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6B" w:rsidRPr="00F217C7" w:rsidRDefault="006E3D6B">
      <w:pPr>
        <w:rPr>
          <w:rFonts w:eastAsiaTheme="majorEastAsia" w:cs="Arial"/>
          <w:b/>
          <w:color w:val="000000" w:themeColor="text1"/>
          <w:sz w:val="52"/>
          <w:szCs w:val="52"/>
          <w:lang w:val="sr-Cyrl-RS"/>
        </w:rPr>
      </w:pPr>
    </w:p>
    <w:p w:rsidR="006E3D6B" w:rsidRDefault="006B279A">
      <w:pPr>
        <w:rPr>
          <w:rFonts w:eastAsiaTheme="majorEastAsia" w:cs="Arial"/>
          <w:b/>
          <w:color w:val="000000" w:themeColor="text1"/>
          <w:sz w:val="52"/>
          <w:szCs w:val="52"/>
        </w:rPr>
      </w:pPr>
      <w:r>
        <w:rPr>
          <w:noProof/>
        </w:rPr>
        <mc:AlternateContent>
          <mc:Choice Requires="wps">
            <w:drawing>
              <wp:anchor distT="0" distB="0" distL="114300" distR="114300" simplePos="0" relativeHeight="251659264" behindDoc="1" locked="0" layoutInCell="1" allowOverlap="1">
                <wp:simplePos x="0" y="0"/>
                <wp:positionH relativeFrom="margin">
                  <wp:posOffset>-162560</wp:posOffset>
                </wp:positionH>
                <wp:positionV relativeFrom="margin">
                  <wp:posOffset>-514985</wp:posOffset>
                </wp:positionV>
                <wp:extent cx="6142990" cy="12162790"/>
                <wp:effectExtent l="0" t="0" r="10160" b="10160"/>
                <wp:wrapNone/>
                <wp:docPr id="1" name="Rectangle 388"/>
                <wp:cNvGraphicFramePr/>
                <a:graphic xmlns:a="http://schemas.openxmlformats.org/drawingml/2006/main">
                  <a:graphicData uri="http://schemas.microsoft.com/office/word/2010/wordprocessingShape">
                    <wps:wsp>
                      <wps:cNvSpPr/>
                      <wps:spPr>
                        <a:xfrm>
                          <a:off x="0" y="0"/>
                          <a:ext cx="6142990" cy="12162790"/>
                        </a:xfrm>
                        <a:prstGeom prst="rect">
                          <a:avLst/>
                        </a:prstGeom>
                        <a:gradFill rotWithShape="1">
                          <a:gsLst>
                            <a:gs pos="0">
                              <a:srgbClr val="FFFFFF"/>
                            </a:gs>
                            <a:gs pos="100000">
                              <a:srgbClr val="4C4C4C"/>
                            </a:gs>
                          </a:gsLst>
                          <a:path path="shape">
                            <a:fillToRect l="50000" t="50000" r="50000" b="50000"/>
                          </a:path>
                          <a:tileRect/>
                        </a:gradFill>
                        <a:ln w="25400">
                          <a:noFill/>
                        </a:ln>
                      </wps:spPr>
                      <wps:txbx>
                        <w:txbxContent>
                          <w:p w:rsidR="00F217C7" w:rsidRDefault="00F217C7"/>
                        </w:txbxContent>
                      </wps:txbx>
                      <wps:bodyPr anchor="ctr" anchorCtr="0" upright="1"/>
                    </wps:wsp>
                  </a:graphicData>
                </a:graphic>
              </wp:anchor>
            </w:drawing>
          </mc:Choice>
          <mc:Fallback>
            <w:pict>
              <v:rect id="Rectangle 388" o:spid="_x0000_s1026" style="position:absolute;left:0;text-align:left;margin-left:-12.8pt;margin-top:-40.55pt;width:483.7pt;height:957.7pt;z-index:-25165721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" stroked="f" strokeweight="2pt">
                <v:fill color2="#4c4c4c" rotate="t" focusposition=".5,.5" focussize="" focus="100%" type="gradientRadial"/>
                <v:textbox>
                  <w:txbxContent>
                    <w:p w:rsidR="00F217C7" w:rsidRDefault="00F217C7"/>
                  </w:txbxContent>
                </v:textbox>
                <w10:wrap anchorx="margin" anchory="margin"/>
              </v:rect>
            </w:pict>
          </mc:Fallback>
        </mc:AlternateContent>
      </w:r>
    </w:p>
    <w:sdt>
      <w:sdtPr>
        <w:id w:val="1955670552"/>
        <w:docPartObj>
          <w:docPartGallery w:val="AutoText"/>
        </w:docPartObj>
      </w:sdtPr>
      <w:sdtContent>
        <w:p w:rsidR="006E3D6B" w:rsidRDefault="006E3D6B"/>
        <w:p w:rsidR="006E3D6B" w:rsidRDefault="006B279A">
          <w:pPr>
            <w:jc w:val="center"/>
            <w:rPr>
              <w:rFonts w:cs="Arial"/>
              <w:b/>
              <w:sz w:val="56"/>
            </w:rPr>
          </w:pPr>
          <w:r>
            <w:rPr>
              <w:rFonts w:cs="Arial"/>
              <w:b/>
              <w:sz w:val="56"/>
            </w:rPr>
            <w:t>МЕДИЦИНСКА ШКОЛА „СТЕВИЦА ЈОВАНОВИЋ“</w:t>
          </w:r>
        </w:p>
        <w:p w:rsidR="006E3D6B" w:rsidRDefault="006B279A">
          <w:pPr>
            <w:jc w:val="center"/>
            <w:rPr>
              <w:rFonts w:cs="Arial"/>
              <w:b/>
              <w:sz w:val="56"/>
            </w:rPr>
          </w:pPr>
          <w:r>
            <w:rPr>
              <w:rFonts w:cs="Arial"/>
              <w:b/>
              <w:sz w:val="56"/>
            </w:rPr>
            <w:t>ПАНЧЕВО</w:t>
          </w:r>
        </w:p>
        <w:p w:rsidR="006E3D6B" w:rsidRDefault="006E3D6B"/>
        <w:p w:rsidR="006E3D6B" w:rsidRDefault="006E3D6B"/>
        <w:p w:rsidR="006E3D6B" w:rsidRDefault="006B279A">
          <w:pPr>
            <w:spacing w:after="200"/>
            <w:jc w:val="left"/>
          </w:pPr>
          <w:r>
            <w:rPr>
              <w:noProof/>
            </w:rPr>
            <mc:AlternateContent>
              <mc:Choice Requires="wps">
                <w:drawing>
                  <wp:anchor distT="0" distB="0" distL="114300" distR="114300" simplePos="0" relativeHeight="251661312" behindDoc="0" locked="0" layoutInCell="1" allowOverlap="1">
                    <wp:simplePos x="0" y="0"/>
                    <wp:positionH relativeFrom="margin">
                      <wp:posOffset>1209040</wp:posOffset>
                    </wp:positionH>
                    <wp:positionV relativeFrom="margin">
                      <wp:posOffset>5334000</wp:posOffset>
                    </wp:positionV>
                    <wp:extent cx="3239135" cy="3985260"/>
                    <wp:effectExtent l="0" t="0" r="0" b="0"/>
                    <wp:wrapNone/>
                    <wp:docPr id="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3985260"/>
                            </a:xfrm>
                            <a:prstGeom prst="rect">
                              <a:avLst/>
                            </a:prstGeom>
                            <a:noFill/>
                            <a:ln>
                              <a:noFill/>
                            </a:ln>
                            <a:effectLst/>
                          </wps:spPr>
                          <wps:txbx>
                            <w:txbxContent>
                              <w:sdt>
                                <w:sdtPr>
                                  <w:rPr>
                                    <w:b/>
                                    <w:bCs/>
                                    <w:color w:val="1F497D" w:themeColor="text2"/>
                                    <w:spacing w:val="60"/>
                                    <w:sz w:val="20"/>
                                    <w:szCs w:val="20"/>
                                  </w:rPr>
                                  <w:alias w:val="Company"/>
                                  <w:id w:val="1967784002"/>
                                  <w:dataBinding w:prefixMappings="xmlns:ns0='http://schemas.openxmlformats.org/officeDocument/2006/extended-properties'" w:xpath="/ns0:Properties[1]/ns0:Company[1]" w:storeItemID="{6668398D-A668-4E3E-A5EB-62B293D839F1}"/>
                                  <w:text/>
                                </w:sdtPr>
                                <w:sdtContent>
                                  <w:p w:rsidR="00F217C7" w:rsidRDefault="00F217C7">
                                    <w:pPr>
                                      <w:jc w:val="center"/>
                                      <w:rPr>
                                        <w:b/>
                                        <w:bCs/>
                                        <w:color w:val="1F497D" w:themeColor="text2"/>
                                        <w:spacing w:val="60"/>
                                        <w:sz w:val="20"/>
                                        <w:szCs w:val="20"/>
                                      </w:rPr>
                                    </w:pPr>
                                    <w:r>
                                      <w:rPr>
                                        <w:b/>
                                        <w:bCs/>
                                        <w:color w:val="1F497D" w:themeColor="text2"/>
                                        <w:spacing w:val="60"/>
                                        <w:sz w:val="20"/>
                                        <w:szCs w:val="20"/>
                                      </w:rPr>
                                      <w:t>www.medicinskapancevo.edu.rs</w:t>
                                    </w:r>
                                  </w:p>
                                </w:sdtContent>
                              </w:sdt>
                              <w:sdt>
                                <w:sdtPr>
                                  <w:rPr>
                                    <w:rFonts w:eastAsia="Times New Roman" w:cs="Times New Roman"/>
                                    <w:b/>
                                    <w:bCs/>
                                    <w:color w:val="1F497D" w:themeColor="text2"/>
                                    <w:spacing w:val="60"/>
                                    <w:sz w:val="20"/>
                                    <w:szCs w:val="20"/>
                                  </w:rPr>
                                  <w:alias w:val="Address"/>
                                  <w:id w:val="449746339"/>
                                  <w:dataBinding w:prefixMappings="xmlns:ns0='http://schemas.microsoft.com/office/2006/coverPageProps'" w:xpath="/ns0:CoverPageProperties[1]/ns0:CompanyAddress[1]" w:storeItemID="{55AF091B-3C7A-41E3-B477-F2FDAA23CFDA}"/>
                                  <w:text w:multiLine="1"/>
                                </w:sdtPr>
                                <w:sdtContent>
                                  <w:p w:rsidR="00F217C7" w:rsidRDefault="00F217C7">
                                    <w:pPr>
                                      <w:jc w:val="center"/>
                                      <w:rPr>
                                        <w:b/>
                                        <w:bCs/>
                                        <w:color w:val="1F497D" w:themeColor="text2"/>
                                        <w:spacing w:val="60"/>
                                        <w:sz w:val="20"/>
                                        <w:szCs w:val="20"/>
                                      </w:rPr>
                                    </w:pPr>
                                    <w:r>
                                      <w:rPr>
                                        <w:rFonts w:eastAsia="Times New Roman" w:cs="Times New Roman"/>
                                        <w:b/>
                                        <w:bCs/>
                                        <w:color w:val="1F497D" w:themeColor="text2"/>
                                        <w:spacing w:val="60"/>
                                        <w:sz w:val="20"/>
                                        <w:szCs w:val="20"/>
                                      </w:rPr>
                                      <w:t xml:space="preserve">Пастерова 2 Панчево </w:t>
                                    </w:r>
                                  </w:p>
                                </w:sdtContent>
                              </w:sdt>
                              <w:sdt>
                                <w:sdtPr>
                                  <w:rPr>
                                    <w:rFonts w:eastAsia="Times New Roman" w:cs="Times New Roman"/>
                                    <w:b/>
                                    <w:bCs/>
                                    <w:color w:val="1F497D" w:themeColor="text2"/>
                                    <w:spacing w:val="60"/>
                                    <w:sz w:val="20"/>
                                    <w:szCs w:val="20"/>
                                  </w:rPr>
                                  <w:alias w:val="Fax"/>
                                  <w:id w:val="-17173501"/>
                                  <w:dataBinding w:prefixMappings="xmlns:ns0='http://schemas.microsoft.com/office/2006/coverPageProps'" w:xpath="/ns0:CoverPageProperties[1]/ns0:CompanyFax[1]" w:storeItemID="{55AF091B-3C7A-41E3-B477-F2FDAA23CFDA}"/>
                                  <w:text/>
                                </w:sdtPr>
                                <w:sdtContent>
                                  <w:p w:rsidR="00F217C7" w:rsidRDefault="00F217C7">
                                    <w:pPr>
                                      <w:jc w:val="center"/>
                                      <w:rPr>
                                        <w:rFonts w:eastAsia="Times New Roman" w:cs="Times New Roman"/>
                                        <w:b/>
                                        <w:bCs/>
                                        <w:color w:val="1F497D" w:themeColor="text2"/>
                                        <w:spacing w:val="60"/>
                                        <w:sz w:val="20"/>
                                        <w:szCs w:val="20"/>
                                      </w:rPr>
                                    </w:pPr>
                                    <w:r>
                                      <w:rPr>
                                        <w:rFonts w:eastAsia="Times New Roman" w:cs="Times New Roman"/>
                                        <w:b/>
                                        <w:bCs/>
                                        <w:color w:val="1F497D" w:themeColor="text2"/>
                                        <w:spacing w:val="60"/>
                                        <w:sz w:val="20"/>
                                        <w:szCs w:val="20"/>
                                      </w:rPr>
                                      <w:t>Телефон: 013/331-390</w:t>
                                    </w:r>
                                  </w:p>
                                </w:sdtContent>
                              </w:sdt>
                              <w:p w:rsidR="00F217C7" w:rsidRDefault="00F217C7">
                                <w:pPr>
                                  <w:jc w:val="center"/>
                                  <w:rPr>
                                    <w:b/>
                                    <w:bCs/>
                                    <w:color w:val="1F497D" w:themeColor="text2"/>
                                    <w:spacing w:val="60"/>
                                    <w:sz w:val="20"/>
                                    <w:szCs w:val="20"/>
                                  </w:rPr>
                                </w:pPr>
                              </w:p>
                              <w:sdt>
                                <w:sdtPr>
                                  <w:rPr>
                                    <w:b/>
                                    <w:bCs/>
                                    <w:color w:val="1F497D" w:themeColor="text2"/>
                                    <w:spacing w:val="60"/>
                                    <w:sz w:val="20"/>
                                    <w:szCs w:val="20"/>
                                  </w:rPr>
                                  <w:alias w:val="Date"/>
                                  <w:id w:val="191781532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F217C7" w:rsidRDefault="00F217C7">
                                    <w:pPr>
                                      <w:jc w:val="center"/>
                                      <w:rPr>
                                        <w:b/>
                                        <w:bCs/>
                                        <w:color w:val="1F497D" w:themeColor="text2"/>
                                        <w:spacing w:val="60"/>
                                        <w:sz w:val="20"/>
                                        <w:szCs w:val="20"/>
                                      </w:rPr>
                                    </w:pPr>
                                    <w:r>
                                      <w:rPr>
                                        <w:b/>
                                        <w:bCs/>
                                        <w:color w:val="1F497D" w:themeColor="text2"/>
                                        <w:spacing w:val="60"/>
                                        <w:sz w:val="20"/>
                                        <w:szCs w:val="20"/>
                                      </w:rPr>
                                      <w:t>септембар 2023.година</w:t>
                                    </w:r>
                                  </w:p>
                                </w:sdtContent>
                              </w:sdt>
                            </w:txbxContent>
                          </wps:txbx>
                          <wps:bodyPr rot="0" vert="horz" wrap="square" lIns="91440" tIns="91440" rIns="91440" bIns="91440" anchor="b" anchorCtr="0" upright="1">
                            <a:noAutofit/>
                          </wps:bodyPr>
                        </wps:wsp>
                      </a:graphicData>
                    </a:graphic>
                    <wp14:sizeRelH relativeFrom="margin">
                      <wp14:pctWidth>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95.2pt;margin-top:420pt;width:255.05pt;height:313.8pt;z-index:251661312;visibility:visible;mso-wrap-style:square;mso-width-percent:0;mso-height-percent:450;mso-wrap-distance-left:9pt;mso-wrap-distance-top:0;mso-wrap-distance-right:9pt;mso-wrap-distance-bottom:0;mso-position-horizontal:absolute;mso-position-horizontal-relative:margin;mso-position-vertical:absolute;mso-position-vertical-relative:margin;mso-width-percent:0;mso-height-percent:4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" filled="f" stroked="f">
                    <v:textbox inset=",7.2pt,,7.2pt">
                      <w:txbxContent>
                        <w:sdt>
                          <w:sdtPr>
                            <w:rPr>
                              <w:b/>
                              <w:bCs/>
                              <w:color w:val="1F497D" w:themeColor="text2"/>
                              <w:spacing w:val="60"/>
                              <w:sz w:val="20"/>
                              <w:szCs w:val="20"/>
                            </w:rPr>
                            <w:alias w:val="Company"/>
                            <w:id w:val="1967784002"/>
                            <w:dataBinding w:prefixMappings="xmlns:ns0='http://schemas.openxmlformats.org/officeDocument/2006/extended-properties'" w:xpath="/ns0:Properties[1]/ns0:Company[1]" w:storeItemID="{6668398D-A668-4E3E-A5EB-62B293D839F1}"/>
                            <w:text/>
                          </w:sdtPr>
                          <w:sdtContent>
                            <w:p w:rsidR="00F217C7" w:rsidRDefault="00F217C7">
                              <w:pPr>
                                <w:jc w:val="center"/>
                                <w:rPr>
                                  <w:b/>
                                  <w:bCs/>
                                  <w:color w:val="1F497D" w:themeColor="text2"/>
                                  <w:spacing w:val="60"/>
                                  <w:sz w:val="20"/>
                                  <w:szCs w:val="20"/>
                                </w:rPr>
                              </w:pPr>
                              <w:r>
                                <w:rPr>
                                  <w:b/>
                                  <w:bCs/>
                                  <w:color w:val="1F497D" w:themeColor="text2"/>
                                  <w:spacing w:val="60"/>
                                  <w:sz w:val="20"/>
                                  <w:szCs w:val="20"/>
                                </w:rPr>
                                <w:t>www.medicinskapancevo.edu.rs</w:t>
                              </w:r>
                            </w:p>
                          </w:sdtContent>
                        </w:sdt>
                        <w:sdt>
                          <w:sdtPr>
                            <w:rPr>
                              <w:rFonts w:eastAsia="Times New Roman" w:cs="Times New Roman"/>
                              <w:b/>
                              <w:bCs/>
                              <w:color w:val="1F497D" w:themeColor="text2"/>
                              <w:spacing w:val="60"/>
                              <w:sz w:val="20"/>
                              <w:szCs w:val="20"/>
                            </w:rPr>
                            <w:alias w:val="Address"/>
                            <w:id w:val="449746339"/>
                            <w:dataBinding w:prefixMappings="xmlns:ns0='http://schemas.microsoft.com/office/2006/coverPageProps'" w:xpath="/ns0:CoverPageProperties[1]/ns0:CompanyAddress[1]" w:storeItemID="{55AF091B-3C7A-41E3-B477-F2FDAA23CFDA}"/>
                            <w:text w:multiLine="1"/>
                          </w:sdtPr>
                          <w:sdtContent>
                            <w:p w:rsidR="00F217C7" w:rsidRDefault="00F217C7">
                              <w:pPr>
                                <w:jc w:val="center"/>
                                <w:rPr>
                                  <w:b/>
                                  <w:bCs/>
                                  <w:color w:val="1F497D" w:themeColor="text2"/>
                                  <w:spacing w:val="60"/>
                                  <w:sz w:val="20"/>
                                  <w:szCs w:val="20"/>
                                </w:rPr>
                              </w:pPr>
                              <w:r>
                                <w:rPr>
                                  <w:rFonts w:eastAsia="Times New Roman" w:cs="Times New Roman"/>
                                  <w:b/>
                                  <w:bCs/>
                                  <w:color w:val="1F497D" w:themeColor="text2"/>
                                  <w:spacing w:val="60"/>
                                  <w:sz w:val="20"/>
                                  <w:szCs w:val="20"/>
                                </w:rPr>
                                <w:t xml:space="preserve">Пастерова 2 Панчево </w:t>
                              </w:r>
                            </w:p>
                          </w:sdtContent>
                        </w:sdt>
                        <w:sdt>
                          <w:sdtPr>
                            <w:rPr>
                              <w:rFonts w:eastAsia="Times New Roman" w:cs="Times New Roman"/>
                              <w:b/>
                              <w:bCs/>
                              <w:color w:val="1F497D" w:themeColor="text2"/>
                              <w:spacing w:val="60"/>
                              <w:sz w:val="20"/>
                              <w:szCs w:val="20"/>
                            </w:rPr>
                            <w:alias w:val="Fax"/>
                            <w:id w:val="-17173501"/>
                            <w:dataBinding w:prefixMappings="xmlns:ns0='http://schemas.microsoft.com/office/2006/coverPageProps'" w:xpath="/ns0:CoverPageProperties[1]/ns0:CompanyFax[1]" w:storeItemID="{55AF091B-3C7A-41E3-B477-F2FDAA23CFDA}"/>
                            <w:text/>
                          </w:sdtPr>
                          <w:sdtContent>
                            <w:p w:rsidR="00F217C7" w:rsidRDefault="00F217C7">
                              <w:pPr>
                                <w:jc w:val="center"/>
                                <w:rPr>
                                  <w:rFonts w:eastAsia="Times New Roman" w:cs="Times New Roman"/>
                                  <w:b/>
                                  <w:bCs/>
                                  <w:color w:val="1F497D" w:themeColor="text2"/>
                                  <w:spacing w:val="60"/>
                                  <w:sz w:val="20"/>
                                  <w:szCs w:val="20"/>
                                </w:rPr>
                              </w:pPr>
                              <w:r>
                                <w:rPr>
                                  <w:rFonts w:eastAsia="Times New Roman" w:cs="Times New Roman"/>
                                  <w:b/>
                                  <w:bCs/>
                                  <w:color w:val="1F497D" w:themeColor="text2"/>
                                  <w:spacing w:val="60"/>
                                  <w:sz w:val="20"/>
                                  <w:szCs w:val="20"/>
                                </w:rPr>
                                <w:t>Телефон: 013/331-390</w:t>
                              </w:r>
                            </w:p>
                          </w:sdtContent>
                        </w:sdt>
                        <w:p w:rsidR="00F217C7" w:rsidRDefault="00F217C7">
                          <w:pPr>
                            <w:jc w:val="center"/>
                            <w:rPr>
                              <w:b/>
                              <w:bCs/>
                              <w:color w:val="1F497D" w:themeColor="text2"/>
                              <w:spacing w:val="60"/>
                              <w:sz w:val="20"/>
                              <w:szCs w:val="20"/>
                            </w:rPr>
                          </w:pPr>
                        </w:p>
                        <w:sdt>
                          <w:sdtPr>
                            <w:rPr>
                              <w:b/>
                              <w:bCs/>
                              <w:color w:val="1F497D" w:themeColor="text2"/>
                              <w:spacing w:val="60"/>
                              <w:sz w:val="20"/>
                              <w:szCs w:val="20"/>
                            </w:rPr>
                            <w:alias w:val="Date"/>
                            <w:id w:val="191781532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F217C7" w:rsidRDefault="00F217C7">
                              <w:pPr>
                                <w:jc w:val="center"/>
                                <w:rPr>
                                  <w:b/>
                                  <w:bCs/>
                                  <w:color w:val="1F497D" w:themeColor="text2"/>
                                  <w:spacing w:val="60"/>
                                  <w:sz w:val="20"/>
                                  <w:szCs w:val="20"/>
                                </w:rPr>
                              </w:pPr>
                              <w:r>
                                <w:rPr>
                                  <w:b/>
                                  <w:bCs/>
                                  <w:color w:val="1F497D" w:themeColor="text2"/>
                                  <w:spacing w:val="60"/>
                                  <w:sz w:val="20"/>
                                  <w:szCs w:val="20"/>
                                </w:rPr>
                                <w:t>септембар 2023.година</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1131570</wp:posOffset>
                    </wp:positionH>
                    <wp:positionV relativeFrom="margin">
                      <wp:posOffset>4562475</wp:posOffset>
                    </wp:positionV>
                    <wp:extent cx="3467735" cy="3985260"/>
                    <wp:effectExtent l="0" t="0" r="0" b="0"/>
                    <wp:wrapNone/>
                    <wp:docPr id="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3985260"/>
                            </a:xfrm>
                            <a:prstGeom prst="rect">
                              <a:avLst/>
                            </a:prstGeom>
                            <a:noFill/>
                            <a:ln>
                              <a:noFill/>
                            </a:ln>
                            <a:effectLst/>
                          </wps:spPr>
                          <wps:txbx>
                            <w:txbxContent>
                              <w:sdt>
                                <w:sdtPr>
                                  <w:rPr>
                                    <w:rFonts w:cs="Arial"/>
                                    <w:b/>
                                    <w:color w:val="000000" w:themeColor="text1"/>
                                    <w:sz w:val="36"/>
                                    <w:szCs w:val="36"/>
                                  </w:rPr>
                                  <w:alias w:val="Abstract"/>
                                  <w:id w:val="-1739932740"/>
                                  <w:dataBinding w:prefixMappings="xmlns:ns0='http://schemas.microsoft.com/office/2006/coverPageProps'" w:xpath="/ns0:CoverPageProperties[1]/ns0:Abstract[1]" w:storeItemID="{55AF091B-3C7A-41E3-B477-F2FDAA23CFDA}"/>
                                  <w:text/>
                                </w:sdtPr>
                                <w:sdtContent>
                                  <w:p w:rsidR="00F217C7" w:rsidRDefault="00F217C7">
                                    <w:pPr>
                                      <w:jc w:val="center"/>
                                      <w:rPr>
                                        <w:color w:val="1F497D" w:themeColor="text2"/>
                                      </w:rPr>
                                    </w:pPr>
                                    <w:r>
                                      <w:rPr>
                                        <w:rFonts w:cs="Arial"/>
                                        <w:b/>
                                        <w:color w:val="000000" w:themeColor="text1"/>
                                        <w:sz w:val="36"/>
                                        <w:szCs w:val="36"/>
                                      </w:rPr>
                                      <w:t xml:space="preserve">                                                   ГОДИШЊИ ПЛАН РАДА ЗА ШКОЛСКУ 2023/2024.ГОДИНУ</w:t>
                                    </w:r>
                                  </w:p>
                                </w:sdtContent>
                              </w:sdt>
                              <w:p w:rsidR="00F217C7" w:rsidRDefault="00F217C7"/>
                            </w:txbxContent>
                          </wps:txbx>
                          <wps:bodyPr rot="0" vert="horz" wrap="square" lIns="91440" tIns="182880" rIns="91440" bIns="91440" anchor="t" anchorCtr="0" upright="1">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89.1pt;margin-top:359.25pt;width:273.05pt;height:313.8pt;z-index:251662336;visibility:visible;mso-wrap-style:square;mso-width-percent:605;mso-height-percent:450;mso-wrap-distance-left:9pt;mso-wrap-distance-top:0;mso-wrap-distance-right:9pt;mso-wrap-distance-bottom:0;mso-position-horizontal:absolute;mso-position-horizontal-relative:margin;mso-position-vertical:absolute;mso-position-vertical-relative:margin;mso-width-percent:605;mso-height-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" filled="f" stroked="f">
                    <v:textbox inset=",14.4pt,,7.2pt">
                      <w:txbxContent>
                        <w:sdt>
                          <w:sdtPr>
                            <w:rPr>
                              <w:rFonts w:cs="Arial"/>
                              <w:b/>
                              <w:color w:val="000000" w:themeColor="text1"/>
                              <w:sz w:val="36"/>
                              <w:szCs w:val="36"/>
                            </w:rPr>
                            <w:alias w:val="Abstract"/>
                            <w:id w:val="-1739932740"/>
                            <w:dataBinding w:prefixMappings="xmlns:ns0='http://schemas.microsoft.com/office/2006/coverPageProps'" w:xpath="/ns0:CoverPageProperties[1]/ns0:Abstract[1]" w:storeItemID="{55AF091B-3C7A-41E3-B477-F2FDAA23CFDA}"/>
                            <w:text/>
                          </w:sdtPr>
                          <w:sdtContent>
                            <w:p w:rsidR="00F217C7" w:rsidRDefault="00F217C7">
                              <w:pPr>
                                <w:jc w:val="center"/>
                                <w:rPr>
                                  <w:color w:val="1F497D" w:themeColor="text2"/>
                                </w:rPr>
                              </w:pPr>
                              <w:r>
                                <w:rPr>
                                  <w:rFonts w:cs="Arial"/>
                                  <w:b/>
                                  <w:color w:val="000000" w:themeColor="text1"/>
                                  <w:sz w:val="36"/>
                                  <w:szCs w:val="36"/>
                                </w:rPr>
                                <w:t xml:space="preserve">                                                   ГОДИШЊИ ПЛАН РАДА ЗА ШКОЛСКУ 2023/2024.ГОДИНУ</w:t>
                              </w:r>
                            </w:p>
                          </w:sdtContent>
                        </w:sdt>
                        <w:p w:rsidR="00F217C7" w:rsidRDefault="00F217C7"/>
                      </w:txbxContent>
                    </v:textbox>
                    <w10:wrap anchorx="margin" anchory="margin"/>
                  </v:shape>
                </w:pict>
              </mc:Fallback>
            </mc:AlternateContent>
          </w:r>
          <w:r>
            <w:br w:type="page"/>
          </w:r>
        </w:p>
        <w:sdt>
          <w:sdtPr>
            <w:rPr>
              <w:rFonts w:eastAsiaTheme="minorEastAsia" w:cstheme="minorBidi"/>
              <w:b w:val="0"/>
              <w:bCs w:val="0"/>
              <w:color w:val="auto"/>
              <w:sz w:val="22"/>
              <w:szCs w:val="22"/>
            </w:rPr>
            <w:id w:val="-1655604386"/>
            <w:docPartObj>
              <w:docPartGallery w:val="Table of Contents"/>
              <w:docPartUnique/>
            </w:docPartObj>
          </w:sdtPr>
          <w:sdtContent>
            <w:p w:rsidR="006E3D6B" w:rsidRDefault="006B279A">
              <w:pPr>
                <w:pStyle w:val="TOCHeading1"/>
              </w:pPr>
              <w:r>
                <w:t>САДРЖАЈ</w:t>
              </w:r>
            </w:p>
            <w:p w:rsidR="006E3D6B" w:rsidRDefault="006B279A">
              <w:pPr>
                <w:pStyle w:val="TOC1"/>
                <w:tabs>
                  <w:tab w:val="left" w:pos="440"/>
                  <w:tab w:val="right" w:leader="dot" w:pos="9017"/>
                </w:tabs>
                <w:rPr>
                  <w:rFonts w:asciiTheme="minorHAnsi" w:hAnsiTheme="minorHAnsi"/>
                </w:rPr>
              </w:pPr>
              <w:r>
                <w:fldChar w:fldCharType="begin"/>
              </w:r>
              <w:r>
                <w:instrText xml:space="preserve"> TOC \o "1-3" \h \z \u </w:instrText>
              </w:r>
              <w:r>
                <w:fldChar w:fldCharType="separate"/>
              </w:r>
              <w:hyperlink w:anchor="_Toc145359389" w:history="1">
                <w:r>
                  <w:rPr>
                    <w:rStyle w:val="Hyperlink"/>
                    <w:rFonts w:eastAsia="Times New Roman"/>
                  </w:rPr>
                  <w:t>2</w:t>
                </w:r>
                <w:r>
                  <w:rPr>
                    <w:rFonts w:asciiTheme="minorHAnsi" w:hAnsiTheme="minorHAnsi"/>
                  </w:rPr>
                  <w:tab/>
                </w:r>
                <w:r>
                  <w:rPr>
                    <w:rStyle w:val="Hyperlink"/>
                    <w:rFonts w:eastAsia="Times New Roman"/>
                    <w:lang w:val="ru-RU"/>
                  </w:rPr>
                  <w:t>УВОДНИ ДЕО</w:t>
                </w:r>
                <w:r>
                  <w:tab/>
                </w:r>
                <w:r>
                  <w:fldChar w:fldCharType="begin"/>
                </w:r>
                <w:r>
                  <w:instrText xml:space="preserve"> PAGEREF _Toc145359389 \h </w:instrText>
                </w:r>
                <w:r>
                  <w:fldChar w:fldCharType="separate"/>
                </w:r>
                <w:r>
                  <w:t>8</w:t>
                </w:r>
                <w:r>
                  <w:fldChar w:fldCharType="end"/>
                </w:r>
              </w:hyperlink>
            </w:p>
            <w:p w:rsidR="006E3D6B" w:rsidRDefault="00F217C7">
              <w:pPr>
                <w:pStyle w:val="TOC2"/>
                <w:tabs>
                  <w:tab w:val="left" w:pos="880"/>
                  <w:tab w:val="right" w:leader="dot" w:pos="9017"/>
                </w:tabs>
                <w:rPr>
                  <w:rFonts w:asciiTheme="minorHAnsi" w:hAnsiTheme="minorHAnsi"/>
                </w:rPr>
              </w:pPr>
              <w:hyperlink w:anchor="_Toc145359390" w:history="1">
                <w:r w:rsidR="006B279A">
                  <w:rPr>
                    <w:rStyle w:val="Hyperlink"/>
                    <w:rFonts w:eastAsia="Times New Roman"/>
                    <w:lang w:eastAsia="sr-Cyrl-CS"/>
                  </w:rPr>
                  <w:t>2.1</w:t>
                </w:r>
                <w:r w:rsidR="006B279A">
                  <w:rPr>
                    <w:rFonts w:asciiTheme="minorHAnsi" w:hAnsiTheme="minorHAnsi"/>
                  </w:rPr>
                  <w:tab/>
                </w:r>
                <w:r w:rsidR="006B279A">
                  <w:rPr>
                    <w:rStyle w:val="Hyperlink"/>
                    <w:rFonts w:eastAsia="Times New Roman"/>
                    <w:lang w:val="sr-Cyrl-CS" w:eastAsia="sr-Cyrl-CS"/>
                  </w:rPr>
                  <w:t>Полазне основе за израду годишњег плана рада</w:t>
                </w:r>
                <w:r w:rsidR="006B279A">
                  <w:tab/>
                </w:r>
                <w:r w:rsidR="006B279A">
                  <w:fldChar w:fldCharType="begin"/>
                </w:r>
                <w:r w:rsidR="006B279A">
                  <w:instrText xml:space="preserve"> PAGEREF _Toc145359390 \h </w:instrText>
                </w:r>
                <w:r w:rsidR="006B279A">
                  <w:fldChar w:fldCharType="separate"/>
                </w:r>
                <w:r w:rsidR="006B279A">
                  <w:t>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391" w:history="1">
                <w:r w:rsidR="006B279A">
                  <w:rPr>
                    <w:rStyle w:val="Hyperlink"/>
                  </w:rPr>
                  <w:t>2.2</w:t>
                </w:r>
                <w:r w:rsidR="006B279A">
                  <w:rPr>
                    <w:rFonts w:asciiTheme="minorHAnsi" w:hAnsiTheme="minorHAnsi"/>
                  </w:rPr>
                  <w:tab/>
                </w:r>
                <w:r w:rsidR="006B279A">
                  <w:rPr>
                    <w:rStyle w:val="Hyperlink"/>
                    <w:rFonts w:eastAsia="Times New Roman"/>
                    <w:lang w:val="sr-Cyrl-CS" w:eastAsia="sr-Cyrl-CS"/>
                  </w:rPr>
                  <w:t>Акциони план за унапређење вреднованих кључних области у пре</w:t>
                </w:r>
                <w:r w:rsidR="006B279A">
                  <w:rPr>
                    <w:rStyle w:val="Hyperlink"/>
                    <w:rFonts w:eastAsia="Times New Roman"/>
                    <w:lang w:val="sr-Cyrl-BA" w:eastAsia="sr-Cyrl-CS"/>
                  </w:rPr>
                  <w:t>т</w:t>
                </w:r>
                <w:r w:rsidR="006B279A">
                  <w:rPr>
                    <w:rStyle w:val="Hyperlink"/>
                    <w:rFonts w:eastAsia="Times New Roman"/>
                    <w:lang w:val="sr-Cyrl-CS" w:eastAsia="sr-Cyrl-CS"/>
                  </w:rPr>
                  <w:t>ходном периоду</w:t>
                </w:r>
                <w:r w:rsidR="006B279A">
                  <w:tab/>
                </w:r>
                <w:r w:rsidR="006B279A">
                  <w:fldChar w:fldCharType="begin"/>
                </w:r>
                <w:r w:rsidR="006B279A">
                  <w:instrText xml:space="preserve"> PAGEREF _Toc145359391 \h </w:instrText>
                </w:r>
                <w:r w:rsidR="006B279A">
                  <w:fldChar w:fldCharType="separate"/>
                </w:r>
                <w:r w:rsidR="006B279A">
                  <w:t>13</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392" w:history="1">
                <w:r w:rsidR="006B279A">
                  <w:rPr>
                    <w:rStyle w:val="Hyperlink"/>
                  </w:rPr>
                  <w:t>2.3</w:t>
                </w:r>
                <w:r w:rsidR="006B279A">
                  <w:rPr>
                    <w:rFonts w:asciiTheme="minorHAnsi" w:hAnsiTheme="minorHAnsi"/>
                  </w:rPr>
                  <w:tab/>
                </w:r>
                <w:r w:rsidR="006B279A">
                  <w:rPr>
                    <w:rStyle w:val="Hyperlink"/>
                    <w:rFonts w:eastAsia="Times New Roman"/>
                    <w:lang w:val="sr-Cyrl-CS" w:eastAsia="sr-Cyrl-CS"/>
                  </w:rPr>
                  <w:t>Школски развојни план</w:t>
                </w:r>
                <w:r w:rsidR="006B279A">
                  <w:tab/>
                </w:r>
                <w:r w:rsidR="006B279A">
                  <w:fldChar w:fldCharType="begin"/>
                </w:r>
                <w:r w:rsidR="006B279A">
                  <w:instrText xml:space="preserve"> PAGEREF _Toc145359392 \h </w:instrText>
                </w:r>
                <w:r w:rsidR="006B279A">
                  <w:fldChar w:fldCharType="separate"/>
                </w:r>
                <w:r w:rsidR="006B279A">
                  <w:t>15</w:t>
                </w:r>
                <w:r w:rsidR="006B279A">
                  <w:fldChar w:fldCharType="end"/>
                </w:r>
              </w:hyperlink>
            </w:p>
            <w:p w:rsidR="006E3D6B" w:rsidRDefault="00F217C7">
              <w:pPr>
                <w:pStyle w:val="TOC1"/>
                <w:tabs>
                  <w:tab w:val="left" w:pos="440"/>
                  <w:tab w:val="right" w:leader="dot" w:pos="9017"/>
                </w:tabs>
                <w:rPr>
                  <w:rFonts w:asciiTheme="minorHAnsi" w:hAnsiTheme="minorHAnsi"/>
                </w:rPr>
              </w:pPr>
              <w:hyperlink w:anchor="_Toc145359393" w:history="1">
                <w:r w:rsidR="006B279A">
                  <w:rPr>
                    <w:rStyle w:val="Hyperlink"/>
                    <w:rFonts w:eastAsia="Times New Roman"/>
                  </w:rPr>
                  <w:t>3</w:t>
                </w:r>
                <w:r w:rsidR="006B279A">
                  <w:rPr>
                    <w:rFonts w:asciiTheme="minorHAnsi" w:hAnsiTheme="minorHAnsi"/>
                  </w:rPr>
                  <w:tab/>
                </w:r>
                <w:r w:rsidR="006B279A">
                  <w:rPr>
                    <w:rStyle w:val="Hyperlink"/>
                    <w:rFonts w:eastAsia="Times New Roman"/>
                  </w:rPr>
                  <w:t>ЛИЧНА КАРТА ШКОЛЕ</w:t>
                </w:r>
                <w:r w:rsidR="006B279A">
                  <w:tab/>
                </w:r>
                <w:r w:rsidR="006B279A">
                  <w:fldChar w:fldCharType="begin"/>
                </w:r>
                <w:r w:rsidR="006B279A">
                  <w:instrText xml:space="preserve"> PAGEREF _Toc145359393 \h </w:instrText>
                </w:r>
                <w:r w:rsidR="006B279A">
                  <w:fldChar w:fldCharType="separate"/>
                </w:r>
                <w:r w:rsidR="006B279A">
                  <w:t>16</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394" w:history="1">
                <w:r w:rsidR="006B279A">
                  <w:rPr>
                    <w:rStyle w:val="Hyperlink"/>
                    <w:rFonts w:eastAsia="Times New Roman"/>
                  </w:rPr>
                  <w:t>3.1</w:t>
                </w:r>
                <w:r w:rsidR="006B279A">
                  <w:rPr>
                    <w:rFonts w:asciiTheme="minorHAnsi" w:hAnsiTheme="minorHAnsi"/>
                  </w:rPr>
                  <w:tab/>
                </w:r>
                <w:r w:rsidR="006B279A">
                  <w:rPr>
                    <w:rStyle w:val="Hyperlink"/>
                    <w:rFonts w:eastAsia="Times New Roman"/>
                  </w:rPr>
                  <w:t>Основа за израду плана рада</w:t>
                </w:r>
                <w:r w:rsidR="006B279A">
                  <w:tab/>
                </w:r>
                <w:r w:rsidR="006B279A">
                  <w:fldChar w:fldCharType="begin"/>
                </w:r>
                <w:r w:rsidR="006B279A">
                  <w:instrText xml:space="preserve"> PAGEREF _Toc145359394 \h </w:instrText>
                </w:r>
                <w:r w:rsidR="006B279A">
                  <w:fldChar w:fldCharType="separate"/>
                </w:r>
                <w:r w:rsidR="006B279A">
                  <w:t>17</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395" w:history="1">
                <w:r w:rsidR="006B279A">
                  <w:rPr>
                    <w:rStyle w:val="Hyperlink"/>
                    <w:rFonts w:eastAsia="Times New Roman"/>
                  </w:rPr>
                  <w:t>3.2</w:t>
                </w:r>
                <w:r w:rsidR="006B279A">
                  <w:rPr>
                    <w:rFonts w:asciiTheme="minorHAnsi" w:hAnsiTheme="minorHAnsi"/>
                  </w:rPr>
                  <w:tab/>
                </w:r>
                <w:r w:rsidR="006B279A">
                  <w:rPr>
                    <w:rStyle w:val="Hyperlink"/>
                    <w:rFonts w:eastAsia="Times New Roman"/>
                  </w:rPr>
                  <w:t>Општи подаци о Школи</w:t>
                </w:r>
                <w:r w:rsidR="006B279A">
                  <w:tab/>
                </w:r>
                <w:r w:rsidR="006B279A">
                  <w:fldChar w:fldCharType="begin"/>
                </w:r>
                <w:r w:rsidR="006B279A">
                  <w:instrText xml:space="preserve"> PAGEREF _Toc145359395 \h </w:instrText>
                </w:r>
                <w:r w:rsidR="006B279A">
                  <w:fldChar w:fldCharType="separate"/>
                </w:r>
                <w:r w:rsidR="006B279A">
                  <w:t>18</w:t>
                </w:r>
                <w:r w:rsidR="006B279A">
                  <w:fldChar w:fldCharType="end"/>
                </w:r>
              </w:hyperlink>
            </w:p>
            <w:p w:rsidR="006E3D6B" w:rsidRDefault="00F217C7">
              <w:pPr>
                <w:pStyle w:val="TOC1"/>
                <w:tabs>
                  <w:tab w:val="left" w:pos="440"/>
                  <w:tab w:val="right" w:leader="dot" w:pos="9017"/>
                </w:tabs>
                <w:rPr>
                  <w:rFonts w:asciiTheme="minorHAnsi" w:hAnsiTheme="minorHAnsi"/>
                </w:rPr>
              </w:pPr>
              <w:hyperlink w:anchor="_Toc145359396" w:history="1">
                <w:r w:rsidR="006B279A">
                  <w:rPr>
                    <w:rStyle w:val="Hyperlink"/>
                    <w:rFonts w:eastAsia="Times New Roman"/>
                  </w:rPr>
                  <w:t>4</w:t>
                </w:r>
                <w:r w:rsidR="006B279A">
                  <w:rPr>
                    <w:rFonts w:asciiTheme="minorHAnsi" w:hAnsiTheme="minorHAnsi"/>
                  </w:rPr>
                  <w:tab/>
                </w:r>
                <w:r w:rsidR="006B279A">
                  <w:rPr>
                    <w:rStyle w:val="Hyperlink"/>
                    <w:rFonts w:eastAsia="Times New Roman"/>
                  </w:rPr>
                  <w:t>Услови за рад</w:t>
                </w:r>
                <w:r w:rsidR="006B279A">
                  <w:tab/>
                </w:r>
                <w:r w:rsidR="006B279A">
                  <w:fldChar w:fldCharType="begin"/>
                </w:r>
                <w:r w:rsidR="006B279A">
                  <w:instrText xml:space="preserve"> PAGEREF _Toc145359396 \h </w:instrText>
                </w:r>
                <w:r w:rsidR="006B279A">
                  <w:fldChar w:fldCharType="separate"/>
                </w:r>
                <w:r w:rsidR="006B279A">
                  <w:t>19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397" w:history="1">
                <w:r w:rsidR="006B279A">
                  <w:rPr>
                    <w:rStyle w:val="Hyperlink"/>
                    <w:rFonts w:eastAsia="Times New Roman"/>
                  </w:rPr>
                  <w:t>4.1</w:t>
                </w:r>
                <w:r w:rsidR="006B279A">
                  <w:rPr>
                    <w:rFonts w:asciiTheme="minorHAnsi" w:hAnsiTheme="minorHAnsi"/>
                  </w:rPr>
                  <w:tab/>
                </w:r>
                <w:r w:rsidR="006B279A">
                  <w:rPr>
                    <w:rStyle w:val="Hyperlink"/>
                    <w:rFonts w:eastAsia="Times New Roman"/>
                  </w:rPr>
                  <w:t>Материјално – технички услови рада</w:t>
                </w:r>
                <w:r w:rsidR="006B279A">
                  <w:tab/>
                </w:r>
                <w:r w:rsidR="006B279A">
                  <w:fldChar w:fldCharType="begin"/>
                </w:r>
                <w:r w:rsidR="006B279A">
                  <w:instrText xml:space="preserve"> PAGEREF _Toc145359397 \h </w:instrText>
                </w:r>
                <w:r w:rsidR="006B279A">
                  <w:fldChar w:fldCharType="separate"/>
                </w:r>
                <w:r w:rsidR="006B279A">
                  <w:t>19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398" w:history="1">
                <w:r w:rsidR="006B279A">
                  <w:rPr>
                    <w:rStyle w:val="Hyperlink"/>
                    <w:rFonts w:eastAsia="Times New Roman"/>
                    <w:lang w:eastAsia="ar-SA"/>
                  </w:rPr>
                  <w:t>4.2</w:t>
                </w:r>
                <w:r w:rsidR="006B279A">
                  <w:rPr>
                    <w:rFonts w:asciiTheme="minorHAnsi" w:hAnsiTheme="minorHAnsi"/>
                  </w:rPr>
                  <w:tab/>
                </w:r>
                <w:r w:rsidR="006B279A">
                  <w:rPr>
                    <w:rStyle w:val="Hyperlink"/>
                    <w:rFonts w:eastAsia="Times New Roman"/>
                    <w:lang w:val="sr-Cyrl-CS" w:eastAsia="ar-SA"/>
                  </w:rPr>
                  <w:t>Кадровски услови</w:t>
                </w:r>
                <w:r w:rsidR="006B279A">
                  <w:tab/>
                </w:r>
                <w:r w:rsidR="006B279A">
                  <w:fldChar w:fldCharType="begin"/>
                </w:r>
                <w:r w:rsidR="006B279A">
                  <w:instrText xml:space="preserve"> PAGEREF _Toc145359398 \h </w:instrText>
                </w:r>
                <w:r w:rsidR="006B279A">
                  <w:fldChar w:fldCharType="separate"/>
                </w:r>
                <w:r w:rsidR="006B279A">
                  <w:t>20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399" w:history="1">
                <w:r w:rsidR="006B279A">
                  <w:rPr>
                    <w:rStyle w:val="Hyperlink"/>
                  </w:rPr>
                  <w:t>4.2.1</w:t>
                </w:r>
                <w:r w:rsidR="006B279A">
                  <w:rPr>
                    <w:rFonts w:asciiTheme="minorHAnsi" w:hAnsiTheme="minorHAnsi"/>
                  </w:rPr>
                  <w:tab/>
                </w:r>
                <w:r w:rsidR="006B279A">
                  <w:rPr>
                    <w:rStyle w:val="Hyperlink"/>
                    <w:rFonts w:eastAsia="Times New Roman"/>
                  </w:rPr>
                  <w:t>Преглед броја запослених радника и квалификациона структура</w:t>
                </w:r>
                <w:r w:rsidR="006B279A">
                  <w:tab/>
                </w:r>
                <w:r w:rsidR="006B279A">
                  <w:fldChar w:fldCharType="begin"/>
                </w:r>
                <w:r w:rsidR="006B279A">
                  <w:instrText xml:space="preserve"> PAGEREF _Toc145359399 \h </w:instrText>
                </w:r>
                <w:r w:rsidR="006B279A">
                  <w:fldChar w:fldCharType="separate"/>
                </w:r>
                <w:r w:rsidR="006B279A">
                  <w:t>20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00" w:history="1">
                <w:r w:rsidR="006B279A">
                  <w:rPr>
                    <w:rStyle w:val="Hyperlink"/>
                  </w:rPr>
                  <w:t>4.2.2</w:t>
                </w:r>
                <w:r w:rsidR="006B279A">
                  <w:rPr>
                    <w:rFonts w:asciiTheme="minorHAnsi" w:hAnsiTheme="minorHAnsi"/>
                  </w:rPr>
                  <w:tab/>
                </w:r>
                <w:r w:rsidR="006B279A">
                  <w:rPr>
                    <w:rStyle w:val="Hyperlink"/>
                    <w:rFonts w:eastAsia="Times New Roman"/>
                    <w:lang w:val="sr-Cyrl-CS"/>
                  </w:rPr>
                  <w:t>Преглед броја запослених радника по степену стручне спреме</w:t>
                </w:r>
                <w:r w:rsidR="006B279A">
                  <w:tab/>
                </w:r>
                <w:r w:rsidR="006B279A">
                  <w:fldChar w:fldCharType="begin"/>
                </w:r>
                <w:r w:rsidR="006B279A">
                  <w:instrText xml:space="preserve"> PAGEREF _Toc145359400 \h </w:instrText>
                </w:r>
                <w:r w:rsidR="006B279A">
                  <w:fldChar w:fldCharType="separate"/>
                </w:r>
                <w:r w:rsidR="006B279A">
                  <w:t>25</w:t>
                </w:r>
                <w:r w:rsidR="006B279A">
                  <w:fldChar w:fldCharType="end"/>
                </w:r>
              </w:hyperlink>
            </w:p>
            <w:p w:rsidR="006E3D6B" w:rsidRDefault="00F217C7">
              <w:pPr>
                <w:pStyle w:val="TOC1"/>
                <w:tabs>
                  <w:tab w:val="left" w:pos="440"/>
                  <w:tab w:val="right" w:leader="dot" w:pos="9017"/>
                </w:tabs>
                <w:rPr>
                  <w:rFonts w:asciiTheme="minorHAnsi" w:hAnsiTheme="minorHAnsi"/>
                </w:rPr>
              </w:pPr>
              <w:hyperlink w:anchor="_Toc145359401" w:history="1">
                <w:r w:rsidR="006B279A">
                  <w:rPr>
                    <w:rStyle w:val="Hyperlink"/>
                    <w:rFonts w:eastAsia="Times New Roman"/>
                  </w:rPr>
                  <w:t>5</w:t>
                </w:r>
                <w:r w:rsidR="006B279A">
                  <w:rPr>
                    <w:rFonts w:asciiTheme="minorHAnsi" w:hAnsiTheme="minorHAnsi"/>
                  </w:rPr>
                  <w:tab/>
                </w:r>
                <w:r w:rsidR="006B279A">
                  <w:rPr>
                    <w:rStyle w:val="Hyperlink"/>
                    <w:rFonts w:eastAsia="Times New Roman"/>
                    <w:lang w:val="sr-Latn-CS"/>
                  </w:rPr>
                  <w:t>O</w:t>
                </w:r>
                <w:r w:rsidR="006B279A">
                  <w:rPr>
                    <w:rStyle w:val="Hyperlink"/>
                    <w:rFonts w:eastAsia="Times New Roman"/>
                  </w:rPr>
                  <w:t>рганизација рада школе</w:t>
                </w:r>
                <w:r w:rsidR="006B279A">
                  <w:tab/>
                </w:r>
                <w:r w:rsidR="006B279A">
                  <w:fldChar w:fldCharType="begin"/>
                </w:r>
                <w:r w:rsidR="006B279A">
                  <w:instrText xml:space="preserve"> PAGEREF _Toc145359401 \h </w:instrText>
                </w:r>
                <w:r w:rsidR="006B279A">
                  <w:fldChar w:fldCharType="separate"/>
                </w:r>
                <w:r w:rsidR="006B279A">
                  <w:t>26</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02" w:history="1">
                <w:r w:rsidR="006B279A">
                  <w:rPr>
                    <w:rStyle w:val="Hyperlink"/>
                    <w:rFonts w:eastAsia="Times New Roman"/>
                  </w:rPr>
                  <w:t>5.1</w:t>
                </w:r>
                <w:r w:rsidR="006B279A">
                  <w:rPr>
                    <w:rFonts w:asciiTheme="minorHAnsi" w:hAnsiTheme="minorHAnsi"/>
                  </w:rPr>
                  <w:tab/>
                </w:r>
                <w:r w:rsidR="006B279A">
                  <w:rPr>
                    <w:rStyle w:val="Hyperlink"/>
                    <w:rFonts w:eastAsia="Times New Roman"/>
                  </w:rPr>
                  <w:t>Школски календар</w:t>
                </w:r>
                <w:r w:rsidR="006B279A">
                  <w:tab/>
                </w:r>
                <w:r w:rsidR="006B279A">
                  <w:fldChar w:fldCharType="begin"/>
                </w:r>
                <w:r w:rsidR="006B279A">
                  <w:instrText xml:space="preserve"> PAGEREF _Toc145359402 \h </w:instrText>
                </w:r>
                <w:r w:rsidR="006B279A">
                  <w:fldChar w:fldCharType="separate"/>
                </w:r>
                <w:r w:rsidR="006B279A">
                  <w:t>26</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03" w:history="1">
                <w:r w:rsidR="006B279A">
                  <w:rPr>
                    <w:rStyle w:val="Hyperlink"/>
                    <w:rFonts w:eastAsia="Times New Roman"/>
                  </w:rPr>
                  <w:t>5.2</w:t>
                </w:r>
                <w:r w:rsidR="006B279A">
                  <w:rPr>
                    <w:rFonts w:asciiTheme="minorHAnsi" w:hAnsiTheme="minorHAnsi"/>
                  </w:rPr>
                  <w:tab/>
                </w:r>
                <w:r w:rsidR="006B279A">
                  <w:rPr>
                    <w:rStyle w:val="Hyperlink"/>
                    <w:rFonts w:eastAsia="Times New Roman"/>
                  </w:rPr>
                  <w:t>Годишњи фонд редовне наставе по разредима и предметима</w:t>
                </w:r>
                <w:r w:rsidR="006B279A">
                  <w:tab/>
                </w:r>
                <w:r w:rsidR="006B279A">
                  <w:fldChar w:fldCharType="begin"/>
                </w:r>
                <w:r w:rsidR="006B279A">
                  <w:instrText xml:space="preserve"> PAGEREF _Toc145359403 \h </w:instrText>
                </w:r>
                <w:r w:rsidR="006B279A">
                  <w:fldChar w:fldCharType="separate"/>
                </w:r>
                <w:r w:rsidR="006B279A">
                  <w:t>33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04" w:history="1">
                <w:r w:rsidR="006B279A">
                  <w:rPr>
                    <w:rStyle w:val="Hyperlink"/>
                  </w:rPr>
                  <w:t>5.2.1</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 xml:space="preserve">I разред </w:t>
                </w:r>
                <w:r w:rsidR="006B279A">
                  <w:rPr>
                    <w:rStyle w:val="Hyperlink"/>
                    <w:rFonts w:eastAsia="Times New Roman" w:cs="Arial"/>
                  </w:rPr>
                  <w:t>o</w:t>
                </w:r>
                <w:r w:rsidR="006B279A">
                  <w:rPr>
                    <w:rStyle w:val="Hyperlink"/>
                    <w:rFonts w:eastAsia="Times New Roman" w:cs="Arial"/>
                    <w:lang w:val="sr-Cyrl-CS"/>
                  </w:rPr>
                  <w:t>бразовни профил</w:t>
                </w:r>
                <w:r w:rsidR="006B279A">
                  <w:rPr>
                    <w:rStyle w:val="Hyperlink"/>
                    <w:rFonts w:eastAsia="Times New Roman" w:cs="Arial"/>
                    <w:lang w:val="ru-RU"/>
                  </w:rPr>
                  <w:t xml:space="preserve">: </w:t>
                </w:r>
                <w:r w:rsidR="006B279A">
                  <w:rPr>
                    <w:rStyle w:val="Hyperlink"/>
                    <w:rFonts w:eastAsia="Times New Roman" w:cs="Arial"/>
                    <w:lang w:val="sr-Cyrl-CS"/>
                  </w:rPr>
                  <w:t>Медицинска сестра – техничар</w:t>
                </w:r>
                <w:r w:rsidR="006B279A">
                  <w:tab/>
                </w:r>
                <w:r w:rsidR="006B279A">
                  <w:fldChar w:fldCharType="begin"/>
                </w:r>
                <w:r w:rsidR="006B279A">
                  <w:instrText xml:space="preserve"> PAGEREF _Toc145359404 \h </w:instrText>
                </w:r>
                <w:r w:rsidR="006B279A">
                  <w:fldChar w:fldCharType="separate"/>
                </w:r>
                <w:r w:rsidR="006B279A">
                  <w:t>34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05" w:history="1">
                <w:r w:rsidR="006B279A">
                  <w:rPr>
                    <w:rStyle w:val="Hyperlink"/>
                  </w:rPr>
                  <w:t>5.2.2</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 разред o</w:t>
                </w:r>
                <w:r w:rsidR="006B279A">
                  <w:rPr>
                    <w:rStyle w:val="Hyperlink"/>
                    <w:rFonts w:eastAsia="Times New Roman"/>
                    <w:lang w:val="ru-RU"/>
                  </w:rPr>
                  <w:t xml:space="preserve">бразовни профил: </w:t>
                </w:r>
                <w:r w:rsidR="006B279A">
                  <w:rPr>
                    <w:rStyle w:val="Hyperlink"/>
                    <w:rFonts w:eastAsia="Times New Roman"/>
                    <w:lang w:val="sr-Cyrl-CS"/>
                  </w:rPr>
                  <w:t xml:space="preserve"> Медицинска сестра - васпитач</w:t>
                </w:r>
                <w:r w:rsidR="006B279A">
                  <w:tab/>
                </w:r>
                <w:r w:rsidR="006B279A">
                  <w:fldChar w:fldCharType="begin"/>
                </w:r>
                <w:r w:rsidR="006B279A">
                  <w:instrText xml:space="preserve"> PAGEREF _Toc145359405 \h </w:instrText>
                </w:r>
                <w:r w:rsidR="006B279A">
                  <w:fldChar w:fldCharType="separate"/>
                </w:r>
                <w:r w:rsidR="006B279A">
                  <w:t>35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06" w:history="1">
                <w:r w:rsidR="006B279A">
                  <w:rPr>
                    <w:rStyle w:val="Hyperlink"/>
                  </w:rPr>
                  <w:t>5.2.3</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 разредo</w:t>
                </w:r>
                <w:r w:rsidR="006B279A">
                  <w:rPr>
                    <w:rStyle w:val="Hyperlink"/>
                    <w:rFonts w:eastAsia="Times New Roman"/>
                    <w:lang w:val="ru-RU"/>
                  </w:rPr>
                  <w:t>бразовни профил: Здравствени  неговатељ</w:t>
                </w:r>
                <w:r w:rsidR="006B279A">
                  <w:tab/>
                </w:r>
                <w:r w:rsidR="006B279A">
                  <w:fldChar w:fldCharType="begin"/>
                </w:r>
                <w:r w:rsidR="006B279A">
                  <w:instrText xml:space="preserve"> PAGEREF _Toc145359406 \h </w:instrText>
                </w:r>
                <w:r w:rsidR="006B279A">
                  <w:fldChar w:fldCharType="separate"/>
                </w:r>
                <w:r w:rsidR="006B279A">
                  <w:t>36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07" w:history="1">
                <w:r w:rsidR="006B279A">
                  <w:rPr>
                    <w:rStyle w:val="Hyperlink"/>
                  </w:rPr>
                  <w:t>5.2.4</w:t>
                </w:r>
                <w:r w:rsidR="006B279A">
                  <w:rPr>
                    <w:rFonts w:asciiTheme="minorHAnsi" w:hAnsiTheme="minorHAnsi"/>
                  </w:rPr>
                  <w:tab/>
                </w:r>
                <w:r w:rsidR="006B279A">
                  <w:rPr>
                    <w:rStyle w:val="Hyperlink"/>
                  </w:rPr>
                  <w:t>Списак предмета недељни и годишњи фонд часова II разред oбразовни профил: Медицинска сестра – техничар</w:t>
                </w:r>
                <w:r w:rsidR="006B279A">
                  <w:tab/>
                </w:r>
                <w:r w:rsidR="006B279A">
                  <w:fldChar w:fldCharType="begin"/>
                </w:r>
                <w:r w:rsidR="006B279A">
                  <w:instrText xml:space="preserve"> PAGEREF _Toc145359407 \h </w:instrText>
                </w:r>
                <w:r w:rsidR="006B279A">
                  <w:fldChar w:fldCharType="separate"/>
                </w:r>
                <w:r w:rsidR="006B279A">
                  <w:t>38</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08" w:history="1">
                <w:r w:rsidR="006B279A">
                  <w:rPr>
                    <w:rStyle w:val="Hyperlink"/>
                  </w:rPr>
                  <w:t>5.2.5</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II разред o</w:t>
                </w:r>
                <w:r w:rsidR="006B279A">
                  <w:rPr>
                    <w:rStyle w:val="Hyperlink"/>
                    <w:rFonts w:eastAsia="Times New Roman"/>
                    <w:lang w:val="sr-Cyrl-CS"/>
                  </w:rPr>
                  <w:t>бразовни профил</w:t>
                </w:r>
                <w:r w:rsidR="006B279A">
                  <w:rPr>
                    <w:rStyle w:val="Hyperlink"/>
                    <w:rFonts w:eastAsia="Times New Roman"/>
                    <w:lang w:val="ru-RU"/>
                  </w:rPr>
                  <w:t>:</w:t>
                </w:r>
                <w:r w:rsidR="006B279A">
                  <w:rPr>
                    <w:rStyle w:val="Hyperlink"/>
                    <w:rFonts w:eastAsia="Times New Roman"/>
                    <w:lang w:val="sr-Cyrl-CS"/>
                  </w:rPr>
                  <w:t xml:space="preserve"> Медоцинска сестра - васпитач</w:t>
                </w:r>
                <w:r w:rsidR="006B279A">
                  <w:tab/>
                </w:r>
                <w:r w:rsidR="006B279A">
                  <w:fldChar w:fldCharType="begin"/>
                </w:r>
                <w:r w:rsidR="006B279A">
                  <w:instrText xml:space="preserve"> PAGEREF _Toc145359408 \h </w:instrText>
                </w:r>
                <w:r w:rsidR="006B279A">
                  <w:fldChar w:fldCharType="separate"/>
                </w:r>
                <w:r w:rsidR="006B279A">
                  <w:t>39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09" w:history="1">
                <w:r w:rsidR="006B279A">
                  <w:rPr>
                    <w:rStyle w:val="Hyperlink"/>
                  </w:rPr>
                  <w:t>5.2.6</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II разред o</w:t>
                </w:r>
                <w:r w:rsidR="006B279A">
                  <w:rPr>
                    <w:rStyle w:val="Hyperlink"/>
                    <w:rFonts w:eastAsia="Times New Roman"/>
                    <w:lang w:val="sr-Cyrl-CS"/>
                  </w:rPr>
                  <w:t>бразовни профил</w:t>
                </w:r>
                <w:r w:rsidR="006B279A">
                  <w:rPr>
                    <w:rStyle w:val="Hyperlink"/>
                    <w:rFonts w:eastAsia="Times New Roman"/>
                    <w:lang w:val="ru-RU"/>
                  </w:rPr>
                  <w:t xml:space="preserve">: </w:t>
                </w:r>
                <w:r w:rsidR="006B279A">
                  <w:rPr>
                    <w:rStyle w:val="Hyperlink"/>
                    <w:rFonts w:eastAsia="Times New Roman"/>
                    <w:lang w:val="sr-Cyrl-CS"/>
                  </w:rPr>
                  <w:t>Здравствени неговатељ</w:t>
                </w:r>
                <w:r w:rsidR="006B279A">
                  <w:tab/>
                </w:r>
                <w:r w:rsidR="006B279A">
                  <w:fldChar w:fldCharType="begin"/>
                </w:r>
                <w:r w:rsidR="006B279A">
                  <w:instrText xml:space="preserve"> PAGEREF _Toc145359409 \h </w:instrText>
                </w:r>
                <w:r w:rsidR="006B279A">
                  <w:fldChar w:fldCharType="separate"/>
                </w:r>
                <w:r w:rsidR="006B279A">
                  <w:t>40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10" w:history="1">
                <w:r w:rsidR="006B279A">
                  <w:rPr>
                    <w:rStyle w:val="Hyperlink"/>
                  </w:rPr>
                  <w:t>5.2.7</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III разред o</w:t>
                </w:r>
                <w:r w:rsidR="006B279A">
                  <w:rPr>
                    <w:rStyle w:val="Hyperlink"/>
                    <w:rFonts w:eastAsia="Times New Roman"/>
                    <w:lang w:val="sr-Cyrl-CS"/>
                  </w:rPr>
                  <w:t>бразовни профил: Медицинска сестра</w:t>
                </w:r>
                <w:r w:rsidR="006B279A">
                  <w:rPr>
                    <w:rStyle w:val="Hyperlink"/>
                    <w:rFonts w:eastAsia="Times New Roman"/>
                    <w:lang w:val="sr-Cyrl-BA"/>
                  </w:rPr>
                  <w:t xml:space="preserve"> – т</w:t>
                </w:r>
                <w:r w:rsidR="006B279A">
                  <w:rPr>
                    <w:rStyle w:val="Hyperlink"/>
                    <w:rFonts w:eastAsia="Times New Roman"/>
                    <w:lang w:val="sr-Cyrl-CS"/>
                  </w:rPr>
                  <w:t>ехничар</w:t>
                </w:r>
                <w:r w:rsidR="006B279A">
                  <w:tab/>
                </w:r>
                <w:r w:rsidR="006B279A">
                  <w:fldChar w:fldCharType="begin"/>
                </w:r>
                <w:r w:rsidR="006B279A">
                  <w:instrText xml:space="preserve"> PAGEREF _Toc145359410 \h </w:instrText>
                </w:r>
                <w:r w:rsidR="006B279A">
                  <w:fldChar w:fldCharType="separate"/>
                </w:r>
                <w:r w:rsidR="006B279A">
                  <w:t>42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11" w:history="1">
                <w:r w:rsidR="006B279A">
                  <w:rPr>
                    <w:rStyle w:val="Hyperlink"/>
                  </w:rPr>
                  <w:t>5.2.8</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III разред o</w:t>
                </w:r>
                <w:r w:rsidR="006B279A">
                  <w:rPr>
                    <w:rStyle w:val="Hyperlink"/>
                    <w:rFonts w:eastAsia="Times New Roman"/>
                    <w:lang w:val="sr-Cyrl-CS"/>
                  </w:rPr>
                  <w:t xml:space="preserve">бразовни профил: </w:t>
                </w:r>
                <w:r w:rsidR="006B279A">
                  <w:rPr>
                    <w:rStyle w:val="Hyperlink"/>
                    <w:rFonts w:eastAsia="Times New Roman"/>
                  </w:rPr>
                  <w:t>Гинеколошко – акушерска сестра</w:t>
                </w:r>
                <w:r w:rsidR="006B279A">
                  <w:tab/>
                </w:r>
                <w:r w:rsidR="006B279A">
                  <w:fldChar w:fldCharType="begin"/>
                </w:r>
                <w:r w:rsidR="006B279A">
                  <w:instrText xml:space="preserve"> PAGEREF _Toc145359411 \h </w:instrText>
                </w:r>
                <w:r w:rsidR="006B279A">
                  <w:fldChar w:fldCharType="separate"/>
                </w:r>
                <w:r w:rsidR="006B279A">
                  <w:t>43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12" w:history="1">
                <w:r w:rsidR="006B279A">
                  <w:rPr>
                    <w:rStyle w:val="Hyperlink"/>
                  </w:rPr>
                  <w:t>5.2.9</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III разред o</w:t>
                </w:r>
                <w:r w:rsidR="006B279A">
                  <w:rPr>
                    <w:rStyle w:val="Hyperlink"/>
                    <w:rFonts w:eastAsia="Times New Roman"/>
                    <w:lang w:val="sr-Cyrl-CS"/>
                  </w:rPr>
                  <w:t>бразовни профил</w:t>
                </w:r>
                <w:r w:rsidR="006B279A">
                  <w:rPr>
                    <w:rStyle w:val="Hyperlink"/>
                    <w:rFonts w:eastAsia="Times New Roman"/>
                    <w:lang w:val="ru-RU"/>
                  </w:rPr>
                  <w:t xml:space="preserve">: </w:t>
                </w:r>
                <w:r w:rsidR="006B279A">
                  <w:rPr>
                    <w:rStyle w:val="Hyperlink"/>
                    <w:rFonts w:eastAsia="Times New Roman"/>
                    <w:lang w:val="sr-Cyrl-BA"/>
                  </w:rPr>
                  <w:t>Здравствени  неговатељ</w:t>
                </w:r>
                <w:r w:rsidR="006B279A">
                  <w:tab/>
                </w:r>
                <w:r w:rsidR="006B279A">
                  <w:fldChar w:fldCharType="begin"/>
                </w:r>
                <w:r w:rsidR="006B279A">
                  <w:instrText xml:space="preserve"> PAGEREF _Toc145359412 \h </w:instrText>
                </w:r>
                <w:r w:rsidR="006B279A">
                  <w:fldChar w:fldCharType="separate"/>
                </w:r>
                <w:r w:rsidR="006B279A">
                  <w:t>44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13" w:history="1">
                <w:r w:rsidR="006B279A">
                  <w:rPr>
                    <w:rStyle w:val="Hyperlink"/>
                  </w:rPr>
                  <w:t>5.2.10</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IV разред o</w:t>
                </w:r>
                <w:r w:rsidR="006B279A">
                  <w:rPr>
                    <w:rStyle w:val="Hyperlink"/>
                    <w:rFonts w:eastAsia="Times New Roman"/>
                    <w:lang w:val="sr-Cyrl-CS"/>
                  </w:rPr>
                  <w:t>бразовни профил: Медицинска сестра</w:t>
                </w:r>
                <w:r w:rsidR="006B279A">
                  <w:rPr>
                    <w:rStyle w:val="Hyperlink"/>
                    <w:rFonts w:eastAsia="Times New Roman"/>
                    <w:lang w:val="sr-Cyrl-BA"/>
                  </w:rPr>
                  <w:t xml:space="preserve"> – т</w:t>
                </w:r>
                <w:r w:rsidR="006B279A">
                  <w:rPr>
                    <w:rStyle w:val="Hyperlink"/>
                    <w:rFonts w:eastAsia="Times New Roman"/>
                    <w:lang w:val="sr-Cyrl-CS"/>
                  </w:rPr>
                  <w:t>ехничар</w:t>
                </w:r>
                <w:r w:rsidR="006B279A">
                  <w:tab/>
                </w:r>
                <w:r w:rsidR="006B279A">
                  <w:fldChar w:fldCharType="begin"/>
                </w:r>
                <w:r w:rsidR="006B279A">
                  <w:instrText xml:space="preserve"> PAGEREF _Toc145359413 \h </w:instrText>
                </w:r>
                <w:r w:rsidR="006B279A">
                  <w:fldChar w:fldCharType="separate"/>
                </w:r>
                <w:r w:rsidR="006B279A">
                  <w:t>46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14" w:history="1">
                <w:r w:rsidR="006B279A">
                  <w:rPr>
                    <w:rStyle w:val="Hyperlink"/>
                  </w:rPr>
                  <w:t>5.2.11</w:t>
                </w:r>
                <w:r w:rsidR="006B279A">
                  <w:rPr>
                    <w:rFonts w:asciiTheme="minorHAnsi" w:hAnsiTheme="minorHAnsi"/>
                  </w:rPr>
                  <w:tab/>
                </w:r>
                <w:r w:rsidR="006B279A">
                  <w:rPr>
                    <w:rStyle w:val="Hyperlink"/>
                    <w:rFonts w:eastAsia="Times New Roman"/>
                    <w:lang w:val="sr-Cyrl-CS"/>
                  </w:rPr>
                  <w:t xml:space="preserve">Списак предмета недељни и годишњи фонд часова  </w:t>
                </w:r>
                <w:r w:rsidR="006B279A">
                  <w:rPr>
                    <w:rStyle w:val="Hyperlink"/>
                    <w:rFonts w:eastAsia="Times New Roman"/>
                  </w:rPr>
                  <w:t>IV разред o</w:t>
                </w:r>
                <w:r w:rsidR="006B279A">
                  <w:rPr>
                    <w:rStyle w:val="Hyperlink"/>
                    <w:rFonts w:eastAsia="Times New Roman"/>
                    <w:lang w:val="sr-Cyrl-CS"/>
                  </w:rPr>
                  <w:t xml:space="preserve">бразовни профил: </w:t>
                </w:r>
                <w:r w:rsidR="006B279A">
                  <w:rPr>
                    <w:rStyle w:val="Hyperlink"/>
                    <w:rFonts w:eastAsia="Times New Roman"/>
                  </w:rPr>
                  <w:t>Гинеколошко – акушерска сестра</w:t>
                </w:r>
                <w:r w:rsidR="006B279A">
                  <w:tab/>
                </w:r>
                <w:r w:rsidR="006B279A">
                  <w:fldChar w:fldCharType="begin"/>
                </w:r>
                <w:r w:rsidR="006B279A">
                  <w:instrText xml:space="preserve"> PAGEREF _Toc145359414 \h </w:instrText>
                </w:r>
                <w:r w:rsidR="006B279A">
                  <w:fldChar w:fldCharType="separate"/>
                </w:r>
                <w:r w:rsidR="006B279A">
                  <w:t>47</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15" w:history="1">
                <w:r w:rsidR="006B279A">
                  <w:rPr>
                    <w:rStyle w:val="Hyperlink"/>
                    <w:rFonts w:eastAsia="Times New Roman"/>
                    <w:lang w:val="sr-Cyrl-CS" w:eastAsia="ar-SA"/>
                  </w:rPr>
                  <w:t>5.3</w:t>
                </w:r>
                <w:r w:rsidR="006B279A">
                  <w:rPr>
                    <w:rFonts w:asciiTheme="minorHAnsi" w:hAnsiTheme="minorHAnsi"/>
                  </w:rPr>
                  <w:tab/>
                </w:r>
                <w:r w:rsidR="006B279A">
                  <w:rPr>
                    <w:rStyle w:val="Hyperlink"/>
                    <w:rFonts w:eastAsia="Times New Roman"/>
                    <w:lang w:val="sr-Cyrl-CS" w:eastAsia="ar-SA"/>
                  </w:rPr>
                  <w:t>Бројно стање ученика и одељења</w:t>
                </w:r>
                <w:r w:rsidR="006B279A">
                  <w:tab/>
                </w:r>
                <w:r w:rsidR="006B279A">
                  <w:fldChar w:fldCharType="begin"/>
                </w:r>
                <w:r w:rsidR="006B279A">
                  <w:instrText xml:space="preserve"> PAGEREF _Toc145359415 \h </w:instrText>
                </w:r>
                <w:r w:rsidR="006B279A">
                  <w:fldChar w:fldCharType="separate"/>
                </w:r>
                <w:r w:rsidR="006B279A">
                  <w:t>48</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16" w:history="1">
                <w:r w:rsidR="006B279A">
                  <w:rPr>
                    <w:rStyle w:val="Hyperlink"/>
                    <w:rFonts w:eastAsia="Times New Roman"/>
                    <w:lang w:val="sr-Cyrl-CS"/>
                  </w:rPr>
                  <w:t>5.4</w:t>
                </w:r>
                <w:r w:rsidR="006B279A">
                  <w:rPr>
                    <w:rFonts w:asciiTheme="minorHAnsi" w:hAnsiTheme="minorHAnsi"/>
                  </w:rPr>
                  <w:tab/>
                </w:r>
                <w:r w:rsidR="006B279A">
                  <w:rPr>
                    <w:rStyle w:val="Hyperlink"/>
                    <w:rFonts w:eastAsia="Times New Roman"/>
                    <w:lang w:val="sr-Cyrl-CS"/>
                  </w:rPr>
                  <w:t>Бројно стање ученика по подручју рада и образовним профилима</w:t>
                </w:r>
                <w:r w:rsidR="006B279A">
                  <w:tab/>
                </w:r>
                <w:r w:rsidR="006B279A">
                  <w:fldChar w:fldCharType="begin"/>
                </w:r>
                <w:r w:rsidR="006B279A">
                  <w:instrText xml:space="preserve"> PAGEREF _Toc145359416 \h </w:instrText>
                </w:r>
                <w:r w:rsidR="006B279A">
                  <w:fldChar w:fldCharType="separate"/>
                </w:r>
                <w:r w:rsidR="006B279A">
                  <w:t>49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17" w:history="1">
                <w:r w:rsidR="006B279A">
                  <w:rPr>
                    <w:rStyle w:val="Hyperlink"/>
                    <w:rFonts w:eastAsia="Times New Roman"/>
                    <w:lang w:val="sr-Cyrl-CS"/>
                  </w:rPr>
                  <w:t>5.5</w:t>
                </w:r>
                <w:r w:rsidR="006B279A">
                  <w:rPr>
                    <w:rFonts w:asciiTheme="minorHAnsi" w:hAnsiTheme="minorHAnsi"/>
                  </w:rPr>
                  <w:tab/>
                </w:r>
                <w:r w:rsidR="006B279A">
                  <w:rPr>
                    <w:rStyle w:val="Hyperlink"/>
                    <w:rFonts w:eastAsia="Times New Roman"/>
                    <w:lang w:val="sr-Cyrl-CS"/>
                  </w:rPr>
                  <w:t>Бројно стање ученика према с</w:t>
                </w:r>
                <w:r w:rsidR="006B279A">
                  <w:rPr>
                    <w:rStyle w:val="Hyperlink"/>
                    <w:rFonts w:eastAsia="Times New Roman"/>
                    <w:lang w:val="sr-Cyrl-BA"/>
                  </w:rPr>
                  <w:t>т</w:t>
                </w:r>
                <w:r w:rsidR="006B279A">
                  <w:rPr>
                    <w:rStyle w:val="Hyperlink"/>
                    <w:rFonts w:eastAsia="Times New Roman"/>
                    <w:lang w:val="sr-Cyrl-CS"/>
                  </w:rPr>
                  <w:t>раним језицима који се изучавају у школи</w:t>
                </w:r>
                <w:r w:rsidR="006B279A">
                  <w:tab/>
                </w:r>
                <w:r w:rsidR="006B279A">
                  <w:fldChar w:fldCharType="begin"/>
                </w:r>
                <w:r w:rsidR="006B279A">
                  <w:instrText xml:space="preserve"> PAGEREF _Toc145359417 \h </w:instrText>
                </w:r>
                <w:r w:rsidR="006B279A">
                  <w:fldChar w:fldCharType="separate"/>
                </w:r>
                <w:r w:rsidR="006B279A">
                  <w:t>50</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18" w:history="1">
                <w:r w:rsidR="006B279A">
                  <w:rPr>
                    <w:rStyle w:val="Hyperlink"/>
                    <w:rFonts w:eastAsia="Times New Roman"/>
                    <w:lang w:val="sr-Cyrl-BA"/>
                  </w:rPr>
                  <w:t>5.6</w:t>
                </w:r>
                <w:r w:rsidR="006B279A">
                  <w:rPr>
                    <w:rFonts w:asciiTheme="minorHAnsi" w:hAnsiTheme="minorHAnsi"/>
                  </w:rPr>
                  <w:tab/>
                </w:r>
                <w:r w:rsidR="006B279A">
                  <w:rPr>
                    <w:rStyle w:val="Hyperlink"/>
                    <w:rFonts w:eastAsia="Times New Roman"/>
                    <w:lang w:val="sr-Cyrl-CS"/>
                  </w:rPr>
                  <w:t>Изборни предмети</w:t>
                </w:r>
                <w:r w:rsidR="006B279A">
                  <w:rPr>
                    <w:rStyle w:val="Hyperlink"/>
                    <w:rFonts w:eastAsia="Times New Roman"/>
                    <w:lang w:val="sr-Cyrl-BA"/>
                  </w:rPr>
                  <w:t xml:space="preserve"> (број група и ученика)</w:t>
                </w:r>
                <w:r w:rsidR="006B279A">
                  <w:tab/>
                </w:r>
                <w:r w:rsidR="006B279A">
                  <w:fldChar w:fldCharType="begin"/>
                </w:r>
                <w:r w:rsidR="006B279A">
                  <w:instrText xml:space="preserve"> PAGEREF _Toc145359418 \h </w:instrText>
                </w:r>
                <w:r w:rsidR="006B279A">
                  <w:fldChar w:fldCharType="separate"/>
                </w:r>
                <w:r w:rsidR="006B279A">
                  <w:t>51</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19" w:history="1">
                <w:r w:rsidR="006B279A">
                  <w:rPr>
                    <w:rStyle w:val="Hyperlink"/>
                    <w:rFonts w:eastAsia="Times New Roman"/>
                    <w:lang w:val="sr-Cyrl-CS"/>
                  </w:rPr>
                  <w:t>5.7</w:t>
                </w:r>
                <w:r w:rsidR="006B279A">
                  <w:rPr>
                    <w:rFonts w:asciiTheme="minorHAnsi" w:hAnsiTheme="minorHAnsi"/>
                  </w:rPr>
                  <w:tab/>
                </w:r>
                <w:r w:rsidR="006B279A">
                  <w:rPr>
                    <w:rStyle w:val="Hyperlink"/>
                    <w:rFonts w:eastAsia="Times New Roman"/>
                    <w:lang w:val="sr-Cyrl-CS"/>
                  </w:rPr>
                  <w:t>Породични услови ученика</w:t>
                </w:r>
                <w:r w:rsidR="006B279A">
                  <w:tab/>
                </w:r>
                <w:r w:rsidR="006B279A">
                  <w:fldChar w:fldCharType="begin"/>
                </w:r>
                <w:r w:rsidR="006B279A">
                  <w:instrText xml:space="preserve"> PAGEREF _Toc145359419 \h </w:instrText>
                </w:r>
                <w:r w:rsidR="006B279A">
                  <w:fldChar w:fldCharType="separate"/>
                </w:r>
                <w:r w:rsidR="006B279A">
                  <w:t>51</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20" w:history="1">
                <w:r w:rsidR="006B279A">
                  <w:rPr>
                    <w:rStyle w:val="Hyperlink"/>
                    <w:rFonts w:eastAsia="Times New Roman"/>
                    <w:lang w:val="sr-Cyrl-CS"/>
                  </w:rPr>
                  <w:t>5.8</w:t>
                </w:r>
                <w:r w:rsidR="006B279A">
                  <w:rPr>
                    <w:rFonts w:asciiTheme="minorHAnsi" w:hAnsiTheme="minorHAnsi"/>
                  </w:rPr>
                  <w:tab/>
                </w:r>
                <w:r w:rsidR="006B279A">
                  <w:rPr>
                    <w:rStyle w:val="Hyperlink"/>
                    <w:rFonts w:eastAsia="Times New Roman"/>
                    <w:lang w:val="sr-Cyrl-CS"/>
                  </w:rPr>
                  <w:t>Преквалификација и доквалификација ученика</w:t>
                </w:r>
                <w:r w:rsidR="006B279A">
                  <w:tab/>
                </w:r>
                <w:r w:rsidR="006B279A">
                  <w:fldChar w:fldCharType="begin"/>
                </w:r>
                <w:r w:rsidR="006B279A">
                  <w:instrText xml:space="preserve"> PAGEREF _Toc145359420 \h </w:instrText>
                </w:r>
                <w:r w:rsidR="006B279A">
                  <w:fldChar w:fldCharType="separate"/>
                </w:r>
                <w:r w:rsidR="006B279A">
                  <w:t>54</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21" w:history="1">
                <w:r w:rsidR="006B279A">
                  <w:rPr>
                    <w:rStyle w:val="Hyperlink"/>
                    <w:rFonts w:eastAsia="Times New Roman"/>
                    <w:lang w:val="sr-Cyrl-BA"/>
                  </w:rPr>
                  <w:t>5.9</w:t>
                </w:r>
                <w:r w:rsidR="006B279A">
                  <w:rPr>
                    <w:rFonts w:asciiTheme="minorHAnsi" w:hAnsiTheme="minorHAnsi"/>
                  </w:rPr>
                  <w:tab/>
                </w:r>
                <w:r w:rsidR="006B279A">
                  <w:rPr>
                    <w:rStyle w:val="Hyperlink"/>
                    <w:rFonts w:eastAsia="Times New Roman"/>
                    <w:lang w:val="sr-Cyrl-BA"/>
                  </w:rPr>
                  <w:t>Динамика тока школске године</w:t>
                </w:r>
                <w:r w:rsidR="006B279A">
                  <w:tab/>
                </w:r>
                <w:r w:rsidR="006B279A">
                  <w:fldChar w:fldCharType="begin"/>
                </w:r>
                <w:r w:rsidR="006B279A">
                  <w:instrText xml:space="preserve"> PAGEREF _Toc145359421 \h </w:instrText>
                </w:r>
                <w:r w:rsidR="006B279A">
                  <w:fldChar w:fldCharType="separate"/>
                </w:r>
                <w:r w:rsidR="006B279A">
                  <w:t>54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22" w:history="1">
                <w:r w:rsidR="006B279A">
                  <w:rPr>
                    <w:rStyle w:val="Hyperlink"/>
                  </w:rPr>
                  <w:t>5.9.1</w:t>
                </w:r>
                <w:r w:rsidR="006B279A">
                  <w:rPr>
                    <w:rFonts w:asciiTheme="minorHAnsi" w:hAnsiTheme="minorHAnsi"/>
                  </w:rPr>
                  <w:tab/>
                </w:r>
                <w:r w:rsidR="006B279A">
                  <w:rPr>
                    <w:rStyle w:val="Hyperlink"/>
                  </w:rPr>
                  <w:t>Предмет и примена Смерница за организацију и реализацију образовно-васпитног рада у средњој школи у школској 2023/2024. години</w:t>
                </w:r>
                <w:r w:rsidR="006B279A">
                  <w:tab/>
                </w:r>
                <w:r w:rsidR="006B279A">
                  <w:fldChar w:fldCharType="begin"/>
                </w:r>
                <w:r w:rsidR="006B279A">
                  <w:instrText xml:space="preserve"> PAGEREF _Toc145359422 \h </w:instrText>
                </w:r>
                <w:r w:rsidR="006B279A">
                  <w:fldChar w:fldCharType="separate"/>
                </w:r>
                <w:r w:rsidR="006B279A">
                  <w:t>54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23" w:history="1">
                <w:r w:rsidR="006B279A">
                  <w:rPr>
                    <w:rStyle w:val="Hyperlink"/>
                  </w:rPr>
                  <w:t>5.9.2</w:t>
                </w:r>
                <w:r w:rsidR="006B279A">
                  <w:rPr>
                    <w:rFonts w:asciiTheme="minorHAnsi" w:hAnsiTheme="minorHAnsi"/>
                  </w:rPr>
                  <w:tab/>
                </w:r>
                <w:r w:rsidR="006B279A">
                  <w:rPr>
                    <w:rStyle w:val="Hyperlink"/>
                    <w:rFonts w:eastAsia="Times New Roman"/>
                  </w:rPr>
                  <w:t>Класификациони периоди</w:t>
                </w:r>
                <w:r w:rsidR="006B279A">
                  <w:tab/>
                </w:r>
                <w:r w:rsidR="006B279A">
                  <w:fldChar w:fldCharType="begin"/>
                </w:r>
                <w:r w:rsidR="006B279A">
                  <w:instrText xml:space="preserve"> PAGEREF _Toc145359423 \h </w:instrText>
                </w:r>
                <w:r w:rsidR="006B279A">
                  <w:fldChar w:fldCharType="separate"/>
                </w:r>
                <w:r w:rsidR="006B279A">
                  <w:t>59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24" w:history="1">
                <w:r w:rsidR="006B279A">
                  <w:rPr>
                    <w:rStyle w:val="Hyperlink"/>
                  </w:rPr>
                  <w:t>5.9.3</w:t>
                </w:r>
                <w:r w:rsidR="006B279A">
                  <w:rPr>
                    <w:rFonts w:asciiTheme="minorHAnsi" w:hAnsiTheme="minorHAnsi"/>
                  </w:rPr>
                  <w:tab/>
                </w:r>
                <w:r w:rsidR="006B279A">
                  <w:rPr>
                    <w:rStyle w:val="Hyperlink"/>
                    <w:rFonts w:eastAsia="Times New Roman"/>
                    <w:lang w:val="sr-Cyrl-CS"/>
                  </w:rPr>
                  <w:t xml:space="preserve">Ритам </w:t>
                </w:r>
                <w:r w:rsidR="006B279A">
                  <w:rPr>
                    <w:rStyle w:val="Hyperlink"/>
                    <w:rFonts w:eastAsia="Times New Roman"/>
                    <w:lang w:val="sr-Cyrl-BA"/>
                  </w:rPr>
                  <w:t>радног дана</w:t>
                </w:r>
                <w:r w:rsidR="006B279A">
                  <w:rPr>
                    <w:rStyle w:val="Hyperlink"/>
                    <w:rFonts w:eastAsia="Times New Roman"/>
                    <w:lang w:val="sr-Cyrl-CS"/>
                  </w:rPr>
                  <w:t xml:space="preserve"> школе</w:t>
                </w:r>
                <w:r w:rsidR="006B279A">
                  <w:tab/>
                </w:r>
                <w:r w:rsidR="006B279A">
                  <w:fldChar w:fldCharType="begin"/>
                </w:r>
                <w:r w:rsidR="006B279A">
                  <w:instrText xml:space="preserve"> PAGEREF _Toc145359424 \h </w:instrText>
                </w:r>
                <w:r w:rsidR="006B279A">
                  <w:fldChar w:fldCharType="separate"/>
                </w:r>
                <w:r w:rsidR="006B279A">
                  <w:t>60</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25" w:history="1">
                <w:r w:rsidR="006B279A">
                  <w:rPr>
                    <w:rStyle w:val="Hyperlink"/>
                    <w:rFonts w:eastAsia="Times New Roman"/>
                    <w:lang w:val="sr-Cyrl-CS"/>
                  </w:rPr>
                  <w:t>5.10</w:t>
                </w:r>
                <w:r w:rsidR="006B279A">
                  <w:rPr>
                    <w:rFonts w:asciiTheme="minorHAnsi" w:hAnsiTheme="minorHAnsi"/>
                  </w:rPr>
                  <w:tab/>
                </w:r>
                <w:r w:rsidR="006B279A">
                  <w:rPr>
                    <w:rStyle w:val="Hyperlink"/>
                    <w:rFonts w:eastAsia="Times New Roman"/>
                    <w:lang w:val="sr-Cyrl-CS"/>
                  </w:rPr>
                  <w:t>Фонд часова по разредима-недељни</w:t>
                </w:r>
                <w:r w:rsidR="006B279A">
                  <w:tab/>
                </w:r>
                <w:r w:rsidR="006B279A">
                  <w:fldChar w:fldCharType="begin"/>
                </w:r>
                <w:r w:rsidR="006B279A">
                  <w:instrText xml:space="preserve"> PAGEREF _Toc145359425 \h </w:instrText>
                </w:r>
                <w:r w:rsidR="006B279A">
                  <w:fldChar w:fldCharType="separate"/>
                </w:r>
                <w:r w:rsidR="006B279A">
                  <w:t>61</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26" w:history="1">
                <w:r w:rsidR="006B279A">
                  <w:rPr>
                    <w:rStyle w:val="Hyperlink"/>
                    <w:rFonts w:eastAsia="Times New Roman"/>
                    <w:lang w:val="sr-Cyrl-CS"/>
                  </w:rPr>
                  <w:t>5.11</w:t>
                </w:r>
                <w:r w:rsidR="006B279A">
                  <w:rPr>
                    <w:rFonts w:asciiTheme="minorHAnsi" w:hAnsiTheme="minorHAnsi"/>
                  </w:rPr>
                  <w:tab/>
                </w:r>
                <w:r w:rsidR="006B279A">
                  <w:rPr>
                    <w:rStyle w:val="Hyperlink"/>
                    <w:rFonts w:eastAsia="Times New Roman"/>
                    <w:lang w:val="sr-Cyrl-CS"/>
                  </w:rPr>
                  <w:t>Остали обавезни облици образовно васпитног рада</w:t>
                </w:r>
                <w:r w:rsidR="006B279A">
                  <w:tab/>
                </w:r>
                <w:r w:rsidR="006B279A">
                  <w:fldChar w:fldCharType="begin"/>
                </w:r>
                <w:r w:rsidR="006B279A">
                  <w:instrText xml:space="preserve"> PAGEREF _Toc145359426 \h </w:instrText>
                </w:r>
                <w:r w:rsidR="006B279A">
                  <w:fldChar w:fldCharType="separate"/>
                </w:r>
                <w:r w:rsidR="006B279A">
                  <w:t>61</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27" w:history="1">
                <w:r w:rsidR="006B279A">
                  <w:rPr>
                    <w:rStyle w:val="Hyperlink"/>
                    <w:rFonts w:eastAsia="Times New Roman"/>
                    <w:lang w:val="sr-Cyrl-CS"/>
                  </w:rPr>
                  <w:t>5.12</w:t>
                </w:r>
                <w:r w:rsidR="006B279A">
                  <w:rPr>
                    <w:rFonts w:asciiTheme="minorHAnsi" w:hAnsiTheme="minorHAnsi"/>
                  </w:rPr>
                  <w:tab/>
                </w:r>
                <w:r w:rsidR="006B279A">
                  <w:rPr>
                    <w:rStyle w:val="Hyperlink"/>
                    <w:rFonts w:eastAsia="Times New Roman"/>
                    <w:lang w:val="sr-Cyrl-CS"/>
                  </w:rPr>
                  <w:t>Укупан фонд часова редовне наставе за школу</w:t>
                </w:r>
                <w:r w:rsidR="006B279A">
                  <w:tab/>
                </w:r>
                <w:r w:rsidR="006B279A">
                  <w:fldChar w:fldCharType="begin"/>
                </w:r>
                <w:r w:rsidR="006B279A">
                  <w:instrText xml:space="preserve"> PAGEREF _Toc145359427 \h </w:instrText>
                </w:r>
                <w:r w:rsidR="006B279A">
                  <w:fldChar w:fldCharType="separate"/>
                </w:r>
                <w:r w:rsidR="006B279A">
                  <w:t>62</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28" w:history="1">
                <w:r w:rsidR="006B279A">
                  <w:rPr>
                    <w:rStyle w:val="Hyperlink"/>
                    <w:rFonts w:eastAsia="Times New Roman"/>
                  </w:rPr>
                  <w:t>5.13</w:t>
                </w:r>
                <w:r w:rsidR="006B279A">
                  <w:rPr>
                    <w:rFonts w:asciiTheme="minorHAnsi" w:hAnsiTheme="minorHAnsi"/>
                  </w:rPr>
                  <w:tab/>
                </w:r>
                <w:r w:rsidR="006B279A">
                  <w:rPr>
                    <w:rStyle w:val="Hyperlink"/>
                    <w:rFonts w:eastAsia="Times New Roman"/>
                    <w:lang w:val="sr-Cyrl-CS"/>
                  </w:rPr>
                  <w:t>Начин</w:t>
                </w:r>
                <w:r w:rsidR="006B279A">
                  <w:rPr>
                    <w:rStyle w:val="Hyperlink"/>
                    <w:rFonts w:eastAsia="Times New Roman"/>
                    <w:lang w:val="sr-Latn-CS"/>
                  </w:rPr>
                  <w:t xml:space="preserve"> и место </w:t>
                </w:r>
                <w:r w:rsidR="006B279A">
                  <w:rPr>
                    <w:rStyle w:val="Hyperlink"/>
                    <w:rFonts w:eastAsia="Times New Roman"/>
                    <w:lang w:val="sr-Cyrl-CS"/>
                  </w:rPr>
                  <w:t xml:space="preserve"> извођења вежби</w:t>
                </w:r>
                <w:r w:rsidR="006B279A">
                  <w:rPr>
                    <w:rStyle w:val="Hyperlink"/>
                    <w:rFonts w:eastAsia="Times New Roman"/>
                  </w:rPr>
                  <w:t xml:space="preserve"> и вежби </w:t>
                </w:r>
                <w:r w:rsidR="006B279A">
                  <w:rPr>
                    <w:rStyle w:val="Hyperlink"/>
                    <w:rFonts w:eastAsia="Times New Roman"/>
                    <w:lang w:val="sr-Latn-CS"/>
                  </w:rPr>
                  <w:t xml:space="preserve"> у блоку</w:t>
                </w:r>
                <w:r w:rsidR="006B279A">
                  <w:tab/>
                </w:r>
                <w:r w:rsidR="006B279A">
                  <w:fldChar w:fldCharType="begin"/>
                </w:r>
                <w:r w:rsidR="006B279A">
                  <w:instrText xml:space="preserve"> PAGEREF _Toc145359428 \h </w:instrText>
                </w:r>
                <w:r w:rsidR="006B279A">
                  <w:fldChar w:fldCharType="separate"/>
                </w:r>
                <w:r w:rsidR="006B279A">
                  <w:t>63</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29" w:history="1">
                <w:r w:rsidR="006B279A">
                  <w:rPr>
                    <w:rStyle w:val="Hyperlink"/>
                    <w:rFonts w:eastAsia="Times New Roman"/>
                  </w:rPr>
                  <w:t>5.14</w:t>
                </w:r>
                <w:r w:rsidR="006B279A">
                  <w:rPr>
                    <w:rFonts w:asciiTheme="minorHAnsi" w:hAnsiTheme="minorHAnsi"/>
                  </w:rPr>
                  <w:tab/>
                </w:r>
                <w:r w:rsidR="006B279A">
                  <w:rPr>
                    <w:rStyle w:val="Hyperlink"/>
                    <w:rFonts w:eastAsia="Times New Roman"/>
                  </w:rPr>
                  <w:t>Вежбе у блоку</w:t>
                </w:r>
                <w:r w:rsidR="006B279A">
                  <w:tab/>
                </w:r>
                <w:r w:rsidR="006B279A">
                  <w:fldChar w:fldCharType="begin"/>
                </w:r>
                <w:r w:rsidR="006B279A">
                  <w:instrText xml:space="preserve"> PAGEREF _Toc145359429 \h </w:instrText>
                </w:r>
                <w:r w:rsidR="006B279A">
                  <w:fldChar w:fldCharType="separate"/>
                </w:r>
                <w:r w:rsidR="006B279A">
                  <w:t>65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0" w:history="1">
                <w:r w:rsidR="006B279A">
                  <w:rPr>
                    <w:rStyle w:val="Hyperlink"/>
                  </w:rPr>
                  <w:t>5.14.1</w:t>
                </w:r>
                <w:r w:rsidR="006B279A">
                  <w:rPr>
                    <w:rFonts w:asciiTheme="minorHAnsi" w:hAnsiTheme="minorHAnsi"/>
                  </w:rPr>
                  <w:tab/>
                </w:r>
                <w:r w:rsidR="006B279A">
                  <w:rPr>
                    <w:rStyle w:val="Hyperlink"/>
                    <w:rFonts w:eastAsia="Times New Roman"/>
                  </w:rPr>
                  <w:t>Вежбе у блоку -први разред медицинска сестра- техничар</w:t>
                </w:r>
                <w:r w:rsidR="006B279A">
                  <w:tab/>
                </w:r>
                <w:r w:rsidR="006B279A">
                  <w:fldChar w:fldCharType="begin"/>
                </w:r>
                <w:r w:rsidR="006B279A">
                  <w:instrText xml:space="preserve"> PAGEREF _Toc145359430 \h </w:instrText>
                </w:r>
                <w:r w:rsidR="006B279A">
                  <w:fldChar w:fldCharType="separate"/>
                </w:r>
                <w:r w:rsidR="006B279A">
                  <w:t>65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1" w:history="1">
                <w:r w:rsidR="006B279A">
                  <w:rPr>
                    <w:rStyle w:val="Hyperlink"/>
                  </w:rPr>
                  <w:t>5.14.2</w:t>
                </w:r>
                <w:r w:rsidR="006B279A">
                  <w:rPr>
                    <w:rFonts w:asciiTheme="minorHAnsi" w:hAnsiTheme="minorHAnsi"/>
                  </w:rPr>
                  <w:tab/>
                </w:r>
                <w:r w:rsidR="006B279A">
                  <w:rPr>
                    <w:rStyle w:val="Hyperlink"/>
                    <w:rFonts w:eastAsia="Times New Roman"/>
                  </w:rPr>
                  <w:t>Вежбе у блоку –други  разред  медицинска сестра- техничар</w:t>
                </w:r>
                <w:r w:rsidR="006B279A">
                  <w:tab/>
                </w:r>
                <w:r w:rsidR="006B279A">
                  <w:fldChar w:fldCharType="begin"/>
                </w:r>
                <w:r w:rsidR="006B279A">
                  <w:instrText xml:space="preserve"> PAGEREF _Toc145359431 \h </w:instrText>
                </w:r>
                <w:r w:rsidR="006B279A">
                  <w:fldChar w:fldCharType="separate"/>
                </w:r>
                <w:r w:rsidR="006B279A">
                  <w:t>65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2" w:history="1">
                <w:r w:rsidR="006B279A">
                  <w:rPr>
                    <w:rStyle w:val="Hyperlink"/>
                  </w:rPr>
                  <w:t>5.14.3</w:t>
                </w:r>
                <w:r w:rsidR="006B279A">
                  <w:rPr>
                    <w:rFonts w:asciiTheme="minorHAnsi" w:hAnsiTheme="minorHAnsi"/>
                  </w:rPr>
                  <w:tab/>
                </w:r>
                <w:r w:rsidR="006B279A">
                  <w:rPr>
                    <w:rStyle w:val="Hyperlink"/>
                    <w:rFonts w:eastAsia="Times New Roman"/>
                  </w:rPr>
                  <w:t>Вежбе у блоку –трећи и четврти разред медицинска сестра- техничар</w:t>
                </w:r>
                <w:r w:rsidR="006B279A">
                  <w:tab/>
                </w:r>
                <w:r w:rsidR="006B279A">
                  <w:fldChar w:fldCharType="begin"/>
                </w:r>
                <w:r w:rsidR="006B279A">
                  <w:instrText xml:space="preserve"> PAGEREF _Toc145359432 \h </w:instrText>
                </w:r>
                <w:r w:rsidR="006B279A">
                  <w:fldChar w:fldCharType="separate"/>
                </w:r>
                <w:r w:rsidR="006B279A">
                  <w:t>65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3" w:history="1">
                <w:r w:rsidR="006B279A">
                  <w:rPr>
                    <w:rStyle w:val="Hyperlink"/>
                  </w:rPr>
                  <w:t>5.14.4</w:t>
                </w:r>
                <w:r w:rsidR="006B279A">
                  <w:rPr>
                    <w:rFonts w:asciiTheme="minorHAnsi" w:hAnsiTheme="minorHAnsi"/>
                  </w:rPr>
                  <w:tab/>
                </w:r>
                <w:r w:rsidR="006B279A">
                  <w:rPr>
                    <w:rStyle w:val="Hyperlink"/>
                    <w:rFonts w:eastAsia="Times New Roman"/>
                  </w:rPr>
                  <w:t>Вежбе у блоку други разред  Медицинска сестра-васпитач</w:t>
                </w:r>
                <w:r w:rsidR="006B279A">
                  <w:tab/>
                </w:r>
                <w:r w:rsidR="006B279A">
                  <w:fldChar w:fldCharType="begin"/>
                </w:r>
                <w:r w:rsidR="006B279A">
                  <w:instrText xml:space="preserve"> PAGEREF _Toc145359433 \h </w:instrText>
                </w:r>
                <w:r w:rsidR="006B279A">
                  <w:fldChar w:fldCharType="separate"/>
                </w:r>
                <w:r w:rsidR="006B279A">
                  <w:t>68</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4" w:history="1">
                <w:r w:rsidR="006B279A">
                  <w:rPr>
                    <w:rStyle w:val="Hyperlink"/>
                  </w:rPr>
                  <w:t>5.14.5</w:t>
                </w:r>
                <w:r w:rsidR="006B279A">
                  <w:rPr>
                    <w:rFonts w:asciiTheme="minorHAnsi" w:hAnsiTheme="minorHAnsi"/>
                  </w:rPr>
                  <w:tab/>
                </w:r>
                <w:r w:rsidR="006B279A">
                  <w:rPr>
                    <w:rStyle w:val="Hyperlink"/>
                    <w:rFonts w:eastAsia="Times New Roman"/>
                  </w:rPr>
                  <w:t>Вежбе у блоку –  први  разред  Медицинска сестра васпитач</w:t>
                </w:r>
                <w:r w:rsidR="006B279A">
                  <w:tab/>
                </w:r>
                <w:r w:rsidR="006B279A">
                  <w:fldChar w:fldCharType="begin"/>
                </w:r>
                <w:r w:rsidR="006B279A">
                  <w:instrText xml:space="preserve"> PAGEREF _Toc145359434 \h </w:instrText>
                </w:r>
                <w:r w:rsidR="006B279A">
                  <w:fldChar w:fldCharType="separate"/>
                </w:r>
                <w:r w:rsidR="006B279A">
                  <w:t>68</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5" w:history="1">
                <w:r w:rsidR="006B279A">
                  <w:rPr>
                    <w:rStyle w:val="Hyperlink"/>
                  </w:rPr>
                  <w:t>5.14.6</w:t>
                </w:r>
                <w:r w:rsidR="006B279A">
                  <w:rPr>
                    <w:rFonts w:asciiTheme="minorHAnsi" w:hAnsiTheme="minorHAnsi"/>
                  </w:rPr>
                  <w:tab/>
                </w:r>
                <w:r w:rsidR="006B279A">
                  <w:rPr>
                    <w:rStyle w:val="Hyperlink"/>
                    <w:rFonts w:eastAsia="Times New Roman"/>
                  </w:rPr>
                  <w:t>Вежбе у блоку трећи разред Гинеколошко-акушерска сестра</w:t>
                </w:r>
                <w:r w:rsidR="006B279A">
                  <w:tab/>
                </w:r>
                <w:r w:rsidR="006B279A">
                  <w:fldChar w:fldCharType="begin"/>
                </w:r>
                <w:r w:rsidR="006B279A">
                  <w:instrText xml:space="preserve"> PAGEREF _Toc145359435 \h </w:instrText>
                </w:r>
                <w:r w:rsidR="006B279A">
                  <w:fldChar w:fldCharType="separate"/>
                </w:r>
                <w:r w:rsidR="006B279A">
                  <w:t>69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6" w:history="1">
                <w:r w:rsidR="006B279A">
                  <w:rPr>
                    <w:rStyle w:val="Hyperlink"/>
                  </w:rPr>
                  <w:t>5.14.7</w:t>
                </w:r>
                <w:r w:rsidR="006B279A">
                  <w:rPr>
                    <w:rFonts w:asciiTheme="minorHAnsi" w:hAnsiTheme="minorHAnsi"/>
                  </w:rPr>
                  <w:tab/>
                </w:r>
                <w:r w:rsidR="006B279A">
                  <w:rPr>
                    <w:rStyle w:val="Hyperlink"/>
                  </w:rPr>
                  <w:t>Вежбе у блоку четврти разред Гинеколошко-акушерска сестра</w:t>
                </w:r>
                <w:r w:rsidR="006B279A">
                  <w:tab/>
                </w:r>
                <w:r w:rsidR="006B279A">
                  <w:fldChar w:fldCharType="begin"/>
                </w:r>
                <w:r w:rsidR="006B279A">
                  <w:instrText xml:space="preserve"> PAGEREF _Toc145359436 \h </w:instrText>
                </w:r>
                <w:r w:rsidR="006B279A">
                  <w:fldChar w:fldCharType="separate"/>
                </w:r>
                <w:r w:rsidR="006B279A">
                  <w:t>69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37" w:history="1">
                <w:r w:rsidR="006B279A">
                  <w:rPr>
                    <w:rStyle w:val="Hyperlink"/>
                  </w:rPr>
                  <w:t>5.14.8</w:t>
                </w:r>
                <w:r w:rsidR="006B279A">
                  <w:rPr>
                    <w:rFonts w:asciiTheme="minorHAnsi" w:hAnsiTheme="minorHAnsi"/>
                  </w:rPr>
                  <w:tab/>
                </w:r>
                <w:r w:rsidR="006B279A">
                  <w:rPr>
                    <w:rStyle w:val="Hyperlink"/>
                    <w:rFonts w:eastAsia="Times New Roman"/>
                  </w:rPr>
                  <w:t>Вежбе у блоку –</w:t>
                </w:r>
                <w:r w:rsidR="006B279A">
                  <w:rPr>
                    <w:rStyle w:val="Hyperlink"/>
                    <w:rFonts w:eastAsia="Times New Roman"/>
                    <w:lang w:val="sr-Cyrl-CS"/>
                  </w:rPr>
                  <w:t xml:space="preserve">први , други и трећи </w:t>
                </w:r>
                <w:r w:rsidR="006B279A">
                  <w:rPr>
                    <w:rStyle w:val="Hyperlink"/>
                    <w:rFonts w:eastAsia="Times New Roman"/>
                  </w:rPr>
                  <w:t>разред</w:t>
                </w:r>
                <w:r w:rsidR="006B279A">
                  <w:rPr>
                    <w:rStyle w:val="Hyperlink"/>
                    <w:rFonts w:eastAsia="Times New Roman"/>
                    <w:lang w:val="sr-Cyrl-CS"/>
                  </w:rPr>
                  <w:t xml:space="preserve">, смер </w:t>
                </w:r>
                <w:r w:rsidR="006B279A">
                  <w:rPr>
                    <w:rStyle w:val="Hyperlink"/>
                    <w:rFonts w:eastAsia="Times New Roman"/>
                  </w:rPr>
                  <w:t>здравствени неговатељ</w:t>
                </w:r>
                <w:r w:rsidR="006B279A">
                  <w:tab/>
                </w:r>
                <w:r w:rsidR="006B279A">
                  <w:fldChar w:fldCharType="begin"/>
                </w:r>
                <w:r w:rsidR="006B279A">
                  <w:instrText xml:space="preserve"> PAGEREF _Toc145359437 \h </w:instrText>
                </w:r>
                <w:r w:rsidR="006B279A">
                  <w:fldChar w:fldCharType="separate"/>
                </w:r>
                <w:r w:rsidR="006B279A">
                  <w:t>70</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38" w:history="1">
                <w:r w:rsidR="006B279A">
                  <w:rPr>
                    <w:rStyle w:val="Hyperlink"/>
                    <w:rFonts w:eastAsia="Times New Roman"/>
                  </w:rPr>
                  <w:t>5.15</w:t>
                </w:r>
                <w:r w:rsidR="006B279A">
                  <w:rPr>
                    <w:rFonts w:asciiTheme="minorHAnsi" w:hAnsiTheme="minorHAnsi"/>
                  </w:rPr>
                  <w:tab/>
                </w:r>
                <w:r w:rsidR="006B279A">
                  <w:rPr>
                    <w:rStyle w:val="Hyperlink"/>
                    <w:rFonts w:eastAsia="Times New Roman"/>
                    <w:lang w:val="sr-Cyrl-CS"/>
                  </w:rPr>
                  <w:t>Структура и распоред обавеза наставника и стручних сарадника у оквиру радне недеље40</w:t>
                </w:r>
                <w:r w:rsidR="006B279A">
                  <w:rPr>
                    <w:rStyle w:val="Hyperlink"/>
                    <w:rFonts w:eastAsia="Times New Roman"/>
                  </w:rPr>
                  <w:t>.</w:t>
                </w:r>
                <w:r w:rsidR="006B279A">
                  <w:rPr>
                    <w:rStyle w:val="Hyperlink"/>
                    <w:rFonts w:eastAsia="Times New Roman"/>
                    <w:lang w:val="sr-Cyrl-CS"/>
                  </w:rPr>
                  <w:t>часовна радна недеља</w:t>
                </w:r>
                <w:r w:rsidR="006B279A">
                  <w:tab/>
                </w:r>
                <w:r w:rsidR="006B279A">
                  <w:fldChar w:fldCharType="begin"/>
                </w:r>
                <w:r w:rsidR="006B279A">
                  <w:instrText xml:space="preserve"> PAGEREF _Toc145359438 \h </w:instrText>
                </w:r>
                <w:r w:rsidR="006B279A">
                  <w:fldChar w:fldCharType="separate"/>
                </w:r>
                <w:r w:rsidR="006B279A">
                  <w:t>72</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39" w:history="1">
                <w:r w:rsidR="006B279A">
                  <w:rPr>
                    <w:rStyle w:val="Hyperlink"/>
                    <w:rFonts w:eastAsia="Times New Roman"/>
                    <w:lang w:val="sr-Cyrl-CS"/>
                  </w:rPr>
                  <w:t>5.16</w:t>
                </w:r>
                <w:r w:rsidR="006B279A">
                  <w:rPr>
                    <w:rFonts w:asciiTheme="minorHAnsi" w:hAnsiTheme="minorHAnsi"/>
                  </w:rPr>
                  <w:tab/>
                </w:r>
                <w:r w:rsidR="006B279A">
                  <w:rPr>
                    <w:rStyle w:val="Hyperlink"/>
                    <w:rFonts w:eastAsia="Times New Roman"/>
                    <w:lang w:val="sr-Cyrl-CS"/>
                  </w:rPr>
                  <w:t>Школски календар значајних активности у школи</w:t>
                </w:r>
                <w:r w:rsidR="006B279A">
                  <w:tab/>
                </w:r>
                <w:r w:rsidR="006B279A">
                  <w:fldChar w:fldCharType="begin"/>
                </w:r>
                <w:r w:rsidR="006B279A">
                  <w:instrText xml:space="preserve"> PAGEREF _Toc145359439 \h </w:instrText>
                </w:r>
                <w:r w:rsidR="006B279A">
                  <w:fldChar w:fldCharType="separate"/>
                </w:r>
                <w:r w:rsidR="006B279A">
                  <w:t>81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40" w:history="1">
                <w:r w:rsidR="006B279A">
                  <w:rPr>
                    <w:rStyle w:val="Hyperlink"/>
                  </w:rPr>
                  <w:t>5.16.1</w:t>
                </w:r>
                <w:r w:rsidR="006B279A">
                  <w:rPr>
                    <w:rFonts w:asciiTheme="minorHAnsi" w:hAnsiTheme="minorHAnsi"/>
                  </w:rPr>
                  <w:tab/>
                </w:r>
                <w:r w:rsidR="006B279A">
                  <w:rPr>
                    <w:rStyle w:val="Hyperlink"/>
                    <w:lang w:val="sr-Cyrl-CS"/>
                  </w:rPr>
                  <w:t>Школски календар активности по разредима</w:t>
                </w:r>
                <w:r w:rsidR="006B279A">
                  <w:tab/>
                </w:r>
                <w:r w:rsidR="006B279A">
                  <w:fldChar w:fldCharType="begin"/>
                </w:r>
                <w:r w:rsidR="006B279A">
                  <w:instrText xml:space="preserve"> PAGEREF _Toc145359440 \h </w:instrText>
                </w:r>
                <w:r w:rsidR="006B279A">
                  <w:fldChar w:fldCharType="separate"/>
                </w:r>
                <w:r w:rsidR="006B279A">
                  <w:t>81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41" w:history="1">
                <w:r w:rsidR="006B279A">
                  <w:rPr>
                    <w:rStyle w:val="Hyperlink"/>
                  </w:rPr>
                  <w:t>5.16.2</w:t>
                </w:r>
                <w:r w:rsidR="006B279A">
                  <w:rPr>
                    <w:rFonts w:asciiTheme="minorHAnsi" w:hAnsiTheme="minorHAnsi"/>
                  </w:rPr>
                  <w:tab/>
                </w:r>
                <w:r w:rsidR="006B279A">
                  <w:rPr>
                    <w:rStyle w:val="Hyperlink"/>
                    <w:rFonts w:eastAsia="Times New Roman"/>
                    <w:lang w:val="sr-Cyrl-CS"/>
                  </w:rPr>
                  <w:t>Школски календар такмичења</w:t>
                </w:r>
                <w:r w:rsidR="006B279A">
                  <w:tab/>
                </w:r>
                <w:r w:rsidR="006B279A">
                  <w:fldChar w:fldCharType="begin"/>
                </w:r>
                <w:r w:rsidR="006B279A">
                  <w:instrText xml:space="preserve"> PAGEREF _Toc145359441 \h </w:instrText>
                </w:r>
                <w:r w:rsidR="006B279A">
                  <w:fldChar w:fldCharType="separate"/>
                </w:r>
                <w:r w:rsidR="006B279A">
                  <w:t>81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42" w:history="1">
                <w:r w:rsidR="006B279A">
                  <w:rPr>
                    <w:rStyle w:val="Hyperlink"/>
                  </w:rPr>
                  <w:t>5.16.3</w:t>
                </w:r>
                <w:r w:rsidR="006B279A">
                  <w:rPr>
                    <w:rFonts w:asciiTheme="minorHAnsi" w:hAnsiTheme="minorHAnsi"/>
                  </w:rPr>
                  <w:tab/>
                </w:r>
                <w:r w:rsidR="006B279A">
                  <w:rPr>
                    <w:rStyle w:val="Hyperlink"/>
                    <w:rFonts w:eastAsia="Times New Roman"/>
                    <w:lang w:val="sr-Cyrl-CS"/>
                  </w:rPr>
                  <w:t>Значајне културне активности и акције</w:t>
                </w:r>
                <w:r w:rsidR="006B279A">
                  <w:tab/>
                </w:r>
                <w:r w:rsidR="006B279A">
                  <w:fldChar w:fldCharType="begin"/>
                </w:r>
                <w:r w:rsidR="006B279A">
                  <w:instrText xml:space="preserve"> PAGEREF _Toc145359442 \h </w:instrText>
                </w:r>
                <w:r w:rsidR="006B279A">
                  <w:fldChar w:fldCharType="separate"/>
                </w:r>
                <w:r w:rsidR="006B279A">
                  <w:t>82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43" w:history="1">
                <w:r w:rsidR="006B279A">
                  <w:rPr>
                    <w:rStyle w:val="Hyperlink"/>
                  </w:rPr>
                  <w:t>5.16.4</w:t>
                </w:r>
                <w:r w:rsidR="006B279A">
                  <w:rPr>
                    <w:rFonts w:asciiTheme="minorHAnsi" w:hAnsiTheme="minorHAnsi"/>
                  </w:rPr>
                  <w:tab/>
                </w:r>
                <w:r w:rsidR="006B279A">
                  <w:rPr>
                    <w:rStyle w:val="Hyperlink"/>
                    <w:rFonts w:eastAsia="Times New Roman"/>
                    <w:lang w:val="sr-Cyrl-CS" w:eastAsia="sr-Cyrl-CS"/>
                  </w:rPr>
                  <w:t>Испитни рокови за редовне ученике</w:t>
                </w:r>
                <w:r w:rsidR="006B279A">
                  <w:tab/>
                </w:r>
                <w:r w:rsidR="006B279A">
                  <w:fldChar w:fldCharType="begin"/>
                </w:r>
                <w:r w:rsidR="006B279A">
                  <w:instrText xml:space="preserve"> PAGEREF _Toc145359443 \h </w:instrText>
                </w:r>
                <w:r w:rsidR="006B279A">
                  <w:fldChar w:fldCharType="separate"/>
                </w:r>
                <w:r w:rsidR="006B279A">
                  <w:t>83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44" w:history="1">
                <w:r w:rsidR="006B279A">
                  <w:rPr>
                    <w:rStyle w:val="Hyperlink"/>
                  </w:rPr>
                  <w:t>5.16.1</w:t>
                </w:r>
                <w:r w:rsidR="006B279A">
                  <w:rPr>
                    <w:rFonts w:asciiTheme="minorHAnsi" w:hAnsiTheme="minorHAnsi"/>
                  </w:rPr>
                  <w:tab/>
                </w:r>
                <w:r w:rsidR="006B279A">
                  <w:rPr>
                    <w:rStyle w:val="Hyperlink"/>
                    <w:rFonts w:eastAsia="Times New Roman"/>
                    <w:lang w:val="sr-Cyrl-CS" w:eastAsia="sr-Cyrl-CS"/>
                  </w:rPr>
                  <w:t>Испитни рокови за ванредне ученике и ученике на преквалификацији</w:t>
                </w:r>
                <w:r w:rsidR="006B279A">
                  <w:tab/>
                </w:r>
                <w:r w:rsidR="006B279A">
                  <w:fldChar w:fldCharType="begin"/>
                </w:r>
                <w:r w:rsidR="006B279A">
                  <w:instrText xml:space="preserve"> PAGEREF _Toc145359444 \h </w:instrText>
                </w:r>
                <w:r w:rsidR="006B279A">
                  <w:fldChar w:fldCharType="separate"/>
                </w:r>
                <w:r w:rsidR="006B279A">
                  <w:t>84</w:t>
                </w:r>
                <w:r w:rsidR="006B279A">
                  <w:fldChar w:fldCharType="end"/>
                </w:r>
              </w:hyperlink>
            </w:p>
            <w:p w:rsidR="006E3D6B" w:rsidRDefault="00F217C7">
              <w:pPr>
                <w:pStyle w:val="TOC1"/>
                <w:tabs>
                  <w:tab w:val="left" w:pos="440"/>
                  <w:tab w:val="right" w:leader="dot" w:pos="9017"/>
                </w:tabs>
                <w:rPr>
                  <w:rFonts w:asciiTheme="minorHAnsi" w:hAnsiTheme="minorHAnsi"/>
                </w:rPr>
              </w:pPr>
              <w:hyperlink w:anchor="_Toc145359445" w:history="1">
                <w:r w:rsidR="006B279A">
                  <w:rPr>
                    <w:rStyle w:val="Hyperlink"/>
                    <w:rFonts w:eastAsia="Times New Roman"/>
                  </w:rPr>
                  <w:t>6</w:t>
                </w:r>
                <w:r w:rsidR="006B279A">
                  <w:rPr>
                    <w:rFonts w:asciiTheme="minorHAnsi" w:hAnsiTheme="minorHAnsi"/>
                  </w:rPr>
                  <w:tab/>
                </w:r>
                <w:r w:rsidR="006B279A">
                  <w:rPr>
                    <w:rStyle w:val="Hyperlink"/>
                    <w:rFonts w:eastAsia="Times New Roman"/>
                    <w:lang w:val="sr-Cyrl-CS"/>
                  </w:rPr>
                  <w:t>СТРУЧНИ ОРГАНИ ШКОЛЕ И ТИМОВИ</w:t>
                </w:r>
                <w:r w:rsidR="006B279A">
                  <w:tab/>
                </w:r>
                <w:r w:rsidR="006B279A">
                  <w:fldChar w:fldCharType="begin"/>
                </w:r>
                <w:r w:rsidR="006B279A">
                  <w:instrText xml:space="preserve"> PAGEREF _Toc145359445 \h </w:instrText>
                </w:r>
                <w:r w:rsidR="006B279A">
                  <w:fldChar w:fldCharType="separate"/>
                </w:r>
                <w:r w:rsidR="006B279A">
                  <w:t>85</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46" w:history="1">
                <w:r w:rsidR="006B279A">
                  <w:rPr>
                    <w:rStyle w:val="Hyperlink"/>
                    <w:rFonts w:eastAsia="Times New Roman"/>
                  </w:rPr>
                  <w:t>6.1</w:t>
                </w:r>
                <w:r w:rsidR="006B279A">
                  <w:rPr>
                    <w:rFonts w:asciiTheme="minorHAnsi" w:hAnsiTheme="minorHAnsi"/>
                  </w:rPr>
                  <w:tab/>
                </w:r>
                <w:r w:rsidR="006B279A">
                  <w:rPr>
                    <w:rStyle w:val="Hyperlink"/>
                    <w:rFonts w:eastAsia="Times New Roman"/>
                    <w:lang w:val="sr-Cyrl-CS"/>
                  </w:rPr>
                  <w:t>Наставничко веће</w:t>
                </w:r>
                <w:r w:rsidR="006B279A">
                  <w:tab/>
                </w:r>
                <w:r w:rsidR="006B279A">
                  <w:fldChar w:fldCharType="begin"/>
                </w:r>
                <w:r w:rsidR="006B279A">
                  <w:instrText xml:space="preserve"> PAGEREF _Toc145359446 \h </w:instrText>
                </w:r>
                <w:r w:rsidR="006B279A">
                  <w:fldChar w:fldCharType="separate"/>
                </w:r>
                <w:r w:rsidR="006B279A">
                  <w:t>86</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47" w:history="1">
                <w:r w:rsidR="006B279A">
                  <w:rPr>
                    <w:rStyle w:val="Hyperlink"/>
                    <w:rFonts w:eastAsia="Times New Roman"/>
                  </w:rPr>
                  <w:t>6.2</w:t>
                </w:r>
                <w:r w:rsidR="006B279A">
                  <w:rPr>
                    <w:rFonts w:asciiTheme="minorHAnsi" w:hAnsiTheme="minorHAnsi"/>
                  </w:rPr>
                  <w:tab/>
                </w:r>
                <w:r w:rsidR="006B279A">
                  <w:rPr>
                    <w:rStyle w:val="Hyperlink"/>
                    <w:rFonts w:eastAsia="Times New Roman"/>
                    <w:lang w:val="sr-Cyrl-CS"/>
                  </w:rPr>
                  <w:t>Одељењско веће</w:t>
                </w:r>
                <w:r w:rsidR="006B279A">
                  <w:tab/>
                </w:r>
                <w:r w:rsidR="006B279A">
                  <w:fldChar w:fldCharType="begin"/>
                </w:r>
                <w:r w:rsidR="006B279A">
                  <w:instrText xml:space="preserve"> PAGEREF _Toc145359447 \h </w:instrText>
                </w:r>
                <w:r w:rsidR="006B279A">
                  <w:fldChar w:fldCharType="separate"/>
                </w:r>
                <w:r w:rsidR="006B279A">
                  <w:t>89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48" w:history="1">
                <w:r w:rsidR="006B279A">
                  <w:rPr>
                    <w:rStyle w:val="Hyperlink"/>
                  </w:rPr>
                  <w:t>6.2.1</w:t>
                </w:r>
                <w:r w:rsidR="006B279A">
                  <w:rPr>
                    <w:rFonts w:asciiTheme="minorHAnsi" w:hAnsiTheme="minorHAnsi"/>
                  </w:rPr>
                  <w:tab/>
                </w:r>
                <w:r w:rsidR="006B279A">
                  <w:rPr>
                    <w:rStyle w:val="Hyperlink"/>
                    <w:rFonts w:eastAsia="Times New Roman"/>
                  </w:rPr>
                  <w:t>План рада одељењског већа I</w:t>
                </w:r>
                <w:r w:rsidR="006B279A">
                  <w:rPr>
                    <w:rStyle w:val="Hyperlink"/>
                    <w:rFonts w:eastAsia="Times New Roman"/>
                    <w:lang w:val="sr-Latn-CS"/>
                  </w:rPr>
                  <w:t>разреда</w:t>
                </w:r>
                <w:r w:rsidR="006B279A">
                  <w:tab/>
                </w:r>
                <w:r w:rsidR="006B279A">
                  <w:fldChar w:fldCharType="begin"/>
                </w:r>
                <w:r w:rsidR="006B279A">
                  <w:instrText xml:space="preserve"> PAGEREF _Toc145359448 \h </w:instrText>
                </w:r>
                <w:r w:rsidR="006B279A">
                  <w:fldChar w:fldCharType="separate"/>
                </w:r>
                <w:r w:rsidR="006B279A">
                  <w:t>89</w:t>
                </w:r>
                <w:r w:rsidR="006B279A">
                  <w:fldChar w:fldCharType="end"/>
                </w:r>
              </w:hyperlink>
            </w:p>
            <w:p w:rsidR="006E3D6B" w:rsidRDefault="00F217C7">
              <w:pPr>
                <w:pStyle w:val="TOC3"/>
                <w:tabs>
                  <w:tab w:val="right" w:leader="dot" w:pos="9017"/>
                </w:tabs>
                <w:rPr>
                  <w:rFonts w:asciiTheme="minorHAnsi" w:hAnsiTheme="minorHAnsi"/>
                </w:rPr>
              </w:pPr>
              <w:hyperlink w:anchor="_Toc145359449" w:history="1">
                <w:r w:rsidR="006B279A">
                  <w:rPr>
                    <w:rStyle w:val="Hyperlink"/>
                    <w:rFonts w:eastAsia="Times New Roman"/>
                    <w:lang w:val="sr-Latn-CS"/>
                  </w:rPr>
                  <w:t>Смер медицинска сестра- техничар</w:t>
                </w:r>
                <w:r w:rsidR="006B279A">
                  <w:tab/>
                </w:r>
                <w:r w:rsidR="006B279A">
                  <w:fldChar w:fldCharType="begin"/>
                </w:r>
                <w:r w:rsidR="006B279A">
                  <w:instrText xml:space="preserve"> PAGEREF _Toc145359449 \h </w:instrText>
                </w:r>
                <w:r w:rsidR="006B279A">
                  <w:fldChar w:fldCharType="separate"/>
                </w:r>
                <w:r w:rsidR="006B279A">
                  <w:t>89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50" w:history="1">
                <w:r w:rsidR="006B279A">
                  <w:rPr>
                    <w:rStyle w:val="Hyperlink"/>
                  </w:rPr>
                  <w:t>6.2.2</w:t>
                </w:r>
                <w:r w:rsidR="006B279A">
                  <w:rPr>
                    <w:rFonts w:asciiTheme="minorHAnsi" w:hAnsiTheme="minorHAnsi"/>
                  </w:rPr>
                  <w:tab/>
                </w:r>
                <w:r w:rsidR="006B279A">
                  <w:rPr>
                    <w:rStyle w:val="Hyperlink"/>
                    <w:rFonts w:eastAsia="Times New Roman"/>
                  </w:rPr>
                  <w:t>План рада одељењског већа II</w:t>
                </w:r>
                <w:r w:rsidR="006B279A">
                  <w:rPr>
                    <w:rStyle w:val="Hyperlink"/>
                    <w:rFonts w:eastAsia="Times New Roman"/>
                    <w:lang w:val="sr-Latn-CS"/>
                  </w:rPr>
                  <w:t>разред</w:t>
                </w:r>
                <w:r w:rsidR="006B279A">
                  <w:tab/>
                </w:r>
                <w:r w:rsidR="006B279A">
                  <w:fldChar w:fldCharType="begin"/>
                </w:r>
                <w:r w:rsidR="006B279A">
                  <w:instrText xml:space="preserve"> PAGEREF _Toc145359450 \h </w:instrText>
                </w:r>
                <w:r w:rsidR="006B279A">
                  <w:fldChar w:fldCharType="separate"/>
                </w:r>
                <w:r w:rsidR="006B279A">
                  <w:t>91</w:t>
                </w:r>
                <w:r w:rsidR="006B279A">
                  <w:fldChar w:fldCharType="end"/>
                </w:r>
              </w:hyperlink>
            </w:p>
            <w:p w:rsidR="006E3D6B" w:rsidRDefault="00F217C7">
              <w:pPr>
                <w:pStyle w:val="TOC3"/>
                <w:tabs>
                  <w:tab w:val="right" w:leader="dot" w:pos="9017"/>
                </w:tabs>
                <w:rPr>
                  <w:rFonts w:asciiTheme="minorHAnsi" w:hAnsiTheme="minorHAnsi"/>
                </w:rPr>
              </w:pPr>
              <w:hyperlink w:anchor="_Toc145359451" w:history="1">
                <w:r w:rsidR="006B279A">
                  <w:rPr>
                    <w:rStyle w:val="Hyperlink"/>
                    <w:rFonts w:eastAsia="Times New Roman"/>
                    <w:lang w:val="sr-Latn-CS"/>
                  </w:rPr>
                  <w:t>Смер медицинска сестра- техничар</w:t>
                </w:r>
                <w:r w:rsidR="006B279A">
                  <w:tab/>
                </w:r>
                <w:r w:rsidR="006B279A">
                  <w:fldChar w:fldCharType="begin"/>
                </w:r>
                <w:r w:rsidR="006B279A">
                  <w:instrText xml:space="preserve"> PAGEREF _Toc145359451 \h </w:instrText>
                </w:r>
                <w:r w:rsidR="006B279A">
                  <w:fldChar w:fldCharType="separate"/>
                </w:r>
                <w:r w:rsidR="006B279A">
                  <w:t>91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52" w:history="1">
                <w:r w:rsidR="006B279A">
                  <w:rPr>
                    <w:rStyle w:val="Hyperlink"/>
                  </w:rPr>
                  <w:t>6.2.3</w:t>
                </w:r>
                <w:r w:rsidR="006B279A">
                  <w:rPr>
                    <w:rFonts w:asciiTheme="minorHAnsi" w:hAnsiTheme="minorHAnsi"/>
                  </w:rPr>
                  <w:tab/>
                </w:r>
                <w:r w:rsidR="006B279A">
                  <w:rPr>
                    <w:rStyle w:val="Hyperlink"/>
                    <w:rFonts w:eastAsia="Times New Roman"/>
                  </w:rPr>
                  <w:t xml:space="preserve">План рада одељењског већа   III   </w:t>
                </w:r>
                <w:r w:rsidR="006B279A">
                  <w:rPr>
                    <w:rStyle w:val="Hyperlink"/>
                    <w:rFonts w:eastAsia="Times New Roman"/>
                    <w:lang w:val="sr-Latn-CS"/>
                  </w:rPr>
                  <w:t>разре</w:t>
                </w:r>
                <w:r w:rsidR="006B279A">
                  <w:rPr>
                    <w:rStyle w:val="Hyperlink"/>
                    <w:rFonts w:eastAsia="Times New Roman"/>
                  </w:rPr>
                  <w:t>д</w:t>
                </w:r>
                <w:r w:rsidR="006B279A">
                  <w:tab/>
                </w:r>
                <w:r w:rsidR="006B279A">
                  <w:fldChar w:fldCharType="begin"/>
                </w:r>
                <w:r w:rsidR="006B279A">
                  <w:instrText xml:space="preserve"> PAGEREF _Toc145359452 \h </w:instrText>
                </w:r>
                <w:r w:rsidR="006B279A">
                  <w:fldChar w:fldCharType="separate"/>
                </w:r>
                <w:r w:rsidR="006B279A">
                  <w:t>93</w:t>
                </w:r>
                <w:r w:rsidR="006B279A">
                  <w:fldChar w:fldCharType="end"/>
                </w:r>
              </w:hyperlink>
            </w:p>
            <w:p w:rsidR="006E3D6B" w:rsidRDefault="00F217C7">
              <w:pPr>
                <w:pStyle w:val="TOC3"/>
                <w:tabs>
                  <w:tab w:val="right" w:leader="dot" w:pos="9017"/>
                </w:tabs>
                <w:rPr>
                  <w:rFonts w:asciiTheme="minorHAnsi" w:hAnsiTheme="minorHAnsi"/>
                </w:rPr>
              </w:pPr>
              <w:hyperlink w:anchor="_Toc145359453" w:history="1">
                <w:r w:rsidR="006B279A">
                  <w:rPr>
                    <w:rStyle w:val="Hyperlink"/>
                    <w:rFonts w:eastAsia="Times New Roman"/>
                    <w:lang w:val="sr-Latn-CS"/>
                  </w:rPr>
                  <w:t>Смер   медицинска  сестра- техничар</w:t>
                </w:r>
                <w:r w:rsidR="006B279A">
                  <w:tab/>
                </w:r>
                <w:r w:rsidR="006B279A">
                  <w:fldChar w:fldCharType="begin"/>
                </w:r>
                <w:r w:rsidR="006B279A">
                  <w:instrText xml:space="preserve"> PAGEREF _Toc145359453 \h </w:instrText>
                </w:r>
                <w:r w:rsidR="006B279A">
                  <w:fldChar w:fldCharType="separate"/>
                </w:r>
                <w:r w:rsidR="006B279A">
                  <w:t>93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54" w:history="1">
                <w:r w:rsidR="006B279A">
                  <w:rPr>
                    <w:rStyle w:val="Hyperlink"/>
                  </w:rPr>
                  <w:t>6.2.4</w:t>
                </w:r>
                <w:r w:rsidR="006B279A">
                  <w:rPr>
                    <w:rFonts w:asciiTheme="minorHAnsi" w:hAnsiTheme="minorHAnsi"/>
                  </w:rPr>
                  <w:tab/>
                </w:r>
                <w:r w:rsidR="006B279A">
                  <w:rPr>
                    <w:rStyle w:val="Hyperlink"/>
                    <w:rFonts w:eastAsia="Times New Roman"/>
                  </w:rPr>
                  <w:t xml:space="preserve">План рада одељењског већа  IV   </w:t>
                </w:r>
                <w:r w:rsidR="006B279A">
                  <w:rPr>
                    <w:rStyle w:val="Hyperlink"/>
                    <w:rFonts w:eastAsia="Times New Roman"/>
                    <w:lang w:val="sr-Latn-CS"/>
                  </w:rPr>
                  <w:t>разред</w:t>
                </w:r>
                <w:r w:rsidR="006B279A">
                  <w:tab/>
                </w:r>
                <w:r w:rsidR="006B279A">
                  <w:fldChar w:fldCharType="begin"/>
                </w:r>
                <w:r w:rsidR="006B279A">
                  <w:instrText xml:space="preserve"> PAGEREF _Toc145359454 \h </w:instrText>
                </w:r>
                <w:r w:rsidR="006B279A">
                  <w:fldChar w:fldCharType="separate"/>
                </w:r>
                <w:r w:rsidR="006B279A">
                  <w:t>95</w:t>
                </w:r>
                <w:r w:rsidR="006B279A">
                  <w:fldChar w:fldCharType="end"/>
                </w:r>
              </w:hyperlink>
            </w:p>
            <w:p w:rsidR="006E3D6B" w:rsidRDefault="00F217C7">
              <w:pPr>
                <w:pStyle w:val="TOC3"/>
                <w:tabs>
                  <w:tab w:val="right" w:leader="dot" w:pos="9017"/>
                </w:tabs>
                <w:rPr>
                  <w:rFonts w:asciiTheme="minorHAnsi" w:hAnsiTheme="minorHAnsi"/>
                </w:rPr>
              </w:pPr>
              <w:hyperlink w:anchor="_Toc145359455" w:history="1">
                <w:r w:rsidR="006B279A">
                  <w:rPr>
                    <w:rStyle w:val="Hyperlink"/>
                    <w:rFonts w:eastAsia="Times New Roman"/>
                    <w:lang w:val="sr-Latn-CS"/>
                  </w:rPr>
                  <w:t>Смер  медицинска  сестра- техничар</w:t>
                </w:r>
                <w:r w:rsidR="006B279A">
                  <w:tab/>
                </w:r>
                <w:r w:rsidR="006B279A">
                  <w:fldChar w:fldCharType="begin"/>
                </w:r>
                <w:r w:rsidR="006B279A">
                  <w:instrText xml:space="preserve"> PAGEREF _Toc145359455 \h </w:instrText>
                </w:r>
                <w:r w:rsidR="006B279A">
                  <w:fldChar w:fldCharType="separate"/>
                </w:r>
                <w:r w:rsidR="006B279A">
                  <w:t>95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56" w:history="1">
                <w:r w:rsidR="006B279A">
                  <w:rPr>
                    <w:rStyle w:val="Hyperlink"/>
                  </w:rPr>
                  <w:t>6.2.5</w:t>
                </w:r>
                <w:r w:rsidR="006B279A">
                  <w:rPr>
                    <w:rFonts w:asciiTheme="minorHAnsi" w:hAnsiTheme="minorHAnsi"/>
                  </w:rPr>
                  <w:tab/>
                </w:r>
                <w:r w:rsidR="006B279A">
                  <w:rPr>
                    <w:rStyle w:val="Hyperlink"/>
                    <w:rFonts w:eastAsia="Times New Roman"/>
                  </w:rPr>
                  <w:t xml:space="preserve">План рада одељењског већа   I   </w:t>
                </w:r>
                <w:r w:rsidR="006B279A">
                  <w:rPr>
                    <w:rStyle w:val="Hyperlink"/>
                    <w:rFonts w:eastAsia="Times New Roman"/>
                    <w:lang w:val="sr-Latn-CS"/>
                  </w:rPr>
                  <w:t>разреда</w:t>
                </w:r>
                <w:r w:rsidR="006B279A">
                  <w:tab/>
                </w:r>
                <w:r w:rsidR="006B279A">
                  <w:fldChar w:fldCharType="begin"/>
                </w:r>
                <w:r w:rsidR="006B279A">
                  <w:instrText xml:space="preserve"> PAGEREF _Toc145359456 \h </w:instrText>
                </w:r>
                <w:r w:rsidR="006B279A">
                  <w:fldChar w:fldCharType="separate"/>
                </w:r>
                <w:r w:rsidR="006B279A">
                  <w:t>97</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57" w:history="1">
                <w:r w:rsidR="006B279A">
                  <w:rPr>
                    <w:rStyle w:val="Hyperlink"/>
                  </w:rPr>
                  <w:t>6.2.6</w:t>
                </w:r>
                <w:r w:rsidR="006B279A">
                  <w:rPr>
                    <w:rFonts w:asciiTheme="minorHAnsi" w:hAnsiTheme="minorHAnsi"/>
                  </w:rPr>
                  <w:tab/>
                </w:r>
                <w:r w:rsidR="006B279A">
                  <w:rPr>
                    <w:rStyle w:val="Hyperlink"/>
                  </w:rPr>
                  <w:t>План рада одељењског већа  II разреда</w:t>
                </w:r>
                <w:r w:rsidR="006B279A">
                  <w:tab/>
                </w:r>
                <w:r w:rsidR="006B279A">
                  <w:fldChar w:fldCharType="begin"/>
                </w:r>
                <w:r w:rsidR="006B279A">
                  <w:instrText xml:space="preserve"> PAGEREF _Toc145359457 \h </w:instrText>
                </w:r>
                <w:r w:rsidR="006B279A">
                  <w:fldChar w:fldCharType="separate"/>
                </w:r>
                <w:r w:rsidR="006B279A">
                  <w:t>99</w:t>
                </w:r>
                <w:r w:rsidR="006B279A">
                  <w:fldChar w:fldCharType="end"/>
                </w:r>
              </w:hyperlink>
            </w:p>
            <w:p w:rsidR="006E3D6B" w:rsidRDefault="00F217C7">
              <w:pPr>
                <w:pStyle w:val="TOC3"/>
                <w:tabs>
                  <w:tab w:val="right" w:leader="dot" w:pos="9017"/>
                </w:tabs>
                <w:rPr>
                  <w:rFonts w:asciiTheme="minorHAnsi" w:hAnsiTheme="minorHAnsi"/>
                </w:rPr>
              </w:pPr>
              <w:hyperlink w:anchor="_Toc145359458" w:history="1">
                <w:r w:rsidR="006B279A">
                  <w:rPr>
                    <w:rStyle w:val="Hyperlink"/>
                    <w:rFonts w:eastAsia="Times New Roman" w:cs="Arial"/>
                    <w:lang w:val="sr-Latn-CS"/>
                  </w:rPr>
                  <w:t>Смер</w:t>
                </w:r>
                <w:r w:rsidR="006B279A">
                  <w:rPr>
                    <w:rStyle w:val="Hyperlink"/>
                    <w:rFonts w:eastAsia="Times New Roman" w:cs="Arial"/>
                  </w:rPr>
                  <w:t xml:space="preserve"> медицинска сестра-васпитач</w:t>
                </w:r>
                <w:r w:rsidR="006B279A">
                  <w:tab/>
                </w:r>
                <w:r w:rsidR="006B279A">
                  <w:fldChar w:fldCharType="begin"/>
                </w:r>
                <w:r w:rsidR="006B279A">
                  <w:instrText xml:space="preserve"> PAGEREF _Toc145359458 \h </w:instrText>
                </w:r>
                <w:r w:rsidR="006B279A">
                  <w:fldChar w:fldCharType="separate"/>
                </w:r>
                <w:r w:rsidR="006B279A">
                  <w:t>99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59" w:history="1">
                <w:r w:rsidR="006B279A">
                  <w:rPr>
                    <w:rStyle w:val="Hyperlink"/>
                  </w:rPr>
                  <w:t>6.2.7</w:t>
                </w:r>
                <w:r w:rsidR="006B279A">
                  <w:rPr>
                    <w:rFonts w:asciiTheme="minorHAnsi" w:hAnsiTheme="minorHAnsi"/>
                  </w:rPr>
                  <w:tab/>
                </w:r>
                <w:r w:rsidR="006B279A">
                  <w:rPr>
                    <w:rStyle w:val="Hyperlink"/>
                    <w:rFonts w:eastAsia="Times New Roman"/>
                  </w:rPr>
                  <w:t xml:space="preserve">План рада одељењског већа   III   </w:t>
                </w:r>
                <w:r w:rsidR="006B279A">
                  <w:rPr>
                    <w:rStyle w:val="Hyperlink"/>
                    <w:rFonts w:eastAsia="Times New Roman"/>
                    <w:lang w:val="sr-Latn-CS"/>
                  </w:rPr>
                  <w:t>разреда</w:t>
                </w:r>
                <w:r w:rsidR="006B279A">
                  <w:tab/>
                </w:r>
                <w:r w:rsidR="006B279A">
                  <w:fldChar w:fldCharType="begin"/>
                </w:r>
                <w:r w:rsidR="006B279A">
                  <w:instrText xml:space="preserve"> PAGEREF _Toc145359459 \h </w:instrText>
                </w:r>
                <w:r w:rsidR="006B279A">
                  <w:fldChar w:fldCharType="separate"/>
                </w:r>
                <w:r w:rsidR="006B279A">
                  <w:t>101</w:t>
                </w:r>
                <w:r w:rsidR="006B279A">
                  <w:fldChar w:fldCharType="end"/>
                </w:r>
              </w:hyperlink>
            </w:p>
            <w:p w:rsidR="006E3D6B" w:rsidRDefault="00F217C7">
              <w:pPr>
                <w:pStyle w:val="TOC3"/>
                <w:tabs>
                  <w:tab w:val="right" w:leader="dot" w:pos="9017"/>
                </w:tabs>
                <w:rPr>
                  <w:rFonts w:asciiTheme="minorHAnsi" w:hAnsiTheme="minorHAnsi"/>
                </w:rPr>
              </w:pPr>
              <w:hyperlink w:anchor="_Toc145359460" w:history="1">
                <w:r w:rsidR="006B279A">
                  <w:rPr>
                    <w:rStyle w:val="Hyperlink"/>
                    <w:rFonts w:eastAsia="Times New Roman"/>
                    <w:lang w:val="sr-Latn-CS"/>
                  </w:rPr>
                  <w:t>Смер гинеколошко-акушерска сестра</w:t>
                </w:r>
                <w:r w:rsidR="006B279A">
                  <w:tab/>
                </w:r>
                <w:r w:rsidR="006B279A">
                  <w:fldChar w:fldCharType="begin"/>
                </w:r>
                <w:r w:rsidR="006B279A">
                  <w:instrText xml:space="preserve"> PAGEREF _Toc145359460 \h </w:instrText>
                </w:r>
                <w:r w:rsidR="006B279A">
                  <w:fldChar w:fldCharType="separate"/>
                </w:r>
                <w:r w:rsidR="006B279A">
                  <w:t>101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61" w:history="1">
                <w:r w:rsidR="006B279A">
                  <w:rPr>
                    <w:rStyle w:val="Hyperlink"/>
                  </w:rPr>
                  <w:t>6.2.8</w:t>
                </w:r>
                <w:r w:rsidR="006B279A">
                  <w:rPr>
                    <w:rFonts w:asciiTheme="minorHAnsi" w:hAnsiTheme="minorHAnsi"/>
                  </w:rPr>
                  <w:tab/>
                </w:r>
                <w:r w:rsidR="006B279A">
                  <w:rPr>
                    <w:rStyle w:val="Hyperlink"/>
                    <w:rFonts w:eastAsia="Times New Roman"/>
                  </w:rPr>
                  <w:t>План рада одељењског већа  IV</w:t>
                </w:r>
                <w:r w:rsidR="006B279A">
                  <w:rPr>
                    <w:rStyle w:val="Hyperlink"/>
                    <w:rFonts w:eastAsia="Times New Roman"/>
                    <w:lang w:val="sr-Latn-CS"/>
                  </w:rPr>
                  <w:t>разреда</w:t>
                </w:r>
                <w:r w:rsidR="006B279A">
                  <w:tab/>
                </w:r>
                <w:r w:rsidR="006B279A">
                  <w:fldChar w:fldCharType="begin"/>
                </w:r>
                <w:r w:rsidR="006B279A">
                  <w:instrText xml:space="preserve"> PAGEREF _Toc145359461 \h </w:instrText>
                </w:r>
                <w:r w:rsidR="006B279A">
                  <w:fldChar w:fldCharType="separate"/>
                </w:r>
                <w:r w:rsidR="006B279A">
                  <w:t>103</w:t>
                </w:r>
                <w:r w:rsidR="006B279A">
                  <w:fldChar w:fldCharType="end"/>
                </w:r>
              </w:hyperlink>
            </w:p>
            <w:p w:rsidR="006E3D6B" w:rsidRDefault="00F217C7">
              <w:pPr>
                <w:pStyle w:val="TOC3"/>
                <w:tabs>
                  <w:tab w:val="right" w:leader="dot" w:pos="9017"/>
                </w:tabs>
                <w:rPr>
                  <w:rFonts w:asciiTheme="minorHAnsi" w:hAnsiTheme="minorHAnsi"/>
                </w:rPr>
              </w:pPr>
              <w:hyperlink w:anchor="_Toc145359462" w:history="1">
                <w:r w:rsidR="006B279A">
                  <w:rPr>
                    <w:rStyle w:val="Hyperlink"/>
                    <w:rFonts w:eastAsia="Times New Roman"/>
                    <w:lang w:val="sr-Latn-CS"/>
                  </w:rPr>
                  <w:t>Смер</w:t>
                </w:r>
                <w:r w:rsidR="006B279A">
                  <w:rPr>
                    <w:rStyle w:val="Hyperlink"/>
                    <w:rFonts w:eastAsia="Times New Roman"/>
                  </w:rPr>
                  <w:t xml:space="preserve"> гинеколошко-акушерска сестра</w:t>
                </w:r>
                <w:r w:rsidR="006B279A">
                  <w:tab/>
                </w:r>
                <w:r w:rsidR="006B279A">
                  <w:fldChar w:fldCharType="begin"/>
                </w:r>
                <w:r w:rsidR="006B279A">
                  <w:instrText xml:space="preserve"> PAGEREF _Toc145359462 \h </w:instrText>
                </w:r>
                <w:r w:rsidR="006B279A">
                  <w:fldChar w:fldCharType="separate"/>
                </w:r>
                <w:r w:rsidR="006B279A">
                  <w:t>103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63" w:history="1">
                <w:r w:rsidR="006B279A">
                  <w:rPr>
                    <w:rStyle w:val="Hyperlink"/>
                  </w:rPr>
                  <w:t>6.2.9</w:t>
                </w:r>
                <w:r w:rsidR="006B279A">
                  <w:rPr>
                    <w:rFonts w:asciiTheme="minorHAnsi" w:hAnsiTheme="minorHAnsi"/>
                  </w:rPr>
                  <w:tab/>
                </w:r>
                <w:r w:rsidR="006B279A">
                  <w:rPr>
                    <w:rStyle w:val="Hyperlink"/>
                    <w:rFonts w:eastAsia="Times New Roman"/>
                  </w:rPr>
                  <w:t xml:space="preserve">План рада о дељењског већа   I   </w:t>
                </w:r>
                <w:r w:rsidR="006B279A">
                  <w:rPr>
                    <w:rStyle w:val="Hyperlink"/>
                    <w:rFonts w:eastAsia="Times New Roman"/>
                    <w:lang w:val="sr-Latn-CS"/>
                  </w:rPr>
                  <w:t>разреда</w:t>
                </w:r>
                <w:r w:rsidR="006B279A">
                  <w:tab/>
                </w:r>
                <w:r w:rsidR="006B279A">
                  <w:fldChar w:fldCharType="begin"/>
                </w:r>
                <w:r w:rsidR="006B279A">
                  <w:instrText xml:space="preserve"> PAGEREF _Toc145359463 \h </w:instrText>
                </w:r>
                <w:r w:rsidR="006B279A">
                  <w:fldChar w:fldCharType="separate"/>
                </w:r>
                <w:r w:rsidR="006B279A">
                  <w:t>105</w:t>
                </w:r>
                <w:r w:rsidR="006B279A">
                  <w:fldChar w:fldCharType="end"/>
                </w:r>
              </w:hyperlink>
            </w:p>
            <w:p w:rsidR="006E3D6B" w:rsidRDefault="00F217C7">
              <w:pPr>
                <w:pStyle w:val="TOC3"/>
                <w:tabs>
                  <w:tab w:val="right" w:leader="dot" w:pos="9017"/>
                </w:tabs>
                <w:rPr>
                  <w:rFonts w:asciiTheme="minorHAnsi" w:hAnsiTheme="minorHAnsi"/>
                </w:rPr>
              </w:pPr>
              <w:hyperlink w:anchor="_Toc145359464" w:history="1">
                <w:r w:rsidR="006B279A">
                  <w:rPr>
                    <w:rStyle w:val="Hyperlink"/>
                    <w:rFonts w:eastAsia="Times New Roman"/>
                    <w:lang w:val="sr-Latn-CS"/>
                  </w:rPr>
                  <w:t xml:space="preserve">Смер   </w:t>
                </w:r>
                <w:r w:rsidR="006B279A">
                  <w:rPr>
                    <w:rStyle w:val="Hyperlink"/>
                    <w:rFonts w:eastAsia="Times New Roman"/>
                  </w:rPr>
                  <w:t>здравствени неговатељ</w:t>
                </w:r>
                <w:r w:rsidR="006B279A">
                  <w:tab/>
                </w:r>
                <w:r w:rsidR="006B279A">
                  <w:fldChar w:fldCharType="begin"/>
                </w:r>
                <w:r w:rsidR="006B279A">
                  <w:instrText xml:space="preserve"> PAGEREF _Toc145359464 \h </w:instrText>
                </w:r>
                <w:r w:rsidR="006B279A">
                  <w:fldChar w:fldCharType="separate"/>
                </w:r>
                <w:r w:rsidR="006B279A">
                  <w:t>105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65" w:history="1">
                <w:r w:rsidR="006B279A">
                  <w:rPr>
                    <w:rStyle w:val="Hyperlink"/>
                  </w:rPr>
                  <w:t>6.2.10</w:t>
                </w:r>
                <w:r w:rsidR="006B279A">
                  <w:rPr>
                    <w:rFonts w:asciiTheme="minorHAnsi" w:hAnsiTheme="minorHAnsi"/>
                  </w:rPr>
                  <w:tab/>
                </w:r>
                <w:r w:rsidR="006B279A">
                  <w:rPr>
                    <w:rStyle w:val="Hyperlink"/>
                    <w:rFonts w:eastAsia="Times New Roman"/>
                  </w:rPr>
                  <w:t xml:space="preserve">План рада одељењског већа  II  </w:t>
                </w:r>
                <w:r w:rsidR="006B279A">
                  <w:rPr>
                    <w:rStyle w:val="Hyperlink"/>
                    <w:rFonts w:eastAsia="Times New Roman"/>
                    <w:lang w:val="sr-Latn-CS"/>
                  </w:rPr>
                  <w:t>разреда</w:t>
                </w:r>
                <w:r w:rsidR="006B279A">
                  <w:tab/>
                </w:r>
                <w:r w:rsidR="006B279A">
                  <w:fldChar w:fldCharType="begin"/>
                </w:r>
                <w:r w:rsidR="006B279A">
                  <w:instrText xml:space="preserve"> PAGEREF _Toc145359465 \h </w:instrText>
                </w:r>
                <w:r w:rsidR="006B279A">
                  <w:fldChar w:fldCharType="separate"/>
                </w:r>
                <w:r w:rsidR="006B279A">
                  <w:t>107</w:t>
                </w:r>
                <w:r w:rsidR="006B279A">
                  <w:fldChar w:fldCharType="end"/>
                </w:r>
              </w:hyperlink>
            </w:p>
            <w:p w:rsidR="006E3D6B" w:rsidRDefault="00F217C7">
              <w:pPr>
                <w:pStyle w:val="TOC3"/>
                <w:tabs>
                  <w:tab w:val="right" w:leader="dot" w:pos="9017"/>
                </w:tabs>
                <w:rPr>
                  <w:rFonts w:asciiTheme="minorHAnsi" w:hAnsiTheme="minorHAnsi"/>
                </w:rPr>
              </w:pPr>
              <w:hyperlink w:anchor="_Toc145359466" w:history="1">
                <w:r w:rsidR="006B279A">
                  <w:rPr>
                    <w:rStyle w:val="Hyperlink"/>
                    <w:rFonts w:eastAsia="Times New Roman"/>
                    <w:lang w:val="sr-Latn-CS"/>
                  </w:rPr>
                  <w:t xml:space="preserve">Смер   </w:t>
                </w:r>
                <w:r w:rsidR="006B279A">
                  <w:rPr>
                    <w:rStyle w:val="Hyperlink"/>
                    <w:rFonts w:eastAsia="Times New Roman"/>
                  </w:rPr>
                  <w:t>здравствени неговатељ</w:t>
                </w:r>
                <w:r w:rsidR="006B279A">
                  <w:tab/>
                </w:r>
                <w:r w:rsidR="006B279A">
                  <w:fldChar w:fldCharType="begin"/>
                </w:r>
                <w:r w:rsidR="006B279A">
                  <w:instrText xml:space="preserve"> PAGEREF _Toc145359466 \h </w:instrText>
                </w:r>
                <w:r w:rsidR="006B279A">
                  <w:fldChar w:fldCharType="separate"/>
                </w:r>
                <w:r w:rsidR="006B279A">
                  <w:t>107</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67" w:history="1">
                <w:r w:rsidR="006B279A">
                  <w:rPr>
                    <w:rStyle w:val="Hyperlink"/>
                  </w:rPr>
                  <w:t>6.2.11</w:t>
                </w:r>
                <w:r w:rsidR="006B279A">
                  <w:rPr>
                    <w:rFonts w:asciiTheme="minorHAnsi" w:hAnsiTheme="minorHAnsi"/>
                  </w:rPr>
                  <w:tab/>
                </w:r>
                <w:r w:rsidR="006B279A">
                  <w:rPr>
                    <w:rStyle w:val="Hyperlink"/>
                    <w:rFonts w:eastAsia="Times New Roman"/>
                  </w:rPr>
                  <w:t xml:space="preserve">План рада одељењског већа   III   </w:t>
                </w:r>
                <w:r w:rsidR="006B279A">
                  <w:rPr>
                    <w:rStyle w:val="Hyperlink"/>
                    <w:rFonts w:eastAsia="Times New Roman"/>
                    <w:lang w:val="sr-Latn-CS"/>
                  </w:rPr>
                  <w:t>разреда</w:t>
                </w:r>
                <w:r w:rsidR="006B279A">
                  <w:tab/>
                </w:r>
                <w:r w:rsidR="006B279A">
                  <w:fldChar w:fldCharType="begin"/>
                </w:r>
                <w:r w:rsidR="006B279A">
                  <w:instrText xml:space="preserve"> PAGEREF _Toc145359467 \h </w:instrText>
                </w:r>
                <w:r w:rsidR="006B279A">
                  <w:fldChar w:fldCharType="separate"/>
                </w:r>
                <w:r w:rsidR="006B279A">
                  <w:t>109</w:t>
                </w:r>
                <w:r w:rsidR="006B279A">
                  <w:fldChar w:fldCharType="end"/>
                </w:r>
              </w:hyperlink>
            </w:p>
            <w:p w:rsidR="006E3D6B" w:rsidRDefault="00F217C7">
              <w:pPr>
                <w:pStyle w:val="TOC3"/>
                <w:tabs>
                  <w:tab w:val="right" w:leader="dot" w:pos="9017"/>
                </w:tabs>
                <w:rPr>
                  <w:rFonts w:asciiTheme="minorHAnsi" w:hAnsiTheme="minorHAnsi"/>
                </w:rPr>
              </w:pPr>
              <w:hyperlink w:anchor="_Toc145359468" w:history="1">
                <w:r w:rsidR="006B279A">
                  <w:rPr>
                    <w:rStyle w:val="Hyperlink"/>
                    <w:rFonts w:eastAsia="Times New Roman"/>
                    <w:lang w:val="sr-Latn-CS"/>
                  </w:rPr>
                  <w:t xml:space="preserve">Смер   </w:t>
                </w:r>
                <w:r w:rsidR="006B279A">
                  <w:rPr>
                    <w:rStyle w:val="Hyperlink"/>
                    <w:rFonts w:eastAsia="Times New Roman"/>
                  </w:rPr>
                  <w:t>здравствени неговатељ</w:t>
                </w:r>
                <w:r w:rsidR="006B279A">
                  <w:tab/>
                </w:r>
                <w:r w:rsidR="006B279A">
                  <w:fldChar w:fldCharType="begin"/>
                </w:r>
                <w:r w:rsidR="006B279A">
                  <w:instrText xml:space="preserve"> PAGEREF _Toc145359468 \h </w:instrText>
                </w:r>
                <w:r w:rsidR="006B279A">
                  <w:fldChar w:fldCharType="separate"/>
                </w:r>
                <w:r w:rsidR="006B279A">
                  <w:t>109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69" w:history="1">
                <w:r w:rsidR="006B279A">
                  <w:rPr>
                    <w:rStyle w:val="Hyperlink"/>
                    <w:rFonts w:eastAsia="Times New Roman"/>
                  </w:rPr>
                  <w:t>6.3</w:t>
                </w:r>
                <w:r w:rsidR="006B279A">
                  <w:rPr>
                    <w:rFonts w:asciiTheme="minorHAnsi" w:hAnsiTheme="minorHAnsi"/>
                  </w:rPr>
                  <w:tab/>
                </w:r>
                <w:r w:rsidR="006B279A">
                  <w:rPr>
                    <w:rStyle w:val="Hyperlink"/>
                    <w:rFonts w:eastAsia="Times New Roman"/>
                    <w:lang w:val="sr-Cyrl-CS"/>
                  </w:rPr>
                  <w:t>Стручна већа за области предмета</w:t>
                </w:r>
                <w:r w:rsidR="006B279A">
                  <w:tab/>
                </w:r>
                <w:r w:rsidR="006B279A">
                  <w:fldChar w:fldCharType="begin"/>
                </w:r>
                <w:r w:rsidR="006B279A">
                  <w:instrText xml:space="preserve"> PAGEREF _Toc145359469 \h </w:instrText>
                </w:r>
                <w:r w:rsidR="006B279A">
                  <w:fldChar w:fldCharType="separate"/>
                </w:r>
                <w:r w:rsidR="006B279A">
                  <w:t>111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0" w:history="1">
                <w:r w:rsidR="006B279A">
                  <w:rPr>
                    <w:rStyle w:val="Hyperlink"/>
                  </w:rPr>
                  <w:t>6.3.1</w:t>
                </w:r>
                <w:r w:rsidR="006B279A">
                  <w:rPr>
                    <w:rFonts w:asciiTheme="minorHAnsi" w:hAnsiTheme="minorHAnsi"/>
                  </w:rPr>
                  <w:tab/>
                </w:r>
                <w:r w:rsidR="006B279A">
                  <w:rPr>
                    <w:rStyle w:val="Hyperlink"/>
                    <w:rFonts w:eastAsia="Times New Roman"/>
                    <w:lang w:val="sr-Cyrl-CS"/>
                  </w:rPr>
                  <w:t xml:space="preserve">План рада Стручног већа за област </w:t>
                </w:r>
                <w:r w:rsidR="006B279A">
                  <w:rPr>
                    <w:rStyle w:val="Hyperlink"/>
                    <w:rFonts w:eastAsia="Times New Roman"/>
                  </w:rPr>
                  <w:t>здравствене неге</w:t>
                </w:r>
                <w:r w:rsidR="006B279A">
                  <w:tab/>
                </w:r>
                <w:r w:rsidR="006B279A">
                  <w:fldChar w:fldCharType="begin"/>
                </w:r>
                <w:r w:rsidR="006B279A">
                  <w:instrText xml:space="preserve"> PAGEREF _Toc145359470 \h </w:instrText>
                </w:r>
                <w:r w:rsidR="006B279A">
                  <w:fldChar w:fldCharType="separate"/>
                </w:r>
                <w:r w:rsidR="006B279A">
                  <w:t>111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1" w:history="1">
                <w:r w:rsidR="006B279A">
                  <w:rPr>
                    <w:rStyle w:val="Hyperlink"/>
                  </w:rPr>
                  <w:t>6.3.2</w:t>
                </w:r>
                <w:r w:rsidR="006B279A">
                  <w:rPr>
                    <w:rFonts w:asciiTheme="minorHAnsi" w:hAnsiTheme="minorHAnsi"/>
                  </w:rPr>
                  <w:tab/>
                </w:r>
                <w:r w:rsidR="006B279A">
                  <w:rPr>
                    <w:rStyle w:val="Hyperlink"/>
                    <w:rFonts w:eastAsia="Times New Roman"/>
                  </w:rPr>
                  <w:t>План   рада  Стручног већа за област стручних предмета –лекара</w:t>
                </w:r>
                <w:r w:rsidR="006B279A">
                  <w:tab/>
                </w:r>
                <w:r w:rsidR="006B279A">
                  <w:fldChar w:fldCharType="begin"/>
                </w:r>
                <w:r w:rsidR="006B279A">
                  <w:instrText xml:space="preserve"> PAGEREF _Toc145359471 \h </w:instrText>
                </w:r>
                <w:r w:rsidR="006B279A">
                  <w:fldChar w:fldCharType="separate"/>
                </w:r>
                <w:r w:rsidR="006B279A">
                  <w:t>114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2" w:history="1">
                <w:r w:rsidR="006B279A">
                  <w:rPr>
                    <w:rStyle w:val="Hyperlink"/>
                  </w:rPr>
                  <w:t>6.3.3</w:t>
                </w:r>
                <w:r w:rsidR="006B279A">
                  <w:rPr>
                    <w:rFonts w:asciiTheme="minorHAnsi" w:hAnsiTheme="minorHAnsi"/>
                  </w:rPr>
                  <w:tab/>
                </w:r>
                <w:r w:rsidR="006B279A">
                  <w:rPr>
                    <w:rStyle w:val="Hyperlink"/>
                    <w:rFonts w:eastAsia="Times New Roman"/>
                    <w:lang w:val="sr-Cyrl-CS"/>
                  </w:rPr>
                  <w:t>План рада  Стручног већа за област српског и страних језика</w:t>
                </w:r>
                <w:r w:rsidR="006B279A">
                  <w:tab/>
                </w:r>
                <w:r w:rsidR="006B279A">
                  <w:fldChar w:fldCharType="begin"/>
                </w:r>
                <w:r w:rsidR="006B279A">
                  <w:instrText xml:space="preserve"> PAGEREF _Toc145359472 \h </w:instrText>
                </w:r>
                <w:r w:rsidR="006B279A">
                  <w:fldChar w:fldCharType="separate"/>
                </w:r>
                <w:r w:rsidR="006B279A">
                  <w:t>116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3" w:history="1">
                <w:r w:rsidR="006B279A">
                  <w:rPr>
                    <w:rStyle w:val="Hyperlink"/>
                  </w:rPr>
                  <w:t>6.3.4</w:t>
                </w:r>
                <w:r w:rsidR="006B279A">
                  <w:rPr>
                    <w:rFonts w:asciiTheme="minorHAnsi" w:hAnsiTheme="minorHAnsi"/>
                  </w:rPr>
                  <w:tab/>
                </w:r>
                <w:r w:rsidR="006B279A">
                  <w:rPr>
                    <w:rStyle w:val="Hyperlink"/>
                    <w:rFonts w:eastAsia="Times New Roman"/>
                  </w:rPr>
                  <w:t>План рада стручног већа за област математика и рачунарство и информатика</w:t>
                </w:r>
                <w:r w:rsidR="006B279A">
                  <w:tab/>
                </w:r>
                <w:r w:rsidR="006B279A">
                  <w:fldChar w:fldCharType="begin"/>
                </w:r>
                <w:r w:rsidR="006B279A">
                  <w:instrText xml:space="preserve"> PAGEREF _Toc145359473 \h </w:instrText>
                </w:r>
                <w:r w:rsidR="006B279A">
                  <w:fldChar w:fldCharType="separate"/>
                </w:r>
                <w:r w:rsidR="006B279A">
                  <w:t>118</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4" w:history="1">
                <w:r w:rsidR="006B279A">
                  <w:rPr>
                    <w:rStyle w:val="Hyperlink"/>
                  </w:rPr>
                  <w:t>6.3.5</w:t>
                </w:r>
                <w:r w:rsidR="006B279A">
                  <w:rPr>
                    <w:rFonts w:asciiTheme="minorHAnsi" w:hAnsiTheme="minorHAnsi"/>
                  </w:rPr>
                  <w:tab/>
                </w:r>
                <w:r w:rsidR="006B279A">
                  <w:rPr>
                    <w:rStyle w:val="Hyperlink"/>
                    <w:rFonts w:eastAsia="Times New Roman"/>
                    <w:lang w:val="sr-Cyrl-CS"/>
                  </w:rPr>
                  <w:t>План рада Стручног већа за област</w:t>
                </w:r>
                <w:r w:rsidR="006B279A">
                  <w:rPr>
                    <w:rStyle w:val="Hyperlink"/>
                    <w:rFonts w:eastAsia="Times New Roman"/>
                  </w:rPr>
                  <w:t xml:space="preserve"> физи</w:t>
                </w:r>
                <w:r w:rsidR="006B279A">
                  <w:rPr>
                    <w:rStyle w:val="Hyperlink"/>
                    <w:rFonts w:eastAsia="Times New Roman"/>
                    <w:i/>
                  </w:rPr>
                  <w:t xml:space="preserve">ка, </w:t>
                </w:r>
                <w:r w:rsidR="006B279A">
                  <w:rPr>
                    <w:rStyle w:val="Hyperlink"/>
                    <w:rFonts w:eastAsia="Times New Roman"/>
                  </w:rPr>
                  <w:t>биологија, хемија и  биохемија</w:t>
                </w:r>
                <w:r w:rsidR="006B279A">
                  <w:tab/>
                </w:r>
                <w:r w:rsidR="006B279A">
                  <w:fldChar w:fldCharType="begin"/>
                </w:r>
                <w:r w:rsidR="006B279A">
                  <w:instrText xml:space="preserve"> PAGEREF _Toc145359474 \h </w:instrText>
                </w:r>
                <w:r w:rsidR="006B279A">
                  <w:fldChar w:fldCharType="separate"/>
                </w:r>
                <w:r w:rsidR="006B279A">
                  <w:t>121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5" w:history="1">
                <w:r w:rsidR="006B279A">
                  <w:rPr>
                    <w:rStyle w:val="Hyperlink"/>
                  </w:rPr>
                  <w:t>6.3.6</w:t>
                </w:r>
                <w:r w:rsidR="006B279A">
                  <w:rPr>
                    <w:rFonts w:asciiTheme="minorHAnsi" w:hAnsiTheme="minorHAnsi"/>
                  </w:rPr>
                  <w:tab/>
                </w:r>
                <w:r w:rsidR="006B279A">
                  <w:rPr>
                    <w:rStyle w:val="Hyperlink"/>
                    <w:rFonts w:eastAsia="Times New Roman"/>
                    <w:lang w:val="sr-Cyrl-CS"/>
                  </w:rPr>
                  <w:t xml:space="preserve">План рада Стручног већа за област </w:t>
                </w:r>
                <w:r w:rsidR="006B279A">
                  <w:rPr>
                    <w:rStyle w:val="Hyperlink"/>
                    <w:rFonts w:eastAsia="Times New Roman"/>
                  </w:rPr>
                  <w:t>друштвених наука</w:t>
                </w:r>
                <w:r w:rsidR="006B279A">
                  <w:tab/>
                </w:r>
                <w:r w:rsidR="006B279A">
                  <w:fldChar w:fldCharType="begin"/>
                </w:r>
                <w:r w:rsidR="006B279A">
                  <w:instrText xml:space="preserve"> PAGEREF _Toc145359475 \h </w:instrText>
                </w:r>
                <w:r w:rsidR="006B279A">
                  <w:fldChar w:fldCharType="separate"/>
                </w:r>
                <w:r w:rsidR="006B279A">
                  <w:t>122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6" w:history="1">
                <w:r w:rsidR="006B279A">
                  <w:rPr>
                    <w:rStyle w:val="Hyperlink"/>
                  </w:rPr>
                  <w:t>6.3.7</w:t>
                </w:r>
                <w:r w:rsidR="006B279A">
                  <w:rPr>
                    <w:rFonts w:asciiTheme="minorHAnsi" w:hAnsiTheme="minorHAnsi"/>
                  </w:rPr>
                  <w:tab/>
                </w:r>
                <w:r w:rsidR="006B279A">
                  <w:rPr>
                    <w:rStyle w:val="Hyperlink"/>
                    <w:rFonts w:eastAsia="Times New Roman"/>
                    <w:lang w:val="sr-Cyrl-CS"/>
                  </w:rPr>
                  <w:t>План рада Стручног већа за област  физичка култура и васпитање, музичка уметност и ликовна култура</w:t>
                </w:r>
                <w:r w:rsidR="006B279A">
                  <w:tab/>
                </w:r>
                <w:r w:rsidR="006B279A">
                  <w:fldChar w:fldCharType="begin"/>
                </w:r>
                <w:r w:rsidR="006B279A">
                  <w:instrText xml:space="preserve"> PAGEREF _Toc145359476 \h </w:instrText>
                </w:r>
                <w:r w:rsidR="006B279A">
                  <w:fldChar w:fldCharType="separate"/>
                </w:r>
                <w:r w:rsidR="006B279A">
                  <w:t>129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77" w:history="1">
                <w:r w:rsidR="006B279A">
                  <w:rPr>
                    <w:rStyle w:val="Hyperlink"/>
                    <w:rFonts w:eastAsia="Times New Roman"/>
                    <w:lang w:val="sr-Cyrl-CS"/>
                  </w:rPr>
                  <w:t>6.4</w:t>
                </w:r>
                <w:r w:rsidR="006B279A">
                  <w:rPr>
                    <w:rFonts w:asciiTheme="minorHAnsi" w:hAnsiTheme="minorHAnsi"/>
                  </w:rPr>
                  <w:tab/>
                </w:r>
                <w:r w:rsidR="006B279A">
                  <w:rPr>
                    <w:rStyle w:val="Hyperlink"/>
                    <w:rFonts w:eastAsia="Times New Roman"/>
                    <w:lang w:val="sr-Cyrl-CS"/>
                  </w:rPr>
                  <w:t>Тимови</w:t>
                </w:r>
                <w:r w:rsidR="006B279A">
                  <w:tab/>
                </w:r>
                <w:r w:rsidR="006B279A">
                  <w:fldChar w:fldCharType="begin"/>
                </w:r>
                <w:r w:rsidR="006B279A">
                  <w:instrText xml:space="preserve"> PAGEREF _Toc145359477 \h </w:instrText>
                </w:r>
                <w:r w:rsidR="006B279A">
                  <w:fldChar w:fldCharType="separate"/>
                </w:r>
                <w:r w:rsidR="006B279A">
                  <w:t>132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78" w:history="1">
                <w:r w:rsidR="006B279A">
                  <w:rPr>
                    <w:rStyle w:val="Hyperlink"/>
                  </w:rPr>
                  <w:t>6.4.1</w:t>
                </w:r>
                <w:r w:rsidR="006B279A">
                  <w:rPr>
                    <w:rFonts w:asciiTheme="minorHAnsi" w:hAnsiTheme="minorHAnsi"/>
                  </w:rPr>
                  <w:tab/>
                </w:r>
                <w:r w:rsidR="006B279A">
                  <w:rPr>
                    <w:rStyle w:val="Hyperlink"/>
                  </w:rPr>
                  <w:t>План Тима за превенцију и заштиту ученика од дискриминације, насиља, злостављања и занемаривања</w:t>
                </w:r>
                <w:r w:rsidR="006B279A">
                  <w:tab/>
                </w:r>
                <w:r w:rsidR="006B279A">
                  <w:fldChar w:fldCharType="begin"/>
                </w:r>
                <w:r w:rsidR="006B279A">
                  <w:instrText xml:space="preserve"> PAGEREF _Toc145359478 \h </w:instrText>
                </w:r>
                <w:r w:rsidR="006B279A">
                  <w:fldChar w:fldCharType="separate"/>
                </w:r>
                <w:r w:rsidR="006B279A">
                  <w:t>135</w:t>
                </w:r>
                <w:r w:rsidR="006B279A">
                  <w:fldChar w:fldCharType="end"/>
                </w:r>
              </w:hyperlink>
            </w:p>
            <w:p w:rsidR="006E3D6B" w:rsidRDefault="00F217C7">
              <w:pPr>
                <w:pStyle w:val="TOC1"/>
                <w:tabs>
                  <w:tab w:val="right" w:leader="dot" w:pos="9017"/>
                </w:tabs>
                <w:rPr>
                  <w:rFonts w:asciiTheme="minorHAnsi" w:hAnsiTheme="minorHAnsi"/>
                </w:rPr>
              </w:pPr>
              <w:hyperlink w:anchor="_Toc145359479" w:history="1">
                <w:r w:rsidR="006B279A">
                  <w:rPr>
                    <w:rStyle w:val="Hyperlink"/>
                    <w:rFonts w:ascii="Times New Roman" w:hAnsi="Times New Roman"/>
                    <w:lang w:val="sr-Cyrl-CS"/>
                  </w:rPr>
                  <w:t>7</w:t>
                </w:r>
                <w:r w:rsidR="006B279A">
                  <w:tab/>
                </w:r>
                <w:r w:rsidR="006B279A">
                  <w:fldChar w:fldCharType="begin"/>
                </w:r>
                <w:r w:rsidR="006B279A">
                  <w:instrText xml:space="preserve"> PAGEREF _Toc145359479 \h </w:instrText>
                </w:r>
                <w:r w:rsidR="006B279A">
                  <w:fldChar w:fldCharType="separate"/>
                </w:r>
                <w:r w:rsidR="006B279A">
                  <w:t>140</w:t>
                </w:r>
                <w:r w:rsidR="006B279A">
                  <w:fldChar w:fldCharType="end"/>
                </w:r>
              </w:hyperlink>
            </w:p>
            <w:p w:rsidR="006E3D6B" w:rsidRDefault="00F217C7">
              <w:pPr>
                <w:pStyle w:val="TOC1"/>
                <w:tabs>
                  <w:tab w:val="left" w:pos="440"/>
                  <w:tab w:val="right" w:leader="dot" w:pos="9017"/>
                </w:tabs>
                <w:rPr>
                  <w:rFonts w:asciiTheme="minorHAnsi" w:hAnsiTheme="minorHAnsi"/>
                </w:rPr>
              </w:pPr>
              <w:hyperlink w:anchor="_Toc145359480" w:history="1">
                <w:r w:rsidR="006B279A">
                  <w:rPr>
                    <w:rStyle w:val="Hyperlink"/>
                    <w:rFonts w:cs="Arial"/>
                    <w:lang w:val="sr-Cyrl-CS"/>
                  </w:rPr>
                  <w:t>8</w:t>
                </w:r>
                <w:r w:rsidR="006B279A">
                  <w:rPr>
                    <w:rFonts w:asciiTheme="minorHAnsi" w:hAnsiTheme="minorHAnsi"/>
                  </w:rPr>
                  <w:tab/>
                </w:r>
                <w:r w:rsidR="006B279A">
                  <w:rPr>
                    <w:rStyle w:val="Hyperlink"/>
                    <w:rFonts w:cs="Arial"/>
                    <w:lang w:val="sr-Cyrl-CS"/>
                  </w:rPr>
                  <w:t>Програм заштите од насиља, злостављања и занемаривања</w:t>
                </w:r>
                <w:r w:rsidR="006B279A">
                  <w:tab/>
                </w:r>
                <w:r w:rsidR="006B279A">
                  <w:fldChar w:fldCharType="begin"/>
                </w:r>
                <w:r w:rsidR="006B279A">
                  <w:instrText xml:space="preserve"> PAGEREF _Toc145359480 \h </w:instrText>
                </w:r>
                <w:r w:rsidR="006B279A">
                  <w:fldChar w:fldCharType="separate"/>
                </w:r>
                <w:r w:rsidR="006B279A">
                  <w:t>140</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481" w:history="1">
                <w:r w:rsidR="006B279A">
                  <w:rPr>
                    <w:rStyle w:val="Hyperlink"/>
                    <w:rFonts w:cs="Arial"/>
                    <w:lang w:val="sr-Cyrl-CS"/>
                  </w:rPr>
                  <w:t>8.1</w:t>
                </w:r>
                <w:r w:rsidR="006B279A">
                  <w:rPr>
                    <w:rFonts w:asciiTheme="minorHAnsi" w:hAnsiTheme="minorHAnsi"/>
                  </w:rPr>
                  <w:tab/>
                </w:r>
                <w:r w:rsidR="006B279A">
                  <w:rPr>
                    <w:rStyle w:val="Hyperlink"/>
                    <w:rFonts w:cs="Arial"/>
                    <w:lang w:val="sr-Cyrl-CS"/>
                  </w:rPr>
                  <w:t>Превентивне активности:</w:t>
                </w:r>
                <w:r w:rsidR="006B279A">
                  <w:tab/>
                </w:r>
                <w:r w:rsidR="006B279A">
                  <w:fldChar w:fldCharType="begin"/>
                </w:r>
                <w:r w:rsidR="006B279A">
                  <w:instrText xml:space="preserve"> PAGEREF _Toc145359481 \h </w:instrText>
                </w:r>
                <w:r w:rsidR="006B279A">
                  <w:fldChar w:fldCharType="separate"/>
                </w:r>
                <w:r w:rsidR="006B279A">
                  <w:t>140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2" w:history="1">
                <w:r w:rsidR="006B279A">
                  <w:rPr>
                    <w:rStyle w:val="Hyperlink"/>
                  </w:rPr>
                  <w:t>8.1.1</w:t>
                </w:r>
                <w:r w:rsidR="006B279A">
                  <w:rPr>
                    <w:rFonts w:asciiTheme="minorHAnsi" w:hAnsiTheme="minorHAnsi"/>
                  </w:rPr>
                  <w:tab/>
                </w:r>
                <w:r w:rsidR="006B279A">
                  <w:rPr>
                    <w:rStyle w:val="Hyperlink"/>
                    <w:rFonts w:cs="Arial"/>
                    <w:lang w:val="sr-Cyrl-CS"/>
                  </w:rPr>
                  <w:t>ПРОГРАМ ПРЕВЕНЦИЈЕ ПУШЕЊА, НАРКОМАНИЈЕ, АЛКОХОЛИЗМА И МАЛОЛЕТНИЧКЕ ДЕЛИКВЕНЦИЈЕ</w:t>
                </w:r>
                <w:r w:rsidR="006B279A">
                  <w:tab/>
                </w:r>
                <w:r w:rsidR="006B279A">
                  <w:fldChar w:fldCharType="begin"/>
                </w:r>
                <w:r w:rsidR="006B279A">
                  <w:instrText xml:space="preserve"> PAGEREF _Toc145359482 \h </w:instrText>
                </w:r>
                <w:r w:rsidR="006B279A">
                  <w:fldChar w:fldCharType="separate"/>
                </w:r>
                <w:r w:rsidR="006B279A">
                  <w:t>158</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3" w:history="1">
                <w:r w:rsidR="006B279A">
                  <w:rPr>
                    <w:rStyle w:val="Hyperlink"/>
                  </w:rPr>
                  <w:t>8.1.2</w:t>
                </w:r>
                <w:r w:rsidR="006B279A">
                  <w:rPr>
                    <w:rFonts w:asciiTheme="minorHAnsi" w:hAnsiTheme="minorHAnsi"/>
                  </w:rPr>
                  <w:tab/>
                </w:r>
                <w:r w:rsidR="006B279A">
                  <w:rPr>
                    <w:rStyle w:val="Hyperlink"/>
                    <w:rFonts w:eastAsia="Times New Roman"/>
                    <w:lang w:val="sr-Cyrl-CS"/>
                  </w:rPr>
                  <w:t>План Тима за самовредновање и вредновање рада школе</w:t>
                </w:r>
                <w:r w:rsidR="006B279A">
                  <w:tab/>
                </w:r>
                <w:r w:rsidR="006B279A">
                  <w:fldChar w:fldCharType="begin"/>
                </w:r>
                <w:r w:rsidR="006B279A">
                  <w:instrText xml:space="preserve"> PAGEREF _Toc145359483 \h </w:instrText>
                </w:r>
                <w:r w:rsidR="006B279A">
                  <w:fldChar w:fldCharType="separate"/>
                </w:r>
                <w:r w:rsidR="006B279A">
                  <w:t>167</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4" w:history="1">
                <w:r w:rsidR="006B279A">
                  <w:rPr>
                    <w:rStyle w:val="Hyperlink"/>
                  </w:rPr>
                  <w:t>8.1.3</w:t>
                </w:r>
                <w:r w:rsidR="006B279A">
                  <w:rPr>
                    <w:rFonts w:asciiTheme="minorHAnsi" w:hAnsiTheme="minorHAnsi"/>
                  </w:rPr>
                  <w:tab/>
                </w:r>
                <w:r w:rsidR="006B279A">
                  <w:rPr>
                    <w:rStyle w:val="Hyperlink"/>
                    <w:rFonts w:eastAsia="Times New Roman"/>
                    <w:lang w:val="sr-Cyrl-CS"/>
                  </w:rPr>
                  <w:t>План Тима за подршку ученичком парламенту</w:t>
                </w:r>
                <w:r w:rsidR="006B279A">
                  <w:tab/>
                </w:r>
                <w:r w:rsidR="006B279A">
                  <w:fldChar w:fldCharType="begin"/>
                </w:r>
                <w:r w:rsidR="006B279A">
                  <w:instrText xml:space="preserve"> PAGEREF _Toc145359484 \h </w:instrText>
                </w:r>
                <w:r w:rsidR="006B279A">
                  <w:fldChar w:fldCharType="separate"/>
                </w:r>
                <w:r w:rsidR="006B279A">
                  <w:t>169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5" w:history="1">
                <w:r w:rsidR="006B279A">
                  <w:rPr>
                    <w:rStyle w:val="Hyperlink"/>
                  </w:rPr>
                  <w:t>8.1.4</w:t>
                </w:r>
                <w:r w:rsidR="006B279A">
                  <w:rPr>
                    <w:rFonts w:asciiTheme="minorHAnsi" w:hAnsiTheme="minorHAnsi"/>
                  </w:rPr>
                  <w:tab/>
                </w:r>
                <w:r w:rsidR="006B279A">
                  <w:rPr>
                    <w:rStyle w:val="Hyperlink"/>
                    <w:rFonts w:eastAsia="Times New Roman"/>
                    <w:lang w:val="sr-Cyrl-CS"/>
                  </w:rPr>
                  <w:t>Акциони план рада Тима за КВИС</w:t>
                </w:r>
                <w:r w:rsidR="006B279A">
                  <w:tab/>
                </w:r>
                <w:r w:rsidR="006B279A">
                  <w:fldChar w:fldCharType="begin"/>
                </w:r>
                <w:r w:rsidR="006B279A">
                  <w:instrText xml:space="preserve"> PAGEREF _Toc145359485 \h </w:instrText>
                </w:r>
                <w:r w:rsidR="006B279A">
                  <w:fldChar w:fldCharType="separate"/>
                </w:r>
                <w:r w:rsidR="006B279A">
                  <w:t>170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6" w:history="1">
                <w:r w:rsidR="006B279A">
                  <w:rPr>
                    <w:rStyle w:val="Hyperlink"/>
                  </w:rPr>
                  <w:t>8.1.5</w:t>
                </w:r>
                <w:r w:rsidR="006B279A">
                  <w:rPr>
                    <w:rFonts w:asciiTheme="minorHAnsi" w:hAnsiTheme="minorHAnsi"/>
                  </w:rPr>
                  <w:tab/>
                </w:r>
                <w:r w:rsidR="006B279A">
                  <w:rPr>
                    <w:rStyle w:val="Hyperlink"/>
                    <w:rFonts w:eastAsia="Times New Roman"/>
                    <w:lang w:val="sr-Cyrl-CS"/>
                  </w:rPr>
                  <w:t>План Тима за подршку ученицима који имају потешкоће у савладавању градива прописаног планом и програмом</w:t>
                </w:r>
                <w:r w:rsidR="006B279A">
                  <w:tab/>
                </w:r>
                <w:r w:rsidR="006B279A">
                  <w:fldChar w:fldCharType="begin"/>
                </w:r>
                <w:r w:rsidR="006B279A">
                  <w:instrText xml:space="preserve"> PAGEREF _Toc145359486 \h </w:instrText>
                </w:r>
                <w:r w:rsidR="006B279A">
                  <w:fldChar w:fldCharType="separate"/>
                </w:r>
                <w:r w:rsidR="006B279A">
                  <w:t>172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7" w:history="1">
                <w:r w:rsidR="006B279A">
                  <w:rPr>
                    <w:rStyle w:val="Hyperlink"/>
                  </w:rPr>
                  <w:t>8.1.6</w:t>
                </w:r>
                <w:r w:rsidR="006B279A">
                  <w:rPr>
                    <w:rFonts w:asciiTheme="minorHAnsi" w:hAnsiTheme="minorHAnsi"/>
                  </w:rPr>
                  <w:tab/>
                </w:r>
                <w:r w:rsidR="006B279A">
                  <w:rPr>
                    <w:rStyle w:val="Hyperlink"/>
                    <w:rFonts w:eastAsia="Times New Roman"/>
                    <w:lang w:val="sr-Cyrl-CS"/>
                  </w:rPr>
                  <w:t>План Тима за сарадњу са Црвеним крстом и хуманитарним организацијама</w:t>
                </w:r>
                <w:r w:rsidR="006B279A">
                  <w:tab/>
                </w:r>
                <w:r w:rsidR="006B279A">
                  <w:fldChar w:fldCharType="begin"/>
                </w:r>
                <w:r w:rsidR="006B279A">
                  <w:instrText xml:space="preserve"> PAGEREF _Toc145359487 \h </w:instrText>
                </w:r>
                <w:r w:rsidR="006B279A">
                  <w:fldChar w:fldCharType="separate"/>
                </w:r>
                <w:r w:rsidR="006B279A">
                  <w:t>173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8" w:history="1">
                <w:r w:rsidR="006B279A">
                  <w:rPr>
                    <w:rStyle w:val="Hyperlink"/>
                  </w:rPr>
                  <w:t>8.1.7</w:t>
                </w:r>
                <w:r w:rsidR="006B279A">
                  <w:rPr>
                    <w:rFonts w:asciiTheme="minorHAnsi" w:hAnsiTheme="minorHAnsi"/>
                  </w:rPr>
                  <w:tab/>
                </w:r>
                <w:r w:rsidR="006B279A">
                  <w:rPr>
                    <w:rStyle w:val="Hyperlink"/>
                    <w:rFonts w:eastAsia="Times New Roman"/>
                    <w:lang w:val="sr-Cyrl-CS"/>
                  </w:rPr>
                  <w:t>План  Тима за бригу о уређењу школског простора</w:t>
                </w:r>
                <w:r w:rsidR="006B279A">
                  <w:tab/>
                </w:r>
                <w:r w:rsidR="006B279A">
                  <w:fldChar w:fldCharType="begin"/>
                </w:r>
                <w:r w:rsidR="006B279A">
                  <w:instrText xml:space="preserve"> PAGEREF _Toc145359488 \h </w:instrText>
                </w:r>
                <w:r w:rsidR="006B279A">
                  <w:fldChar w:fldCharType="separate"/>
                </w:r>
                <w:r w:rsidR="006B279A">
                  <w:t>174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89" w:history="1">
                <w:r w:rsidR="006B279A">
                  <w:rPr>
                    <w:rStyle w:val="Hyperlink"/>
                  </w:rPr>
                  <w:t>8.1.8</w:t>
                </w:r>
                <w:r w:rsidR="006B279A">
                  <w:rPr>
                    <w:rFonts w:asciiTheme="minorHAnsi" w:hAnsiTheme="minorHAnsi"/>
                  </w:rPr>
                  <w:tab/>
                </w:r>
                <w:r w:rsidR="006B279A">
                  <w:rPr>
                    <w:rStyle w:val="Hyperlink"/>
                    <w:rFonts w:eastAsia="Times New Roman"/>
                    <w:lang w:val="sr-Cyrl-CS"/>
                  </w:rPr>
                  <w:t>План  Тима за промоцију школе и сарадњу са медијима</w:t>
                </w:r>
                <w:r w:rsidR="006B279A">
                  <w:tab/>
                </w:r>
                <w:r w:rsidR="006B279A">
                  <w:fldChar w:fldCharType="begin"/>
                </w:r>
                <w:r w:rsidR="006B279A">
                  <w:instrText xml:space="preserve"> PAGEREF _Toc145359489 \h </w:instrText>
                </w:r>
                <w:r w:rsidR="006B279A">
                  <w:fldChar w:fldCharType="separate"/>
                </w:r>
                <w:r w:rsidR="006B279A">
                  <w:t>176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0" w:history="1">
                <w:r w:rsidR="006B279A">
                  <w:rPr>
                    <w:rStyle w:val="Hyperlink"/>
                  </w:rPr>
                  <w:t>8.1.9</w:t>
                </w:r>
                <w:r w:rsidR="006B279A">
                  <w:rPr>
                    <w:rFonts w:asciiTheme="minorHAnsi" w:hAnsiTheme="minorHAnsi"/>
                  </w:rPr>
                  <w:tab/>
                </w:r>
                <w:r w:rsidR="006B279A">
                  <w:rPr>
                    <w:rStyle w:val="Hyperlink"/>
                  </w:rPr>
                  <w:t>План  Тима  овлашћен за покретање поступка за заштиту запослених од злостављања</w:t>
                </w:r>
                <w:r w:rsidR="006B279A">
                  <w:tab/>
                </w:r>
                <w:r w:rsidR="006B279A">
                  <w:fldChar w:fldCharType="begin"/>
                </w:r>
                <w:r w:rsidR="006B279A">
                  <w:instrText xml:space="preserve"> PAGEREF _Toc145359490 \h </w:instrText>
                </w:r>
                <w:r w:rsidR="006B279A">
                  <w:fldChar w:fldCharType="separate"/>
                </w:r>
                <w:r w:rsidR="006B279A">
                  <w:t>177</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1" w:history="1">
                <w:r w:rsidR="006B279A">
                  <w:rPr>
                    <w:rStyle w:val="Hyperlink"/>
                  </w:rPr>
                  <w:t>8.1.10</w:t>
                </w:r>
                <w:r w:rsidR="006B279A">
                  <w:rPr>
                    <w:rFonts w:asciiTheme="minorHAnsi" w:hAnsiTheme="minorHAnsi"/>
                  </w:rPr>
                  <w:tab/>
                </w:r>
                <w:r w:rsidR="006B279A">
                  <w:rPr>
                    <w:rStyle w:val="Hyperlink"/>
                    <w:rFonts w:eastAsia="Times New Roman"/>
                    <w:lang w:val="sr-Cyrl-CS"/>
                  </w:rPr>
                  <w:t xml:space="preserve">План  </w:t>
                </w:r>
                <w:r w:rsidR="006B279A">
                  <w:rPr>
                    <w:rStyle w:val="Hyperlink"/>
                    <w:rFonts w:eastAsia="Times New Roman"/>
                  </w:rPr>
                  <w:t>Тима за стручно усавршавање</w:t>
                </w:r>
                <w:r w:rsidR="006B279A">
                  <w:tab/>
                </w:r>
                <w:r w:rsidR="006B279A">
                  <w:fldChar w:fldCharType="begin"/>
                </w:r>
                <w:r w:rsidR="006B279A">
                  <w:instrText xml:space="preserve"> PAGEREF _Toc145359491 \h </w:instrText>
                </w:r>
                <w:r w:rsidR="006B279A">
                  <w:fldChar w:fldCharType="separate"/>
                </w:r>
                <w:r w:rsidR="006B279A">
                  <w:t>179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2" w:history="1">
                <w:r w:rsidR="006B279A">
                  <w:rPr>
                    <w:rStyle w:val="Hyperlink"/>
                  </w:rPr>
                  <w:t>8.1.11</w:t>
                </w:r>
                <w:r w:rsidR="006B279A">
                  <w:rPr>
                    <w:rFonts w:asciiTheme="minorHAnsi" w:hAnsiTheme="minorHAnsi"/>
                  </w:rPr>
                  <w:tab/>
                </w:r>
                <w:r w:rsidR="006B279A">
                  <w:rPr>
                    <w:rStyle w:val="Hyperlink"/>
                    <w:rFonts w:eastAsia="Times New Roman"/>
                    <w:lang w:val="sr-Cyrl-CS"/>
                  </w:rPr>
                  <w:t>План Тима за годишњи план и програм школе  и извештај о реализацији  Годишњег плана за прошлу школску годину</w:t>
                </w:r>
                <w:r w:rsidR="006B279A">
                  <w:tab/>
                </w:r>
                <w:r w:rsidR="006B279A">
                  <w:fldChar w:fldCharType="begin"/>
                </w:r>
                <w:r w:rsidR="006B279A">
                  <w:instrText xml:space="preserve"> PAGEREF _Toc145359492 \h </w:instrText>
                </w:r>
                <w:r w:rsidR="006B279A">
                  <w:fldChar w:fldCharType="separate"/>
                </w:r>
                <w:r w:rsidR="006B279A">
                  <w:t>180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3" w:history="1">
                <w:r w:rsidR="006B279A">
                  <w:rPr>
                    <w:rStyle w:val="Hyperlink"/>
                  </w:rPr>
                  <w:t>8.1.12</w:t>
                </w:r>
                <w:r w:rsidR="006B279A">
                  <w:rPr>
                    <w:rFonts w:asciiTheme="minorHAnsi" w:hAnsiTheme="minorHAnsi"/>
                  </w:rPr>
                  <w:tab/>
                </w:r>
                <w:r w:rsidR="006B279A">
                  <w:rPr>
                    <w:rStyle w:val="Hyperlink"/>
                    <w:rFonts w:eastAsia="Calibri"/>
                    <w:lang w:val="sr-Cyrl-CS"/>
                  </w:rPr>
                  <w:t>План Тима за наставна средства и опрему</w:t>
                </w:r>
                <w:r w:rsidR="006B279A">
                  <w:tab/>
                </w:r>
                <w:r w:rsidR="006B279A">
                  <w:fldChar w:fldCharType="begin"/>
                </w:r>
                <w:r w:rsidR="006B279A">
                  <w:instrText xml:space="preserve"> PAGEREF _Toc145359493 \h </w:instrText>
                </w:r>
                <w:r w:rsidR="006B279A">
                  <w:fldChar w:fldCharType="separate"/>
                </w:r>
                <w:r w:rsidR="006B279A">
                  <w:t>181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4" w:history="1">
                <w:r w:rsidR="006B279A">
                  <w:rPr>
                    <w:rStyle w:val="Hyperlink"/>
                  </w:rPr>
                  <w:t>8.1.13</w:t>
                </w:r>
                <w:r w:rsidR="006B279A">
                  <w:rPr>
                    <w:rFonts w:asciiTheme="minorHAnsi" w:hAnsiTheme="minorHAnsi"/>
                  </w:rPr>
                  <w:tab/>
                </w:r>
                <w:r w:rsidR="006B279A">
                  <w:rPr>
                    <w:rStyle w:val="Hyperlink"/>
                    <w:rFonts w:eastAsia="Times New Roman"/>
                    <w:lang w:val="sr-Cyrl-CS"/>
                  </w:rPr>
                  <w:t>План  Тима за  планирање и организацију екскурзија, излета и посета</w:t>
                </w:r>
                <w:r w:rsidR="006B279A">
                  <w:tab/>
                </w:r>
                <w:r w:rsidR="006B279A">
                  <w:fldChar w:fldCharType="begin"/>
                </w:r>
                <w:r w:rsidR="006B279A">
                  <w:instrText xml:space="preserve"> PAGEREF _Toc145359494 \h </w:instrText>
                </w:r>
                <w:r w:rsidR="006B279A">
                  <w:fldChar w:fldCharType="separate"/>
                </w:r>
                <w:r w:rsidR="006B279A">
                  <w:t>183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5" w:history="1">
                <w:r w:rsidR="006B279A">
                  <w:rPr>
                    <w:rStyle w:val="Hyperlink"/>
                  </w:rPr>
                  <w:t>8.1.14</w:t>
                </w:r>
                <w:r w:rsidR="006B279A">
                  <w:rPr>
                    <w:rFonts w:asciiTheme="minorHAnsi" w:hAnsiTheme="minorHAnsi"/>
                  </w:rPr>
                  <w:tab/>
                </w:r>
                <w:r w:rsidR="006B279A">
                  <w:rPr>
                    <w:rStyle w:val="Hyperlink"/>
                    <w:rFonts w:eastAsia="Times New Roman"/>
                    <w:lang w:val="sr-Cyrl-CS"/>
                  </w:rPr>
                  <w:t>План Тима за инклузивно образовање</w:t>
                </w:r>
                <w:r w:rsidR="006B279A">
                  <w:tab/>
                </w:r>
                <w:r w:rsidR="006B279A">
                  <w:fldChar w:fldCharType="begin"/>
                </w:r>
                <w:r w:rsidR="006B279A">
                  <w:instrText xml:space="preserve"> PAGEREF _Toc145359495 \h </w:instrText>
                </w:r>
                <w:r w:rsidR="006B279A">
                  <w:fldChar w:fldCharType="separate"/>
                </w:r>
                <w:r w:rsidR="006B279A">
                  <w:t>185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6" w:history="1">
                <w:r w:rsidR="006B279A">
                  <w:rPr>
                    <w:rStyle w:val="Hyperlink"/>
                  </w:rPr>
                  <w:t>8.1.15</w:t>
                </w:r>
                <w:r w:rsidR="006B279A">
                  <w:rPr>
                    <w:rFonts w:asciiTheme="minorHAnsi" w:hAnsiTheme="minorHAnsi"/>
                  </w:rPr>
                  <w:tab/>
                </w:r>
                <w:r w:rsidR="006B279A">
                  <w:rPr>
                    <w:rStyle w:val="Hyperlink"/>
                    <w:rFonts w:eastAsia="Times New Roman"/>
                  </w:rPr>
                  <w:t>План рада актива за развојно планирање</w:t>
                </w:r>
                <w:r w:rsidR="006B279A">
                  <w:tab/>
                </w:r>
                <w:r w:rsidR="006B279A">
                  <w:fldChar w:fldCharType="begin"/>
                </w:r>
                <w:r w:rsidR="006B279A">
                  <w:instrText xml:space="preserve"> PAGEREF _Toc145359496 \h </w:instrText>
                </w:r>
                <w:r w:rsidR="006B279A">
                  <w:fldChar w:fldCharType="separate"/>
                </w:r>
                <w:r w:rsidR="006B279A">
                  <w:t>186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7" w:history="1">
                <w:r w:rsidR="006B279A">
                  <w:rPr>
                    <w:rStyle w:val="Hyperlink"/>
                  </w:rPr>
                  <w:t>8.1.16</w:t>
                </w:r>
                <w:r w:rsidR="006B279A">
                  <w:rPr>
                    <w:rFonts w:asciiTheme="minorHAnsi" w:hAnsiTheme="minorHAnsi"/>
                  </w:rPr>
                  <w:tab/>
                </w:r>
                <w:r w:rsidR="006B279A">
                  <w:rPr>
                    <w:rStyle w:val="Hyperlink"/>
                    <w:rFonts w:eastAsia="Times New Roman"/>
                  </w:rPr>
                  <w:t>План рада тима за међународну сарадњу</w:t>
                </w:r>
                <w:r w:rsidR="006B279A">
                  <w:tab/>
                </w:r>
                <w:r w:rsidR="006B279A">
                  <w:fldChar w:fldCharType="begin"/>
                </w:r>
                <w:r w:rsidR="006B279A">
                  <w:instrText xml:space="preserve"> PAGEREF _Toc145359497 \h </w:instrText>
                </w:r>
                <w:r w:rsidR="006B279A">
                  <w:fldChar w:fldCharType="separate"/>
                </w:r>
                <w:r w:rsidR="006B279A">
                  <w:t>189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8" w:history="1">
                <w:r w:rsidR="006B279A">
                  <w:rPr>
                    <w:rStyle w:val="Hyperlink"/>
                  </w:rPr>
                  <w:t>8.1.17</w:t>
                </w:r>
                <w:r w:rsidR="006B279A">
                  <w:rPr>
                    <w:rFonts w:asciiTheme="minorHAnsi" w:hAnsiTheme="minorHAnsi"/>
                  </w:rPr>
                  <w:tab/>
                </w:r>
                <w:r w:rsidR="006B279A">
                  <w:rPr>
                    <w:rStyle w:val="Hyperlink"/>
                    <w:rFonts w:eastAsia="Times New Roman"/>
                    <w:lang w:val="sr-Cyrl-CS"/>
                  </w:rPr>
                  <w:t>Стручно веће за израду Школског програма</w:t>
                </w:r>
                <w:r w:rsidR="006B279A">
                  <w:tab/>
                </w:r>
                <w:r w:rsidR="006B279A">
                  <w:fldChar w:fldCharType="begin"/>
                </w:r>
                <w:r w:rsidR="006B279A">
                  <w:instrText xml:space="preserve"> PAGEREF _Toc145359498 \h </w:instrText>
                </w:r>
                <w:r w:rsidR="006B279A">
                  <w:fldChar w:fldCharType="separate"/>
                </w:r>
                <w:r w:rsidR="006B279A">
                  <w:t>190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499" w:history="1">
                <w:r w:rsidR="006B279A">
                  <w:rPr>
                    <w:rStyle w:val="Hyperlink"/>
                  </w:rPr>
                  <w:t>8.1.18</w:t>
                </w:r>
                <w:r w:rsidR="006B279A">
                  <w:rPr>
                    <w:rFonts w:asciiTheme="minorHAnsi" w:hAnsiTheme="minorHAnsi"/>
                  </w:rPr>
                  <w:tab/>
                </w:r>
                <w:r w:rsidR="006B279A">
                  <w:rPr>
                    <w:rStyle w:val="Hyperlink"/>
                    <w:rFonts w:eastAsia="Times New Roman"/>
                    <w:lang w:val="sr-Cyrl-CS"/>
                  </w:rPr>
                  <w:t>Тим за поступање у кризним – ванредним ситуацијама</w:t>
                </w:r>
                <w:r w:rsidR="006B279A">
                  <w:tab/>
                </w:r>
                <w:r w:rsidR="006B279A">
                  <w:fldChar w:fldCharType="begin"/>
                </w:r>
                <w:r w:rsidR="006B279A">
                  <w:instrText xml:space="preserve"> PAGEREF _Toc145359499 \h </w:instrText>
                </w:r>
                <w:r w:rsidR="006B279A">
                  <w:fldChar w:fldCharType="separate"/>
                </w:r>
                <w:r w:rsidR="006B279A">
                  <w:t>191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00" w:history="1">
                <w:r w:rsidR="006B279A">
                  <w:rPr>
                    <w:rStyle w:val="Hyperlink"/>
                  </w:rPr>
                  <w:t>8.1.19</w:t>
                </w:r>
                <w:r w:rsidR="006B279A">
                  <w:rPr>
                    <w:rFonts w:asciiTheme="minorHAnsi" w:hAnsiTheme="minorHAnsi"/>
                  </w:rPr>
                  <w:tab/>
                </w:r>
                <w:r w:rsidR="006B279A">
                  <w:rPr>
                    <w:rStyle w:val="Hyperlink"/>
                    <w:rFonts w:eastAsia="Times New Roman"/>
                  </w:rPr>
                  <w:t>План рада тима за за развој међупредметне компетенције и предузетништво</w:t>
                </w:r>
                <w:r w:rsidR="006B279A">
                  <w:tab/>
                </w:r>
                <w:r w:rsidR="006B279A">
                  <w:fldChar w:fldCharType="begin"/>
                </w:r>
                <w:r w:rsidR="006B279A">
                  <w:instrText xml:space="preserve"> PAGEREF _Toc145359500 \h </w:instrText>
                </w:r>
                <w:r w:rsidR="006B279A">
                  <w:fldChar w:fldCharType="separate"/>
                </w:r>
                <w:r w:rsidR="006B279A">
                  <w:t>191</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01" w:history="1">
                <w:r w:rsidR="006B279A">
                  <w:rPr>
                    <w:rStyle w:val="Hyperlink"/>
                    <w:rFonts w:eastAsia="Times New Roman"/>
                  </w:rPr>
                  <w:t>8.2</w:t>
                </w:r>
                <w:r w:rsidR="006B279A">
                  <w:rPr>
                    <w:rFonts w:asciiTheme="minorHAnsi" w:hAnsiTheme="minorHAnsi"/>
                  </w:rPr>
                  <w:tab/>
                </w:r>
                <w:r w:rsidR="006B279A">
                  <w:rPr>
                    <w:rStyle w:val="Hyperlink"/>
                    <w:rFonts w:eastAsia="Times New Roman"/>
                    <w:lang w:val="sr-Cyrl-BA"/>
                  </w:rPr>
                  <w:t>Одељењск</w:t>
                </w:r>
                <w:r w:rsidR="006B279A">
                  <w:rPr>
                    <w:rStyle w:val="Hyperlink"/>
                    <w:rFonts w:eastAsia="Times New Roman"/>
                  </w:rPr>
                  <w:t>е старешине. Планови рада одељењских старешина</w:t>
                </w:r>
                <w:r w:rsidR="006B279A">
                  <w:tab/>
                </w:r>
                <w:r w:rsidR="006B279A">
                  <w:fldChar w:fldCharType="begin"/>
                </w:r>
                <w:r w:rsidR="006B279A">
                  <w:instrText xml:space="preserve"> PAGEREF _Toc145359501 \h </w:instrText>
                </w:r>
                <w:r w:rsidR="006B279A">
                  <w:fldChar w:fldCharType="separate"/>
                </w:r>
                <w:r w:rsidR="006B279A">
                  <w:t>193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02" w:history="1">
                <w:r w:rsidR="006B279A">
                  <w:rPr>
                    <w:rStyle w:val="Hyperlink"/>
                  </w:rPr>
                  <w:t>8.2.1</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СТАРЕШИНЕ</w:t>
                </w:r>
                <w:r w:rsidR="006B279A">
                  <w:rPr>
                    <w:rStyle w:val="Hyperlink"/>
                    <w:rFonts w:eastAsia="Times New Roman"/>
                  </w:rPr>
                  <w:t xml:space="preserve"> ПРВОГ РАЗРЕДА смер Медицинска сестра- техничар</w:t>
                </w:r>
                <w:r w:rsidR="006B279A">
                  <w:tab/>
                </w:r>
                <w:r w:rsidR="006B279A">
                  <w:fldChar w:fldCharType="begin"/>
                </w:r>
                <w:r w:rsidR="006B279A">
                  <w:instrText xml:space="preserve"> PAGEREF _Toc145359502 \h </w:instrText>
                </w:r>
                <w:r w:rsidR="006B279A">
                  <w:fldChar w:fldCharType="separate"/>
                </w:r>
                <w:r w:rsidR="006B279A">
                  <w:t>194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03" w:history="1">
                <w:r w:rsidR="006B279A">
                  <w:rPr>
                    <w:rStyle w:val="Hyperlink"/>
                  </w:rPr>
                  <w:t>8.2.2</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 xml:space="preserve">ДРУГОГРАЗРЕДА </w:t>
                </w:r>
                <w:r w:rsidR="006B279A">
                  <w:rPr>
                    <w:rStyle w:val="Hyperlink"/>
                    <w:rFonts w:eastAsia="Times New Roman"/>
                    <w:lang w:val="sr-Cyrl-CS"/>
                  </w:rPr>
                  <w:t>Смер:медицинска сестра-техничар</w:t>
                </w:r>
                <w:r w:rsidR="006B279A">
                  <w:tab/>
                </w:r>
                <w:r w:rsidR="006B279A">
                  <w:fldChar w:fldCharType="begin"/>
                </w:r>
                <w:r w:rsidR="006B279A">
                  <w:instrText xml:space="preserve"> PAGEREF _Toc145359503 \h </w:instrText>
                </w:r>
                <w:r w:rsidR="006B279A">
                  <w:fldChar w:fldCharType="separate"/>
                </w:r>
                <w:r w:rsidR="006B279A">
                  <w:t>195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04" w:history="1">
                <w:r w:rsidR="006B279A">
                  <w:rPr>
                    <w:rStyle w:val="Hyperlink"/>
                  </w:rPr>
                  <w:t>8.2.3</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ТРЕЋЕГРАЗРЕДА</w:t>
                </w:r>
                <w:r w:rsidR="006B279A">
                  <w:rPr>
                    <w:rStyle w:val="Hyperlink"/>
                    <w:rFonts w:eastAsia="Times New Roman"/>
                    <w:lang w:val="sr-Cyrl-CS"/>
                  </w:rPr>
                  <w:t>Смер:медицинска сестра-техничар</w:t>
                </w:r>
                <w:r w:rsidR="006B279A">
                  <w:tab/>
                </w:r>
                <w:r w:rsidR="006B279A">
                  <w:fldChar w:fldCharType="begin"/>
                </w:r>
                <w:r w:rsidR="006B279A">
                  <w:instrText xml:space="preserve"> PAGEREF _Toc145359504 \h </w:instrText>
                </w:r>
                <w:r w:rsidR="006B279A">
                  <w:fldChar w:fldCharType="separate"/>
                </w:r>
                <w:r w:rsidR="006B279A">
                  <w:t>196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05" w:history="1">
                <w:r w:rsidR="006B279A">
                  <w:rPr>
                    <w:rStyle w:val="Hyperlink"/>
                  </w:rPr>
                  <w:t>8.2.4</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ЧЕТВРТОГРАЗРЕДА</w:t>
                </w:r>
                <w:r w:rsidR="006B279A">
                  <w:rPr>
                    <w:rStyle w:val="Hyperlink"/>
                    <w:rFonts w:eastAsia="Times New Roman"/>
                    <w:lang w:val="sr-Cyrl-CS"/>
                  </w:rPr>
                  <w:t>Смер:медицинска сестра-техничар</w:t>
                </w:r>
                <w:r w:rsidR="006B279A">
                  <w:tab/>
                </w:r>
                <w:r w:rsidR="006B279A">
                  <w:fldChar w:fldCharType="begin"/>
                </w:r>
                <w:r w:rsidR="006B279A">
                  <w:instrText xml:space="preserve"> PAGEREF _Toc145359505 \h </w:instrText>
                </w:r>
                <w:r w:rsidR="006B279A">
                  <w:fldChar w:fldCharType="separate"/>
                </w:r>
                <w:r w:rsidR="006B279A">
                  <w:t>197</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06" w:history="1">
                <w:r w:rsidR="006B279A">
                  <w:rPr>
                    <w:rStyle w:val="Hyperlink"/>
                  </w:rPr>
                  <w:t>8.2.5</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ПРВОГ РАЗРЕДА</w:t>
                </w:r>
                <w:r w:rsidR="006B279A">
                  <w:tab/>
                </w:r>
                <w:r w:rsidR="006B279A">
                  <w:fldChar w:fldCharType="begin"/>
                </w:r>
                <w:r w:rsidR="006B279A">
                  <w:instrText xml:space="preserve"> PAGEREF _Toc145359506 \h </w:instrText>
                </w:r>
                <w:r w:rsidR="006B279A">
                  <w:fldChar w:fldCharType="separate"/>
                </w:r>
                <w:r w:rsidR="006B279A">
                  <w:t>198</w:t>
                </w:r>
                <w:r w:rsidR="006B279A">
                  <w:fldChar w:fldCharType="end"/>
                </w:r>
              </w:hyperlink>
            </w:p>
            <w:p w:rsidR="006E3D6B" w:rsidRDefault="00F217C7">
              <w:pPr>
                <w:pStyle w:val="TOC3"/>
                <w:tabs>
                  <w:tab w:val="right" w:leader="dot" w:pos="9017"/>
                </w:tabs>
                <w:rPr>
                  <w:rFonts w:asciiTheme="minorHAnsi" w:hAnsiTheme="minorHAnsi"/>
                </w:rPr>
              </w:pPr>
              <w:hyperlink w:anchor="_Toc145359507" w:history="1">
                <w:r w:rsidR="006B279A">
                  <w:rPr>
                    <w:rStyle w:val="Hyperlink"/>
                    <w:rFonts w:eastAsia="Times New Roman"/>
                    <w:lang w:val="sr-Cyrl-CS"/>
                  </w:rPr>
                  <w:t>Смер: медицинска сестра - васпитач</w:t>
                </w:r>
                <w:r w:rsidR="006B279A">
                  <w:tab/>
                </w:r>
                <w:r w:rsidR="006B279A">
                  <w:fldChar w:fldCharType="begin"/>
                </w:r>
                <w:r w:rsidR="006B279A">
                  <w:instrText xml:space="preserve"> PAGEREF _Toc145359507 \h </w:instrText>
                </w:r>
                <w:r w:rsidR="006B279A">
                  <w:fldChar w:fldCharType="separate"/>
                </w:r>
                <w:r w:rsidR="006B279A">
                  <w:t>198</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08" w:history="1">
                <w:r w:rsidR="006B279A">
                  <w:rPr>
                    <w:rStyle w:val="Hyperlink"/>
                  </w:rPr>
                  <w:t>8.2.6</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ДРУГОГ РАЗРЕДА</w:t>
                </w:r>
                <w:r w:rsidR="006B279A">
                  <w:tab/>
                </w:r>
                <w:r w:rsidR="006B279A">
                  <w:fldChar w:fldCharType="begin"/>
                </w:r>
                <w:r w:rsidR="006B279A">
                  <w:instrText xml:space="preserve"> PAGEREF _Toc145359508 \h </w:instrText>
                </w:r>
                <w:r w:rsidR="006B279A">
                  <w:fldChar w:fldCharType="separate"/>
                </w:r>
                <w:r w:rsidR="006B279A">
                  <w:t>200</w:t>
                </w:r>
                <w:r w:rsidR="006B279A">
                  <w:fldChar w:fldCharType="end"/>
                </w:r>
              </w:hyperlink>
            </w:p>
            <w:p w:rsidR="006E3D6B" w:rsidRDefault="00F217C7">
              <w:pPr>
                <w:pStyle w:val="TOC3"/>
                <w:tabs>
                  <w:tab w:val="right" w:leader="dot" w:pos="9017"/>
                </w:tabs>
                <w:rPr>
                  <w:rFonts w:asciiTheme="minorHAnsi" w:hAnsiTheme="minorHAnsi"/>
                </w:rPr>
              </w:pPr>
              <w:hyperlink w:anchor="_Toc145359509" w:history="1">
                <w:r w:rsidR="006B279A">
                  <w:rPr>
                    <w:rStyle w:val="Hyperlink"/>
                    <w:rFonts w:eastAsia="Times New Roman"/>
                    <w:lang w:val="sr-Cyrl-CS"/>
                  </w:rPr>
                  <w:t xml:space="preserve">Смер: </w:t>
                </w:r>
                <w:r w:rsidR="006B279A">
                  <w:rPr>
                    <w:rStyle w:val="Hyperlink"/>
                    <w:lang w:val="sr-Cyrl-CS"/>
                  </w:rPr>
                  <w:t>медицинска сестра-васпитач</w:t>
                </w:r>
                <w:r w:rsidR="006B279A">
                  <w:tab/>
                </w:r>
                <w:r w:rsidR="006B279A">
                  <w:fldChar w:fldCharType="begin"/>
                </w:r>
                <w:r w:rsidR="006B279A">
                  <w:instrText xml:space="preserve"> PAGEREF _Toc145359509 \h </w:instrText>
                </w:r>
                <w:r w:rsidR="006B279A">
                  <w:fldChar w:fldCharType="separate"/>
                </w:r>
                <w:r w:rsidR="006B279A">
                  <w:t>200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10" w:history="1">
                <w:r w:rsidR="006B279A">
                  <w:rPr>
                    <w:rStyle w:val="Hyperlink"/>
                  </w:rPr>
                  <w:t>8.2.7</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ТРЕЋЕГ  РАЗРЕДА</w:t>
                </w:r>
                <w:r w:rsidR="006B279A">
                  <w:tab/>
                </w:r>
                <w:r w:rsidR="006B279A">
                  <w:fldChar w:fldCharType="begin"/>
                </w:r>
                <w:r w:rsidR="006B279A">
                  <w:instrText xml:space="preserve"> PAGEREF _Toc145359510 \h </w:instrText>
                </w:r>
                <w:r w:rsidR="006B279A">
                  <w:fldChar w:fldCharType="separate"/>
                </w:r>
                <w:r w:rsidR="006B279A">
                  <w:t>202</w:t>
                </w:r>
                <w:r w:rsidR="006B279A">
                  <w:fldChar w:fldCharType="end"/>
                </w:r>
              </w:hyperlink>
            </w:p>
            <w:p w:rsidR="006E3D6B" w:rsidRDefault="00F217C7">
              <w:pPr>
                <w:pStyle w:val="TOC3"/>
                <w:tabs>
                  <w:tab w:val="right" w:leader="dot" w:pos="9017"/>
                </w:tabs>
                <w:rPr>
                  <w:rFonts w:asciiTheme="minorHAnsi" w:hAnsiTheme="minorHAnsi"/>
                </w:rPr>
              </w:pPr>
              <w:hyperlink w:anchor="_Toc145359511" w:history="1">
                <w:r w:rsidR="006B279A">
                  <w:rPr>
                    <w:rStyle w:val="Hyperlink"/>
                    <w:rFonts w:eastAsia="Times New Roman"/>
                    <w:lang w:val="sr-Cyrl-CS"/>
                  </w:rPr>
                  <w:t>Смер: Гинеколошко – акушерска сестра</w:t>
                </w:r>
                <w:r w:rsidR="006B279A">
                  <w:tab/>
                </w:r>
                <w:r w:rsidR="006B279A">
                  <w:fldChar w:fldCharType="begin"/>
                </w:r>
                <w:r w:rsidR="006B279A">
                  <w:instrText xml:space="preserve"> PAGEREF _Toc145359511 \h </w:instrText>
                </w:r>
                <w:r w:rsidR="006B279A">
                  <w:fldChar w:fldCharType="separate"/>
                </w:r>
                <w:r w:rsidR="006B279A">
                  <w:t>202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12" w:history="1">
                <w:r w:rsidR="006B279A">
                  <w:rPr>
                    <w:rStyle w:val="Hyperlink"/>
                  </w:rPr>
                  <w:t>8.2.8</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ЧЕТВРТОГ РАЗРЕДА</w:t>
                </w:r>
                <w:r w:rsidR="006B279A">
                  <w:tab/>
                </w:r>
                <w:r w:rsidR="006B279A">
                  <w:fldChar w:fldCharType="begin"/>
                </w:r>
                <w:r w:rsidR="006B279A">
                  <w:instrText xml:space="preserve"> PAGEREF _Toc145359512 \h </w:instrText>
                </w:r>
                <w:r w:rsidR="006B279A">
                  <w:fldChar w:fldCharType="separate"/>
                </w:r>
                <w:r w:rsidR="006B279A">
                  <w:t>203</w:t>
                </w:r>
                <w:r w:rsidR="006B279A">
                  <w:fldChar w:fldCharType="end"/>
                </w:r>
              </w:hyperlink>
            </w:p>
            <w:p w:rsidR="006E3D6B" w:rsidRDefault="00F217C7">
              <w:pPr>
                <w:pStyle w:val="TOC3"/>
                <w:tabs>
                  <w:tab w:val="right" w:leader="dot" w:pos="9017"/>
                </w:tabs>
                <w:rPr>
                  <w:rFonts w:asciiTheme="minorHAnsi" w:hAnsiTheme="minorHAnsi"/>
                </w:rPr>
              </w:pPr>
              <w:hyperlink w:anchor="_Toc145359513" w:history="1">
                <w:r w:rsidR="006B279A">
                  <w:rPr>
                    <w:rStyle w:val="Hyperlink"/>
                    <w:rFonts w:eastAsia="Times New Roman"/>
                    <w:lang w:val="sr-Cyrl-CS"/>
                  </w:rPr>
                  <w:t>Смер: Гинеколошко-акушерска сестра</w:t>
                </w:r>
                <w:r w:rsidR="006B279A">
                  <w:tab/>
                </w:r>
                <w:r w:rsidR="006B279A">
                  <w:fldChar w:fldCharType="begin"/>
                </w:r>
                <w:r w:rsidR="006B279A">
                  <w:instrText xml:space="preserve"> PAGEREF _Toc145359513 \h </w:instrText>
                </w:r>
                <w:r w:rsidR="006B279A">
                  <w:fldChar w:fldCharType="separate"/>
                </w:r>
                <w:r w:rsidR="006B279A">
                  <w:t>203</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14" w:history="1">
                <w:r w:rsidR="006B279A">
                  <w:rPr>
                    <w:rStyle w:val="Hyperlink"/>
                  </w:rPr>
                  <w:t>8.2.9</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 xml:space="preserve">ПРВОГ РАЗРЕДА </w:t>
                </w:r>
                <w:r w:rsidR="006B279A">
                  <w:rPr>
                    <w:rStyle w:val="Hyperlink"/>
                    <w:rFonts w:eastAsia="Times New Roman"/>
                    <w:lang w:val="sr-Cyrl-CS"/>
                  </w:rPr>
                  <w:t>Смер:здравствени неговатељ</w:t>
                </w:r>
                <w:r w:rsidR="006B279A">
                  <w:tab/>
                </w:r>
                <w:r w:rsidR="006B279A">
                  <w:fldChar w:fldCharType="begin"/>
                </w:r>
                <w:r w:rsidR="006B279A">
                  <w:instrText xml:space="preserve"> PAGEREF _Toc145359514 \h </w:instrText>
                </w:r>
                <w:r w:rsidR="006B279A">
                  <w:fldChar w:fldCharType="separate"/>
                </w:r>
                <w:r w:rsidR="006B279A">
                  <w:t>204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15" w:history="1">
                <w:r w:rsidR="006B279A">
                  <w:rPr>
                    <w:rStyle w:val="Hyperlink"/>
                  </w:rPr>
                  <w:t>8.2.10</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 xml:space="preserve">ДРУГОГ РАЗРЕДА </w:t>
                </w:r>
                <w:r w:rsidR="006B279A">
                  <w:rPr>
                    <w:rStyle w:val="Hyperlink"/>
                    <w:rFonts w:eastAsia="Times New Roman"/>
                    <w:lang w:val="sr-Cyrl-CS"/>
                  </w:rPr>
                  <w:t>Смер:здравствени неговатељ</w:t>
                </w:r>
                <w:r w:rsidR="006B279A">
                  <w:tab/>
                </w:r>
                <w:r w:rsidR="006B279A">
                  <w:fldChar w:fldCharType="begin"/>
                </w:r>
                <w:r w:rsidR="006B279A">
                  <w:instrText xml:space="preserve"> PAGEREF _Toc145359515 \h </w:instrText>
                </w:r>
                <w:r w:rsidR="006B279A">
                  <w:fldChar w:fldCharType="separate"/>
                </w:r>
                <w:r w:rsidR="006B279A">
                  <w:t>205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16" w:history="1">
                <w:r w:rsidR="006B279A">
                  <w:rPr>
                    <w:rStyle w:val="Hyperlink"/>
                  </w:rPr>
                  <w:t>8.2.11</w:t>
                </w:r>
                <w:r w:rsidR="006B279A">
                  <w:rPr>
                    <w:rFonts w:asciiTheme="minorHAnsi" w:hAnsiTheme="minorHAnsi"/>
                  </w:rPr>
                  <w:tab/>
                </w:r>
                <w:r w:rsidR="006B279A">
                  <w:rPr>
                    <w:rStyle w:val="Hyperlink"/>
                    <w:rFonts w:eastAsia="Times New Roman"/>
                    <w:lang w:val="sr-Latn-CS"/>
                  </w:rPr>
                  <w:t>ПЛАН    РАДА  ОДЕЉЕ</w:t>
                </w:r>
                <w:r w:rsidR="006B279A">
                  <w:rPr>
                    <w:rStyle w:val="Hyperlink"/>
                    <w:rFonts w:eastAsia="Times New Roman"/>
                  </w:rPr>
                  <w:t>Њ</w:t>
                </w:r>
                <w:r w:rsidR="006B279A">
                  <w:rPr>
                    <w:rStyle w:val="Hyperlink"/>
                    <w:rFonts w:eastAsia="Times New Roman"/>
                    <w:lang w:val="sr-Latn-CS"/>
                  </w:rPr>
                  <w:t xml:space="preserve">СКОГ   </w:t>
                </w:r>
                <w:r w:rsidR="006B279A">
                  <w:rPr>
                    <w:rStyle w:val="Hyperlink"/>
                    <w:rFonts w:eastAsia="Times New Roman"/>
                    <w:lang w:val="sr-Cyrl-CS"/>
                  </w:rPr>
                  <w:t xml:space="preserve">СТАРЕШИНЕ </w:t>
                </w:r>
                <w:r w:rsidR="006B279A">
                  <w:rPr>
                    <w:rStyle w:val="Hyperlink"/>
                    <w:rFonts w:eastAsia="Times New Roman"/>
                  </w:rPr>
                  <w:t>ТРЕЋЕГ РАЗРЕДА</w:t>
                </w:r>
                <w:r w:rsidR="006B279A">
                  <w:tab/>
                </w:r>
                <w:r w:rsidR="006B279A">
                  <w:fldChar w:fldCharType="begin"/>
                </w:r>
                <w:r w:rsidR="006B279A">
                  <w:instrText xml:space="preserve"> PAGEREF _Toc145359516 \h </w:instrText>
                </w:r>
                <w:r w:rsidR="006B279A">
                  <w:fldChar w:fldCharType="separate"/>
                </w:r>
                <w:r w:rsidR="006B279A">
                  <w:t>206</w:t>
                </w:r>
                <w:r w:rsidR="006B279A">
                  <w:fldChar w:fldCharType="end"/>
                </w:r>
              </w:hyperlink>
            </w:p>
            <w:p w:rsidR="006E3D6B" w:rsidRDefault="00F217C7">
              <w:pPr>
                <w:pStyle w:val="TOC3"/>
                <w:tabs>
                  <w:tab w:val="right" w:leader="dot" w:pos="9017"/>
                </w:tabs>
                <w:rPr>
                  <w:rFonts w:asciiTheme="minorHAnsi" w:hAnsiTheme="minorHAnsi"/>
                </w:rPr>
              </w:pPr>
              <w:hyperlink w:anchor="_Toc145359517" w:history="1">
                <w:r w:rsidR="006B279A">
                  <w:rPr>
                    <w:rStyle w:val="Hyperlink"/>
                    <w:rFonts w:eastAsia="Times New Roman"/>
                    <w:lang w:val="sr-Cyrl-CS"/>
                  </w:rPr>
                  <w:t>Смер: здравствени неговатељ</w:t>
                </w:r>
                <w:r w:rsidR="006B279A">
                  <w:tab/>
                </w:r>
                <w:r w:rsidR="006B279A">
                  <w:fldChar w:fldCharType="begin"/>
                </w:r>
                <w:r w:rsidR="006B279A">
                  <w:instrText xml:space="preserve"> PAGEREF _Toc145359517 \h </w:instrText>
                </w:r>
                <w:r w:rsidR="006B279A">
                  <w:fldChar w:fldCharType="separate"/>
                </w:r>
                <w:r w:rsidR="006B279A">
                  <w:t>206</w:t>
                </w:r>
                <w:r w:rsidR="006B279A">
                  <w:fldChar w:fldCharType="end"/>
                </w:r>
              </w:hyperlink>
            </w:p>
            <w:p w:rsidR="006E3D6B" w:rsidRDefault="00F217C7">
              <w:pPr>
                <w:pStyle w:val="TOC1"/>
                <w:tabs>
                  <w:tab w:val="left" w:pos="440"/>
                  <w:tab w:val="right" w:leader="dot" w:pos="9017"/>
                </w:tabs>
                <w:rPr>
                  <w:rFonts w:asciiTheme="minorHAnsi" w:hAnsiTheme="minorHAnsi"/>
                </w:rPr>
              </w:pPr>
              <w:hyperlink w:anchor="_Toc145359518" w:history="1">
                <w:r w:rsidR="006B279A">
                  <w:rPr>
                    <w:rStyle w:val="Hyperlink"/>
                    <w:rFonts w:eastAsia="Times New Roman"/>
                  </w:rPr>
                  <w:t>9</w:t>
                </w:r>
                <w:r w:rsidR="006B279A">
                  <w:rPr>
                    <w:rFonts w:asciiTheme="minorHAnsi" w:hAnsiTheme="minorHAnsi"/>
                  </w:rPr>
                  <w:tab/>
                </w:r>
                <w:r w:rsidR="006B279A">
                  <w:rPr>
                    <w:rStyle w:val="Hyperlink"/>
                    <w:rFonts w:eastAsia="Times New Roman"/>
                  </w:rPr>
                  <w:t>РУКОВОДЕЋИ ОРГАНИ, ОРГАНИ УПРАВЉАЊА И ДРУГИ ОРГАНИ У ШКОЛИ. ПЛАНОВИ</w:t>
                </w:r>
                <w:r w:rsidR="006B279A">
                  <w:tab/>
                </w:r>
                <w:r w:rsidR="006B279A">
                  <w:fldChar w:fldCharType="begin"/>
                </w:r>
                <w:r w:rsidR="006B279A">
                  <w:instrText xml:space="preserve"> PAGEREF _Toc145359518 \h </w:instrText>
                </w:r>
                <w:r w:rsidR="006B279A">
                  <w:fldChar w:fldCharType="separate"/>
                </w:r>
                <w:r w:rsidR="006B279A">
                  <w:t>208</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19" w:history="1">
                <w:r w:rsidR="006B279A">
                  <w:rPr>
                    <w:rStyle w:val="Hyperlink"/>
                    <w:rFonts w:eastAsia="Times New Roman"/>
                  </w:rPr>
                  <w:t>9.1</w:t>
                </w:r>
                <w:r w:rsidR="006B279A">
                  <w:rPr>
                    <w:rFonts w:asciiTheme="minorHAnsi" w:hAnsiTheme="minorHAnsi"/>
                  </w:rPr>
                  <w:tab/>
                </w:r>
                <w:r w:rsidR="006B279A">
                  <w:rPr>
                    <w:rStyle w:val="Hyperlink"/>
                    <w:rFonts w:eastAsia="Times New Roman"/>
                  </w:rPr>
                  <w:t>Школски одбор</w:t>
                </w:r>
                <w:r w:rsidR="006B279A">
                  <w:tab/>
                </w:r>
                <w:r w:rsidR="006B279A">
                  <w:fldChar w:fldCharType="begin"/>
                </w:r>
                <w:r w:rsidR="006B279A">
                  <w:instrText xml:space="preserve"> PAGEREF _Toc145359519 \h </w:instrText>
                </w:r>
                <w:r w:rsidR="006B279A">
                  <w:fldChar w:fldCharType="separate"/>
                </w:r>
                <w:r w:rsidR="006B279A">
                  <w:t>209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20" w:history="1">
                <w:r w:rsidR="006B279A">
                  <w:rPr>
                    <w:rStyle w:val="Hyperlink"/>
                    <w:rFonts w:eastAsia="Times New Roman"/>
                  </w:rPr>
                  <w:t>9.2</w:t>
                </w:r>
                <w:r w:rsidR="006B279A">
                  <w:rPr>
                    <w:rFonts w:asciiTheme="minorHAnsi" w:hAnsiTheme="minorHAnsi"/>
                  </w:rPr>
                  <w:tab/>
                </w:r>
                <w:r w:rsidR="006B279A">
                  <w:rPr>
                    <w:rStyle w:val="Hyperlink"/>
                    <w:rFonts w:eastAsia="Times New Roman"/>
                  </w:rPr>
                  <w:t>Годишњи програм рада директора школе</w:t>
                </w:r>
                <w:r w:rsidR="006B279A">
                  <w:tab/>
                </w:r>
                <w:r w:rsidR="006B279A">
                  <w:fldChar w:fldCharType="begin"/>
                </w:r>
                <w:r w:rsidR="006B279A">
                  <w:instrText xml:space="preserve"> PAGEREF _Toc145359520 \h </w:instrText>
                </w:r>
                <w:r w:rsidR="006B279A">
                  <w:fldChar w:fldCharType="separate"/>
                </w:r>
                <w:r w:rsidR="006B279A">
                  <w:t>211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21" w:history="1">
                <w:r w:rsidR="006B279A">
                  <w:rPr>
                    <w:rStyle w:val="Hyperlink"/>
                  </w:rPr>
                  <w:t>9.2.1</w:t>
                </w:r>
                <w:r w:rsidR="006B279A">
                  <w:rPr>
                    <w:rFonts w:asciiTheme="minorHAnsi" w:hAnsiTheme="minorHAnsi"/>
                  </w:rPr>
                  <w:tab/>
                </w:r>
                <w:r w:rsidR="006B279A">
                  <w:rPr>
                    <w:rStyle w:val="Hyperlink"/>
                    <w:rFonts w:eastAsia="Times New Roman"/>
                    <w:lang w:val="sr-Cyrl-CS"/>
                  </w:rPr>
                  <w:t>Годишњи план рада директора школе</w:t>
                </w:r>
                <w:r w:rsidR="006B279A">
                  <w:tab/>
                </w:r>
                <w:r w:rsidR="006B279A">
                  <w:fldChar w:fldCharType="begin"/>
                </w:r>
                <w:r w:rsidR="006B279A">
                  <w:instrText xml:space="preserve"> PAGEREF _Toc145359521 \h </w:instrText>
                </w:r>
                <w:r w:rsidR="006B279A">
                  <w:fldChar w:fldCharType="separate"/>
                </w:r>
                <w:r w:rsidR="006B279A">
                  <w:t>211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22" w:history="1">
                <w:r w:rsidR="006B279A">
                  <w:rPr>
                    <w:rStyle w:val="Hyperlink"/>
                  </w:rPr>
                  <w:t>9.2.2</w:t>
                </w:r>
                <w:r w:rsidR="006B279A">
                  <w:rPr>
                    <w:rFonts w:asciiTheme="minorHAnsi" w:hAnsiTheme="minorHAnsi"/>
                  </w:rPr>
                  <w:tab/>
                </w:r>
                <w:r w:rsidR="006B279A">
                  <w:rPr>
                    <w:rStyle w:val="Hyperlink"/>
                    <w:rFonts w:eastAsia="Times New Roman"/>
                    <w:lang w:val="sr-Cyrl-CS"/>
                  </w:rPr>
                  <w:t>Годишњи план рада директора школе</w:t>
                </w:r>
                <w:r w:rsidR="006B279A">
                  <w:tab/>
                </w:r>
                <w:r w:rsidR="006B279A">
                  <w:fldChar w:fldCharType="begin"/>
                </w:r>
                <w:r w:rsidR="006B279A">
                  <w:instrText xml:space="preserve"> PAGEREF _Toc145359522 \h </w:instrText>
                </w:r>
                <w:r w:rsidR="006B279A">
                  <w:fldChar w:fldCharType="separate"/>
                </w:r>
                <w:r w:rsidR="006B279A">
                  <w:t>212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23" w:history="1">
                <w:r w:rsidR="006B279A">
                  <w:rPr>
                    <w:rStyle w:val="Hyperlink"/>
                  </w:rPr>
                  <w:t>9.2.3</w:t>
                </w:r>
                <w:r w:rsidR="006B279A">
                  <w:rPr>
                    <w:rFonts w:asciiTheme="minorHAnsi" w:hAnsiTheme="minorHAnsi"/>
                  </w:rPr>
                  <w:tab/>
                </w:r>
                <w:r w:rsidR="006B279A">
                  <w:rPr>
                    <w:rStyle w:val="Hyperlink"/>
                    <w:rFonts w:eastAsia="Calibri"/>
                    <w:lang w:val="sr-Cyrl-CS"/>
                  </w:rPr>
                  <w:t>Административно</w:t>
                </w:r>
                <w:r w:rsidR="006B279A">
                  <w:rPr>
                    <w:rStyle w:val="Hyperlink"/>
                    <w:rFonts w:eastAsia="Calibri"/>
                    <w:lang w:val="sr-Cyrl-BA"/>
                  </w:rPr>
                  <w:t>-</w:t>
                </w:r>
                <w:r w:rsidR="006B279A">
                  <w:rPr>
                    <w:rStyle w:val="Hyperlink"/>
                    <w:rFonts w:eastAsia="Calibri"/>
                    <w:lang w:val="sr-Cyrl-CS"/>
                  </w:rPr>
                  <w:t>финансијски послови</w:t>
                </w:r>
                <w:r w:rsidR="006B279A">
                  <w:tab/>
                </w:r>
                <w:r w:rsidR="006B279A">
                  <w:fldChar w:fldCharType="begin"/>
                </w:r>
                <w:r w:rsidR="006B279A">
                  <w:instrText xml:space="preserve"> PAGEREF _Toc145359523 \h </w:instrText>
                </w:r>
                <w:r w:rsidR="006B279A">
                  <w:fldChar w:fldCharType="separate"/>
                </w:r>
                <w:r w:rsidR="006B279A">
                  <w:t>214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24" w:history="1">
                <w:r w:rsidR="006B279A">
                  <w:rPr>
                    <w:rStyle w:val="Hyperlink"/>
                  </w:rPr>
                  <w:t>9.2.4</w:t>
                </w:r>
                <w:r w:rsidR="006B279A">
                  <w:rPr>
                    <w:rFonts w:asciiTheme="minorHAnsi" w:hAnsiTheme="minorHAnsi"/>
                  </w:rPr>
                  <w:tab/>
                </w:r>
                <w:r w:rsidR="006B279A">
                  <w:rPr>
                    <w:rStyle w:val="Hyperlink"/>
                    <w:rFonts w:eastAsia="Times New Roman"/>
                    <w:lang w:val="sr-Cyrl-CS"/>
                  </w:rPr>
                  <w:t>Педагошко- инструктивни увид и надзор</w:t>
                </w:r>
                <w:r w:rsidR="006B279A">
                  <w:tab/>
                </w:r>
                <w:r w:rsidR="006B279A">
                  <w:fldChar w:fldCharType="begin"/>
                </w:r>
                <w:r w:rsidR="006B279A">
                  <w:instrText xml:space="preserve"> PAGEREF _Toc145359524 \h </w:instrText>
                </w:r>
                <w:r w:rsidR="006B279A">
                  <w:fldChar w:fldCharType="separate"/>
                </w:r>
                <w:r w:rsidR="006B279A">
                  <w:t>215</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25" w:history="1">
                <w:r w:rsidR="006B279A">
                  <w:rPr>
                    <w:rStyle w:val="Hyperlink"/>
                    <w:rFonts w:eastAsia="Times New Roman"/>
                  </w:rPr>
                  <w:t>9.3</w:t>
                </w:r>
                <w:r w:rsidR="006B279A">
                  <w:rPr>
                    <w:rFonts w:asciiTheme="minorHAnsi" w:hAnsiTheme="minorHAnsi"/>
                  </w:rPr>
                  <w:tab/>
                </w:r>
                <w:r w:rsidR="006B279A">
                  <w:rPr>
                    <w:rStyle w:val="Hyperlink"/>
                    <w:rFonts w:eastAsia="Times New Roman"/>
                  </w:rPr>
                  <w:t>Секретар школе и план рада  секретара школе</w:t>
                </w:r>
                <w:r w:rsidR="006B279A">
                  <w:tab/>
                </w:r>
                <w:r w:rsidR="006B279A">
                  <w:fldChar w:fldCharType="begin"/>
                </w:r>
                <w:r w:rsidR="006B279A">
                  <w:instrText xml:space="preserve"> PAGEREF _Toc145359525 \h </w:instrText>
                </w:r>
                <w:r w:rsidR="006B279A">
                  <w:fldChar w:fldCharType="separate"/>
                </w:r>
                <w:r w:rsidR="006B279A">
                  <w:t>218</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26" w:history="1">
                <w:r w:rsidR="006B279A">
                  <w:rPr>
                    <w:rStyle w:val="Hyperlink"/>
                    <w:rFonts w:eastAsia="Times New Roman"/>
                    <w:lang w:val="sr-Cyrl-CS"/>
                  </w:rPr>
                  <w:t>9.4</w:t>
                </w:r>
                <w:r w:rsidR="006B279A">
                  <w:rPr>
                    <w:rFonts w:asciiTheme="minorHAnsi" w:hAnsiTheme="minorHAnsi"/>
                  </w:rPr>
                  <w:tab/>
                </w:r>
                <w:r w:rsidR="006B279A">
                  <w:rPr>
                    <w:rStyle w:val="Hyperlink"/>
                    <w:rFonts w:eastAsia="Times New Roman"/>
                    <w:lang w:val="sr-Cyrl-CS"/>
                  </w:rPr>
                  <w:t>Организатор наставе и план рада организатора наставе</w:t>
                </w:r>
                <w:r w:rsidR="006B279A">
                  <w:tab/>
                </w:r>
                <w:r w:rsidR="006B279A">
                  <w:fldChar w:fldCharType="begin"/>
                </w:r>
                <w:r w:rsidR="006B279A">
                  <w:instrText xml:space="preserve"> PAGEREF _Toc145359526 \h </w:instrText>
                </w:r>
                <w:r w:rsidR="006B279A">
                  <w:fldChar w:fldCharType="separate"/>
                </w:r>
                <w:r w:rsidR="006B279A">
                  <w:t>220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27" w:history="1">
                <w:r w:rsidR="006B279A">
                  <w:rPr>
                    <w:rStyle w:val="Hyperlink"/>
                  </w:rPr>
                  <w:t>9.4.1</w:t>
                </w:r>
                <w:r w:rsidR="006B279A">
                  <w:rPr>
                    <w:rFonts w:asciiTheme="minorHAnsi" w:hAnsiTheme="minorHAnsi"/>
                  </w:rPr>
                  <w:tab/>
                </w:r>
                <w:r w:rsidR="006B279A">
                  <w:rPr>
                    <w:rStyle w:val="Hyperlink"/>
                    <w:rFonts w:eastAsia="Times New Roman"/>
                  </w:rPr>
                  <w:t>ПЛАН РАДА ОРГАНИЗАТОРА  ВЕЖБИ И ВЕЖБИ У БЛОКУ  ЗА ШКОЛСКУ2023-2024. ГОДИНУ</w:t>
                </w:r>
                <w:r w:rsidR="006B279A">
                  <w:tab/>
                </w:r>
                <w:r w:rsidR="006B279A">
                  <w:fldChar w:fldCharType="begin"/>
                </w:r>
                <w:r w:rsidR="006B279A">
                  <w:instrText xml:space="preserve"> PAGEREF _Toc145359527 \h </w:instrText>
                </w:r>
                <w:r w:rsidR="006B279A">
                  <w:fldChar w:fldCharType="separate"/>
                </w:r>
                <w:r w:rsidR="006B279A">
                  <w:t>220</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28" w:history="1">
                <w:r w:rsidR="006B279A">
                  <w:rPr>
                    <w:rStyle w:val="Hyperlink"/>
                    <w:rFonts w:eastAsia="Times New Roman"/>
                  </w:rPr>
                  <w:t>9.5</w:t>
                </w:r>
                <w:r w:rsidR="006B279A">
                  <w:rPr>
                    <w:rFonts w:asciiTheme="minorHAnsi" w:hAnsiTheme="minorHAnsi"/>
                  </w:rPr>
                  <w:tab/>
                </w:r>
                <w:r w:rsidR="006B279A">
                  <w:rPr>
                    <w:rStyle w:val="Hyperlink"/>
                    <w:rFonts w:eastAsia="Times New Roman"/>
                  </w:rPr>
                  <w:t>Библиотекар школе и  план рада библиотеке</w:t>
                </w:r>
                <w:r w:rsidR="006B279A">
                  <w:tab/>
                </w:r>
                <w:r w:rsidR="006B279A">
                  <w:fldChar w:fldCharType="begin"/>
                </w:r>
                <w:r w:rsidR="006B279A">
                  <w:instrText xml:space="preserve"> PAGEREF _Toc145359528 \h </w:instrText>
                </w:r>
                <w:r w:rsidR="006B279A">
                  <w:fldChar w:fldCharType="separate"/>
                </w:r>
                <w:r w:rsidR="006B279A">
                  <w:t>224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29" w:history="1">
                <w:r w:rsidR="006B279A">
                  <w:rPr>
                    <w:rStyle w:val="Hyperlink"/>
                  </w:rPr>
                  <w:t>9.5.1</w:t>
                </w:r>
                <w:r w:rsidR="006B279A">
                  <w:rPr>
                    <w:rFonts w:asciiTheme="minorHAnsi" w:hAnsiTheme="minorHAnsi"/>
                  </w:rPr>
                  <w:tab/>
                </w:r>
                <w:r w:rsidR="006B279A">
                  <w:rPr>
                    <w:rStyle w:val="Hyperlink"/>
                  </w:rPr>
                  <w:t>Годишњи  план рада библиотеке</w:t>
                </w:r>
                <w:r w:rsidR="006B279A">
                  <w:tab/>
                </w:r>
                <w:r w:rsidR="006B279A">
                  <w:fldChar w:fldCharType="begin"/>
                </w:r>
                <w:r w:rsidR="006B279A">
                  <w:instrText xml:space="preserve"> PAGEREF _Toc145359529 \h </w:instrText>
                </w:r>
                <w:r w:rsidR="006B279A">
                  <w:fldChar w:fldCharType="separate"/>
                </w:r>
                <w:r w:rsidR="006B279A">
                  <w:t>224</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30" w:history="1">
                <w:r w:rsidR="006B279A">
                  <w:rPr>
                    <w:rStyle w:val="Hyperlink"/>
                    <w:rFonts w:eastAsia="Times New Roman"/>
                  </w:rPr>
                  <w:t>9.6</w:t>
                </w:r>
                <w:r w:rsidR="006B279A">
                  <w:rPr>
                    <w:rFonts w:asciiTheme="minorHAnsi" w:hAnsiTheme="minorHAnsi"/>
                  </w:rPr>
                  <w:tab/>
                </w:r>
                <w:r w:rsidR="006B279A">
                  <w:rPr>
                    <w:rStyle w:val="Hyperlink"/>
                    <w:rFonts w:eastAsia="Times New Roman"/>
                  </w:rPr>
                  <w:t>Психолог школе и годишњи програм рада школског психолога</w:t>
                </w:r>
                <w:r w:rsidR="006B279A">
                  <w:tab/>
                </w:r>
                <w:r w:rsidR="006B279A">
                  <w:fldChar w:fldCharType="begin"/>
                </w:r>
                <w:r w:rsidR="006B279A">
                  <w:instrText xml:space="preserve"> PAGEREF _Toc145359530 \h </w:instrText>
                </w:r>
                <w:r w:rsidR="006B279A">
                  <w:fldChar w:fldCharType="separate"/>
                </w:r>
                <w:r w:rsidR="006B279A">
                  <w:t>225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31" w:history="1">
                <w:r w:rsidR="006B279A">
                  <w:rPr>
                    <w:rStyle w:val="Hyperlink"/>
                  </w:rPr>
                  <w:t>9.6.1</w:t>
                </w:r>
                <w:r w:rsidR="006B279A">
                  <w:rPr>
                    <w:rFonts w:asciiTheme="minorHAnsi" w:hAnsiTheme="minorHAnsi"/>
                  </w:rPr>
                  <w:tab/>
                </w:r>
                <w:r w:rsidR="006B279A">
                  <w:rPr>
                    <w:rStyle w:val="Hyperlink"/>
                    <w:rFonts w:eastAsia="Times New Roman"/>
                  </w:rPr>
                  <w:t>ГОДИШЊИ ПРОГРАМ РАДА ШКОЛСКОГ ПСИХОЛОГА2023/2024.</w:t>
                </w:r>
                <w:r w:rsidR="006B279A">
                  <w:tab/>
                </w:r>
                <w:r w:rsidR="006B279A">
                  <w:fldChar w:fldCharType="begin"/>
                </w:r>
                <w:r w:rsidR="006B279A">
                  <w:instrText xml:space="preserve"> PAGEREF _Toc145359531 \h </w:instrText>
                </w:r>
                <w:r w:rsidR="006B279A">
                  <w:fldChar w:fldCharType="separate"/>
                </w:r>
                <w:r w:rsidR="006B279A">
                  <w:t>225</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32" w:history="1">
                <w:r w:rsidR="006B279A">
                  <w:rPr>
                    <w:rStyle w:val="Hyperlink"/>
                    <w:rFonts w:eastAsia="Times New Roman"/>
                    <w:lang w:val="sr-Cyrl-CS"/>
                  </w:rPr>
                  <w:t>9.7</w:t>
                </w:r>
                <w:r w:rsidR="006B279A">
                  <w:rPr>
                    <w:rFonts w:asciiTheme="minorHAnsi" w:hAnsiTheme="minorHAnsi"/>
                  </w:rPr>
                  <w:tab/>
                </w:r>
                <w:r w:rsidR="006B279A">
                  <w:rPr>
                    <w:rStyle w:val="Hyperlink"/>
                    <w:rFonts w:eastAsia="Times New Roman"/>
                    <w:lang w:val="sr-Cyrl-CS"/>
                  </w:rPr>
                  <w:t>План посете директора и психолога часовима редовне наставе</w:t>
                </w:r>
                <w:r w:rsidR="006B279A">
                  <w:tab/>
                </w:r>
                <w:r w:rsidR="006B279A">
                  <w:fldChar w:fldCharType="begin"/>
                </w:r>
                <w:r w:rsidR="006B279A">
                  <w:instrText xml:space="preserve"> PAGEREF _Toc145359532 \h </w:instrText>
                </w:r>
                <w:r w:rsidR="006B279A">
                  <w:fldChar w:fldCharType="separate"/>
                </w:r>
                <w:r w:rsidR="006B279A">
                  <w:t>232</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33" w:history="1">
                <w:r w:rsidR="006B279A">
                  <w:rPr>
                    <w:rStyle w:val="Hyperlink"/>
                    <w:rFonts w:eastAsia="Times New Roman"/>
                  </w:rPr>
                  <w:t>9.8</w:t>
                </w:r>
                <w:r w:rsidR="006B279A">
                  <w:rPr>
                    <w:rFonts w:asciiTheme="minorHAnsi" w:hAnsiTheme="minorHAnsi"/>
                  </w:rPr>
                  <w:tab/>
                </w:r>
                <w:r w:rsidR="006B279A">
                  <w:rPr>
                    <w:rStyle w:val="Hyperlink"/>
                    <w:rFonts w:eastAsia="Times New Roman"/>
                  </w:rPr>
                  <w:t>Савет родитеља и план рада савета родитеља</w:t>
                </w:r>
                <w:r w:rsidR="006B279A">
                  <w:tab/>
                </w:r>
                <w:r w:rsidR="006B279A">
                  <w:fldChar w:fldCharType="begin"/>
                </w:r>
                <w:r w:rsidR="006B279A">
                  <w:instrText xml:space="preserve"> PAGEREF _Toc145359533 \h </w:instrText>
                </w:r>
                <w:r w:rsidR="006B279A">
                  <w:fldChar w:fldCharType="separate"/>
                </w:r>
                <w:r w:rsidR="006B279A">
                  <w:t>236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34" w:history="1">
                <w:r w:rsidR="006B279A">
                  <w:rPr>
                    <w:rStyle w:val="Hyperlink"/>
                  </w:rPr>
                  <w:t>9.8.1</w:t>
                </w:r>
                <w:r w:rsidR="006B279A">
                  <w:rPr>
                    <w:rFonts w:asciiTheme="minorHAnsi" w:hAnsiTheme="minorHAnsi"/>
                  </w:rPr>
                  <w:tab/>
                </w:r>
                <w:r w:rsidR="006B279A">
                  <w:rPr>
                    <w:rStyle w:val="Hyperlink"/>
                  </w:rPr>
                  <w:t>Чланови Савета родитеља</w:t>
                </w:r>
                <w:r w:rsidR="006B279A">
                  <w:tab/>
                </w:r>
                <w:r w:rsidR="006B279A">
                  <w:fldChar w:fldCharType="begin"/>
                </w:r>
                <w:r w:rsidR="006B279A">
                  <w:instrText xml:space="preserve"> PAGEREF _Toc145359534 \h </w:instrText>
                </w:r>
                <w:r w:rsidR="006B279A">
                  <w:fldChar w:fldCharType="separate"/>
                </w:r>
                <w:r w:rsidR="006B279A">
                  <w:t>236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35" w:history="1">
                <w:r w:rsidR="006B279A">
                  <w:rPr>
                    <w:rStyle w:val="Hyperlink"/>
                  </w:rPr>
                  <w:t>9.8.2</w:t>
                </w:r>
                <w:r w:rsidR="006B279A">
                  <w:rPr>
                    <w:rFonts w:asciiTheme="minorHAnsi" w:hAnsiTheme="minorHAnsi"/>
                  </w:rPr>
                  <w:tab/>
                </w:r>
                <w:r w:rsidR="006B279A">
                  <w:rPr>
                    <w:rStyle w:val="Hyperlink"/>
                    <w:rFonts w:eastAsia="Times New Roman"/>
                  </w:rPr>
                  <w:t>Основни програмски задаци</w:t>
                </w:r>
                <w:r w:rsidR="006B279A">
                  <w:tab/>
                </w:r>
                <w:r w:rsidR="006B279A">
                  <w:fldChar w:fldCharType="begin"/>
                </w:r>
                <w:r w:rsidR="006B279A">
                  <w:instrText xml:space="preserve"> PAGEREF _Toc145359535 \h </w:instrText>
                </w:r>
                <w:r w:rsidR="006B279A">
                  <w:fldChar w:fldCharType="separate"/>
                </w:r>
                <w:r w:rsidR="006B279A">
                  <w:t>237</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36" w:history="1">
                <w:r w:rsidR="006B279A">
                  <w:rPr>
                    <w:rStyle w:val="Hyperlink"/>
                  </w:rPr>
                  <w:t>9.8.3</w:t>
                </w:r>
                <w:r w:rsidR="006B279A">
                  <w:rPr>
                    <w:rFonts w:asciiTheme="minorHAnsi" w:hAnsiTheme="minorHAnsi"/>
                  </w:rPr>
                  <w:tab/>
                </w:r>
                <w:r w:rsidR="006B279A">
                  <w:rPr>
                    <w:rStyle w:val="Hyperlink"/>
                    <w:rFonts w:eastAsia="Times New Roman"/>
                    <w:lang w:val="sr-Cyrl-CS"/>
                  </w:rPr>
                  <w:t>План</w:t>
                </w:r>
                <w:r w:rsidR="006B279A">
                  <w:rPr>
                    <w:rStyle w:val="Hyperlink"/>
                    <w:rFonts w:eastAsia="Times New Roman"/>
                  </w:rPr>
                  <w:t xml:space="preserve"> рада Савета родитеља</w:t>
                </w:r>
                <w:r w:rsidR="006B279A">
                  <w:tab/>
                </w:r>
                <w:r w:rsidR="006B279A">
                  <w:fldChar w:fldCharType="begin"/>
                </w:r>
                <w:r w:rsidR="006B279A">
                  <w:instrText xml:space="preserve"> PAGEREF _Toc145359536 \h </w:instrText>
                </w:r>
                <w:r w:rsidR="006B279A">
                  <w:fldChar w:fldCharType="separate"/>
                </w:r>
                <w:r w:rsidR="006B279A">
                  <w:t>238</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37" w:history="1">
                <w:r w:rsidR="006B279A">
                  <w:rPr>
                    <w:rStyle w:val="Hyperlink"/>
                    <w:rFonts w:eastAsia="Times New Roman"/>
                    <w:lang w:val="sr-Cyrl-CS"/>
                  </w:rPr>
                  <w:t>9.9</w:t>
                </w:r>
                <w:r w:rsidR="006B279A">
                  <w:rPr>
                    <w:rFonts w:asciiTheme="minorHAnsi" w:hAnsiTheme="minorHAnsi"/>
                  </w:rPr>
                  <w:tab/>
                </w:r>
                <w:r w:rsidR="006B279A">
                  <w:rPr>
                    <w:rStyle w:val="Hyperlink"/>
                    <w:rFonts w:eastAsia="Times New Roman"/>
                    <w:lang w:val="sr-Cyrl-CS"/>
                  </w:rPr>
                  <w:t>Ученички парламент и план рада ученичког парламента</w:t>
                </w:r>
                <w:r w:rsidR="006B279A">
                  <w:tab/>
                </w:r>
                <w:r w:rsidR="006B279A">
                  <w:fldChar w:fldCharType="begin"/>
                </w:r>
                <w:r w:rsidR="006B279A">
                  <w:instrText xml:space="preserve"> PAGEREF _Toc145359537 \h </w:instrText>
                </w:r>
                <w:r w:rsidR="006B279A">
                  <w:fldChar w:fldCharType="separate"/>
                </w:r>
                <w:r w:rsidR="006B279A">
                  <w:t>240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38" w:history="1">
                <w:r w:rsidR="006B279A">
                  <w:rPr>
                    <w:rStyle w:val="Hyperlink"/>
                  </w:rPr>
                  <w:t>9.9.1</w:t>
                </w:r>
                <w:r w:rsidR="006B279A">
                  <w:rPr>
                    <w:rFonts w:asciiTheme="minorHAnsi" w:hAnsiTheme="minorHAnsi"/>
                  </w:rPr>
                  <w:tab/>
                </w:r>
                <w:r w:rsidR="006B279A">
                  <w:rPr>
                    <w:rStyle w:val="Hyperlink"/>
                    <w:rFonts w:eastAsia="Times New Roman"/>
                  </w:rPr>
                  <w:t>Чланови ученичког парламента</w:t>
                </w:r>
                <w:r w:rsidR="006B279A">
                  <w:tab/>
                </w:r>
                <w:r w:rsidR="006B279A">
                  <w:fldChar w:fldCharType="begin"/>
                </w:r>
                <w:r w:rsidR="006B279A">
                  <w:instrText xml:space="preserve"> PAGEREF _Toc145359538 \h </w:instrText>
                </w:r>
                <w:r w:rsidR="006B279A">
                  <w:fldChar w:fldCharType="separate"/>
                </w:r>
                <w:r w:rsidR="006B279A">
                  <w:t>240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39" w:history="1">
                <w:r w:rsidR="006B279A">
                  <w:rPr>
                    <w:rStyle w:val="Hyperlink"/>
                  </w:rPr>
                  <w:t>9.9.2</w:t>
                </w:r>
                <w:r w:rsidR="006B279A">
                  <w:rPr>
                    <w:rFonts w:asciiTheme="minorHAnsi" w:hAnsiTheme="minorHAnsi"/>
                  </w:rPr>
                  <w:tab/>
                </w:r>
                <w:r w:rsidR="006B279A">
                  <w:rPr>
                    <w:rStyle w:val="Hyperlink"/>
                    <w:rFonts w:eastAsia="Times New Roman"/>
                    <w:lang w:val="sr-Cyrl-CS"/>
                  </w:rPr>
                  <w:t>План рада Ученичког парламента</w:t>
                </w:r>
                <w:r w:rsidR="006B279A">
                  <w:tab/>
                </w:r>
                <w:r w:rsidR="006B279A">
                  <w:fldChar w:fldCharType="begin"/>
                </w:r>
                <w:r w:rsidR="006B279A">
                  <w:instrText xml:space="preserve"> PAGEREF _Toc145359539 \h </w:instrText>
                </w:r>
                <w:r w:rsidR="006B279A">
                  <w:fldChar w:fldCharType="separate"/>
                </w:r>
                <w:r w:rsidR="006B279A">
                  <w:t>241</w:t>
                </w:r>
                <w:r w:rsidR="006B279A">
                  <w:fldChar w:fldCharType="end"/>
                </w:r>
              </w:hyperlink>
            </w:p>
            <w:p w:rsidR="006E3D6B" w:rsidRDefault="00F217C7">
              <w:pPr>
                <w:pStyle w:val="TOC1"/>
                <w:tabs>
                  <w:tab w:val="left" w:pos="660"/>
                  <w:tab w:val="right" w:leader="dot" w:pos="9017"/>
                </w:tabs>
                <w:rPr>
                  <w:rFonts w:asciiTheme="minorHAnsi" w:hAnsiTheme="minorHAnsi"/>
                </w:rPr>
              </w:pPr>
              <w:hyperlink w:anchor="_Toc145359540" w:history="1">
                <w:r w:rsidR="006B279A">
                  <w:rPr>
                    <w:rStyle w:val="Hyperlink"/>
                    <w:rFonts w:eastAsia="Times New Roman"/>
                  </w:rPr>
                  <w:t>10</w:t>
                </w:r>
                <w:r w:rsidR="006B279A">
                  <w:rPr>
                    <w:rFonts w:asciiTheme="minorHAnsi" w:hAnsiTheme="minorHAnsi"/>
                  </w:rPr>
                  <w:tab/>
                </w:r>
                <w:r w:rsidR="006B279A">
                  <w:rPr>
                    <w:rStyle w:val="Hyperlink"/>
                    <w:rFonts w:eastAsia="Times New Roman"/>
                  </w:rPr>
                  <w:t>ПЛАНОВИ ВАННАСТАВНИХ АКТИВНОСТИ</w:t>
                </w:r>
                <w:r w:rsidR="006B279A">
                  <w:tab/>
                </w:r>
                <w:r w:rsidR="006B279A">
                  <w:fldChar w:fldCharType="begin"/>
                </w:r>
                <w:r w:rsidR="006B279A">
                  <w:instrText xml:space="preserve"> PAGEREF _Toc145359540 \h </w:instrText>
                </w:r>
                <w:r w:rsidR="006B279A">
                  <w:fldChar w:fldCharType="separate"/>
                </w:r>
                <w:r w:rsidR="006B279A">
                  <w:t>245</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41" w:history="1">
                <w:r w:rsidR="006B279A">
                  <w:rPr>
                    <w:rStyle w:val="Hyperlink"/>
                    <w:rFonts w:eastAsia="Times New Roman"/>
                  </w:rPr>
                  <w:t>10.1</w:t>
                </w:r>
                <w:r w:rsidR="006B279A">
                  <w:rPr>
                    <w:rFonts w:asciiTheme="minorHAnsi" w:hAnsiTheme="minorHAnsi"/>
                  </w:rPr>
                  <w:tab/>
                </w:r>
                <w:r w:rsidR="006B279A">
                  <w:rPr>
                    <w:rStyle w:val="Hyperlink"/>
                    <w:rFonts w:eastAsia="Times New Roman"/>
                  </w:rPr>
                  <w:t>Секције</w:t>
                </w:r>
                <w:r w:rsidR="006B279A">
                  <w:tab/>
                </w:r>
                <w:r w:rsidR="006B279A">
                  <w:fldChar w:fldCharType="begin"/>
                </w:r>
                <w:r w:rsidR="006B279A">
                  <w:instrText xml:space="preserve"> PAGEREF _Toc145359541 \h </w:instrText>
                </w:r>
                <w:r w:rsidR="006B279A">
                  <w:fldChar w:fldCharType="separate"/>
                </w:r>
                <w:r w:rsidR="006B279A">
                  <w:t>245</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2" w:history="1">
                <w:r w:rsidR="006B279A">
                  <w:rPr>
                    <w:rStyle w:val="Hyperlink"/>
                  </w:rPr>
                  <w:t>10.1.1</w:t>
                </w:r>
                <w:r w:rsidR="006B279A">
                  <w:rPr>
                    <w:rFonts w:asciiTheme="minorHAnsi" w:hAnsiTheme="minorHAnsi"/>
                  </w:rPr>
                  <w:tab/>
                </w:r>
                <w:r w:rsidR="006B279A">
                  <w:rPr>
                    <w:rStyle w:val="Hyperlink"/>
                    <w:rFonts w:eastAsia="Times New Roman"/>
                  </w:rPr>
                  <w:t>План рада  секције за латински језик</w:t>
                </w:r>
                <w:r w:rsidR="006B279A">
                  <w:tab/>
                </w:r>
                <w:r w:rsidR="006B279A">
                  <w:fldChar w:fldCharType="begin"/>
                </w:r>
                <w:r w:rsidR="006B279A">
                  <w:instrText xml:space="preserve"> PAGEREF _Toc145359542 \h </w:instrText>
                </w:r>
                <w:r w:rsidR="006B279A">
                  <w:fldChar w:fldCharType="separate"/>
                </w:r>
                <w:r w:rsidR="006B279A">
                  <w:t>246</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3" w:history="1">
                <w:r w:rsidR="006B279A">
                  <w:rPr>
                    <w:rStyle w:val="Hyperlink"/>
                  </w:rPr>
                  <w:t>10.1.2</w:t>
                </w:r>
                <w:r w:rsidR="006B279A">
                  <w:rPr>
                    <w:rFonts w:asciiTheme="minorHAnsi" w:hAnsiTheme="minorHAnsi"/>
                  </w:rPr>
                  <w:tab/>
                </w:r>
                <w:r w:rsidR="006B279A">
                  <w:rPr>
                    <w:rStyle w:val="Hyperlink"/>
                    <w:rFonts w:eastAsia="Times New Roman"/>
                  </w:rPr>
                  <w:t>План рада  секције: Уметнички клуб-живим своју уметност, а ти?</w:t>
                </w:r>
                <w:r w:rsidR="006B279A">
                  <w:tab/>
                </w:r>
                <w:r w:rsidR="006B279A">
                  <w:fldChar w:fldCharType="begin"/>
                </w:r>
                <w:r w:rsidR="006B279A">
                  <w:instrText xml:space="preserve"> PAGEREF _Toc145359543 \h </w:instrText>
                </w:r>
                <w:r w:rsidR="006B279A">
                  <w:fldChar w:fldCharType="separate"/>
                </w:r>
                <w:r w:rsidR="006B279A">
                  <w:t>247</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4" w:history="1">
                <w:r w:rsidR="006B279A">
                  <w:rPr>
                    <w:rStyle w:val="Hyperlink"/>
                  </w:rPr>
                  <w:t>10.1.3</w:t>
                </w:r>
                <w:r w:rsidR="006B279A">
                  <w:rPr>
                    <w:rFonts w:asciiTheme="minorHAnsi" w:hAnsiTheme="minorHAnsi"/>
                  </w:rPr>
                  <w:tab/>
                </w:r>
                <w:r w:rsidR="006B279A">
                  <w:rPr>
                    <w:rStyle w:val="Hyperlink"/>
                    <w:rFonts w:eastAsia="Times New Roman"/>
                  </w:rPr>
                  <w:t>План рада   биолошке  секције</w:t>
                </w:r>
                <w:r w:rsidR="006B279A">
                  <w:tab/>
                </w:r>
                <w:r w:rsidR="006B279A">
                  <w:fldChar w:fldCharType="begin"/>
                </w:r>
                <w:r w:rsidR="006B279A">
                  <w:instrText xml:space="preserve"> PAGEREF _Toc145359544 \h </w:instrText>
                </w:r>
                <w:r w:rsidR="006B279A">
                  <w:fldChar w:fldCharType="separate"/>
                </w:r>
                <w:r w:rsidR="006B279A">
                  <w:t>248</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5" w:history="1">
                <w:r w:rsidR="006B279A">
                  <w:rPr>
                    <w:rStyle w:val="Hyperlink"/>
                  </w:rPr>
                  <w:t>10.1.4</w:t>
                </w:r>
                <w:r w:rsidR="006B279A">
                  <w:rPr>
                    <w:rFonts w:asciiTheme="minorHAnsi" w:hAnsiTheme="minorHAnsi"/>
                  </w:rPr>
                  <w:tab/>
                </w:r>
                <w:r w:rsidR="006B279A">
                  <w:rPr>
                    <w:rStyle w:val="Hyperlink"/>
                    <w:rFonts w:eastAsia="Times New Roman"/>
                  </w:rPr>
                  <w:t>План рада  физичке секције</w:t>
                </w:r>
                <w:r w:rsidR="006B279A">
                  <w:tab/>
                </w:r>
                <w:r w:rsidR="006B279A">
                  <w:fldChar w:fldCharType="begin"/>
                </w:r>
                <w:r w:rsidR="006B279A">
                  <w:instrText xml:space="preserve"> PAGEREF _Toc145359545 \h </w:instrText>
                </w:r>
                <w:r w:rsidR="006B279A">
                  <w:fldChar w:fldCharType="separate"/>
                </w:r>
                <w:r w:rsidR="006B279A">
                  <w:t>249</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6" w:history="1">
                <w:r w:rsidR="006B279A">
                  <w:rPr>
                    <w:rStyle w:val="Hyperlink"/>
                  </w:rPr>
                  <w:t>10.1.5</w:t>
                </w:r>
                <w:r w:rsidR="006B279A">
                  <w:rPr>
                    <w:rFonts w:asciiTheme="minorHAnsi" w:hAnsiTheme="minorHAnsi"/>
                  </w:rPr>
                  <w:tab/>
                </w:r>
                <w:r w:rsidR="006B279A">
                  <w:rPr>
                    <w:rStyle w:val="Hyperlink"/>
                    <w:rFonts w:eastAsia="Times New Roman"/>
                  </w:rPr>
                  <w:t>План рада секције енглески језик</w:t>
                </w:r>
                <w:r w:rsidR="006B279A">
                  <w:tab/>
                </w:r>
                <w:r w:rsidR="006B279A">
                  <w:fldChar w:fldCharType="begin"/>
                </w:r>
                <w:r w:rsidR="006B279A">
                  <w:instrText xml:space="preserve"> PAGEREF _Toc145359546 \h </w:instrText>
                </w:r>
                <w:r w:rsidR="006B279A">
                  <w:fldChar w:fldCharType="separate"/>
                </w:r>
                <w:r w:rsidR="006B279A">
                  <w:t>250</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7" w:history="1">
                <w:r w:rsidR="006B279A">
                  <w:rPr>
                    <w:rStyle w:val="Hyperlink"/>
                  </w:rPr>
                  <w:t>10.1.6</w:t>
                </w:r>
                <w:r w:rsidR="006B279A">
                  <w:rPr>
                    <w:rFonts w:asciiTheme="minorHAnsi" w:hAnsiTheme="minorHAnsi"/>
                  </w:rPr>
                  <w:tab/>
                </w:r>
                <w:r w:rsidR="006B279A">
                  <w:rPr>
                    <w:rStyle w:val="Hyperlink"/>
                    <w:rFonts w:eastAsia="Times New Roman"/>
                  </w:rPr>
                  <w:t>План рада новинарске секције</w:t>
                </w:r>
                <w:r w:rsidR="006B279A">
                  <w:tab/>
                </w:r>
                <w:r w:rsidR="006B279A">
                  <w:fldChar w:fldCharType="begin"/>
                </w:r>
                <w:r w:rsidR="006B279A">
                  <w:instrText xml:space="preserve"> PAGEREF _Toc145359547 \h </w:instrText>
                </w:r>
                <w:r w:rsidR="006B279A">
                  <w:fldChar w:fldCharType="separate"/>
                </w:r>
                <w:r w:rsidR="006B279A">
                  <w:t>251</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8" w:history="1">
                <w:r w:rsidR="006B279A">
                  <w:rPr>
                    <w:rStyle w:val="Hyperlink"/>
                  </w:rPr>
                  <w:t>10.1.7</w:t>
                </w:r>
                <w:r w:rsidR="006B279A">
                  <w:rPr>
                    <w:rFonts w:asciiTheme="minorHAnsi" w:hAnsiTheme="minorHAnsi"/>
                  </w:rPr>
                  <w:tab/>
                </w:r>
                <w:r w:rsidR="006B279A">
                  <w:rPr>
                    <w:rStyle w:val="Hyperlink"/>
                    <w:rFonts w:eastAsia="Times New Roman"/>
                  </w:rPr>
                  <w:t>План рада секције прве помоћи</w:t>
                </w:r>
                <w:r w:rsidR="006B279A">
                  <w:tab/>
                </w:r>
                <w:r w:rsidR="006B279A">
                  <w:fldChar w:fldCharType="begin"/>
                </w:r>
                <w:r w:rsidR="006B279A">
                  <w:instrText xml:space="preserve"> PAGEREF _Toc145359548 \h </w:instrText>
                </w:r>
                <w:r w:rsidR="006B279A">
                  <w:fldChar w:fldCharType="separate"/>
                </w:r>
                <w:r w:rsidR="006B279A">
                  <w:t>252</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49" w:history="1">
                <w:r w:rsidR="006B279A">
                  <w:rPr>
                    <w:rStyle w:val="Hyperlink"/>
                  </w:rPr>
                  <w:t>10.1.8</w:t>
                </w:r>
                <w:r w:rsidR="006B279A">
                  <w:rPr>
                    <w:rFonts w:asciiTheme="minorHAnsi" w:hAnsiTheme="minorHAnsi"/>
                  </w:rPr>
                  <w:tab/>
                </w:r>
                <w:r w:rsidR="006B279A">
                  <w:rPr>
                    <w:rStyle w:val="Hyperlink"/>
                    <w:rFonts w:eastAsia="Calibri"/>
                    <w:lang w:val="sr-Cyrl-CS"/>
                  </w:rPr>
                  <w:t>План  рада секције здравствене неге</w:t>
                </w:r>
                <w:r w:rsidR="006B279A">
                  <w:tab/>
                </w:r>
                <w:r w:rsidR="006B279A">
                  <w:fldChar w:fldCharType="begin"/>
                </w:r>
                <w:r w:rsidR="006B279A">
                  <w:instrText xml:space="preserve"> PAGEREF _Toc145359549 \h </w:instrText>
                </w:r>
                <w:r w:rsidR="006B279A">
                  <w:fldChar w:fldCharType="separate"/>
                </w:r>
                <w:r w:rsidR="006B279A">
                  <w:t>254</w:t>
                </w:r>
                <w:r w:rsidR="006B279A">
                  <w:fldChar w:fldCharType="end"/>
                </w:r>
              </w:hyperlink>
            </w:p>
            <w:p w:rsidR="006E3D6B" w:rsidRDefault="00F217C7">
              <w:pPr>
                <w:pStyle w:val="TOC3"/>
                <w:tabs>
                  <w:tab w:val="left" w:pos="1320"/>
                  <w:tab w:val="right" w:leader="dot" w:pos="9017"/>
                </w:tabs>
                <w:rPr>
                  <w:rFonts w:asciiTheme="minorHAnsi" w:hAnsiTheme="minorHAnsi"/>
                </w:rPr>
              </w:pPr>
              <w:hyperlink w:anchor="_Toc145359550" w:history="1">
                <w:r w:rsidR="006B279A">
                  <w:rPr>
                    <w:rStyle w:val="Hyperlink"/>
                  </w:rPr>
                  <w:t>10.1.9</w:t>
                </w:r>
                <w:r w:rsidR="006B279A">
                  <w:rPr>
                    <w:rFonts w:asciiTheme="minorHAnsi" w:hAnsiTheme="minorHAnsi"/>
                  </w:rPr>
                  <w:tab/>
                </w:r>
                <w:r w:rsidR="006B279A">
                  <w:rPr>
                    <w:rStyle w:val="Hyperlink"/>
                    <w:rFonts w:eastAsia="Times New Roman"/>
                  </w:rPr>
                  <w:t>План рада секције за добровољно давање крви</w:t>
                </w:r>
                <w:r w:rsidR="006B279A">
                  <w:tab/>
                </w:r>
                <w:r w:rsidR="006B279A">
                  <w:fldChar w:fldCharType="begin"/>
                </w:r>
                <w:r w:rsidR="006B279A">
                  <w:instrText xml:space="preserve"> PAGEREF _Toc145359550 \h </w:instrText>
                </w:r>
                <w:r w:rsidR="006B279A">
                  <w:fldChar w:fldCharType="separate"/>
                </w:r>
                <w:r w:rsidR="006B279A">
                  <w:t>255</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1" w:history="1">
                <w:r w:rsidR="006B279A">
                  <w:rPr>
                    <w:rStyle w:val="Hyperlink"/>
                  </w:rPr>
                  <w:t>10.1.10</w:t>
                </w:r>
                <w:r w:rsidR="006B279A">
                  <w:rPr>
                    <w:rFonts w:asciiTheme="minorHAnsi" w:hAnsiTheme="minorHAnsi"/>
                  </w:rPr>
                  <w:tab/>
                </w:r>
                <w:r w:rsidR="006B279A">
                  <w:rPr>
                    <w:rStyle w:val="Hyperlink"/>
                    <w:rFonts w:eastAsia="Times New Roman"/>
                  </w:rPr>
                  <w:t>План  о  раду секције  за реалистички приказ, повреда,обољења и стања</w:t>
                </w:r>
                <w:r w:rsidR="006B279A">
                  <w:tab/>
                </w:r>
                <w:r w:rsidR="006B279A">
                  <w:fldChar w:fldCharType="begin"/>
                </w:r>
                <w:r w:rsidR="006B279A">
                  <w:instrText xml:space="preserve"> PAGEREF _Toc145359551 \h </w:instrText>
                </w:r>
                <w:r w:rsidR="006B279A">
                  <w:fldChar w:fldCharType="separate"/>
                </w:r>
                <w:r w:rsidR="006B279A">
                  <w:t>256</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2" w:history="1">
                <w:r w:rsidR="006B279A">
                  <w:rPr>
                    <w:rStyle w:val="Hyperlink"/>
                  </w:rPr>
                  <w:t>10.1.11</w:t>
                </w:r>
                <w:r w:rsidR="006B279A">
                  <w:rPr>
                    <w:rFonts w:asciiTheme="minorHAnsi" w:hAnsiTheme="minorHAnsi"/>
                  </w:rPr>
                  <w:tab/>
                </w:r>
                <w:r w:rsidR="006B279A">
                  <w:rPr>
                    <w:rStyle w:val="Hyperlink"/>
                    <w:rFonts w:eastAsiaTheme="minorHAnsi"/>
                  </w:rPr>
                  <w:t>План рад Анатомске секције за школску 2023/2024. годину</w:t>
                </w:r>
                <w:r w:rsidR="006B279A">
                  <w:tab/>
                </w:r>
                <w:r w:rsidR="006B279A">
                  <w:fldChar w:fldCharType="begin"/>
                </w:r>
                <w:r w:rsidR="006B279A">
                  <w:instrText xml:space="preserve"> PAGEREF _Toc145359552 \h </w:instrText>
                </w:r>
                <w:r w:rsidR="006B279A">
                  <w:fldChar w:fldCharType="separate"/>
                </w:r>
                <w:r w:rsidR="006B279A">
                  <w:t>258</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3" w:history="1">
                <w:r w:rsidR="006B279A">
                  <w:rPr>
                    <w:rStyle w:val="Hyperlink"/>
                  </w:rPr>
                  <w:t>10.1.12</w:t>
                </w:r>
                <w:r w:rsidR="006B279A">
                  <w:rPr>
                    <w:rFonts w:asciiTheme="minorHAnsi" w:hAnsiTheme="minorHAnsi"/>
                  </w:rPr>
                  <w:tab/>
                </w:r>
                <w:r w:rsidR="006B279A">
                  <w:rPr>
                    <w:rStyle w:val="Hyperlink"/>
                    <w:rFonts w:eastAsia="Times New Roman"/>
                  </w:rPr>
                  <w:t>План рада спортске секције- мушки фудбал</w:t>
                </w:r>
                <w:r w:rsidR="006B279A">
                  <w:tab/>
                </w:r>
                <w:r w:rsidR="006B279A">
                  <w:fldChar w:fldCharType="begin"/>
                </w:r>
                <w:r w:rsidR="006B279A">
                  <w:instrText xml:space="preserve"> PAGEREF _Toc145359553 \h </w:instrText>
                </w:r>
                <w:r w:rsidR="006B279A">
                  <w:fldChar w:fldCharType="separate"/>
                </w:r>
                <w:r w:rsidR="006B279A">
                  <w:t>260</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4" w:history="1">
                <w:r w:rsidR="006B279A">
                  <w:rPr>
                    <w:rStyle w:val="Hyperlink"/>
                  </w:rPr>
                  <w:t>10.1.13</w:t>
                </w:r>
                <w:r w:rsidR="006B279A">
                  <w:rPr>
                    <w:rFonts w:asciiTheme="minorHAnsi" w:hAnsiTheme="minorHAnsi"/>
                  </w:rPr>
                  <w:tab/>
                </w:r>
                <w:r w:rsidR="006B279A">
                  <w:rPr>
                    <w:rStyle w:val="Hyperlink"/>
                    <w:rFonts w:eastAsia="Times New Roman"/>
                  </w:rPr>
                  <w:t>План рада спортске секције-  одбојка</w:t>
                </w:r>
                <w:r w:rsidR="006B279A">
                  <w:tab/>
                </w:r>
                <w:r w:rsidR="006B279A">
                  <w:fldChar w:fldCharType="begin"/>
                </w:r>
                <w:r w:rsidR="006B279A">
                  <w:instrText xml:space="preserve"> PAGEREF _Toc145359554 \h </w:instrText>
                </w:r>
                <w:r w:rsidR="006B279A">
                  <w:fldChar w:fldCharType="separate"/>
                </w:r>
                <w:r w:rsidR="006B279A">
                  <w:t>260</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5" w:history="1">
                <w:r w:rsidR="006B279A">
                  <w:rPr>
                    <w:rStyle w:val="Hyperlink"/>
                  </w:rPr>
                  <w:t>10.1.14</w:t>
                </w:r>
                <w:r w:rsidR="006B279A">
                  <w:rPr>
                    <w:rFonts w:asciiTheme="minorHAnsi" w:hAnsiTheme="minorHAnsi"/>
                  </w:rPr>
                  <w:tab/>
                </w:r>
                <w:r w:rsidR="006B279A">
                  <w:rPr>
                    <w:rStyle w:val="Hyperlink"/>
                    <w:rFonts w:eastAsia="Times New Roman"/>
                    <w:lang w:val="sr-Cyrl-CS"/>
                  </w:rPr>
                  <w:t>План рада спортске секције-рукомет</w:t>
                </w:r>
                <w:r w:rsidR="006B279A">
                  <w:tab/>
                </w:r>
                <w:r w:rsidR="006B279A">
                  <w:fldChar w:fldCharType="begin"/>
                </w:r>
                <w:r w:rsidR="006B279A">
                  <w:instrText xml:space="preserve"> PAGEREF _Toc145359555 \h </w:instrText>
                </w:r>
                <w:r w:rsidR="006B279A">
                  <w:fldChar w:fldCharType="separate"/>
                </w:r>
                <w:r w:rsidR="006B279A">
                  <w:t>261</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6" w:history="1">
                <w:r w:rsidR="006B279A">
                  <w:rPr>
                    <w:rStyle w:val="Hyperlink"/>
                  </w:rPr>
                  <w:t>10.1.15</w:t>
                </w:r>
                <w:r w:rsidR="006B279A">
                  <w:rPr>
                    <w:rFonts w:asciiTheme="minorHAnsi" w:hAnsiTheme="minorHAnsi"/>
                  </w:rPr>
                  <w:tab/>
                </w:r>
                <w:r w:rsidR="006B279A">
                  <w:rPr>
                    <w:rStyle w:val="Hyperlink"/>
                    <w:rFonts w:eastAsia="Times New Roman"/>
                    <w:lang w:val="sr-Cyrl-CS"/>
                  </w:rPr>
                  <w:t>План рада спортске секције-атлетика</w:t>
                </w:r>
                <w:r w:rsidR="006B279A">
                  <w:tab/>
                </w:r>
                <w:r w:rsidR="006B279A">
                  <w:fldChar w:fldCharType="begin"/>
                </w:r>
                <w:r w:rsidR="006B279A">
                  <w:instrText xml:space="preserve"> PAGEREF _Toc145359556 \h </w:instrText>
                </w:r>
                <w:r w:rsidR="006B279A">
                  <w:fldChar w:fldCharType="separate"/>
                </w:r>
                <w:r w:rsidR="006B279A">
                  <w:t>261</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7" w:history="1">
                <w:r w:rsidR="006B279A">
                  <w:rPr>
                    <w:rStyle w:val="Hyperlink"/>
                  </w:rPr>
                  <w:t>10.1.16</w:t>
                </w:r>
                <w:r w:rsidR="006B279A">
                  <w:rPr>
                    <w:rFonts w:asciiTheme="minorHAnsi" w:hAnsiTheme="minorHAnsi"/>
                  </w:rPr>
                  <w:tab/>
                </w:r>
                <w:r w:rsidR="006B279A">
                  <w:rPr>
                    <w:rStyle w:val="Hyperlink"/>
                    <w:rFonts w:eastAsia="Times New Roman"/>
                    <w:lang w:val="sr-Cyrl-CS"/>
                  </w:rPr>
                  <w:t>План рада спортске секције-плес</w:t>
                </w:r>
                <w:r w:rsidR="006B279A">
                  <w:tab/>
                </w:r>
                <w:r w:rsidR="006B279A">
                  <w:fldChar w:fldCharType="begin"/>
                </w:r>
                <w:r w:rsidR="006B279A">
                  <w:instrText xml:space="preserve"> PAGEREF _Toc145359557 \h </w:instrText>
                </w:r>
                <w:r w:rsidR="006B279A">
                  <w:fldChar w:fldCharType="separate"/>
                </w:r>
                <w:r w:rsidR="006B279A">
                  <w:t>262</w:t>
                </w:r>
                <w:r w:rsidR="006B279A">
                  <w:fldChar w:fldCharType="end"/>
                </w:r>
              </w:hyperlink>
            </w:p>
            <w:p w:rsidR="006E3D6B" w:rsidRDefault="00F217C7">
              <w:pPr>
                <w:pStyle w:val="TOC3"/>
                <w:tabs>
                  <w:tab w:val="left" w:pos="1540"/>
                  <w:tab w:val="right" w:leader="dot" w:pos="9017"/>
                </w:tabs>
                <w:rPr>
                  <w:rFonts w:asciiTheme="minorHAnsi" w:hAnsiTheme="minorHAnsi"/>
                </w:rPr>
              </w:pPr>
              <w:hyperlink w:anchor="_Toc145359558" w:history="1">
                <w:r w:rsidR="006B279A">
                  <w:rPr>
                    <w:rStyle w:val="Hyperlink"/>
                  </w:rPr>
                  <w:t>10.1.17</w:t>
                </w:r>
                <w:r w:rsidR="006B279A">
                  <w:rPr>
                    <w:rFonts w:asciiTheme="minorHAnsi" w:hAnsiTheme="minorHAnsi"/>
                  </w:rPr>
                  <w:tab/>
                </w:r>
                <w:r w:rsidR="006B279A">
                  <w:rPr>
                    <w:rStyle w:val="Hyperlink"/>
                    <w:rFonts w:eastAsia="Times New Roman"/>
                    <w:lang w:val="sr-Cyrl-CS"/>
                  </w:rPr>
                  <w:t>План рада спортске секције- кошарка</w:t>
                </w:r>
                <w:r w:rsidR="006B279A">
                  <w:tab/>
                </w:r>
                <w:r w:rsidR="006B279A">
                  <w:fldChar w:fldCharType="begin"/>
                </w:r>
                <w:r w:rsidR="006B279A">
                  <w:instrText xml:space="preserve"> PAGEREF _Toc145359558 \h </w:instrText>
                </w:r>
                <w:r w:rsidR="006B279A">
                  <w:fldChar w:fldCharType="separate"/>
                </w:r>
                <w:r w:rsidR="006B279A">
                  <w:t>262</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59" w:history="1">
                <w:r w:rsidR="006B279A">
                  <w:rPr>
                    <w:rStyle w:val="Hyperlink"/>
                    <w:rFonts w:eastAsia="Times New Roman"/>
                    <w:lang w:val="sr-Cyrl-CS"/>
                  </w:rPr>
                  <w:t>10.2</w:t>
                </w:r>
                <w:r w:rsidR="006B279A">
                  <w:rPr>
                    <w:rFonts w:asciiTheme="minorHAnsi" w:hAnsiTheme="minorHAnsi"/>
                  </w:rPr>
                  <w:tab/>
                </w:r>
                <w:r w:rsidR="006B279A">
                  <w:rPr>
                    <w:rStyle w:val="Hyperlink"/>
                    <w:rFonts w:eastAsia="Times New Roman"/>
                    <w:lang w:val="sr-Cyrl-CS"/>
                  </w:rPr>
                  <w:t>Допунска настава</w:t>
                </w:r>
                <w:r w:rsidR="006B279A">
                  <w:tab/>
                </w:r>
                <w:r w:rsidR="006B279A">
                  <w:fldChar w:fldCharType="begin"/>
                </w:r>
                <w:r w:rsidR="006B279A">
                  <w:instrText xml:space="preserve"> PAGEREF _Toc145359559 \h </w:instrText>
                </w:r>
                <w:r w:rsidR="006B279A">
                  <w:fldChar w:fldCharType="separate"/>
                </w:r>
                <w:r w:rsidR="006B279A">
                  <w:t>263</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0" w:history="1">
                <w:r w:rsidR="006B279A">
                  <w:rPr>
                    <w:rStyle w:val="Hyperlink"/>
                    <w:rFonts w:eastAsia="Times New Roman"/>
                    <w:lang w:val="sr-Cyrl-CS"/>
                  </w:rPr>
                  <w:t>10.3</w:t>
                </w:r>
                <w:r w:rsidR="006B279A">
                  <w:rPr>
                    <w:rFonts w:asciiTheme="minorHAnsi" w:hAnsiTheme="minorHAnsi"/>
                  </w:rPr>
                  <w:tab/>
                </w:r>
                <w:r w:rsidR="006B279A">
                  <w:rPr>
                    <w:rStyle w:val="Hyperlink"/>
                    <w:rFonts w:eastAsia="Times New Roman"/>
                    <w:lang w:val="sr-Cyrl-CS"/>
                  </w:rPr>
                  <w:t>Додатна настава</w:t>
                </w:r>
                <w:r w:rsidR="006B279A">
                  <w:tab/>
                </w:r>
                <w:r w:rsidR="006B279A">
                  <w:fldChar w:fldCharType="begin"/>
                </w:r>
                <w:r w:rsidR="006B279A">
                  <w:instrText xml:space="preserve"> PAGEREF _Toc145359560 \h </w:instrText>
                </w:r>
                <w:r w:rsidR="006B279A">
                  <w:fldChar w:fldCharType="separate"/>
                </w:r>
                <w:r w:rsidR="006B279A">
                  <w:t>264</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1" w:history="1">
                <w:r w:rsidR="006B279A">
                  <w:rPr>
                    <w:rStyle w:val="Hyperlink"/>
                    <w:rFonts w:eastAsia="Calibri"/>
                    <w:lang w:val="sr-Cyrl-CS"/>
                  </w:rPr>
                  <w:t>10.4</w:t>
                </w:r>
                <w:r w:rsidR="006B279A">
                  <w:rPr>
                    <w:rFonts w:asciiTheme="minorHAnsi" w:hAnsiTheme="minorHAnsi"/>
                  </w:rPr>
                  <w:tab/>
                </w:r>
                <w:r w:rsidR="006B279A">
                  <w:rPr>
                    <w:rStyle w:val="Hyperlink"/>
                    <w:rFonts w:eastAsia="Calibri"/>
                    <w:lang w:val="sr-Cyrl-CS"/>
                  </w:rPr>
                  <w:t>Друштвено користан рад</w:t>
                </w:r>
                <w:r w:rsidR="006B279A">
                  <w:tab/>
                </w:r>
                <w:r w:rsidR="006B279A">
                  <w:fldChar w:fldCharType="begin"/>
                </w:r>
                <w:r w:rsidR="006B279A">
                  <w:instrText xml:space="preserve"> PAGEREF _Toc145359561 \h </w:instrText>
                </w:r>
                <w:r w:rsidR="006B279A">
                  <w:fldChar w:fldCharType="separate"/>
                </w:r>
                <w:r w:rsidR="006B279A">
                  <w:t>265</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2" w:history="1">
                <w:r w:rsidR="006B279A">
                  <w:rPr>
                    <w:rStyle w:val="Hyperlink"/>
                    <w:rFonts w:eastAsia="Times New Roman"/>
                    <w:lang w:val="sr-Cyrl-CS"/>
                  </w:rPr>
                  <w:t>10.5</w:t>
                </w:r>
                <w:r w:rsidR="006B279A">
                  <w:rPr>
                    <w:rFonts w:asciiTheme="minorHAnsi" w:hAnsiTheme="minorHAnsi"/>
                  </w:rPr>
                  <w:tab/>
                </w:r>
                <w:r w:rsidR="006B279A">
                  <w:rPr>
                    <w:rStyle w:val="Hyperlink"/>
                    <w:rFonts w:eastAsia="Times New Roman"/>
                    <w:lang w:val="sr-Cyrl-CS"/>
                  </w:rPr>
                  <w:t>План ученичких екскурзија</w:t>
                </w:r>
                <w:r w:rsidR="006B279A">
                  <w:tab/>
                </w:r>
                <w:r w:rsidR="006B279A">
                  <w:fldChar w:fldCharType="begin"/>
                </w:r>
                <w:r w:rsidR="006B279A">
                  <w:instrText xml:space="preserve"> PAGEREF _Toc145359562 \h </w:instrText>
                </w:r>
                <w:r w:rsidR="006B279A">
                  <w:fldChar w:fldCharType="separate"/>
                </w:r>
                <w:r w:rsidR="006B279A">
                  <w:t>266</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3" w:history="1">
                <w:r w:rsidR="006B279A">
                  <w:rPr>
                    <w:rStyle w:val="Hyperlink"/>
                    <w:rFonts w:eastAsia="Times New Roman"/>
                    <w:lang w:val="sr-Cyrl-CS"/>
                  </w:rPr>
                  <w:t>10.6</w:t>
                </w:r>
                <w:r w:rsidR="006B279A">
                  <w:rPr>
                    <w:rFonts w:asciiTheme="minorHAnsi" w:hAnsiTheme="minorHAnsi"/>
                  </w:rPr>
                  <w:tab/>
                </w:r>
                <w:r w:rsidR="006B279A">
                  <w:rPr>
                    <w:rStyle w:val="Hyperlink"/>
                    <w:rFonts w:eastAsia="Times New Roman"/>
                    <w:lang w:val="sr-Cyrl-CS"/>
                  </w:rPr>
                  <w:t>План посета културним и јавним догађајима</w:t>
                </w:r>
                <w:r w:rsidR="006B279A">
                  <w:tab/>
                </w:r>
                <w:r w:rsidR="006B279A">
                  <w:fldChar w:fldCharType="begin"/>
                </w:r>
                <w:r w:rsidR="006B279A">
                  <w:instrText xml:space="preserve"> PAGEREF _Toc145359563 \h </w:instrText>
                </w:r>
                <w:r w:rsidR="006B279A">
                  <w:fldChar w:fldCharType="separate"/>
                </w:r>
                <w:r w:rsidR="006B279A">
                  <w:t>269</w:t>
                </w:r>
                <w:r w:rsidR="006B279A">
                  <w:fldChar w:fldCharType="end"/>
                </w:r>
              </w:hyperlink>
            </w:p>
            <w:p w:rsidR="006E3D6B" w:rsidRDefault="00F217C7">
              <w:pPr>
                <w:pStyle w:val="TOC1"/>
                <w:tabs>
                  <w:tab w:val="left" w:pos="660"/>
                  <w:tab w:val="right" w:leader="dot" w:pos="9017"/>
                </w:tabs>
                <w:rPr>
                  <w:rFonts w:asciiTheme="minorHAnsi" w:hAnsiTheme="minorHAnsi"/>
                </w:rPr>
              </w:pPr>
              <w:hyperlink w:anchor="_Toc145359564" w:history="1">
                <w:r w:rsidR="006B279A">
                  <w:rPr>
                    <w:rStyle w:val="Hyperlink"/>
                    <w:rFonts w:eastAsia="Times New Roman"/>
                    <w:lang w:val="sr-Cyrl-CS"/>
                  </w:rPr>
                  <w:t>11</w:t>
                </w:r>
                <w:r w:rsidR="006B279A">
                  <w:rPr>
                    <w:rFonts w:asciiTheme="minorHAnsi" w:hAnsiTheme="minorHAnsi"/>
                  </w:rPr>
                  <w:tab/>
                </w:r>
                <w:r w:rsidR="006B279A">
                  <w:rPr>
                    <w:rStyle w:val="Hyperlink"/>
                    <w:rFonts w:eastAsia="Times New Roman"/>
                    <w:lang w:val="sr-Cyrl-CS"/>
                  </w:rPr>
                  <w:t>ПОСЕБНИ ПЛАНОВИ ОБРАЗОВНО-</w:t>
                </w:r>
                <w:r w:rsidR="006B279A">
                  <w:rPr>
                    <w:rStyle w:val="Hyperlink"/>
                    <w:rFonts w:eastAsia="Times New Roman"/>
                  </w:rPr>
                  <w:t>ВА</w:t>
                </w:r>
                <w:r w:rsidR="006B279A">
                  <w:rPr>
                    <w:rStyle w:val="Hyperlink"/>
                    <w:rFonts w:eastAsia="Times New Roman"/>
                    <w:lang w:val="sr-Cyrl-CS"/>
                  </w:rPr>
                  <w:t>СПИТНОГ РАДА</w:t>
                </w:r>
                <w:r w:rsidR="006B279A">
                  <w:tab/>
                </w:r>
                <w:r w:rsidR="006B279A">
                  <w:fldChar w:fldCharType="begin"/>
                </w:r>
                <w:r w:rsidR="006B279A">
                  <w:instrText xml:space="preserve"> PAGEREF _Toc145359564 \h </w:instrText>
                </w:r>
                <w:r w:rsidR="006B279A">
                  <w:fldChar w:fldCharType="separate"/>
                </w:r>
                <w:r w:rsidR="006B279A">
                  <w:t>269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5" w:history="1">
                <w:r w:rsidR="006B279A">
                  <w:rPr>
                    <w:rStyle w:val="Hyperlink"/>
                    <w:rFonts w:eastAsia="Times New Roman"/>
                    <w:lang w:val="sr-Cyrl-CS"/>
                  </w:rPr>
                  <w:t>11.1</w:t>
                </w:r>
                <w:r w:rsidR="006B279A">
                  <w:rPr>
                    <w:rFonts w:asciiTheme="minorHAnsi" w:hAnsiTheme="minorHAnsi"/>
                  </w:rPr>
                  <w:tab/>
                </w:r>
                <w:r w:rsidR="006B279A">
                  <w:rPr>
                    <w:rStyle w:val="Hyperlink"/>
                    <w:rFonts w:eastAsia="Times New Roman"/>
                    <w:lang w:val="sr-Cyrl-CS"/>
                  </w:rPr>
                  <w:t>План унапређења  васпитно- образовног рада</w:t>
                </w:r>
                <w:r w:rsidR="006B279A">
                  <w:tab/>
                </w:r>
                <w:r w:rsidR="006B279A">
                  <w:fldChar w:fldCharType="begin"/>
                </w:r>
                <w:r w:rsidR="006B279A">
                  <w:instrText xml:space="preserve"> PAGEREF _Toc145359565 \h </w:instrText>
                </w:r>
                <w:r w:rsidR="006B279A">
                  <w:fldChar w:fldCharType="separate"/>
                </w:r>
                <w:r w:rsidR="006B279A">
                  <w:t>270</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6" w:history="1">
                <w:r w:rsidR="006B279A">
                  <w:rPr>
                    <w:rStyle w:val="Hyperlink"/>
                    <w:rFonts w:eastAsia="Times New Roman"/>
                    <w:lang w:val="sr-Cyrl-CS"/>
                  </w:rPr>
                  <w:t>11.2</w:t>
                </w:r>
                <w:r w:rsidR="006B279A">
                  <w:rPr>
                    <w:rFonts w:asciiTheme="minorHAnsi" w:hAnsiTheme="minorHAnsi"/>
                  </w:rPr>
                  <w:tab/>
                </w:r>
                <w:r w:rsidR="006B279A">
                  <w:rPr>
                    <w:rStyle w:val="Hyperlink"/>
                    <w:rFonts w:eastAsia="Times New Roman"/>
                    <w:lang w:val="sr-Cyrl-CS"/>
                  </w:rPr>
                  <w:t>Рад на професионалној оријентацији ученика</w:t>
                </w:r>
                <w:r w:rsidR="006B279A">
                  <w:tab/>
                </w:r>
                <w:r w:rsidR="006B279A">
                  <w:fldChar w:fldCharType="begin"/>
                </w:r>
                <w:r w:rsidR="006B279A">
                  <w:instrText xml:space="preserve"> PAGEREF _Toc145359566 \h </w:instrText>
                </w:r>
                <w:r w:rsidR="006B279A">
                  <w:fldChar w:fldCharType="separate"/>
                </w:r>
                <w:r w:rsidR="006B279A">
                  <w:t>275</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7" w:history="1">
                <w:r w:rsidR="006B279A">
                  <w:rPr>
                    <w:rStyle w:val="Hyperlink"/>
                    <w:rFonts w:eastAsia="Times New Roman"/>
                    <w:lang w:val="sr-Cyrl-CS"/>
                  </w:rPr>
                  <w:t>11.3</w:t>
                </w:r>
                <w:r w:rsidR="006B279A">
                  <w:rPr>
                    <w:rFonts w:asciiTheme="minorHAnsi" w:hAnsiTheme="minorHAnsi"/>
                  </w:rPr>
                  <w:tab/>
                </w:r>
                <w:r w:rsidR="006B279A">
                  <w:rPr>
                    <w:rStyle w:val="Hyperlink"/>
                    <w:rFonts w:eastAsia="Times New Roman"/>
                    <w:lang w:val="sr-Cyrl-CS"/>
                  </w:rPr>
                  <w:t>П</w:t>
                </w:r>
                <w:r w:rsidR="006B279A">
                  <w:rPr>
                    <w:rStyle w:val="Hyperlink"/>
                    <w:rFonts w:eastAsia="Times New Roman"/>
                    <w:lang w:val="sr-Cyrl-BA"/>
                  </w:rPr>
                  <w:t>лан</w:t>
                </w:r>
                <w:r w:rsidR="006B279A">
                  <w:rPr>
                    <w:rStyle w:val="Hyperlink"/>
                    <w:rFonts w:eastAsia="Times New Roman"/>
                    <w:lang w:val="sr-Cyrl-CS"/>
                  </w:rPr>
                  <w:t xml:space="preserve"> здравствене превенције</w:t>
                </w:r>
                <w:r w:rsidR="006B279A">
                  <w:tab/>
                </w:r>
                <w:r w:rsidR="006B279A">
                  <w:fldChar w:fldCharType="begin"/>
                </w:r>
                <w:r w:rsidR="006B279A">
                  <w:instrText xml:space="preserve"> PAGEREF _Toc145359567 \h </w:instrText>
                </w:r>
                <w:r w:rsidR="006B279A">
                  <w:fldChar w:fldCharType="separate"/>
                </w:r>
                <w:r w:rsidR="006B279A">
                  <w:t>276</w:t>
                </w:r>
                <w:r w:rsidR="006B279A">
                  <w:fldChar w:fldCharType="end"/>
                </w:r>
              </w:hyperlink>
            </w:p>
            <w:p w:rsidR="006E3D6B" w:rsidRDefault="00F217C7">
              <w:pPr>
                <w:pStyle w:val="TOC1"/>
                <w:tabs>
                  <w:tab w:val="left" w:pos="660"/>
                  <w:tab w:val="right" w:leader="dot" w:pos="9017"/>
                </w:tabs>
                <w:rPr>
                  <w:rFonts w:asciiTheme="minorHAnsi" w:hAnsiTheme="minorHAnsi"/>
                </w:rPr>
              </w:pPr>
              <w:hyperlink w:anchor="_Toc145359568" w:history="1">
                <w:r w:rsidR="006B279A">
                  <w:rPr>
                    <w:rStyle w:val="Hyperlink"/>
                    <w:rFonts w:eastAsia="Times New Roman"/>
                    <w:lang w:val="sr-Cyrl-CS"/>
                  </w:rPr>
                  <w:t>12</w:t>
                </w:r>
                <w:r w:rsidR="006B279A">
                  <w:rPr>
                    <w:rFonts w:asciiTheme="minorHAnsi" w:hAnsiTheme="minorHAnsi"/>
                  </w:rPr>
                  <w:tab/>
                </w:r>
                <w:r w:rsidR="006B279A">
                  <w:rPr>
                    <w:rStyle w:val="Hyperlink"/>
                    <w:rFonts w:eastAsia="Times New Roman"/>
                    <w:lang w:val="sr-Cyrl-CS"/>
                  </w:rPr>
                  <w:t>ПЛАН САРАДЊЕ СА ДРУШТВЕНОМ СРЕДИНОМ</w:t>
                </w:r>
                <w:r w:rsidR="006B279A">
                  <w:tab/>
                </w:r>
                <w:r w:rsidR="006B279A">
                  <w:fldChar w:fldCharType="begin"/>
                </w:r>
                <w:r w:rsidR="006B279A">
                  <w:instrText xml:space="preserve"> PAGEREF _Toc145359568 \h </w:instrText>
                </w:r>
                <w:r w:rsidR="006B279A">
                  <w:fldChar w:fldCharType="separate"/>
                </w:r>
                <w:r w:rsidR="006B279A">
                  <w:t>277</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69" w:history="1">
                <w:r w:rsidR="006B279A">
                  <w:rPr>
                    <w:rStyle w:val="Hyperlink"/>
                    <w:rFonts w:eastAsia="Times New Roman"/>
                    <w:lang w:val="sr-Cyrl-CS"/>
                  </w:rPr>
                  <w:t>12.1</w:t>
                </w:r>
                <w:r w:rsidR="006B279A">
                  <w:rPr>
                    <w:rFonts w:asciiTheme="minorHAnsi" w:hAnsiTheme="minorHAnsi"/>
                  </w:rPr>
                  <w:tab/>
                </w:r>
                <w:r w:rsidR="006B279A">
                  <w:rPr>
                    <w:rStyle w:val="Hyperlink"/>
                    <w:rFonts w:eastAsia="Times New Roman"/>
                    <w:lang w:val="sr-Cyrl-CS"/>
                  </w:rPr>
                  <w:t>Сарадња са родитељима</w:t>
                </w:r>
                <w:r w:rsidR="006B279A">
                  <w:tab/>
                </w:r>
                <w:r w:rsidR="006B279A">
                  <w:fldChar w:fldCharType="begin"/>
                </w:r>
                <w:r w:rsidR="006B279A">
                  <w:instrText xml:space="preserve"> PAGEREF _Toc145359569 \h </w:instrText>
                </w:r>
                <w:r w:rsidR="006B279A">
                  <w:fldChar w:fldCharType="separate"/>
                </w:r>
                <w:r w:rsidR="006B279A">
                  <w:t>277</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70" w:history="1">
                <w:r w:rsidR="006B279A">
                  <w:rPr>
                    <w:rStyle w:val="Hyperlink"/>
                    <w:rFonts w:eastAsia="Times New Roman"/>
                    <w:lang w:val="sr-Cyrl-CS"/>
                  </w:rPr>
                  <w:t>12.2</w:t>
                </w:r>
                <w:r w:rsidR="006B279A">
                  <w:rPr>
                    <w:rFonts w:asciiTheme="minorHAnsi" w:hAnsiTheme="minorHAnsi"/>
                  </w:rPr>
                  <w:tab/>
                </w:r>
                <w:r w:rsidR="006B279A">
                  <w:rPr>
                    <w:rStyle w:val="Hyperlink"/>
                    <w:rFonts w:eastAsia="Times New Roman"/>
                    <w:lang w:val="sr-Cyrl-CS"/>
                  </w:rPr>
                  <w:t>Сарадња са друштвеном средином</w:t>
                </w:r>
                <w:r w:rsidR="006B279A">
                  <w:tab/>
                </w:r>
                <w:r w:rsidR="006B279A">
                  <w:fldChar w:fldCharType="begin"/>
                </w:r>
                <w:r w:rsidR="006B279A">
                  <w:instrText xml:space="preserve"> PAGEREF _Toc145359570 \h </w:instrText>
                </w:r>
                <w:r w:rsidR="006B279A">
                  <w:fldChar w:fldCharType="separate"/>
                </w:r>
                <w:r w:rsidR="006B279A">
                  <w:t>278</w:t>
                </w:r>
                <w:r w:rsidR="006B279A">
                  <w:fldChar w:fldCharType="end"/>
                </w:r>
              </w:hyperlink>
            </w:p>
            <w:p w:rsidR="006E3D6B" w:rsidRDefault="00F217C7">
              <w:pPr>
                <w:pStyle w:val="TOC1"/>
                <w:tabs>
                  <w:tab w:val="left" w:pos="660"/>
                  <w:tab w:val="right" w:leader="dot" w:pos="9017"/>
                </w:tabs>
                <w:rPr>
                  <w:rFonts w:asciiTheme="minorHAnsi" w:hAnsiTheme="minorHAnsi"/>
                </w:rPr>
              </w:pPr>
              <w:hyperlink w:anchor="_Toc145359571" w:history="1">
                <w:r w:rsidR="006B279A">
                  <w:rPr>
                    <w:rStyle w:val="Hyperlink"/>
                    <w:rFonts w:eastAsia="Times New Roman"/>
                    <w:lang w:val="sr-Cyrl-CS"/>
                  </w:rPr>
                  <w:t>13</w:t>
                </w:r>
                <w:r w:rsidR="006B279A">
                  <w:rPr>
                    <w:rFonts w:asciiTheme="minorHAnsi" w:hAnsiTheme="minorHAnsi"/>
                  </w:rPr>
                  <w:tab/>
                </w:r>
                <w:r w:rsidR="006B279A">
                  <w:rPr>
                    <w:rStyle w:val="Hyperlink"/>
                    <w:rFonts w:eastAsia="Times New Roman"/>
                    <w:lang w:val="sr-Cyrl-CS"/>
                  </w:rPr>
                  <w:t>ПЛАН ШКОЛСКОГ МАРКЕТИНГА</w:t>
                </w:r>
                <w:r w:rsidR="006B279A">
                  <w:tab/>
                </w:r>
                <w:r w:rsidR="006B279A">
                  <w:fldChar w:fldCharType="begin"/>
                </w:r>
                <w:r w:rsidR="006B279A">
                  <w:instrText xml:space="preserve"> PAGEREF _Toc145359571 \h </w:instrText>
                </w:r>
                <w:r w:rsidR="006B279A">
                  <w:fldChar w:fldCharType="separate"/>
                </w:r>
                <w:r w:rsidR="006B279A">
                  <w:t>279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72" w:history="1">
                <w:r w:rsidR="006B279A">
                  <w:rPr>
                    <w:rStyle w:val="Hyperlink"/>
                    <w:rFonts w:eastAsia="Times New Roman"/>
                    <w:lang w:val="sr-Cyrl-CS"/>
                  </w:rPr>
                  <w:t>13.1</w:t>
                </w:r>
                <w:r w:rsidR="006B279A">
                  <w:rPr>
                    <w:rFonts w:asciiTheme="minorHAnsi" w:hAnsiTheme="minorHAnsi"/>
                  </w:rPr>
                  <w:tab/>
                </w:r>
                <w:r w:rsidR="006B279A">
                  <w:rPr>
                    <w:rStyle w:val="Hyperlink"/>
                    <w:rFonts w:eastAsia="Times New Roman"/>
                    <w:lang w:val="sr-Cyrl-CS"/>
                  </w:rPr>
                  <w:t>Интерни маркетинг</w:t>
                </w:r>
                <w:r w:rsidR="006B279A">
                  <w:tab/>
                </w:r>
                <w:r w:rsidR="006B279A">
                  <w:fldChar w:fldCharType="begin"/>
                </w:r>
                <w:r w:rsidR="006B279A">
                  <w:instrText xml:space="preserve"> PAGEREF _Toc145359572 \h </w:instrText>
                </w:r>
                <w:r w:rsidR="006B279A">
                  <w:fldChar w:fldCharType="separate"/>
                </w:r>
                <w:r w:rsidR="006B279A">
                  <w:t>279</w:t>
                </w:r>
                <w:r w:rsidR="006B279A">
                  <w:fldChar w:fldCharType="end"/>
                </w:r>
              </w:hyperlink>
            </w:p>
            <w:p w:rsidR="006E3D6B" w:rsidRDefault="00F217C7">
              <w:pPr>
                <w:pStyle w:val="TOC2"/>
                <w:tabs>
                  <w:tab w:val="left" w:pos="880"/>
                  <w:tab w:val="right" w:leader="dot" w:pos="9017"/>
                </w:tabs>
                <w:rPr>
                  <w:rFonts w:asciiTheme="minorHAnsi" w:hAnsiTheme="minorHAnsi"/>
                </w:rPr>
              </w:pPr>
              <w:hyperlink w:anchor="_Toc145359573" w:history="1">
                <w:r w:rsidR="006B279A">
                  <w:rPr>
                    <w:rStyle w:val="Hyperlink"/>
                    <w:rFonts w:eastAsia="Times New Roman"/>
                    <w:lang w:val="sr-Cyrl-CS"/>
                  </w:rPr>
                  <w:t>13.2</w:t>
                </w:r>
                <w:r w:rsidR="006B279A">
                  <w:rPr>
                    <w:rFonts w:asciiTheme="minorHAnsi" w:hAnsiTheme="minorHAnsi"/>
                  </w:rPr>
                  <w:tab/>
                </w:r>
                <w:r w:rsidR="006B279A">
                  <w:rPr>
                    <w:rStyle w:val="Hyperlink"/>
                    <w:rFonts w:eastAsia="Times New Roman"/>
                    <w:lang w:val="sr-Cyrl-CS"/>
                  </w:rPr>
                  <w:t>Екстерни  маркетинг</w:t>
                </w:r>
                <w:r w:rsidR="006B279A">
                  <w:tab/>
                </w:r>
                <w:r w:rsidR="006B279A">
                  <w:fldChar w:fldCharType="begin"/>
                </w:r>
                <w:r w:rsidR="006B279A">
                  <w:instrText xml:space="preserve"> PAGEREF _Toc145359573 \h </w:instrText>
                </w:r>
                <w:r w:rsidR="006B279A">
                  <w:fldChar w:fldCharType="separate"/>
                </w:r>
                <w:r w:rsidR="006B279A">
                  <w:t>280</w:t>
                </w:r>
                <w:r w:rsidR="006B279A">
                  <w:fldChar w:fldCharType="end"/>
                </w:r>
              </w:hyperlink>
            </w:p>
            <w:p w:rsidR="006E3D6B" w:rsidRDefault="00F217C7">
              <w:pPr>
                <w:pStyle w:val="TOC1"/>
                <w:tabs>
                  <w:tab w:val="left" w:pos="660"/>
                  <w:tab w:val="right" w:leader="dot" w:pos="9017"/>
                </w:tabs>
                <w:rPr>
                  <w:rFonts w:asciiTheme="minorHAnsi" w:hAnsiTheme="minorHAnsi"/>
                </w:rPr>
              </w:pPr>
              <w:hyperlink w:anchor="_Toc145359574" w:history="1">
                <w:r w:rsidR="006B279A">
                  <w:rPr>
                    <w:rStyle w:val="Hyperlink"/>
                  </w:rPr>
                  <w:t>14</w:t>
                </w:r>
                <w:r w:rsidR="006B279A">
                  <w:rPr>
                    <w:rFonts w:asciiTheme="minorHAnsi" w:hAnsiTheme="minorHAnsi"/>
                  </w:rPr>
                  <w:tab/>
                </w:r>
                <w:r w:rsidR="006B279A">
                  <w:rPr>
                    <w:rStyle w:val="Hyperlink"/>
                  </w:rPr>
                  <w:t>ПЛАН РАДА ТИМА ЗА ИЗРАДУ ПРАЋЕЊЕ И ЕВАЛУАЦИЈУ ГОДИШЊЕГ ПЛАНА РАДА ШКОЛЕ ЗА ШКОЛСКУ 2023/24. ГОДИНУ  И ИЗРАДУ  ИЗВЕШТАЈА О РЕАЛИЗАЦИЈИ ГОДИШЊЕГ ПЛАНА РАДА ЗА ПРОТЕКЛУ  ШКОЛСКУ ГОДИНУ 2022/2023.ГОД.</w:t>
                </w:r>
                <w:r w:rsidR="006B279A">
                  <w:tab/>
                </w:r>
                <w:r w:rsidR="006B279A">
                  <w:fldChar w:fldCharType="begin"/>
                </w:r>
                <w:r w:rsidR="006B279A">
                  <w:instrText xml:space="preserve"> PAGEREF _Toc145359574 \h </w:instrText>
                </w:r>
                <w:r w:rsidR="006B279A">
                  <w:fldChar w:fldCharType="separate"/>
                </w:r>
                <w:r w:rsidR="006B279A">
                  <w:rPr>
                    <w:b/>
                    <w:bCs/>
                  </w:rPr>
                  <w:t>Error! Bookmark not defined.</w:t>
                </w:r>
                <w:r w:rsidR="006B279A">
                  <w:fldChar w:fldCharType="end"/>
                </w:r>
              </w:hyperlink>
            </w:p>
            <w:p w:rsidR="006E3D6B" w:rsidRDefault="00F217C7">
              <w:pPr>
                <w:pStyle w:val="TOC1"/>
                <w:tabs>
                  <w:tab w:val="left" w:pos="660"/>
                  <w:tab w:val="right" w:leader="dot" w:pos="9017"/>
                </w:tabs>
                <w:rPr>
                  <w:rFonts w:asciiTheme="minorHAnsi" w:hAnsiTheme="minorHAnsi"/>
                </w:rPr>
              </w:pPr>
              <w:hyperlink w:anchor="_Toc145359575" w:history="1">
                <w:r w:rsidR="006B279A">
                  <w:rPr>
                    <w:rStyle w:val="Hyperlink"/>
                    <w:rFonts w:eastAsia="Calibri"/>
                    <w:lang w:val="sr-Cyrl-CS"/>
                  </w:rPr>
                  <w:t>15</w:t>
                </w:r>
                <w:r w:rsidR="006B279A">
                  <w:rPr>
                    <w:rFonts w:asciiTheme="minorHAnsi" w:hAnsiTheme="minorHAnsi"/>
                  </w:rPr>
                  <w:tab/>
                </w:r>
                <w:r w:rsidR="006B279A">
                  <w:rPr>
                    <w:rStyle w:val="Hyperlink"/>
                    <w:rFonts w:eastAsia="Calibri"/>
                    <w:lang w:val="sr-Cyrl-CS"/>
                  </w:rPr>
                  <w:t>ПЛАН ТИМА ЗА  ПРАЋЕЊЕ И РАЗВОЈ ШКОЛСКОГ ПРОГРАМА</w:t>
                </w:r>
                <w:r w:rsidR="006B279A">
                  <w:tab/>
                </w:r>
                <w:r w:rsidR="006B279A">
                  <w:fldChar w:fldCharType="begin"/>
                </w:r>
                <w:r w:rsidR="006B279A">
                  <w:instrText xml:space="preserve"> PAGEREF _Toc145359575 \h </w:instrText>
                </w:r>
                <w:r w:rsidR="006B279A">
                  <w:fldChar w:fldCharType="separate"/>
                </w:r>
                <w:r w:rsidR="006B279A">
                  <w:rPr>
                    <w:b/>
                    <w:bCs/>
                  </w:rPr>
                  <w:t>Error! Bookmark not defined.</w:t>
                </w:r>
                <w:r w:rsidR="006B279A">
                  <w:fldChar w:fldCharType="end"/>
                </w:r>
              </w:hyperlink>
            </w:p>
            <w:p w:rsidR="006E3D6B" w:rsidRDefault="00F217C7">
              <w:pPr>
                <w:pStyle w:val="TOC1"/>
                <w:tabs>
                  <w:tab w:val="left" w:pos="660"/>
                  <w:tab w:val="right" w:leader="dot" w:pos="9017"/>
                </w:tabs>
                <w:rPr>
                  <w:rFonts w:asciiTheme="minorHAnsi" w:hAnsiTheme="minorHAnsi"/>
                </w:rPr>
              </w:pPr>
              <w:hyperlink w:anchor="_Toc145359576" w:history="1">
                <w:r w:rsidR="006B279A">
                  <w:rPr>
                    <w:rStyle w:val="Hyperlink"/>
                    <w:rFonts w:eastAsia="Times New Roman"/>
                    <w:lang w:val="sr-Cyrl-CS"/>
                  </w:rPr>
                  <w:t>16</w:t>
                </w:r>
                <w:r w:rsidR="006B279A">
                  <w:rPr>
                    <w:rFonts w:asciiTheme="minorHAnsi" w:hAnsiTheme="minorHAnsi"/>
                  </w:rPr>
                  <w:tab/>
                </w:r>
                <w:r w:rsidR="006B279A">
                  <w:rPr>
                    <w:rStyle w:val="Hyperlink"/>
                    <w:rFonts w:eastAsia="Times New Roman"/>
                    <w:lang w:val="sr-Cyrl-CS"/>
                  </w:rPr>
                  <w:t>Тим за поступање у кризним – ванредним ситуацијама</w:t>
                </w:r>
                <w:r w:rsidR="006B279A">
                  <w:tab/>
                </w:r>
                <w:r w:rsidR="006B279A">
                  <w:fldChar w:fldCharType="begin"/>
                </w:r>
                <w:r w:rsidR="006B279A">
                  <w:instrText xml:space="preserve"> PAGEREF _Toc145359576 \h </w:instrText>
                </w:r>
                <w:r w:rsidR="006B279A">
                  <w:fldChar w:fldCharType="separate"/>
                </w:r>
                <w:r w:rsidR="006B279A">
                  <w:rPr>
                    <w:b/>
                    <w:bCs/>
                  </w:rPr>
                  <w:t>Error! Bookmark not defined.</w:t>
                </w:r>
                <w:r w:rsidR="006B279A">
                  <w:fldChar w:fldCharType="end"/>
                </w:r>
              </w:hyperlink>
            </w:p>
            <w:p w:rsidR="006E3D6B" w:rsidRDefault="006B279A">
              <w:r>
                <w:rPr>
                  <w:b/>
                  <w:bCs/>
                </w:rPr>
                <w:fldChar w:fldCharType="end"/>
              </w:r>
            </w:p>
          </w:sdtContent>
        </w:sdt>
      </w:sdtContent>
    </w:sdt>
    <w:p w:rsidR="006E3D6B" w:rsidRDefault="006B279A">
      <w:pPr>
        <w:pStyle w:val="HeadingNamespace"/>
        <w:rPr>
          <w:rFonts w:eastAsia="Times New Roman"/>
        </w:rPr>
      </w:pPr>
      <w:bookmarkStart w:id="0" w:name="_Toc145359389"/>
      <w:r>
        <w:rPr>
          <w:rFonts w:eastAsia="Times New Roman"/>
          <w:lang w:val="ru-RU"/>
        </w:rPr>
        <w:lastRenderedPageBreak/>
        <w:t>УВОДНИ ДЕО</w:t>
      </w:r>
      <w:bookmarkEnd w:id="0"/>
    </w:p>
    <w:p w:rsidR="006E3D6B" w:rsidRDefault="006E3D6B"/>
    <w:p w:rsidR="006E3D6B" w:rsidRDefault="006B279A">
      <w:pPr>
        <w:rPr>
          <w:lang w:eastAsia="sr-Cyrl-CS"/>
        </w:rPr>
      </w:pPr>
      <w:r>
        <w:rPr>
          <w:lang w:val="sr-Cyrl-CS" w:eastAsia="sr-Cyrl-CS"/>
        </w:rPr>
        <w:t>Израда Годишњег план</w:t>
      </w:r>
      <w:r>
        <w:rPr>
          <w:lang w:val="sr-Cyrl-BA" w:eastAsia="sr-Cyrl-CS"/>
        </w:rPr>
        <w:t>а</w:t>
      </w:r>
      <w:r>
        <w:rPr>
          <w:lang w:val="sr-Cyrl-CS" w:eastAsia="sr-Cyrl-CS"/>
        </w:rPr>
        <w:t xml:space="preserve"> рада Медицинске школе у Панчеву реализована је на основу одредби закона, подзаконских прописа и општих аката школе, а у складу са Развојним планом школе, узимајући у обзир Извештај о реализацији годишњег п</w:t>
      </w:r>
      <w:r>
        <w:rPr>
          <w:lang w:val="sr-Cyrl-BA" w:eastAsia="sr-Cyrl-CS"/>
        </w:rPr>
        <w:t>лан</w:t>
      </w:r>
      <w:r>
        <w:rPr>
          <w:lang w:val="sr-Cyrl-CS" w:eastAsia="sr-Cyrl-CS"/>
        </w:rPr>
        <w:t>а рада за школску 20</w:t>
      </w:r>
      <w:r>
        <w:rPr>
          <w:lang w:eastAsia="sr-Cyrl-CS"/>
        </w:rPr>
        <w:t>22</w:t>
      </w:r>
      <w:r>
        <w:rPr>
          <w:lang w:val="sr-Cyrl-CS" w:eastAsia="sr-Cyrl-CS"/>
        </w:rPr>
        <w:t>/20</w:t>
      </w:r>
      <w:r>
        <w:rPr>
          <w:lang w:eastAsia="sr-Cyrl-CS"/>
        </w:rPr>
        <w:t>23</w:t>
      </w:r>
      <w:r>
        <w:rPr>
          <w:lang w:val="sr-Cyrl-CS" w:eastAsia="sr-Cyrl-CS"/>
        </w:rPr>
        <w:t>. годину и спроведених припремних мера и активности.</w:t>
      </w:r>
    </w:p>
    <w:p w:rsidR="006E3D6B" w:rsidRDefault="006E3D6B">
      <w:pPr>
        <w:rPr>
          <w:lang w:eastAsia="sr-Cyrl-CS"/>
        </w:rPr>
      </w:pPr>
    </w:p>
    <w:p w:rsidR="006E3D6B" w:rsidRDefault="006E3D6B">
      <w:pPr>
        <w:rPr>
          <w:lang w:eastAsia="sr-Cyrl-CS"/>
        </w:rPr>
      </w:pPr>
    </w:p>
    <w:p w:rsidR="006E3D6B" w:rsidRDefault="006E3D6B">
      <w:pPr>
        <w:rPr>
          <w:lang w:eastAsia="sr-Cyrl-CS"/>
        </w:rPr>
      </w:pPr>
    </w:p>
    <w:p w:rsidR="006E3D6B" w:rsidRDefault="006E3D6B">
      <w:pPr>
        <w:rPr>
          <w:lang w:eastAsia="sr-Cyrl-CS"/>
        </w:rPr>
      </w:pPr>
    </w:p>
    <w:p w:rsidR="006E3D6B" w:rsidRDefault="006E3D6B">
      <w:pPr>
        <w:rPr>
          <w:lang w:eastAsia="sr-Cyrl-CS"/>
        </w:rPr>
      </w:pPr>
    </w:p>
    <w:p w:rsidR="006E3D6B" w:rsidRDefault="006B279A">
      <w:pPr>
        <w:rPr>
          <w:rFonts w:eastAsia="Times New Roman"/>
          <w:b/>
          <w:lang w:eastAsia="sr-Cyrl-CS"/>
        </w:rPr>
      </w:pPr>
      <w:r>
        <w:rPr>
          <w:b/>
          <w:color w:val="000000" w:themeColor="text1"/>
          <w:szCs w:val="24"/>
          <w:lang w:eastAsia="sr-Cyrl-CS"/>
        </w:rPr>
        <w:t xml:space="preserve">2.1 </w:t>
      </w:r>
      <w:r>
        <w:rPr>
          <w:rFonts w:eastAsia="Times New Roman"/>
          <w:b/>
          <w:lang w:val="sr-Cyrl-CS" w:eastAsia="sr-Cyrl-CS"/>
        </w:rPr>
        <w:t>Полазне основе за израду годишњег плана рада</w:t>
      </w:r>
    </w:p>
    <w:p w:rsidR="006E3D6B" w:rsidRDefault="006E3D6B">
      <w:pPr>
        <w:rPr>
          <w:rFonts w:eastAsia="Times New Roman"/>
          <w:b/>
          <w:lang w:eastAsia="sr-Cyrl-CS"/>
        </w:rPr>
      </w:pPr>
    </w:p>
    <w:p w:rsidR="006E3D6B" w:rsidRDefault="006E3D6B">
      <w:pPr>
        <w:rPr>
          <w:rFonts w:eastAsia="Times New Roman"/>
          <w:b/>
          <w:lang w:eastAsia="sr-Cyrl-CS"/>
        </w:rPr>
      </w:pPr>
    </w:p>
    <w:p w:rsidR="006E3D6B" w:rsidRDefault="006E3D6B">
      <w:pPr>
        <w:rPr>
          <w:b/>
          <w:color w:val="000000" w:themeColor="text1"/>
          <w:sz w:val="24"/>
          <w:szCs w:val="24"/>
          <w:lang w:eastAsia="sr-Cyrl-CS"/>
        </w:rPr>
      </w:pPr>
    </w:p>
    <w:p w:rsidR="006E3D6B" w:rsidRDefault="006B279A">
      <w:pPr>
        <w:rPr>
          <w:rFonts w:eastAsia="Times New Roman"/>
          <w:b/>
          <w:lang w:eastAsia="sr-Cyrl-CS"/>
        </w:rPr>
      </w:pPr>
      <w:r>
        <w:rPr>
          <w:b/>
          <w:lang w:eastAsia="sr-Cyrl-CS"/>
        </w:rPr>
        <w:t xml:space="preserve">2.2 </w:t>
      </w:r>
      <w:r>
        <w:rPr>
          <w:rFonts w:eastAsia="Times New Roman"/>
          <w:b/>
          <w:lang w:val="sr-Cyrl-CS" w:eastAsia="sr-Cyrl-CS"/>
        </w:rPr>
        <w:t>Акциони план за унапређење вреднованих  кључних области у пре</w:t>
      </w:r>
      <w:r>
        <w:rPr>
          <w:rFonts w:eastAsia="Times New Roman"/>
          <w:b/>
          <w:lang w:val="sr-Cyrl-BA" w:eastAsia="sr-Cyrl-CS"/>
        </w:rPr>
        <w:t>т</w:t>
      </w:r>
      <w:r>
        <w:rPr>
          <w:rFonts w:eastAsia="Times New Roman"/>
          <w:b/>
          <w:lang w:val="sr-Cyrl-CS" w:eastAsia="sr-Cyrl-CS"/>
        </w:rPr>
        <w:t>ходном  периоду</w:t>
      </w:r>
    </w:p>
    <w:p w:rsidR="006E3D6B" w:rsidRDefault="006E3D6B">
      <w:pPr>
        <w:rPr>
          <w:rFonts w:eastAsia="Times New Roman"/>
          <w:b/>
          <w:lang w:eastAsia="sr-Cyrl-CS"/>
        </w:rPr>
      </w:pPr>
    </w:p>
    <w:p w:rsidR="006E3D6B" w:rsidRDefault="006E3D6B">
      <w:pPr>
        <w:rPr>
          <w:rFonts w:eastAsia="Times New Roman"/>
          <w:b/>
          <w:lang w:eastAsia="sr-Cyrl-CS"/>
        </w:rPr>
      </w:pPr>
    </w:p>
    <w:p w:rsidR="006E3D6B" w:rsidRDefault="006E3D6B">
      <w:pPr>
        <w:rPr>
          <w:rFonts w:eastAsia="Times New Roman"/>
          <w:b/>
          <w:lang w:eastAsia="sr-Cyrl-CS"/>
        </w:rPr>
      </w:pPr>
    </w:p>
    <w:p w:rsidR="006E3D6B" w:rsidRDefault="006B279A">
      <w:pPr>
        <w:rPr>
          <w:rFonts w:eastAsia="Times New Roman"/>
          <w:b/>
          <w:lang w:eastAsia="sr-Cyrl-CS"/>
        </w:rPr>
      </w:pPr>
      <w:r>
        <w:rPr>
          <w:rFonts w:eastAsia="Times New Roman"/>
          <w:b/>
          <w:lang w:eastAsia="sr-Cyrl-CS"/>
        </w:rPr>
        <w:t xml:space="preserve">2.3 </w:t>
      </w:r>
      <w:r>
        <w:rPr>
          <w:rFonts w:eastAsia="Times New Roman"/>
          <w:b/>
          <w:lang w:val="sr-Cyrl-CS" w:eastAsia="sr-Cyrl-CS"/>
        </w:rPr>
        <w:t>Школски развојни план</w:t>
      </w:r>
    </w:p>
    <w:p w:rsidR="006E3D6B" w:rsidRDefault="006E3D6B">
      <w:pPr>
        <w:rPr>
          <w:lang w:eastAsia="sr-Cyrl-CS"/>
        </w:rPr>
      </w:pPr>
    </w:p>
    <w:p w:rsidR="006E3D6B" w:rsidRDefault="006E3D6B">
      <w:pPr>
        <w:jc w:val="center"/>
        <w:rPr>
          <w:rFonts w:ascii="Times New Roman" w:eastAsia="Times New Roman" w:hAnsi="Times New Roman" w:cs="Times New Roman"/>
          <w:b/>
          <w:color w:val="000000"/>
          <w:szCs w:val="24"/>
          <w:lang w:eastAsia="sr-Cyrl-CS"/>
        </w:rPr>
      </w:pPr>
    </w:p>
    <w:p w:rsidR="006E3D6B" w:rsidRDefault="006B279A">
      <w:pPr>
        <w:spacing w:after="200"/>
        <w:jc w:val="left"/>
      </w:pPr>
      <w:r>
        <w:br w:type="page"/>
      </w:r>
    </w:p>
    <w:p w:rsidR="006E3D6B" w:rsidRDefault="006B279A">
      <w:pPr>
        <w:pStyle w:val="Heading2"/>
        <w:rPr>
          <w:rFonts w:eastAsia="Times New Roman"/>
          <w:lang w:eastAsia="sr-Cyrl-CS"/>
        </w:rPr>
      </w:pPr>
      <w:bookmarkStart w:id="1" w:name="_Toc145359390"/>
      <w:r>
        <w:rPr>
          <w:rFonts w:eastAsia="Times New Roman"/>
          <w:lang w:val="sr-Cyrl-CS" w:eastAsia="sr-Cyrl-CS"/>
        </w:rPr>
        <w:lastRenderedPageBreak/>
        <w:t>Полазне основе за израду годишњег плана рада</w:t>
      </w:r>
      <w:bookmarkEnd w:id="1"/>
    </w:p>
    <w:p w:rsidR="006E3D6B" w:rsidRDefault="006E3D6B"/>
    <w:p w:rsidR="006E3D6B" w:rsidRDefault="006B279A">
      <w:pPr>
        <w:rPr>
          <w:rFonts w:eastAsia="Times New Roman"/>
          <w:lang w:val="sr-Cyrl-CS" w:eastAsia="sr-Cyrl-CS"/>
        </w:rPr>
      </w:pPr>
      <w:r>
        <w:rPr>
          <w:rFonts w:eastAsia="Times New Roman"/>
          <w:lang w:val="sr-Cyrl-CS" w:eastAsia="sr-Cyrl-CS"/>
        </w:rPr>
        <w:t>Избор програмских садржаја за израду Годишњег плана рада (ГПР) и одређивање смерница за школску 20</w:t>
      </w:r>
      <w:r>
        <w:rPr>
          <w:rFonts w:eastAsia="Times New Roman"/>
          <w:lang w:eastAsia="sr-Cyrl-CS"/>
        </w:rPr>
        <w:t>23</w:t>
      </w:r>
      <w:r>
        <w:rPr>
          <w:rFonts w:eastAsia="Times New Roman"/>
          <w:lang w:val="sr-Cyrl-CS" w:eastAsia="sr-Cyrl-CS"/>
        </w:rPr>
        <w:t>/202</w:t>
      </w:r>
      <w:r>
        <w:rPr>
          <w:rFonts w:eastAsia="Times New Roman"/>
          <w:lang w:eastAsia="sr-Cyrl-CS"/>
        </w:rPr>
        <w:t>4</w:t>
      </w:r>
      <w:r>
        <w:rPr>
          <w:rFonts w:eastAsia="Times New Roman"/>
          <w:lang w:val="sr-Cyrl-CS" w:eastAsia="sr-Cyrl-CS"/>
        </w:rPr>
        <w:t>.годинуобављено је на основу:</w:t>
      </w:r>
    </w:p>
    <w:p w:rsidR="006E3D6B" w:rsidRDefault="006B279A">
      <w:pPr>
        <w:rPr>
          <w:rFonts w:eastAsia="Times New Roman"/>
          <w:lang w:val="sr-Cyrl-CS" w:eastAsia="sr-Cyrl-CS"/>
        </w:rPr>
      </w:pPr>
      <w:r>
        <w:rPr>
          <w:rFonts w:eastAsia="Times New Roman"/>
          <w:lang w:val="sr-Cyrl-CS" w:eastAsia="sr-Cyrl-CS"/>
        </w:rPr>
        <w:t>- закона, подзаконских и општих аката школе</w:t>
      </w:r>
    </w:p>
    <w:p w:rsidR="006E3D6B" w:rsidRDefault="006B279A">
      <w:pPr>
        <w:rPr>
          <w:rFonts w:eastAsia="Times New Roman"/>
          <w:lang w:val="sr-Cyrl-CS" w:eastAsia="sr-Cyrl-CS"/>
        </w:rPr>
      </w:pPr>
      <w:r>
        <w:rPr>
          <w:rFonts w:eastAsia="Times New Roman"/>
          <w:lang w:val="sr-Cyrl-CS" w:eastAsia="sr-Cyrl-CS"/>
        </w:rPr>
        <w:t>- анализе постигнутих резултата и уочених слабости у протеклом периоду</w:t>
      </w:r>
    </w:p>
    <w:p w:rsidR="006E3D6B" w:rsidRDefault="006B279A">
      <w:pPr>
        <w:rPr>
          <w:rFonts w:eastAsia="Times New Roman"/>
          <w:lang w:val="sr-Cyrl-CS" w:eastAsia="sr-Cyrl-CS"/>
        </w:rPr>
      </w:pPr>
      <w:r>
        <w:rPr>
          <w:rFonts w:eastAsia="Times New Roman"/>
          <w:lang w:val="sr-Cyrl-CS" w:eastAsia="sr-Cyrl-CS"/>
        </w:rPr>
        <w:t>- резултата самовредновања и вредновања рада школе</w:t>
      </w:r>
    </w:p>
    <w:p w:rsidR="006E3D6B" w:rsidRDefault="006B279A">
      <w:pPr>
        <w:rPr>
          <w:rFonts w:eastAsia="Times New Roman"/>
          <w:lang w:val="sr-Cyrl-CS" w:eastAsia="sr-Cyrl-CS"/>
        </w:rPr>
      </w:pPr>
      <w:r>
        <w:rPr>
          <w:rFonts w:eastAsia="Times New Roman"/>
          <w:lang w:val="sr-Cyrl-CS" w:eastAsia="sr-Cyrl-CS"/>
        </w:rPr>
        <w:t>- Школског развојног плана и</w:t>
      </w:r>
    </w:p>
    <w:p w:rsidR="006E3D6B" w:rsidRDefault="006B279A">
      <w:pPr>
        <w:rPr>
          <w:rFonts w:eastAsia="Times New Roman"/>
          <w:lang w:val="sr-Cyrl-CS" w:eastAsia="sr-Cyrl-CS"/>
        </w:rPr>
      </w:pPr>
      <w:r>
        <w:rPr>
          <w:rFonts w:eastAsia="Times New Roman"/>
          <w:lang w:val="sr-Cyrl-CS" w:eastAsia="sr-Cyrl-CS"/>
        </w:rPr>
        <w:t>- ресурса којима школа располаже</w:t>
      </w:r>
    </w:p>
    <w:p w:rsidR="006E3D6B" w:rsidRDefault="006B279A">
      <w:pPr>
        <w:rPr>
          <w:rFonts w:eastAsia="Times New Roman"/>
          <w:lang w:val="sr-Cyrl-CS" w:eastAsia="ar-SA"/>
        </w:rPr>
      </w:pPr>
      <w:r>
        <w:rPr>
          <w:rFonts w:eastAsia="Times New Roman"/>
          <w:w w:val="105"/>
          <w:lang w:val="sr-Cyrl-CS" w:eastAsia="ar-SA"/>
        </w:rPr>
        <w:t>ДоношењеГодишњегпланарадајеобавезаШколекојајеутврђеначланом89 Закона о oсновама система oбразовања и васпитања. Школа је дужна да до 15. септембра донесе Годишњи план рада којим се утврђују време, место, начин и носиоциостваривањапрограмаобразовањаиваспитања.</w:t>
      </w:r>
    </w:p>
    <w:p w:rsidR="006E3D6B" w:rsidRDefault="006B279A">
      <w:pPr>
        <w:rPr>
          <w:rFonts w:eastAsia="Times New Roman"/>
          <w:lang w:val="sr-Cyrl-CS" w:eastAsia="ar-SA"/>
        </w:rPr>
      </w:pPr>
      <w:r>
        <w:rPr>
          <w:rFonts w:eastAsia="Times New Roman"/>
          <w:w w:val="105"/>
          <w:lang w:val="sr-Cyrl-CS" w:eastAsia="ar-SA"/>
        </w:rPr>
        <w:t>Годишњи план рада Школа доноси у складу са Развојном планом школе (период 2022-2026. година) и програмом образовања и васпитања.</w:t>
      </w:r>
    </w:p>
    <w:p w:rsidR="006E3D6B" w:rsidRDefault="006B279A">
      <w:pPr>
        <w:rPr>
          <w:rFonts w:eastAsia="Times New Roman"/>
          <w:lang w:val="sr-Cyrl-CS" w:eastAsia="ar-SA"/>
        </w:rPr>
      </w:pPr>
      <w:r>
        <w:rPr>
          <w:rFonts w:eastAsia="Times New Roman"/>
          <w:w w:val="105"/>
          <w:lang w:val="sr-Cyrl-CS" w:eastAsia="ar-SA"/>
        </w:rPr>
        <w:t>Годишњи план рада је израђен у складу са следећим прописима и то:</w:t>
      </w:r>
    </w:p>
    <w:p w:rsidR="006E3D6B" w:rsidRDefault="006E3D6B"/>
    <w:p w:rsidR="006E3D6B" w:rsidRDefault="006E3D6B"/>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0"/>
        <w:gridCol w:w="4241"/>
        <w:gridCol w:w="3060"/>
      </w:tblGrid>
      <w:tr w:rsidR="006E3D6B">
        <w:trPr>
          <w:trHeight w:val="240"/>
        </w:trPr>
        <w:tc>
          <w:tcPr>
            <w:tcW w:w="950" w:type="dxa"/>
            <w:tcBorders>
              <w:top w:val="single" w:sz="4" w:space="0" w:color="000000"/>
              <w:left w:val="single" w:sz="4" w:space="0" w:color="000000"/>
              <w:bottom w:val="single" w:sz="4" w:space="0" w:color="000000"/>
              <w:right w:val="single" w:sz="4" w:space="0" w:color="000000"/>
            </w:tcBorders>
          </w:tcPr>
          <w:p w:rsidR="006E3D6B" w:rsidRDefault="006E3D6B">
            <w:pPr>
              <w:widowControl w:val="0"/>
              <w:autoSpaceDE w:val="0"/>
              <w:autoSpaceDN w:val="0"/>
              <w:spacing w:after="0" w:line="240" w:lineRule="auto"/>
              <w:jc w:val="left"/>
              <w:rPr>
                <w:rFonts w:ascii="Times New Roman" w:eastAsia="Times New Roman" w:hAnsi="Times New Roman" w:cs="Times New Roman"/>
                <w:color w:val="000000"/>
                <w:sz w:val="20"/>
                <w:szCs w:val="20"/>
              </w:rPr>
            </w:pP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ЗАКОНИ</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ИЗДАЊЕ</w:t>
            </w:r>
          </w:p>
        </w:tc>
      </w:tr>
      <w:tr w:rsidR="006E3D6B">
        <w:trPr>
          <w:trHeight w:val="917"/>
        </w:trPr>
        <w:tc>
          <w:tcPr>
            <w:tcW w:w="950" w:type="dxa"/>
            <w:tcBorders>
              <w:top w:val="single" w:sz="4" w:space="0" w:color="000000"/>
              <w:left w:val="single" w:sz="4" w:space="0" w:color="000000"/>
              <w:bottom w:val="single" w:sz="4" w:space="0" w:color="000000"/>
              <w:right w:val="single" w:sz="4" w:space="0" w:color="000000"/>
            </w:tcBorders>
          </w:tcPr>
          <w:p w:rsidR="006E3D6B" w:rsidRDefault="006E3D6B">
            <w:pPr>
              <w:widowControl w:val="0"/>
              <w:autoSpaceDE w:val="0"/>
              <w:autoSpaceDN w:val="0"/>
              <w:spacing w:after="0" w:line="240" w:lineRule="auto"/>
              <w:jc w:val="left"/>
              <w:rPr>
                <w:rFonts w:eastAsia="Times New Roman" w:cs="Arial"/>
                <w:color w:val="000000"/>
                <w:sz w:val="20"/>
                <w:szCs w:val="20"/>
              </w:rPr>
            </w:pPr>
          </w:p>
          <w:p w:rsidR="006E3D6B" w:rsidRDefault="006B279A">
            <w:pPr>
              <w:widowControl w:val="0"/>
              <w:autoSpaceDE w:val="0"/>
              <w:autoSpaceDN w:val="0"/>
              <w:spacing w:after="0" w:line="240" w:lineRule="auto"/>
              <w:jc w:val="left"/>
              <w:rPr>
                <w:rFonts w:eastAsia="Times New Roman" w:cs="Arial"/>
                <w:color w:val="000000"/>
                <w:sz w:val="20"/>
                <w:szCs w:val="20"/>
              </w:rPr>
            </w:pPr>
            <w:r>
              <w:rPr>
                <w:rFonts w:eastAsia="Times New Roman" w:cs="Arial"/>
                <w:color w:val="000000"/>
                <w:w w:val="105"/>
                <w:sz w:val="20"/>
                <w:szCs w:val="20"/>
              </w:rPr>
              <w:t>1.</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Законo oсновама система oбразовања и васпитања.</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sz w:val="20"/>
                <w:szCs w:val="20"/>
              </w:rPr>
            </w:pPr>
            <w:r>
              <w:rPr>
                <w:rFonts w:eastAsia="Times New Roman"/>
                <w:sz w:val="20"/>
                <w:szCs w:val="20"/>
                <w:lang w:val="sr-Cyrl-CS" w:eastAsia="sr-Cyrl-CS"/>
              </w:rPr>
              <w:t xml:space="preserve">"Службени гласник РС", </w:t>
            </w:r>
            <w:r>
              <w:rPr>
                <w:rFonts w:eastAsia="Times New Roman"/>
                <w:w w:val="105"/>
                <w:sz w:val="20"/>
                <w:szCs w:val="20"/>
              </w:rPr>
              <w:t>бр. 88/2017, 27/2018, 10/2019, 6/2020</w:t>
            </w:r>
          </w:p>
        </w:tc>
      </w:tr>
      <w:tr w:rsidR="006E3D6B">
        <w:trPr>
          <w:trHeight w:val="260"/>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widowControl w:val="0"/>
              <w:autoSpaceDE w:val="0"/>
              <w:autoSpaceDN w:val="0"/>
              <w:spacing w:after="0" w:line="240" w:lineRule="auto"/>
              <w:jc w:val="left"/>
              <w:rPr>
                <w:rFonts w:eastAsia="Times New Roman" w:cs="Arial"/>
                <w:color w:val="000000"/>
                <w:sz w:val="20"/>
                <w:szCs w:val="20"/>
              </w:rPr>
            </w:pPr>
            <w:r>
              <w:rPr>
                <w:rFonts w:eastAsia="Times New Roman" w:cs="Arial"/>
                <w:color w:val="000000"/>
                <w:w w:val="105"/>
                <w:sz w:val="20"/>
                <w:szCs w:val="20"/>
              </w:rPr>
              <w:t>2.</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Закон о средњем образовању и васпитању.</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sz w:val="20"/>
                <w:szCs w:val="20"/>
              </w:rPr>
            </w:pPr>
            <w:r>
              <w:rPr>
                <w:rFonts w:eastAsia="Times New Roman"/>
                <w:sz w:val="20"/>
                <w:szCs w:val="20"/>
                <w:lang w:val="sr-Cyrl-CS" w:eastAsia="sr-Cyrl-CS"/>
              </w:rPr>
              <w:t xml:space="preserve">"Службени гласник РС", </w:t>
            </w:r>
            <w:r>
              <w:rPr>
                <w:rFonts w:eastAsia="Times New Roman"/>
                <w:w w:val="105"/>
                <w:sz w:val="20"/>
                <w:szCs w:val="20"/>
              </w:rPr>
              <w:t>55/2013,101/2017 и 27/2018.</w:t>
            </w:r>
          </w:p>
        </w:tc>
      </w:tr>
      <w:tr w:rsidR="006E3D6B">
        <w:trPr>
          <w:trHeight w:val="760"/>
        </w:trPr>
        <w:tc>
          <w:tcPr>
            <w:tcW w:w="950" w:type="dxa"/>
            <w:tcBorders>
              <w:top w:val="single" w:sz="4" w:space="0" w:color="000000"/>
              <w:left w:val="single" w:sz="4" w:space="0" w:color="000000"/>
              <w:bottom w:val="single" w:sz="4" w:space="0" w:color="000000"/>
              <w:right w:val="single" w:sz="4" w:space="0" w:color="000000"/>
            </w:tcBorders>
          </w:tcPr>
          <w:p w:rsidR="006E3D6B" w:rsidRDefault="006E3D6B">
            <w:pPr>
              <w:widowControl w:val="0"/>
              <w:autoSpaceDE w:val="0"/>
              <w:autoSpaceDN w:val="0"/>
              <w:spacing w:after="0" w:line="240" w:lineRule="auto"/>
              <w:jc w:val="left"/>
              <w:rPr>
                <w:rFonts w:eastAsia="Times New Roman" w:cs="Arial"/>
                <w:color w:val="000000"/>
                <w:sz w:val="20"/>
                <w:szCs w:val="20"/>
              </w:rPr>
            </w:pPr>
          </w:p>
          <w:p w:rsidR="006E3D6B" w:rsidRDefault="006B279A">
            <w:pPr>
              <w:widowControl w:val="0"/>
              <w:autoSpaceDE w:val="0"/>
              <w:autoSpaceDN w:val="0"/>
              <w:spacing w:after="0" w:line="240" w:lineRule="auto"/>
              <w:jc w:val="left"/>
              <w:rPr>
                <w:rFonts w:eastAsia="Times New Roman" w:cs="Arial"/>
                <w:color w:val="000000"/>
                <w:sz w:val="20"/>
                <w:szCs w:val="20"/>
              </w:rPr>
            </w:pPr>
            <w:r>
              <w:rPr>
                <w:rFonts w:eastAsia="Times New Roman" w:cs="Arial"/>
                <w:color w:val="000000"/>
                <w:w w:val="105"/>
                <w:sz w:val="20"/>
                <w:szCs w:val="20"/>
              </w:rPr>
              <w:t>3.</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Закон о раду.</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sz w:val="20"/>
                <w:szCs w:val="20"/>
              </w:rPr>
            </w:pPr>
            <w:r>
              <w:rPr>
                <w:rFonts w:eastAsia="Times New Roman"/>
                <w:sz w:val="20"/>
                <w:szCs w:val="20"/>
                <w:lang w:val="sr-Cyrl-CS" w:eastAsia="sr-Cyrl-CS"/>
              </w:rPr>
              <w:t xml:space="preserve">"Службени гласник РС", </w:t>
            </w:r>
            <w:r>
              <w:rPr>
                <w:rFonts w:eastAsia="Times New Roman"/>
                <w:w w:val="105"/>
                <w:sz w:val="20"/>
                <w:szCs w:val="20"/>
              </w:rPr>
              <w:t>бр.24/05 и 61/05, 54/09 и 32/2013 и75/2014.</w:t>
            </w:r>
          </w:p>
        </w:tc>
      </w:tr>
      <w:tr w:rsidR="006E3D6B">
        <w:trPr>
          <w:trHeight w:val="240"/>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widowControl w:val="0"/>
              <w:autoSpaceDE w:val="0"/>
              <w:autoSpaceDN w:val="0"/>
              <w:spacing w:after="0" w:line="240" w:lineRule="auto"/>
              <w:jc w:val="left"/>
              <w:rPr>
                <w:rFonts w:eastAsia="Times New Roman" w:cs="Arial"/>
                <w:color w:val="000000"/>
                <w:sz w:val="20"/>
                <w:szCs w:val="20"/>
              </w:rPr>
            </w:pPr>
            <w:r>
              <w:rPr>
                <w:rFonts w:eastAsia="Times New Roman" w:cs="Arial"/>
                <w:color w:val="000000"/>
                <w:w w:val="105"/>
                <w:sz w:val="20"/>
                <w:szCs w:val="20"/>
              </w:rPr>
              <w:t>4.</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Закон o уџбеницима</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sz w:val="20"/>
                <w:szCs w:val="20"/>
              </w:rPr>
            </w:pPr>
            <w:r>
              <w:rPr>
                <w:rFonts w:eastAsia="Times New Roman"/>
                <w:sz w:val="20"/>
                <w:szCs w:val="20"/>
                <w:lang w:val="sr-Cyrl-CS" w:eastAsia="sr-Cyrl-CS"/>
              </w:rPr>
              <w:t xml:space="preserve">"Службени гласник РС", </w:t>
            </w:r>
            <w:r>
              <w:rPr>
                <w:rFonts w:eastAsia="Times New Roman"/>
                <w:w w:val="105"/>
                <w:sz w:val="20"/>
                <w:szCs w:val="20"/>
              </w:rPr>
              <w:t>бр.27/2018.</w:t>
            </w:r>
          </w:p>
        </w:tc>
      </w:tr>
      <w:tr w:rsidR="006E3D6B">
        <w:trPr>
          <w:trHeight w:val="683"/>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widowControl w:val="0"/>
              <w:autoSpaceDE w:val="0"/>
              <w:autoSpaceDN w:val="0"/>
              <w:spacing w:after="0" w:line="240" w:lineRule="auto"/>
              <w:jc w:val="left"/>
              <w:rPr>
                <w:rFonts w:eastAsia="Times New Roman" w:cs="Arial"/>
                <w:color w:val="000000"/>
                <w:sz w:val="20"/>
                <w:szCs w:val="20"/>
              </w:rPr>
            </w:pPr>
            <w:r>
              <w:rPr>
                <w:rFonts w:eastAsia="Times New Roman" w:cs="Arial"/>
                <w:color w:val="000000"/>
                <w:w w:val="105"/>
                <w:sz w:val="20"/>
                <w:szCs w:val="20"/>
              </w:rPr>
              <w:t>5.</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ru-RU" w:eastAsia="sr-Cyrl-CS"/>
              </w:rPr>
              <w:t>Закон о спречавању злостављања на раду.</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sz w:val="20"/>
                <w:szCs w:val="20"/>
              </w:rPr>
            </w:pPr>
            <w:r>
              <w:rPr>
                <w:rFonts w:eastAsia="Times New Roman"/>
                <w:sz w:val="20"/>
                <w:szCs w:val="20"/>
                <w:lang w:val="sr-Cyrl-CS" w:eastAsia="sr-Cyrl-CS"/>
              </w:rPr>
              <w:t xml:space="preserve">„Службени гласник РС  бр. </w:t>
            </w:r>
            <w:r>
              <w:rPr>
                <w:rFonts w:eastAsia="Times New Roman"/>
                <w:sz w:val="20"/>
                <w:szCs w:val="20"/>
                <w:lang w:val="ru-RU" w:eastAsia="sr-Cyrl-CS"/>
              </w:rPr>
              <w:t>36/10</w:t>
            </w:r>
          </w:p>
        </w:tc>
      </w:tr>
      <w:tr w:rsidR="006E3D6B">
        <w:trPr>
          <w:trHeight w:val="269"/>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widowControl w:val="0"/>
              <w:autoSpaceDE w:val="0"/>
              <w:autoSpaceDN w:val="0"/>
              <w:spacing w:after="0" w:line="240" w:lineRule="auto"/>
              <w:jc w:val="left"/>
              <w:rPr>
                <w:rFonts w:eastAsia="Times New Roman" w:cs="Arial"/>
                <w:color w:val="000000"/>
                <w:sz w:val="20"/>
                <w:szCs w:val="20"/>
              </w:rPr>
            </w:pPr>
            <w:r>
              <w:rPr>
                <w:rFonts w:eastAsia="Times New Roman" w:cs="Arial"/>
                <w:color w:val="000000"/>
                <w:w w:val="105"/>
                <w:sz w:val="20"/>
                <w:szCs w:val="20"/>
              </w:rPr>
              <w:t>6.</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ru-RU" w:eastAsia="sr-Cyrl-CS"/>
              </w:rPr>
              <w:t>Закон о општем управном поступку.</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sz w:val="20"/>
                <w:szCs w:val="20"/>
                <w:lang w:eastAsia="sr-Cyrl-CS"/>
              </w:rPr>
            </w:pPr>
            <w:r>
              <w:rPr>
                <w:rFonts w:eastAsia="Times New Roman"/>
                <w:sz w:val="20"/>
                <w:szCs w:val="20"/>
                <w:lang w:val="sr-Cyrl-CS" w:eastAsia="sr-Cyrl-CS"/>
              </w:rPr>
              <w:t xml:space="preserve">„Службени гласник РС „бр 18/2016 </w:t>
            </w:r>
          </w:p>
        </w:tc>
      </w:tr>
      <w:tr w:rsidR="006E3D6B">
        <w:trPr>
          <w:trHeight w:val="500"/>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widowControl w:val="0"/>
              <w:autoSpaceDE w:val="0"/>
              <w:autoSpaceDN w:val="0"/>
              <w:spacing w:after="0" w:line="240" w:lineRule="auto"/>
              <w:jc w:val="left"/>
              <w:rPr>
                <w:rFonts w:eastAsia="Times New Roman" w:cs="Arial"/>
                <w:color w:val="000000"/>
                <w:w w:val="105"/>
                <w:sz w:val="20"/>
                <w:szCs w:val="20"/>
              </w:rPr>
            </w:pPr>
            <w:r>
              <w:rPr>
                <w:rFonts w:eastAsia="Times New Roman" w:cs="Arial"/>
                <w:color w:val="000000"/>
                <w:w w:val="105"/>
                <w:sz w:val="20"/>
                <w:szCs w:val="20"/>
              </w:rPr>
              <w:t>7.</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ru-RU" w:eastAsia="sr-Cyrl-CS"/>
              </w:rPr>
              <w:t>Закон о републичким административним таксама.</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sz w:val="20"/>
                <w:szCs w:val="20"/>
              </w:rPr>
            </w:pPr>
            <w:r>
              <w:rPr>
                <w:rFonts w:eastAsia="Times New Roman"/>
                <w:sz w:val="20"/>
                <w:szCs w:val="20"/>
                <w:lang w:val="sr-Cyrl-CS" w:eastAsia="sr-Cyrl-CS"/>
              </w:rPr>
              <w:t xml:space="preserve">„Службени гласник РС  бр. </w:t>
            </w:r>
            <w:r>
              <w:rPr>
                <w:rFonts w:eastAsia="Times New Roman"/>
                <w:sz w:val="20"/>
                <w:szCs w:val="20"/>
                <w:lang w:val="ru-RU" w:eastAsia="sr-Cyrl-CS"/>
              </w:rPr>
              <w:t>43/03, 51/03, 101/05, 5/09, 54/09, 50/11, 70/11, 55/12, 93/12, 47/13и 65/13</w:t>
            </w:r>
          </w:p>
        </w:tc>
      </w:tr>
    </w:tbl>
    <w:p w:rsidR="006E3D6B" w:rsidRDefault="006E3D6B"/>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50"/>
        <w:gridCol w:w="4241"/>
        <w:gridCol w:w="3060"/>
      </w:tblGrid>
      <w:tr w:rsidR="006E3D6B">
        <w:trPr>
          <w:trHeight w:val="500"/>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8.</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Закон о условима за обављање психолошке делатности.</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„Службени гласник РС" бр. 25/96</w:t>
            </w:r>
          </w:p>
        </w:tc>
      </w:tr>
      <w:tr w:rsidR="006E3D6B">
        <w:trPr>
          <w:trHeight w:val="500"/>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9.</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Закон о безбедности и здрављу на раду.</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„Службени гласник РС", бр. 101/05</w:t>
            </w:r>
            <w:r>
              <w:rPr>
                <w:rFonts w:eastAsia="Times New Roman"/>
                <w:shd w:val="clear" w:color="auto" w:fill="FFFFFF"/>
              </w:rPr>
              <w:t>,91/2015,113/2017</w:t>
            </w:r>
          </w:p>
        </w:tc>
      </w:tr>
      <w:tr w:rsidR="006E3D6B">
        <w:trPr>
          <w:trHeight w:val="500"/>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lastRenderedPageBreak/>
              <w:t>10.</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ru-RU" w:eastAsia="sr-Cyrl-CS"/>
              </w:rPr>
              <w:t>Закон о заштити становништва од изложености дуванском диму</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 xml:space="preserve">„Службени гласник РС  бр. </w:t>
            </w:r>
            <w:r>
              <w:rPr>
                <w:rFonts w:eastAsia="Times New Roman"/>
                <w:lang w:val="ru-RU" w:eastAsia="sr-Cyrl-CS"/>
              </w:rPr>
              <w:t>30/10</w:t>
            </w:r>
          </w:p>
        </w:tc>
      </w:tr>
      <w:tr w:rsidR="006E3D6B">
        <w:trPr>
          <w:trHeight w:val="323"/>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11.</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ru-RU" w:eastAsia="sr-Cyrl-CS"/>
              </w:rPr>
              <w:t>Закон о заштити од пожара.</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 xml:space="preserve">„Службени гласник РС  бр. </w:t>
            </w:r>
            <w:r>
              <w:rPr>
                <w:rFonts w:eastAsia="Times New Roman"/>
                <w:lang w:val="ru-RU" w:eastAsia="sr-Cyrl-CS"/>
              </w:rPr>
              <w:t>111/09</w:t>
            </w:r>
          </w:p>
        </w:tc>
      </w:tr>
      <w:tr w:rsidR="006E3D6B">
        <w:trPr>
          <w:trHeight w:val="500"/>
        </w:trPr>
        <w:tc>
          <w:tcPr>
            <w:tcW w:w="95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12.</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Посебан колективни уговор за запослене у основним и средњим школама и домовима ученика</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„Службени гласник РС", бр. 21/2015 и 16/2018.</w:t>
            </w:r>
          </w:p>
        </w:tc>
      </w:tr>
      <w:tr w:rsidR="006E3D6B">
        <w:trPr>
          <w:trHeight w:val="500"/>
        </w:trPr>
        <w:tc>
          <w:tcPr>
            <w:tcW w:w="950"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p w:rsidR="006E3D6B" w:rsidRDefault="006B279A">
            <w:pPr>
              <w:rPr>
                <w:rFonts w:eastAsia="Times New Roman"/>
              </w:rPr>
            </w:pPr>
            <w:r>
              <w:rPr>
                <w:rFonts w:eastAsia="Times New Roman"/>
              </w:rPr>
              <w:t>13.</w:t>
            </w:r>
          </w:p>
        </w:tc>
        <w:tc>
          <w:tcPr>
            <w:tcW w:w="4241"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p w:rsidR="006E3D6B" w:rsidRDefault="006B279A">
            <w:pPr>
              <w:rPr>
                <w:rFonts w:eastAsia="Times New Roman"/>
              </w:rPr>
            </w:pPr>
            <w:r>
              <w:rPr>
                <w:rFonts w:eastAsia="Times New Roman"/>
                <w:w w:val="105"/>
              </w:rPr>
              <w:t>Закон о образовањуодраслих</w:t>
            </w:r>
          </w:p>
        </w:tc>
        <w:tc>
          <w:tcPr>
            <w:tcW w:w="3060"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„Сл.Гласник РС ПросветниГласник“, бр. 55/2013,</w:t>
            </w:r>
            <w:r>
              <w:rPr>
                <w:rFonts w:eastAsia="Times New Roman"/>
                <w:shd w:val="clear" w:color="auto" w:fill="FFFFFF"/>
              </w:rPr>
              <w:t>101/2017 i 27/2018</w:t>
            </w:r>
          </w:p>
        </w:tc>
      </w:tr>
    </w:tbl>
    <w:p w:rsidR="006E3D6B" w:rsidRDefault="006E3D6B"/>
    <w:p w:rsidR="006E3D6B" w:rsidRDefault="006E3D6B"/>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2"/>
        <w:gridCol w:w="4549"/>
        <w:gridCol w:w="3151"/>
      </w:tblGrid>
      <w:tr w:rsidR="006E3D6B">
        <w:trPr>
          <w:trHeight w:val="260"/>
        </w:trPr>
        <w:tc>
          <w:tcPr>
            <w:tcW w:w="8342" w:type="dxa"/>
            <w:gridSpan w:val="3"/>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ПОДЗАКОНСКА АКТА</w:t>
            </w:r>
          </w:p>
        </w:tc>
      </w:tr>
      <w:tr w:rsidR="006E3D6B">
        <w:trPr>
          <w:trHeight w:val="1280"/>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sr-Cyrl-CS" w:eastAsia="sr-Cyrl-CS"/>
              </w:rPr>
              <w:t>Правилник о плану и програму образовања и васпитања за заједничке предмете у стручним и уметничким школама</w:t>
            </w:r>
            <w:r>
              <w:rPr>
                <w:rFonts w:eastAsia="Times New Roman"/>
                <w:w w:val="105"/>
              </w:rPr>
              <w:t>.</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sr-Cyrl-CS" w:eastAsia="sr-Cyrl-CS"/>
              </w:rPr>
              <w:t xml:space="preserve">"Службени гласник РС - Просветни гласник", број 6/90 и "Просветни гласник", бр. </w:t>
            </w:r>
            <w:r>
              <w:rPr>
                <w:rFonts w:eastAsia="Times New Roman"/>
                <w:shd w:val="clear" w:color="auto" w:fill="FFFFFF"/>
              </w:rPr>
              <w:t xml:space="preserve">4/91, 7/93, 17/93, 1/94, 2/94, 2/95, 3/95, 8/95, 5/96, 2/2002, 5/2003, 10/2003, 24/2004, 3/2005, 6/2005, 11/2005, 6/2006, 12/2006, 8/2008, 1/2009, 3/2009, 10/2009, 5/2010, 8/2010 – испр., 11/2013, 14/2013, 5/2014, 3/2015 , 11/2016,7/2014 </w:t>
            </w:r>
          </w:p>
        </w:tc>
      </w:tr>
      <w:tr w:rsidR="006E3D6B">
        <w:trPr>
          <w:trHeight w:val="1280"/>
        </w:trPr>
        <w:tc>
          <w:tcPr>
            <w:tcW w:w="642"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p w:rsidR="006E3D6B" w:rsidRDefault="006E3D6B">
            <w:pPr>
              <w:rPr>
                <w:rFonts w:eastAsia="Times New Roman"/>
              </w:rPr>
            </w:pPr>
          </w:p>
          <w:p w:rsidR="006E3D6B" w:rsidRDefault="006B279A">
            <w:pPr>
              <w:rPr>
                <w:rFonts w:eastAsia="Times New Roman"/>
              </w:rPr>
            </w:pPr>
            <w:r>
              <w:rPr>
                <w:rFonts w:eastAsia="Times New Roman"/>
                <w:w w:val="105"/>
              </w:rPr>
              <w:t>2.</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sr-Cyrl-CS" w:eastAsia="sr-Cyrl-CS"/>
              </w:rPr>
              <w:t>Правилник о наставном плану и програму за стицање образовања у трогодишњем и четворогодишњем трајању у стручној школи за подручје рада здравство и социјална заштита.</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sr-Cyrl-CS" w:eastAsia="sr-Cyrl-CS"/>
              </w:rPr>
              <w:t>"Просветни гласник", бр. 2/93, 6/95, 6/02, 13/02, 1/07 и 13/07</w:t>
            </w:r>
            <w:r>
              <w:rPr>
                <w:rFonts w:eastAsia="Times New Roman"/>
                <w:lang w:val="ru-RU" w:eastAsia="sr-Cyrl-CS"/>
              </w:rPr>
              <w:t>, 2/08, 2/09, 8/13 и 11/13,7/2014,11/2014,9/2015,</w:t>
            </w:r>
            <w:r>
              <w:rPr>
                <w:rFonts w:eastAsia="Times New Roman"/>
              </w:rPr>
              <w:t>3/2018</w:t>
            </w:r>
          </w:p>
        </w:tc>
      </w:tr>
      <w:tr w:rsidR="006E3D6B">
        <w:trPr>
          <w:trHeight w:val="530"/>
        </w:trPr>
        <w:tc>
          <w:tcPr>
            <w:tcW w:w="642"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p w:rsidR="006E3D6B" w:rsidRDefault="006B279A">
            <w:pPr>
              <w:rPr>
                <w:rFonts w:eastAsia="Times New Roman"/>
              </w:rPr>
            </w:pPr>
            <w:r>
              <w:rPr>
                <w:rFonts w:eastAsia="Times New Roman"/>
                <w:w w:val="105"/>
              </w:rPr>
              <w:t>3.</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Правилник о општимосновамашколског</w:t>
            </w:r>
          </w:p>
          <w:p w:rsidR="006E3D6B" w:rsidRDefault="006B279A">
            <w:pPr>
              <w:rPr>
                <w:rFonts w:eastAsia="Times New Roman"/>
              </w:rPr>
            </w:pPr>
            <w:r>
              <w:rPr>
                <w:rFonts w:eastAsia="Times New Roman"/>
                <w:w w:val="105"/>
              </w:rPr>
              <w:t>Програма</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sr-Cyrl-CS" w:eastAsia="sr-Cyrl-CS"/>
              </w:rPr>
              <w:t>"Службени гласник РС - Просветни гласник", број</w:t>
            </w:r>
            <w:r>
              <w:rPr>
                <w:rFonts w:eastAsia="Times New Roman"/>
                <w:lang w:val="ru-RU" w:eastAsia="sr-Cyrl-CS"/>
              </w:rPr>
              <w:t xml:space="preserve"> 5/04)</w:t>
            </w:r>
          </w:p>
        </w:tc>
      </w:tr>
      <w:tr w:rsidR="006E3D6B">
        <w:trPr>
          <w:trHeight w:val="1592"/>
        </w:trPr>
        <w:tc>
          <w:tcPr>
            <w:tcW w:w="642"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p w:rsidR="006E3D6B" w:rsidRDefault="006E3D6B">
            <w:pPr>
              <w:rPr>
                <w:rFonts w:eastAsia="Times New Roman"/>
              </w:rPr>
            </w:pPr>
          </w:p>
          <w:p w:rsidR="006E3D6B" w:rsidRDefault="006E3D6B">
            <w:pPr>
              <w:rPr>
                <w:rFonts w:eastAsia="Times New Roman"/>
              </w:rPr>
            </w:pPr>
          </w:p>
          <w:p w:rsidR="006E3D6B" w:rsidRDefault="006B279A">
            <w:pPr>
              <w:rPr>
                <w:rFonts w:eastAsia="Times New Roman"/>
              </w:rPr>
            </w:pPr>
            <w:r>
              <w:rPr>
                <w:rFonts w:eastAsia="Times New Roman"/>
                <w:w w:val="105"/>
              </w:rPr>
              <w:t>4.</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Правилник  oпреме и наставнихсредставазаостваривањеплана и програмазаједничкихпредмета у стручнимшколамазаобразовнепрофилетрећег  и четвртогстепенастручне</w:t>
            </w:r>
          </w:p>
          <w:p w:rsidR="006E3D6B" w:rsidRDefault="006B279A">
            <w:pPr>
              <w:rPr>
                <w:rFonts w:eastAsia="Times New Roman"/>
              </w:rPr>
            </w:pPr>
            <w:r>
              <w:rPr>
                <w:rFonts w:eastAsia="Times New Roman"/>
                <w:w w:val="105"/>
              </w:rPr>
              <w:t>спреме.</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lang w:val="sr-Cyrl-CS" w:eastAsia="sr-Cyrl-CS"/>
              </w:rPr>
              <w:t xml:space="preserve">"Просветни гласник РС“ бр </w:t>
            </w:r>
            <w:r>
              <w:rPr>
                <w:rFonts w:eastAsia="Times New Roman"/>
                <w:shd w:val="clear" w:color="auto" w:fill="FFFFFF"/>
              </w:rPr>
              <w:t>17/2015</w:t>
            </w:r>
          </w:p>
        </w:tc>
      </w:tr>
      <w:tr w:rsidR="006E3D6B">
        <w:trPr>
          <w:trHeight w:val="1088"/>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5.</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ru-RU" w:eastAsia="sr-Cyrl-CS"/>
              </w:rPr>
            </w:pPr>
            <w:r>
              <w:rPr>
                <w:rFonts w:eastAsia="Times New Roman"/>
                <w:lang w:val="sr-Cyrl-CS" w:eastAsia="sr-Cyrl-CS"/>
              </w:rPr>
              <w:t xml:space="preserve"> Правилник о степену и врсти образовања наставника,стручних сарадника и помоћних наставника у стручним школама у подручју рада здравство и социјална заштита</w:t>
            </w:r>
          </w:p>
          <w:p w:rsidR="006E3D6B" w:rsidRDefault="006E3D6B">
            <w:pPr>
              <w:rPr>
                <w:rFonts w:eastAsia="Times New Roman"/>
                <w:w w:val="105"/>
              </w:rPr>
            </w:pP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"Просветни гласник", бр. 21/2015 и 11/2016</w:t>
            </w:r>
          </w:p>
        </w:tc>
      </w:tr>
      <w:tr w:rsidR="006E3D6B">
        <w:trPr>
          <w:trHeight w:val="1088"/>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lastRenderedPageBreak/>
              <w:t>6.</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Правилник о степену и врсти образовања наставника из општеобразовних предмета,стручних сарадника и васпитача у стручним школама</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 xml:space="preserve">"Службени гласник РС - Просветни гласник" бр.8/15,11/16 и 13/2016,2/2017 </w:t>
            </w:r>
          </w:p>
        </w:tc>
      </w:tr>
      <w:tr w:rsidR="006E3D6B">
        <w:trPr>
          <w:trHeight w:val="1070"/>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6.1.</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Правилник о врсти стручне спреме наставника</w:t>
            </w:r>
            <w:r>
              <w:rPr>
                <w:rFonts w:eastAsia="Times New Roman"/>
                <w:lang w:val="ru-RU" w:eastAsia="sr-Cyrl-CS"/>
              </w:rPr>
              <w:t xml:space="preserve"> верске наставе за први разред средње школе и критеријумима и начину оцењивања ученика који похађа вреску наставу</w:t>
            </w:r>
            <w:r>
              <w:rPr>
                <w:rFonts w:eastAsia="Times New Roman"/>
                <w:lang w:eastAsia="sr-Cyrl-CS"/>
              </w:rPr>
              <w:t>.</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 xml:space="preserve">„Службени гласник РС </w:t>
            </w:r>
            <w:r>
              <w:rPr>
                <w:rFonts w:eastAsia="Times New Roman"/>
                <w:lang w:val="ru-RU" w:eastAsia="sr-Cyrl-CS"/>
              </w:rPr>
              <w:t xml:space="preserve">– Просветни гласник </w:t>
            </w:r>
            <w:r>
              <w:rPr>
                <w:rFonts w:eastAsia="Times New Roman"/>
                <w:lang w:val="sr-Cyrl-CS" w:eastAsia="sr-Cyrl-CS"/>
              </w:rPr>
              <w:t xml:space="preserve"> бр. </w:t>
            </w:r>
            <w:r>
              <w:rPr>
                <w:rFonts w:eastAsia="Times New Roman"/>
                <w:lang w:val="ru-RU" w:eastAsia="sr-Cyrl-CS"/>
              </w:rPr>
              <w:t>5/01</w:t>
            </w:r>
          </w:p>
        </w:tc>
      </w:tr>
      <w:tr w:rsidR="006E3D6B">
        <w:trPr>
          <w:trHeight w:val="845"/>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7.</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ru-RU" w:eastAsia="sr-Cyrl-CS"/>
              </w:rPr>
              <w:t xml:space="preserve">Правилник о педагошкој норми свих облика образовно-васпитног рада наставника и стручних сарадника у средњој школи </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"Службени гласник РС - Просветни гласник", број</w:t>
            </w:r>
            <w:r>
              <w:rPr>
                <w:rFonts w:eastAsia="Times New Roman"/>
                <w:lang w:val="ru-RU" w:eastAsia="sr-Cyrl-CS"/>
              </w:rPr>
              <w:t xml:space="preserve"> 1/92, 23/97 и 2/2000</w:t>
            </w:r>
          </w:p>
        </w:tc>
      </w:tr>
      <w:tr w:rsidR="006E3D6B">
        <w:trPr>
          <w:trHeight w:val="422"/>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8.</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ru-RU" w:eastAsia="sr-Cyrl-CS"/>
              </w:rPr>
              <w:t>Правилник о програму свих облика рада стручних сарадника</w:t>
            </w:r>
            <w:r>
              <w:rPr>
                <w:rFonts w:eastAsia="Times New Roman"/>
                <w:lang w:eastAsia="sr-Cyrl-CS"/>
              </w:rPr>
              <w:t>.</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ru-RU" w:eastAsia="sr-Cyrl-CS"/>
              </w:rPr>
              <w:t>(</w:t>
            </w:r>
            <w:r>
              <w:rPr>
                <w:rFonts w:eastAsia="Times New Roman"/>
                <w:lang w:val="sr-Cyrl-CS" w:eastAsia="sr-Cyrl-CS"/>
              </w:rPr>
              <w:t xml:space="preserve">„Службени гласник РС - Просветни гласник" бр. </w:t>
            </w:r>
            <w:r>
              <w:rPr>
                <w:rFonts w:eastAsia="Times New Roman"/>
                <w:lang w:val="ru-RU" w:eastAsia="sr-Cyrl-CS"/>
              </w:rPr>
              <w:t>5</w:t>
            </w:r>
            <w:r>
              <w:rPr>
                <w:rFonts w:eastAsia="Times New Roman"/>
                <w:lang w:val="sr-Cyrl-CS" w:eastAsia="sr-Cyrl-CS"/>
              </w:rPr>
              <w:t>/</w:t>
            </w:r>
            <w:r>
              <w:rPr>
                <w:rFonts w:eastAsia="Times New Roman"/>
                <w:lang w:val="ru-RU" w:eastAsia="sr-Cyrl-CS"/>
              </w:rPr>
              <w:t>12)</w:t>
            </w:r>
          </w:p>
        </w:tc>
      </w:tr>
      <w:tr w:rsidR="006E3D6B">
        <w:trPr>
          <w:trHeight w:val="728"/>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9.</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Правилник о сталном стручном усавршавању и стицању звања наставника, васпитача и стручних сарадника</w:t>
            </w:r>
            <w:r>
              <w:rPr>
                <w:rFonts w:eastAsia="Times New Roman"/>
                <w:lang w:eastAsia="sr-Cyrl-CS"/>
              </w:rPr>
              <w:t>.</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 xml:space="preserve">„Службени гласник РС" бр. </w:t>
            </w:r>
            <w:r>
              <w:rPr>
                <w:rFonts w:eastAsia="Times New Roman"/>
                <w:shd w:val="clear" w:color="auto" w:fill="FFFFFF"/>
              </w:rPr>
              <w:t>81/2017</w:t>
            </w:r>
          </w:p>
        </w:tc>
      </w:tr>
      <w:tr w:rsidR="006E3D6B">
        <w:trPr>
          <w:trHeight w:val="789"/>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10.</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Правилник о дозволи за рад наставника, васпитача и стручних сарадника</w:t>
            </w:r>
            <w:r>
              <w:rPr>
                <w:rFonts w:eastAsia="Times New Roman"/>
                <w:lang w:eastAsia="sr-Cyrl-CS"/>
              </w:rPr>
              <w:t>.</w:t>
            </w:r>
          </w:p>
          <w:p w:rsidR="006E3D6B" w:rsidRDefault="006E3D6B">
            <w:pPr>
              <w:rPr>
                <w:rFonts w:eastAsia="Times New Roman"/>
                <w:lang w:val="ru-RU" w:eastAsia="sr-Cyrl-CS"/>
              </w:rPr>
            </w:pP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 xml:space="preserve"> „Службени гласник РС" бр. </w:t>
            </w:r>
            <w:r>
              <w:rPr>
                <w:rFonts w:eastAsia="Times New Roman"/>
                <w:shd w:val="clear" w:color="auto" w:fill="FFFFFF"/>
              </w:rPr>
              <w:t>22/2005, 51/2008, 88/2015, 105/2015 i 48/2016</w:t>
            </w:r>
          </w:p>
        </w:tc>
      </w:tr>
      <w:tr w:rsidR="006E3D6B">
        <w:trPr>
          <w:trHeight w:val="800"/>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11.</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ru-RU" w:eastAsia="sr-Cyrl-CS"/>
              </w:rPr>
              <w:t xml:space="preserve">Правилник о стандардима компетенција за професију наставника и њиховог професионалног развоја </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 xml:space="preserve">„Службени гласник РС - Просветни гласник" бр. </w:t>
            </w:r>
            <w:r>
              <w:rPr>
                <w:rFonts w:eastAsia="Times New Roman"/>
                <w:lang w:val="ru-RU" w:eastAsia="sr-Cyrl-CS"/>
              </w:rPr>
              <w:t>5</w:t>
            </w:r>
            <w:r>
              <w:rPr>
                <w:rFonts w:eastAsia="Times New Roman"/>
                <w:lang w:val="sr-Cyrl-CS" w:eastAsia="sr-Cyrl-CS"/>
              </w:rPr>
              <w:t>/</w:t>
            </w:r>
            <w:r>
              <w:rPr>
                <w:rFonts w:eastAsia="Times New Roman"/>
                <w:lang w:val="ru-RU" w:eastAsia="sr-Cyrl-CS"/>
              </w:rPr>
              <w:t>11</w:t>
            </w:r>
          </w:p>
        </w:tc>
      </w:tr>
      <w:tr w:rsidR="006E3D6B">
        <w:trPr>
          <w:trHeight w:val="530"/>
        </w:trPr>
        <w:tc>
          <w:tcPr>
            <w:tcW w:w="642"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12.</w:t>
            </w:r>
          </w:p>
        </w:tc>
        <w:tc>
          <w:tcPr>
            <w:tcW w:w="4549"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ru-RU" w:eastAsia="sr-Cyrl-CS"/>
              </w:rPr>
              <w:t xml:space="preserve">Правилник о стандардима компетенција директора установа образовања и васпитања </w:t>
            </w:r>
          </w:p>
        </w:tc>
        <w:tc>
          <w:tcPr>
            <w:tcW w:w="3151"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eastAsia="sr-Cyrl-CS"/>
              </w:rPr>
            </w:pPr>
            <w:r>
              <w:rPr>
                <w:rFonts w:eastAsia="Times New Roman"/>
                <w:lang w:val="sr-Cyrl-CS" w:eastAsia="sr-Cyrl-CS"/>
              </w:rPr>
              <w:t>„Службени гласник РС" бр.</w:t>
            </w:r>
            <w:r>
              <w:rPr>
                <w:rFonts w:eastAsia="Times New Roman"/>
                <w:lang w:val="ru-RU" w:eastAsia="sr-Cyrl-CS"/>
              </w:rPr>
              <w:t xml:space="preserve"> 38/13</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5"/>
        <w:gridCol w:w="4956"/>
        <w:gridCol w:w="2863"/>
      </w:tblGrid>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ОПШТА АКТА ШКОЛЕ</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Датум издања/ измене/</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p w:rsidR="006E3D6B" w:rsidRDefault="006B279A">
            <w:pPr>
              <w:rPr>
                <w:rFonts w:eastAsia="Times New Roman"/>
              </w:rPr>
            </w:pPr>
            <w:r>
              <w:rPr>
                <w:rFonts w:eastAsia="Times New Roman"/>
                <w:w w:val="105"/>
              </w:rPr>
              <w:t>1.</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Статут Школе</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15.01.2018.</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2.</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CS" w:eastAsia="sr-Cyrl-CS"/>
              </w:rPr>
              <w:t>Правилник о организацији и систематизацији послова у школи</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15.11.2017.</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E3D6B">
            <w:pPr>
              <w:rPr>
                <w:rFonts w:eastAsia="Times New Roman"/>
              </w:rPr>
            </w:pPr>
          </w:p>
          <w:p w:rsidR="006E3D6B" w:rsidRDefault="006B279A">
            <w:pPr>
              <w:rPr>
                <w:rFonts w:eastAsia="Times New Roman"/>
              </w:rPr>
            </w:pPr>
            <w:r>
              <w:rPr>
                <w:rFonts w:eastAsia="Times New Roman"/>
                <w:w w:val="105"/>
              </w:rPr>
              <w:t>3.</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lang w:val="sr-Cyrl-BA" w:eastAsia="sr-Cyrl-CS"/>
              </w:rPr>
              <w:t>Правилник о раду</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BA" w:eastAsia="sr-Cyrl-CS"/>
              </w:rPr>
              <w:t>од 15.маја 2015.; измена 15.септембар 2015,26.април 2017.</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4.</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Правилник о организацији буџетског рачуноводства.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од 16.јуна 2007.</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5.</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Правилник о </w:t>
            </w:r>
            <w:r>
              <w:rPr>
                <w:rFonts w:eastAsia="Times New Roman"/>
                <w:lang w:val="ru-RU" w:eastAsia="sr-Cyrl-CS"/>
              </w:rPr>
              <w:t>безбедности и здрављу на раду.</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од </w:t>
            </w:r>
            <w:r>
              <w:rPr>
                <w:rFonts w:eastAsia="Times New Roman"/>
                <w:lang w:val="ru-RU" w:eastAsia="sr-Cyrl-CS"/>
              </w:rPr>
              <w:t>23.11.2009</w:t>
            </w:r>
            <w:r>
              <w:rPr>
                <w:rFonts w:eastAsia="Times New Roman"/>
                <w:lang w:val="sr-Cyrl-CS" w:eastAsia="sr-Cyrl-CS"/>
              </w:rPr>
              <w:t xml:space="preserve">. </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w w:val="105"/>
              </w:rPr>
              <w:t>6.</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ru-RU" w:eastAsia="sr-Cyrl-CS"/>
              </w:rPr>
              <w:t xml:space="preserve">Правила заштите од пожара.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ru-RU" w:eastAsia="sr-Cyrl-CS"/>
              </w:rPr>
              <w:t>од 23.11.2012.</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7.</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Правилник о мерама, начину и поступку заштите и безбедности ученика за време боравка у школи и свих активности које организује школа.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од 07.04.2011. </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8.</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Правилник о дисциплинској и материјалној одговорност</w:t>
            </w:r>
            <w:r>
              <w:rPr>
                <w:rFonts w:eastAsia="Times New Roman"/>
                <w:lang w:val="ru-RU" w:eastAsia="sr-Cyrl-CS"/>
              </w:rPr>
              <w:t>и запослених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ru-RU" w:eastAsia="sr-Cyrl-CS"/>
              </w:rPr>
              <w:t>03.05.2018.</w:t>
            </w:r>
          </w:p>
        </w:tc>
      </w:tr>
      <w:tr w:rsidR="006E3D6B">
        <w:trPr>
          <w:trHeight w:val="239"/>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9.</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Правила о понашању у школи.</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од </w:t>
            </w:r>
            <w:r>
              <w:rPr>
                <w:rFonts w:eastAsia="Times New Roman"/>
                <w:lang w:eastAsia="sr-Cyrl-CS"/>
              </w:rPr>
              <w:t>3</w:t>
            </w:r>
            <w:r>
              <w:rPr>
                <w:rFonts w:eastAsia="Times New Roman"/>
                <w:lang w:val="ru-RU" w:eastAsia="sr-Cyrl-CS"/>
              </w:rPr>
              <w:t>.</w:t>
            </w:r>
            <w:r>
              <w:rPr>
                <w:rFonts w:eastAsia="Times New Roman"/>
                <w:lang w:eastAsia="sr-Cyrl-CS"/>
              </w:rPr>
              <w:t>маја</w:t>
            </w:r>
            <w:r>
              <w:rPr>
                <w:rFonts w:eastAsia="Times New Roman"/>
                <w:lang w:val="ru-RU" w:eastAsia="sr-Cyrl-CS"/>
              </w:rPr>
              <w:t xml:space="preserve"> 201</w:t>
            </w:r>
            <w:r>
              <w:rPr>
                <w:rFonts w:eastAsia="Times New Roman"/>
                <w:lang w:eastAsia="sr-Cyrl-CS"/>
              </w:rPr>
              <w:t>8</w:t>
            </w:r>
            <w:r>
              <w:rPr>
                <w:rFonts w:eastAsia="Times New Roman"/>
                <w:lang w:val="sr-Cyrl-CS" w:eastAsia="sr-Cyrl-CS"/>
              </w:rPr>
              <w:t xml:space="preserve">. </w:t>
            </w:r>
          </w:p>
        </w:tc>
      </w:tr>
      <w:tr w:rsidR="006E3D6B">
        <w:trPr>
          <w:trHeight w:val="470"/>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10.</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ru-RU" w:eastAsia="sr-Cyrl-CS"/>
              </w:rPr>
              <w:t>Правилник о испитима</w:t>
            </w:r>
            <w:r>
              <w:rPr>
                <w:rFonts w:eastAsia="Times New Roman"/>
                <w:lang w:val="sr-Cyrl-BA" w:eastAsia="sr-Cyrl-CS"/>
              </w:rPr>
              <w:t>.</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ru-RU" w:eastAsia="sr-Cyrl-CS"/>
              </w:rPr>
              <w:t>од 11.05.2018.</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11.</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Правилник о дисциплинској и материјалној одговорност</w:t>
            </w:r>
            <w:r>
              <w:rPr>
                <w:rFonts w:eastAsia="Times New Roman"/>
                <w:lang w:val="ru-RU" w:eastAsia="sr-Cyrl-CS"/>
              </w:rPr>
              <w:t>и</w:t>
            </w:r>
            <w:r>
              <w:rPr>
                <w:rFonts w:eastAsia="Times New Roman"/>
                <w:lang w:val="sr-Cyrl-CS" w:eastAsia="sr-Cyrl-CS"/>
              </w:rPr>
              <w:t xml:space="preserve"> ученика.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03.05.2018.</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w w:val="105"/>
              </w:rPr>
            </w:pPr>
            <w:r>
              <w:rPr>
                <w:rFonts w:eastAsia="Times New Roman"/>
                <w:w w:val="105"/>
              </w:rPr>
              <w:t>12.</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ru-RU" w:eastAsia="sr-Cyrl-CS"/>
              </w:rPr>
              <w:t>Правилник о похваљивању и награђивању ученика</w:t>
            </w:r>
            <w:r>
              <w:rPr>
                <w:rFonts w:eastAsia="Times New Roman"/>
                <w:lang w:val="sr-Cyrl-BA" w:eastAsia="sr-Cyrl-CS"/>
              </w:rPr>
              <w:t>.</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ru-RU" w:eastAsia="sr-Cyrl-CS"/>
              </w:rPr>
              <w:t>11.05.2018.</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13.</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BA" w:eastAsia="sr-Cyrl-CS"/>
              </w:rPr>
              <w:t xml:space="preserve">Правилник о оцењивању ученика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BA" w:eastAsia="sr-Cyrl-CS"/>
              </w:rPr>
              <w:t>03.05.2018.</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14.</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Пословник о раду Школског одб</w:t>
            </w:r>
            <w:r>
              <w:rPr>
                <w:rFonts w:eastAsia="Times New Roman"/>
                <w:lang w:val="sr-Cyrl-BA" w:eastAsia="sr-Cyrl-CS"/>
              </w:rPr>
              <w:t>о</w:t>
            </w:r>
            <w:r>
              <w:rPr>
                <w:rFonts w:eastAsia="Times New Roman"/>
                <w:lang w:val="sr-Cyrl-CS" w:eastAsia="sr-Cyrl-CS"/>
              </w:rPr>
              <w:t>ра.</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03.05.2018.</w:t>
            </w:r>
          </w:p>
        </w:tc>
      </w:tr>
      <w:tr w:rsidR="006E3D6B">
        <w:trPr>
          <w:trHeight w:val="562"/>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15.</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Пословник о раду Савета родитеља. </w:t>
            </w:r>
          </w:p>
          <w:p w:rsidR="006E3D6B" w:rsidRDefault="006E3D6B">
            <w:pPr>
              <w:rPr>
                <w:rFonts w:eastAsia="Times New Roman"/>
                <w:lang w:val="sr-Cyrl-CS" w:eastAsia="sr-Cyrl-CS"/>
              </w:rPr>
            </w:pP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03.05.2018.</w:t>
            </w:r>
          </w:p>
        </w:tc>
      </w:tr>
      <w:tr w:rsidR="006E3D6B">
        <w:trPr>
          <w:trHeight w:val="331"/>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16.</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CS" w:eastAsia="sr-Cyrl-CS"/>
              </w:rPr>
              <w:t xml:space="preserve">Пословник о раду ученичког парламента.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CS" w:eastAsia="sr-Cyrl-CS"/>
              </w:rPr>
              <w:t>03.05.2018.</w:t>
            </w:r>
          </w:p>
        </w:tc>
      </w:tr>
      <w:tr w:rsidR="006E3D6B">
        <w:trPr>
          <w:trHeight w:val="678"/>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17.</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BA" w:eastAsia="sr-Cyrl-CS"/>
              </w:rPr>
              <w:t xml:space="preserve">Правилник о поступку стицања и расподеле сопствених прихода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BA" w:eastAsia="sr-Cyrl-CS"/>
              </w:rPr>
              <w:t>од 4.фебруара 2016.</w:t>
            </w:r>
          </w:p>
        </w:tc>
      </w:tr>
      <w:tr w:rsidR="006E3D6B">
        <w:trPr>
          <w:trHeight w:val="447"/>
        </w:trPr>
        <w:tc>
          <w:tcPr>
            <w:tcW w:w="1005"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rPr>
            </w:pPr>
            <w:r>
              <w:rPr>
                <w:rFonts w:eastAsia="Times New Roman"/>
              </w:rPr>
              <w:t>18.</w:t>
            </w:r>
          </w:p>
        </w:tc>
        <w:tc>
          <w:tcPr>
            <w:tcW w:w="4956"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BA" w:eastAsia="sr-Cyrl-CS"/>
              </w:rPr>
            </w:pPr>
            <w:r>
              <w:rPr>
                <w:rFonts w:eastAsia="Times New Roman"/>
                <w:lang w:val="sr-Cyrl-BA" w:eastAsia="sr-Cyrl-CS"/>
              </w:rPr>
              <w:t xml:space="preserve">Правилник о ванредним ученицима </w:t>
            </w:r>
          </w:p>
        </w:tc>
        <w:tc>
          <w:tcPr>
            <w:tcW w:w="2863" w:type="dxa"/>
            <w:tcBorders>
              <w:top w:val="single" w:sz="4" w:space="0" w:color="000000"/>
              <w:left w:val="single" w:sz="4" w:space="0" w:color="000000"/>
              <w:bottom w:val="single" w:sz="4" w:space="0" w:color="000000"/>
              <w:right w:val="single" w:sz="4" w:space="0" w:color="000000"/>
            </w:tcBorders>
          </w:tcPr>
          <w:p w:rsidR="006E3D6B" w:rsidRDefault="006B279A">
            <w:pPr>
              <w:rPr>
                <w:rFonts w:eastAsia="Times New Roman"/>
                <w:lang w:val="sr-Cyrl-CS" w:eastAsia="sr-Cyrl-CS"/>
              </w:rPr>
            </w:pPr>
            <w:r>
              <w:rPr>
                <w:rFonts w:eastAsia="Times New Roman"/>
                <w:lang w:val="sr-Cyrl-BA" w:eastAsia="sr-Cyrl-CS"/>
              </w:rPr>
              <w:t>од 9. октобра 2012.</w:t>
            </w:r>
          </w:p>
        </w:tc>
      </w:tr>
    </w:tbl>
    <w:p w:rsidR="006E3D6B" w:rsidRDefault="006E3D6B"/>
    <w:p w:rsidR="006E3D6B" w:rsidRDefault="006E3D6B"/>
    <w:p w:rsidR="006E3D6B" w:rsidRDefault="006E3D6B"/>
    <w:p w:rsidR="006E3D6B" w:rsidRDefault="006B279A">
      <w:pPr>
        <w:pStyle w:val="Heading2"/>
      </w:pPr>
      <w:bookmarkStart w:id="2" w:name="_Toc145359391"/>
      <w:r>
        <w:rPr>
          <w:rFonts w:eastAsia="Times New Roman"/>
          <w:lang w:val="sr-Cyrl-CS" w:eastAsia="sr-Cyrl-CS"/>
        </w:rPr>
        <w:lastRenderedPageBreak/>
        <w:t>Акциони план за унапређење вреднованих кључних области у пре</w:t>
      </w:r>
      <w:r>
        <w:rPr>
          <w:rFonts w:eastAsia="Times New Roman"/>
          <w:lang w:val="sr-Cyrl-BA" w:eastAsia="sr-Cyrl-CS"/>
        </w:rPr>
        <w:t>т</w:t>
      </w:r>
      <w:r>
        <w:rPr>
          <w:rFonts w:eastAsia="Times New Roman"/>
          <w:lang w:val="sr-Cyrl-CS" w:eastAsia="sr-Cyrl-CS"/>
        </w:rPr>
        <w:t>ходном периоду</w:t>
      </w:r>
      <w:bookmarkEnd w:id="2"/>
    </w:p>
    <w:p w:rsidR="006E3D6B" w:rsidRDefault="006E3D6B"/>
    <w:p w:rsidR="006E3D6B" w:rsidRDefault="006B279A">
      <w:pPr>
        <w:rPr>
          <w:rFonts w:eastAsia="Times New Roman"/>
          <w:lang w:val="sr-Cyrl-CS"/>
        </w:rPr>
      </w:pPr>
      <w:r>
        <w:rPr>
          <w:rFonts w:eastAsia="Times New Roman"/>
          <w:lang w:val="sr-Cyrl-CS"/>
        </w:rPr>
        <w:t>У периоду од  2006</w:t>
      </w:r>
      <w:r>
        <w:rPr>
          <w:rFonts w:eastAsia="Times New Roman"/>
          <w:lang w:val="sr-Cyrl-BA"/>
        </w:rPr>
        <w:t>.</w:t>
      </w:r>
      <w:r>
        <w:rPr>
          <w:rFonts w:eastAsia="Times New Roman"/>
          <w:lang w:val="sr-Cyrl-CS"/>
        </w:rPr>
        <w:t xml:space="preserve"> до 2008. године извршено је самовредновање рада школе из свих кључних области</w:t>
      </w:r>
      <w:r>
        <w:rPr>
          <w:rFonts w:eastAsia="Times New Roman"/>
          <w:lang w:val="sr-Cyrl-BA"/>
        </w:rPr>
        <w:t>, док је у току школске 2010/2011. године самовреднована област Настава и учење</w:t>
      </w:r>
      <w:r>
        <w:rPr>
          <w:rFonts w:eastAsia="Times New Roman"/>
          <w:lang w:val="ru-RU"/>
        </w:rPr>
        <w:t xml:space="preserve">, </w:t>
      </w:r>
      <w:r>
        <w:rPr>
          <w:rFonts w:eastAsia="Times New Roman"/>
          <w:lang w:val="sr-Cyrl-BA"/>
        </w:rPr>
        <w:t>2011/2012. године вредноване су области: Подршка ученицима, Ресурси и Руковођење, организација и обезбеђивање квалитета, а у току 2012/2013. године област Постигнућа ученика као исте  2014. , 2015. , 2016. године.Школске 2020/2021 године самовреднована је област рада“Организација рада школе , управљање људским и материјалним ресурсима“ Школске 2021/2022. самовредноване су области „Етос“ и „Настава и учење „,</w:t>
      </w:r>
      <w:r>
        <w:rPr>
          <w:rFonts w:eastAsia="Times New Roman"/>
          <w:lang w:val="sr-Cyrl-CS"/>
        </w:rPr>
        <w:t>Активности Акционог плана усаглашене су</w:t>
      </w:r>
      <w:r>
        <w:rPr>
          <w:rFonts w:eastAsia="Times New Roman"/>
          <w:lang w:val="sr-Cyrl-BA"/>
        </w:rPr>
        <w:t xml:space="preserve"> са</w:t>
      </w:r>
      <w:r>
        <w:rPr>
          <w:rFonts w:eastAsia="Times New Roman"/>
          <w:lang w:val="sr-Cyrl-CS"/>
        </w:rPr>
        <w:t xml:space="preserve"> активностима петогодишњег Школског развојног плана који је израђен за период од 2022/26. године:</w:t>
      </w:r>
    </w:p>
    <w:p w:rsidR="006E3D6B" w:rsidRDefault="006B279A">
      <w:pPr>
        <w:pStyle w:val="ListParagraph"/>
        <w:numPr>
          <w:ilvl w:val="0"/>
          <w:numId w:val="2"/>
        </w:numPr>
        <w:rPr>
          <w:rFonts w:eastAsia="Calibri"/>
          <w:lang w:val="sr-Cyrl-CS"/>
        </w:rPr>
      </w:pPr>
      <w:r>
        <w:rPr>
          <w:rFonts w:eastAsia="Calibri"/>
          <w:lang w:val="sr-Cyrl-CS"/>
        </w:rPr>
        <w:t xml:space="preserve">Унапређивање наставних облика и метода рада </w:t>
      </w:r>
    </w:p>
    <w:p w:rsidR="006E3D6B" w:rsidRDefault="006B279A">
      <w:pPr>
        <w:pStyle w:val="ListParagraph"/>
        <w:numPr>
          <w:ilvl w:val="0"/>
          <w:numId w:val="2"/>
        </w:numPr>
        <w:rPr>
          <w:rFonts w:eastAsia="Calibri"/>
          <w:lang w:val="sr-Cyrl-CS"/>
        </w:rPr>
      </w:pPr>
      <w:r>
        <w:rPr>
          <w:rFonts w:eastAsia="Calibri"/>
          <w:lang w:val="sr-Cyrl-CS"/>
        </w:rPr>
        <w:t>Стручно усавршавање наставника</w:t>
      </w:r>
    </w:p>
    <w:p w:rsidR="006E3D6B" w:rsidRDefault="006B279A">
      <w:pPr>
        <w:pStyle w:val="ListParagraph"/>
        <w:numPr>
          <w:ilvl w:val="0"/>
          <w:numId w:val="2"/>
        </w:numPr>
        <w:rPr>
          <w:rFonts w:eastAsia="Calibri"/>
          <w:lang w:val="sr-Cyrl-CS"/>
        </w:rPr>
      </w:pPr>
      <w:r>
        <w:rPr>
          <w:rFonts w:eastAsia="Calibri"/>
          <w:lang w:val="sr-Cyrl-CS"/>
        </w:rPr>
        <w:t>Унапређивање комуникације и сарадње наставника и ученика</w:t>
      </w:r>
    </w:p>
    <w:p w:rsidR="006E3D6B" w:rsidRDefault="006B279A">
      <w:pPr>
        <w:pStyle w:val="ListParagraph"/>
        <w:numPr>
          <w:ilvl w:val="0"/>
          <w:numId w:val="2"/>
        </w:numPr>
        <w:rPr>
          <w:rFonts w:eastAsia="Calibri"/>
          <w:lang w:val="sr-Cyrl-CS"/>
        </w:rPr>
      </w:pPr>
      <w:r>
        <w:rPr>
          <w:rFonts w:eastAsia="Calibri"/>
          <w:lang w:val="sr-Cyrl-CS"/>
        </w:rPr>
        <w:t>Смањење изостајања ученика са наставе</w:t>
      </w:r>
    </w:p>
    <w:p w:rsidR="006E3D6B" w:rsidRDefault="006B279A">
      <w:pPr>
        <w:pStyle w:val="ListParagraph"/>
        <w:numPr>
          <w:ilvl w:val="0"/>
          <w:numId w:val="2"/>
        </w:numPr>
        <w:rPr>
          <w:rFonts w:eastAsia="Calibri"/>
          <w:lang w:val="sr-Cyrl-CS"/>
        </w:rPr>
      </w:pPr>
      <w:r>
        <w:rPr>
          <w:rFonts w:eastAsia="Calibri"/>
          <w:lang w:val="sr-Cyrl-CS"/>
        </w:rPr>
        <w:t>Организовање часова додатне и припремне наставе</w:t>
      </w:r>
    </w:p>
    <w:p w:rsidR="006E3D6B" w:rsidRDefault="006B279A">
      <w:pPr>
        <w:pStyle w:val="ListParagraph"/>
        <w:numPr>
          <w:ilvl w:val="0"/>
          <w:numId w:val="2"/>
        </w:numPr>
        <w:rPr>
          <w:rFonts w:eastAsia="Calibri"/>
          <w:lang w:val="sr-Cyrl-CS"/>
        </w:rPr>
      </w:pPr>
      <w:r>
        <w:rPr>
          <w:rFonts w:eastAsia="Calibri"/>
          <w:lang w:val="sr-Cyrl-CS"/>
        </w:rPr>
        <w:t>Организовање и одржавање школских такмичења и квизова</w:t>
      </w:r>
    </w:p>
    <w:p w:rsidR="006E3D6B" w:rsidRDefault="006B279A">
      <w:pPr>
        <w:pStyle w:val="ListParagraph"/>
        <w:numPr>
          <w:ilvl w:val="0"/>
          <w:numId w:val="2"/>
        </w:numPr>
        <w:rPr>
          <w:rFonts w:eastAsia="Calibri"/>
          <w:lang w:val="sr-Cyrl-CS"/>
        </w:rPr>
      </w:pPr>
      <w:r>
        <w:rPr>
          <w:rFonts w:eastAsia="Calibri"/>
          <w:lang w:val="sr-Cyrl-CS"/>
        </w:rPr>
        <w:t>Организовање посета установама и институцијама</w:t>
      </w:r>
    </w:p>
    <w:p w:rsidR="006E3D6B" w:rsidRDefault="006B279A">
      <w:pPr>
        <w:pStyle w:val="ListParagraph"/>
        <w:numPr>
          <w:ilvl w:val="0"/>
          <w:numId w:val="2"/>
        </w:numPr>
        <w:rPr>
          <w:rFonts w:eastAsia="Calibri"/>
          <w:lang w:val="sr-Cyrl-CS"/>
        </w:rPr>
      </w:pPr>
      <w:r>
        <w:rPr>
          <w:rFonts w:eastAsia="Calibri"/>
          <w:lang w:val="sr-Cyrl-CS"/>
        </w:rPr>
        <w:t>Упућивање ученика на шире коришћење литературе и самосталан истраживачки рад</w:t>
      </w:r>
    </w:p>
    <w:p w:rsidR="006E3D6B" w:rsidRDefault="006B279A">
      <w:pPr>
        <w:pStyle w:val="ListParagraph"/>
        <w:numPr>
          <w:ilvl w:val="0"/>
          <w:numId w:val="2"/>
        </w:numPr>
        <w:rPr>
          <w:rFonts w:eastAsia="Calibri"/>
          <w:lang w:val="sr-Cyrl-CS"/>
        </w:rPr>
      </w:pPr>
      <w:r>
        <w:rPr>
          <w:rFonts w:eastAsia="Calibri"/>
          <w:lang w:val="sr-Cyrl-CS"/>
        </w:rPr>
        <w:t>Увођење процеса самовредновања код ученика</w:t>
      </w:r>
    </w:p>
    <w:p w:rsidR="006E3D6B" w:rsidRDefault="006B279A">
      <w:pPr>
        <w:pStyle w:val="ListParagraph"/>
        <w:numPr>
          <w:ilvl w:val="0"/>
          <w:numId w:val="2"/>
        </w:numPr>
        <w:rPr>
          <w:rFonts w:eastAsia="Calibri"/>
          <w:lang w:val="sr-Cyrl-CS"/>
        </w:rPr>
      </w:pPr>
      <w:r>
        <w:rPr>
          <w:rFonts w:eastAsia="Calibri"/>
          <w:lang w:val="sr-Cyrl-CS"/>
        </w:rPr>
        <w:t>Организовање предавања за ученике о различитим техникама учења</w:t>
      </w:r>
    </w:p>
    <w:p w:rsidR="006E3D6B" w:rsidRDefault="006B279A">
      <w:pPr>
        <w:pStyle w:val="ListParagraph"/>
        <w:numPr>
          <w:ilvl w:val="0"/>
          <w:numId w:val="2"/>
        </w:numPr>
        <w:rPr>
          <w:rFonts w:eastAsia="Calibri"/>
          <w:lang w:val="sr-Cyrl-CS"/>
        </w:rPr>
      </w:pPr>
      <w:r>
        <w:rPr>
          <w:rFonts w:eastAsia="Calibri"/>
          <w:lang w:val="sr-Cyrl-CS"/>
        </w:rPr>
        <w:t>Упознавање ученика са Правилником о оцењивању</w:t>
      </w:r>
    </w:p>
    <w:p w:rsidR="006E3D6B" w:rsidRDefault="006B279A">
      <w:pPr>
        <w:pStyle w:val="ListParagraph"/>
        <w:numPr>
          <w:ilvl w:val="0"/>
          <w:numId w:val="2"/>
        </w:numPr>
        <w:rPr>
          <w:rFonts w:eastAsia="Calibri"/>
          <w:lang w:val="sr-Cyrl-CS"/>
        </w:rPr>
      </w:pPr>
      <w:r>
        <w:rPr>
          <w:rFonts w:eastAsia="Calibri"/>
          <w:lang w:val="sr-Cyrl-CS"/>
        </w:rPr>
        <w:t>Едукација наставника о коришћењу електронске табле</w:t>
      </w:r>
    </w:p>
    <w:p w:rsidR="006E3D6B" w:rsidRDefault="006B279A">
      <w:pPr>
        <w:pStyle w:val="ListParagraph"/>
        <w:numPr>
          <w:ilvl w:val="0"/>
          <w:numId w:val="2"/>
        </w:numPr>
        <w:rPr>
          <w:rFonts w:eastAsia="Calibri"/>
          <w:lang w:val="sr-Cyrl-CS"/>
        </w:rPr>
      </w:pPr>
      <w:r>
        <w:rPr>
          <w:rFonts w:eastAsia="Calibri"/>
          <w:lang w:val="sr-Cyrl-CS"/>
        </w:rPr>
        <w:t>Праћење редовности оцењивања од стране стручне службе</w:t>
      </w:r>
    </w:p>
    <w:p w:rsidR="006E3D6B" w:rsidRDefault="006B279A">
      <w:pPr>
        <w:pStyle w:val="ListParagraph"/>
        <w:numPr>
          <w:ilvl w:val="0"/>
          <w:numId w:val="2"/>
        </w:numPr>
        <w:rPr>
          <w:rFonts w:eastAsia="Calibri"/>
          <w:lang w:val="sr-Cyrl-CS"/>
        </w:rPr>
      </w:pPr>
      <w:r>
        <w:rPr>
          <w:rFonts w:eastAsia="Calibri"/>
          <w:lang w:val="sr-Cyrl-CS"/>
        </w:rPr>
        <w:t>Промоција људских и дечјих права</w:t>
      </w:r>
    </w:p>
    <w:p w:rsidR="006E3D6B" w:rsidRDefault="006B279A">
      <w:pPr>
        <w:pStyle w:val="ListParagraph"/>
        <w:numPr>
          <w:ilvl w:val="0"/>
          <w:numId w:val="2"/>
        </w:numPr>
        <w:rPr>
          <w:rFonts w:eastAsia="Calibri"/>
          <w:lang w:val="sr-Cyrl-CS"/>
        </w:rPr>
      </w:pPr>
      <w:r>
        <w:rPr>
          <w:rFonts w:eastAsia="Calibri"/>
          <w:lang w:val="sr-Cyrl-CS"/>
        </w:rPr>
        <w:t>Конституисање Ученичког парламента</w:t>
      </w:r>
    </w:p>
    <w:p w:rsidR="006E3D6B" w:rsidRDefault="006B279A">
      <w:pPr>
        <w:pStyle w:val="ListParagraph"/>
        <w:numPr>
          <w:ilvl w:val="0"/>
          <w:numId w:val="2"/>
        </w:numPr>
        <w:rPr>
          <w:rFonts w:eastAsia="Calibri"/>
          <w:lang w:val="sr-Cyrl-CS"/>
        </w:rPr>
      </w:pPr>
      <w:r>
        <w:rPr>
          <w:rFonts w:eastAsia="Calibri"/>
          <w:lang w:val="sr-Cyrl-CS"/>
        </w:rPr>
        <w:t>Организовање дружења и излета за наставнике</w:t>
      </w:r>
    </w:p>
    <w:p w:rsidR="006E3D6B" w:rsidRDefault="006B279A">
      <w:pPr>
        <w:pStyle w:val="ListParagraph"/>
        <w:numPr>
          <w:ilvl w:val="0"/>
          <w:numId w:val="2"/>
        </w:numPr>
        <w:rPr>
          <w:rFonts w:eastAsia="Calibri"/>
          <w:lang w:val="sr-Cyrl-CS"/>
        </w:rPr>
      </w:pPr>
      <w:r>
        <w:rPr>
          <w:rFonts w:eastAsia="Calibri"/>
          <w:lang w:val="sr-Cyrl-CS"/>
        </w:rPr>
        <w:t>Упознавање ученика са Правилником о безбедности, Правилником о понашању и Кућним редом школе</w:t>
      </w:r>
    </w:p>
    <w:p w:rsidR="006E3D6B" w:rsidRDefault="006B279A">
      <w:pPr>
        <w:pStyle w:val="ListParagraph"/>
        <w:numPr>
          <w:ilvl w:val="0"/>
          <w:numId w:val="2"/>
        </w:numPr>
        <w:rPr>
          <w:rFonts w:eastAsia="Calibri"/>
          <w:lang w:val="sr-Cyrl-CS"/>
        </w:rPr>
      </w:pPr>
      <w:r>
        <w:rPr>
          <w:rFonts w:eastAsia="Calibri"/>
          <w:lang w:val="sr-Cyrl-CS"/>
        </w:rPr>
        <w:t>Рад са ученицима на спречавању насиља, више толеранције и лепог понашања</w:t>
      </w:r>
    </w:p>
    <w:p w:rsidR="006E3D6B" w:rsidRDefault="006B279A">
      <w:pPr>
        <w:pStyle w:val="ListParagraph"/>
        <w:numPr>
          <w:ilvl w:val="0"/>
          <w:numId w:val="2"/>
        </w:numPr>
        <w:rPr>
          <w:rFonts w:eastAsia="Calibri"/>
          <w:lang w:val="sr-Cyrl-CS"/>
        </w:rPr>
      </w:pPr>
      <w:r>
        <w:rPr>
          <w:rFonts w:eastAsia="Calibri"/>
          <w:lang w:val="sr-Cyrl-CS"/>
        </w:rPr>
        <w:t>Сарадња са Заводом за јавно здравље, Црвеним крстом и Центром за социјални рад</w:t>
      </w:r>
    </w:p>
    <w:p w:rsidR="006E3D6B" w:rsidRDefault="006B279A">
      <w:pPr>
        <w:pStyle w:val="ListParagraph"/>
        <w:numPr>
          <w:ilvl w:val="0"/>
          <w:numId w:val="2"/>
        </w:numPr>
        <w:rPr>
          <w:rFonts w:eastAsia="Calibri"/>
          <w:lang w:val="sr-Cyrl-CS"/>
        </w:rPr>
      </w:pPr>
      <w:r>
        <w:rPr>
          <w:rFonts w:eastAsia="Calibri"/>
          <w:lang w:val="sr-Cyrl-CS"/>
        </w:rPr>
        <w:t>Доступност информативних материјала о могућностима даљег образовања, обуке и запослења</w:t>
      </w:r>
    </w:p>
    <w:p w:rsidR="006E3D6B" w:rsidRDefault="006B279A">
      <w:pPr>
        <w:pStyle w:val="ListParagraph"/>
        <w:numPr>
          <w:ilvl w:val="0"/>
          <w:numId w:val="2"/>
        </w:numPr>
        <w:rPr>
          <w:rFonts w:eastAsia="Calibri"/>
          <w:lang w:val="sr-Cyrl-CS"/>
        </w:rPr>
      </w:pPr>
      <w:r>
        <w:rPr>
          <w:rFonts w:eastAsia="Calibri"/>
          <w:lang w:val="sr-Cyrl-CS"/>
        </w:rPr>
        <w:t>Организовање разговора са координаторима и представницима виших школа и факултета</w:t>
      </w:r>
    </w:p>
    <w:p w:rsidR="006E3D6B" w:rsidRDefault="006B279A">
      <w:pPr>
        <w:pStyle w:val="ListParagraph"/>
        <w:numPr>
          <w:ilvl w:val="0"/>
          <w:numId w:val="2"/>
        </w:numPr>
        <w:rPr>
          <w:rFonts w:eastAsia="Calibri"/>
          <w:lang w:val="sr-Cyrl-CS"/>
        </w:rPr>
      </w:pPr>
      <w:r>
        <w:rPr>
          <w:rFonts w:eastAsia="Calibri"/>
          <w:lang w:val="sr-Cyrl-CS"/>
        </w:rPr>
        <w:t>Сарадња са Заводом за тржиште рада</w:t>
      </w:r>
    </w:p>
    <w:p w:rsidR="006E3D6B" w:rsidRDefault="006B279A">
      <w:pPr>
        <w:pStyle w:val="ListParagraph"/>
        <w:numPr>
          <w:ilvl w:val="0"/>
          <w:numId w:val="2"/>
        </w:numPr>
        <w:rPr>
          <w:rFonts w:eastAsia="Calibri"/>
          <w:lang w:val="sr-Cyrl-CS"/>
        </w:rPr>
      </w:pPr>
      <w:r>
        <w:rPr>
          <w:rFonts w:eastAsia="Calibri"/>
          <w:lang w:val="sr-Cyrl-CS"/>
        </w:rPr>
        <w:t>Информисање родитеља о правима и обавезама ученика, школским захтевима и критеријумима оцењивања</w:t>
      </w:r>
    </w:p>
    <w:p w:rsidR="006E3D6B" w:rsidRDefault="006B279A">
      <w:pPr>
        <w:pStyle w:val="ListParagraph"/>
        <w:numPr>
          <w:ilvl w:val="0"/>
          <w:numId w:val="2"/>
        </w:numPr>
        <w:rPr>
          <w:rFonts w:eastAsia="Calibri"/>
          <w:lang w:val="sr-Cyrl-CS"/>
        </w:rPr>
      </w:pPr>
      <w:r>
        <w:rPr>
          <w:rFonts w:eastAsia="Calibri"/>
          <w:lang w:val="sr-Cyrl-CS"/>
        </w:rPr>
        <w:t>Оглашавање тромесечних извештаја и прегледа постигнућа ученика</w:t>
      </w:r>
    </w:p>
    <w:p w:rsidR="006E3D6B" w:rsidRDefault="006B279A">
      <w:pPr>
        <w:pStyle w:val="ListParagraph"/>
        <w:numPr>
          <w:ilvl w:val="0"/>
          <w:numId w:val="2"/>
        </w:numPr>
        <w:rPr>
          <w:rFonts w:eastAsia="Calibri"/>
          <w:lang w:val="sr-Cyrl-CS"/>
        </w:rPr>
      </w:pPr>
      <w:r>
        <w:rPr>
          <w:rFonts w:eastAsia="Calibri"/>
          <w:lang w:val="sr-Cyrl-CS"/>
        </w:rPr>
        <w:t>Организовање предавања за родитеље поводом актуелних школских питања</w:t>
      </w:r>
    </w:p>
    <w:p w:rsidR="006E3D6B" w:rsidRDefault="006B279A">
      <w:pPr>
        <w:pStyle w:val="ListParagraph"/>
        <w:numPr>
          <w:ilvl w:val="0"/>
          <w:numId w:val="2"/>
        </w:numPr>
        <w:rPr>
          <w:rFonts w:eastAsia="Calibri"/>
          <w:lang w:val="sr-Cyrl-CS"/>
        </w:rPr>
      </w:pPr>
      <w:r>
        <w:rPr>
          <w:rFonts w:eastAsia="Calibri"/>
          <w:lang w:val="sr-Cyrl-CS"/>
        </w:rPr>
        <w:t>Организовање активности у циљу побољшања односа у колективу</w:t>
      </w:r>
    </w:p>
    <w:p w:rsidR="006E3D6B" w:rsidRDefault="006B279A">
      <w:pPr>
        <w:pStyle w:val="ListParagraph"/>
        <w:numPr>
          <w:ilvl w:val="0"/>
          <w:numId w:val="2"/>
        </w:numPr>
        <w:rPr>
          <w:rFonts w:eastAsia="Calibri"/>
          <w:lang w:val="sr-Cyrl-CS"/>
        </w:rPr>
      </w:pPr>
      <w:r>
        <w:rPr>
          <w:rFonts w:eastAsia="Calibri"/>
          <w:lang w:val="sr-Cyrl-CS"/>
        </w:rPr>
        <w:lastRenderedPageBreak/>
        <w:t>Набавка дидактичког материјала</w:t>
      </w:r>
    </w:p>
    <w:p w:rsidR="006E3D6B" w:rsidRDefault="006B279A">
      <w:pPr>
        <w:pStyle w:val="ListParagraph"/>
        <w:numPr>
          <w:ilvl w:val="0"/>
          <w:numId w:val="2"/>
        </w:numPr>
        <w:rPr>
          <w:rFonts w:eastAsia="Calibri"/>
          <w:lang w:val="sr-Cyrl-CS"/>
        </w:rPr>
      </w:pPr>
      <w:r>
        <w:rPr>
          <w:rFonts w:eastAsia="Calibri"/>
          <w:lang w:val="sr-Cyrl-CS"/>
        </w:rPr>
        <w:t>Набавка стручне литературе и часописа</w:t>
      </w:r>
    </w:p>
    <w:p w:rsidR="006E3D6B" w:rsidRDefault="006B279A">
      <w:pPr>
        <w:pStyle w:val="ListParagraph"/>
        <w:numPr>
          <w:ilvl w:val="0"/>
          <w:numId w:val="2"/>
        </w:numPr>
        <w:rPr>
          <w:rFonts w:eastAsia="Calibri"/>
          <w:lang w:val="sr-Cyrl-CS"/>
        </w:rPr>
      </w:pPr>
      <w:r>
        <w:rPr>
          <w:rFonts w:eastAsia="Calibri"/>
          <w:lang w:val="sr-Cyrl-CS"/>
        </w:rPr>
        <w:t>Упућивање наставника на коришћење савремених наставних средстава</w:t>
      </w:r>
    </w:p>
    <w:p w:rsidR="006E3D6B" w:rsidRDefault="006B279A">
      <w:pPr>
        <w:pStyle w:val="ListParagraph"/>
        <w:numPr>
          <w:ilvl w:val="0"/>
          <w:numId w:val="2"/>
        </w:numPr>
        <w:rPr>
          <w:rFonts w:eastAsia="Calibri"/>
          <w:lang w:val="sr-Cyrl-CS"/>
        </w:rPr>
      </w:pPr>
      <w:r>
        <w:rPr>
          <w:rFonts w:eastAsia="Calibri"/>
          <w:lang w:val="sr-Cyrl-CS"/>
        </w:rPr>
        <w:t>Доградња дела школе ( 4 нове учионице , хол ,тоалети и канцеларије за запослене )</w:t>
      </w:r>
    </w:p>
    <w:p w:rsidR="006E3D6B" w:rsidRDefault="006B279A">
      <w:pPr>
        <w:pStyle w:val="ListParagraph"/>
        <w:numPr>
          <w:ilvl w:val="0"/>
          <w:numId w:val="2"/>
        </w:numPr>
        <w:rPr>
          <w:rFonts w:eastAsia="Calibri"/>
          <w:lang w:val="sr-Cyrl-CS"/>
        </w:rPr>
      </w:pPr>
      <w:r>
        <w:rPr>
          <w:rFonts w:eastAsia="Calibri"/>
          <w:lang w:val="sr-Cyrl-CS"/>
        </w:rPr>
        <w:t>Укључивање свих запослених у различите тимове</w:t>
      </w:r>
    </w:p>
    <w:p w:rsidR="006E3D6B" w:rsidRDefault="006B279A">
      <w:pPr>
        <w:pStyle w:val="ListParagraph"/>
        <w:numPr>
          <w:ilvl w:val="0"/>
          <w:numId w:val="2"/>
        </w:numPr>
        <w:rPr>
          <w:rFonts w:eastAsia="Calibri"/>
          <w:lang w:val="sr-Cyrl-CS"/>
        </w:rPr>
      </w:pPr>
      <w:r>
        <w:rPr>
          <w:rFonts w:eastAsia="Calibri"/>
          <w:lang w:val="sr-Cyrl-CS"/>
        </w:rPr>
        <w:t>Перманентно истицање позитивних примера</w:t>
      </w:r>
    </w:p>
    <w:p w:rsidR="006E3D6B" w:rsidRDefault="006B279A">
      <w:pPr>
        <w:pStyle w:val="ListParagraph"/>
        <w:numPr>
          <w:ilvl w:val="0"/>
          <w:numId w:val="2"/>
        </w:numPr>
        <w:rPr>
          <w:rFonts w:eastAsia="Calibri"/>
          <w:lang w:val="sr-Cyrl-CS"/>
        </w:rPr>
      </w:pPr>
      <w:r>
        <w:rPr>
          <w:rFonts w:eastAsia="Calibri"/>
          <w:lang w:val="sr-Cyrl-CS"/>
        </w:rPr>
        <w:t>Похваљивање појединачног, групног и тимског рада</w:t>
      </w:r>
    </w:p>
    <w:p w:rsidR="006E3D6B" w:rsidRDefault="006B279A">
      <w:pPr>
        <w:pStyle w:val="ListParagraph"/>
        <w:numPr>
          <w:ilvl w:val="0"/>
          <w:numId w:val="2"/>
        </w:numPr>
        <w:rPr>
          <w:rFonts w:eastAsia="Calibri"/>
          <w:lang w:val="sr-Cyrl-CS"/>
        </w:rPr>
      </w:pPr>
      <w:r>
        <w:rPr>
          <w:rFonts w:eastAsia="Calibri"/>
          <w:lang w:val="sr-Cyrl-CS"/>
        </w:rPr>
        <w:t>Награђивање радника по Правилнику школе</w:t>
      </w:r>
    </w:p>
    <w:p w:rsidR="006E3D6B" w:rsidRDefault="006B279A">
      <w:pPr>
        <w:pStyle w:val="ListParagraph"/>
        <w:numPr>
          <w:ilvl w:val="0"/>
          <w:numId w:val="2"/>
        </w:numPr>
        <w:rPr>
          <w:rFonts w:eastAsia="Calibri"/>
          <w:lang w:val="sr-Cyrl-CS"/>
        </w:rPr>
      </w:pPr>
      <w:r>
        <w:rPr>
          <w:rFonts w:eastAsia="Calibri"/>
          <w:lang w:val="sr-Cyrl-CS"/>
        </w:rPr>
        <w:t>Јасна, прецизна и правовремена подела обавеза и задужења наставницима</w:t>
      </w:r>
    </w:p>
    <w:p w:rsidR="006E3D6B" w:rsidRDefault="006B279A">
      <w:pPr>
        <w:pStyle w:val="ListParagraph"/>
        <w:numPr>
          <w:ilvl w:val="0"/>
          <w:numId w:val="2"/>
        </w:numPr>
        <w:rPr>
          <w:rFonts w:eastAsia="Calibri"/>
          <w:lang w:val="sr-Cyrl-CS"/>
        </w:rPr>
      </w:pPr>
      <w:r>
        <w:rPr>
          <w:rFonts w:eastAsia="Calibri"/>
          <w:lang w:val="sr-Cyrl-CS"/>
        </w:rPr>
        <w:t>Редовно вођење евиденције о личном самовредновању и израда акционог плана за отклањање уочених недостатака од стране наставника</w:t>
      </w:r>
    </w:p>
    <w:p w:rsidR="006E3D6B" w:rsidRDefault="006B279A">
      <w:pPr>
        <w:pStyle w:val="ListParagraph"/>
        <w:numPr>
          <w:ilvl w:val="0"/>
          <w:numId w:val="2"/>
        </w:numPr>
        <w:rPr>
          <w:rFonts w:eastAsia="Calibri"/>
          <w:lang w:val="sr-Cyrl-CS"/>
        </w:rPr>
      </w:pPr>
      <w:r>
        <w:rPr>
          <w:rFonts w:eastAsia="Calibri"/>
          <w:lang w:val="sr-Cyrl-CS"/>
        </w:rPr>
        <w:t>Смернице Министарства просвете за организацију и реализацију образовно-васпитног рада у средњој школи у школској 2023/2024</w:t>
      </w:r>
    </w:p>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Pr>
        <w:sectPr w:rsidR="006E3D6B">
          <w:headerReference w:type="default" r:id="rId10"/>
          <w:footerReference w:type="default" r:id="rId11"/>
          <w:headerReference w:type="first" r:id="rId12"/>
          <w:pgSz w:w="11907" w:h="16839"/>
          <w:pgMar w:top="1440" w:right="1440" w:bottom="1440" w:left="1440" w:header="720" w:footer="720"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pgNumType w:start="0"/>
          <w:cols w:space="720"/>
          <w:titlePg/>
          <w:docGrid w:linePitch="360"/>
        </w:sectPr>
      </w:pPr>
    </w:p>
    <w:p w:rsidR="006E3D6B" w:rsidRDefault="006E3D6B"/>
    <w:p w:rsidR="006E3D6B" w:rsidRDefault="006B279A">
      <w:pPr>
        <w:pStyle w:val="Heading2"/>
      </w:pPr>
      <w:bookmarkStart w:id="3" w:name="_Toc145359392"/>
      <w:r>
        <w:rPr>
          <w:rFonts w:eastAsia="Times New Roman"/>
          <w:lang w:val="sr-Cyrl-CS" w:eastAsia="sr-Cyrl-CS"/>
        </w:rPr>
        <w:t>Школски развојни план</w:t>
      </w:r>
      <w:bookmarkEnd w:id="3"/>
    </w:p>
    <w:p w:rsidR="006E3D6B" w:rsidRDefault="006B279A">
      <w:pPr>
        <w:rPr>
          <w:lang w:val="sr-Cyrl-CS" w:eastAsia="sr-Cyrl-CS"/>
        </w:rPr>
      </w:pPr>
      <w:r>
        <w:rPr>
          <w:lang w:val="sr-Cyrl-CS" w:eastAsia="sr-Cyrl-CS"/>
        </w:rPr>
        <w:t xml:space="preserve">На основу </w:t>
      </w:r>
      <w:r>
        <w:rPr>
          <w:lang w:val="sr-Cyrl-BA" w:eastAsia="sr-Cyrl-CS"/>
        </w:rPr>
        <w:t xml:space="preserve">самовредновања </w:t>
      </w:r>
      <w:r>
        <w:rPr>
          <w:lang w:val="sr-Cyrl-CS" w:eastAsia="sr-Cyrl-CS"/>
        </w:rPr>
        <w:t>рада Школе израђен је Школски развојни план за перод 20</w:t>
      </w:r>
      <w:r>
        <w:rPr>
          <w:lang w:eastAsia="sr-Cyrl-CS"/>
        </w:rPr>
        <w:t>22</w:t>
      </w:r>
      <w:r>
        <w:rPr>
          <w:lang w:val="sr-Cyrl-CS" w:eastAsia="sr-Cyrl-CS"/>
        </w:rPr>
        <w:t>/2</w:t>
      </w:r>
      <w:r>
        <w:rPr>
          <w:lang w:eastAsia="sr-Cyrl-CS"/>
        </w:rPr>
        <w:t>6</w:t>
      </w:r>
      <w:r>
        <w:rPr>
          <w:lang w:val="sr-Cyrl-CS" w:eastAsia="sr-Cyrl-CS"/>
        </w:rPr>
        <w:t>. године.</w:t>
      </w:r>
    </w:p>
    <w:p w:rsidR="006E3D6B" w:rsidRDefault="006B279A">
      <w:pPr>
        <w:rPr>
          <w:lang w:val="sr-Cyrl-CS" w:eastAsia="sr-Cyrl-CS"/>
        </w:rPr>
      </w:pPr>
      <w:r>
        <w:rPr>
          <w:lang w:val="sr-Cyrl-CS" w:eastAsia="sr-Cyrl-CS"/>
        </w:rPr>
        <w:t>Школски развојни план за период 20</w:t>
      </w:r>
      <w:r>
        <w:rPr>
          <w:lang w:eastAsia="sr-Cyrl-CS"/>
        </w:rPr>
        <w:t>22</w:t>
      </w:r>
      <w:r>
        <w:rPr>
          <w:lang w:val="sr-Cyrl-CS" w:eastAsia="sr-Cyrl-CS"/>
        </w:rPr>
        <w:t>/2</w:t>
      </w:r>
      <w:r>
        <w:rPr>
          <w:lang w:eastAsia="sr-Cyrl-CS"/>
        </w:rPr>
        <w:t>6</w:t>
      </w:r>
      <w:r>
        <w:rPr>
          <w:lang w:val="sr-Cyrl-CS" w:eastAsia="sr-Cyrl-CS"/>
        </w:rPr>
        <w:t>. се бави следећим областима унапређења квалитета</w:t>
      </w:r>
    </w:p>
    <w:p w:rsidR="006E3D6B" w:rsidRDefault="006B279A">
      <w:r>
        <w:rPr>
          <w:lang w:val="sr-Cyrl-CS"/>
        </w:rPr>
        <w:t>Школски развојни план</w:t>
      </w:r>
      <w:r>
        <w:rPr>
          <w:lang w:val="sr-Cyrl-BA"/>
        </w:rPr>
        <w:t xml:space="preserve"> – о</w:t>
      </w:r>
      <w:r>
        <w:rPr>
          <w:lang w:val="sr-Cyrl-CS"/>
        </w:rPr>
        <w:t>бласти унапређења</w:t>
      </w:r>
    </w:p>
    <w:p w:rsidR="006E3D6B" w:rsidRDefault="006E3D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766"/>
      </w:tblGrid>
      <w:tr w:rsidR="006E3D6B">
        <w:trPr>
          <w:trHeight w:val="550"/>
          <w:jc w:val="center"/>
        </w:trPr>
        <w:tc>
          <w:tcPr>
            <w:tcW w:w="2268" w:type="dxa"/>
            <w:vAlign w:val="center"/>
          </w:tcPr>
          <w:p w:rsidR="006E3D6B" w:rsidRDefault="006B279A">
            <w:pPr>
              <w:rPr>
                <w:rFonts w:eastAsia="Times New Roman"/>
                <w:lang w:val="sr-Cyrl-BA"/>
              </w:rPr>
            </w:pPr>
            <w:r>
              <w:rPr>
                <w:rFonts w:eastAsia="Times New Roman"/>
                <w:lang w:val="sr-Cyrl-BA"/>
              </w:rPr>
              <w:t>ОПШТИ  ЦИЉ :</w:t>
            </w:r>
          </w:p>
        </w:tc>
        <w:tc>
          <w:tcPr>
            <w:tcW w:w="6943" w:type="dxa"/>
            <w:vAlign w:val="center"/>
          </w:tcPr>
          <w:p w:rsidR="006E3D6B" w:rsidRDefault="006B279A">
            <w:pPr>
              <w:rPr>
                <w:rFonts w:eastAsia="Times New Roman"/>
                <w:lang w:val="sr-Cyrl-BA"/>
              </w:rPr>
            </w:pPr>
            <w:r>
              <w:rPr>
                <w:rFonts w:eastAsia="Times New Roman"/>
                <w:lang w:val="sr-Cyrl-BA"/>
              </w:rPr>
              <w:t>Унапређење наставе , учења и рада школе</w:t>
            </w:r>
          </w:p>
        </w:tc>
      </w:tr>
      <w:tr w:rsidR="006E3D6B">
        <w:trPr>
          <w:jc w:val="center"/>
        </w:trPr>
        <w:tc>
          <w:tcPr>
            <w:tcW w:w="2268" w:type="dxa"/>
            <w:vMerge w:val="restart"/>
            <w:vAlign w:val="center"/>
          </w:tcPr>
          <w:p w:rsidR="006E3D6B" w:rsidRDefault="006B279A">
            <w:pPr>
              <w:rPr>
                <w:rFonts w:eastAsia="Times New Roman"/>
                <w:lang w:val="sr-Cyrl-CS"/>
              </w:rPr>
            </w:pPr>
            <w:r>
              <w:rPr>
                <w:rFonts w:eastAsia="Times New Roman"/>
                <w:lang w:val="sr-Cyrl-CS"/>
              </w:rPr>
              <w:t>СПЕЦИФИЧНИ  ЦИЉЕВИ</w:t>
            </w:r>
          </w:p>
        </w:tc>
        <w:tc>
          <w:tcPr>
            <w:tcW w:w="6943" w:type="dxa"/>
            <w:vAlign w:val="center"/>
          </w:tcPr>
          <w:p w:rsidR="006E3D6B" w:rsidRDefault="006B279A">
            <w:pPr>
              <w:rPr>
                <w:rFonts w:eastAsia="Times New Roman"/>
                <w:lang w:val="sr-Cyrl-CS"/>
              </w:rPr>
            </w:pPr>
            <w:r>
              <w:rPr>
                <w:rFonts w:eastAsia="Times New Roman"/>
                <w:lang w:val="sr-Cyrl-CS"/>
              </w:rPr>
              <w:t>Побољшање услова рада и безбедности школе</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Подизање квалитета наставе здравствене неге као ускостручногне професионалне области</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Модернизација и унапређење квалитета наставе и активности школе</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Унапређење сарадње школе са родитељима и ученицима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Подстицање развоја локалне , регионалне и међународне сарадње са образовним , здравственим и културним институцијама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Унапређење образовно-васпитног рада на основу  анализе резултата ученика на матурском испиту и резултата самовредновања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Унапређење доступности одговарајућих облика подршке и разумних прилагођавања квалитета образовања и васпитања за ученике којима је потребна додатна подршка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BA"/>
              </w:rPr>
              <w:t>Унапређење рада са тал</w:t>
            </w:r>
            <w:r>
              <w:rPr>
                <w:rFonts w:eastAsia="Times New Roman"/>
              </w:rPr>
              <w:t>e</w:t>
            </w:r>
            <w:r>
              <w:rPr>
                <w:rFonts w:eastAsia="Times New Roman"/>
                <w:lang w:val="sr-Cyrl-BA"/>
              </w:rPr>
              <w:t>нтованим и надареним ученицима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BA"/>
              </w:rPr>
            </w:pPr>
            <w:r>
              <w:rPr>
                <w:rFonts w:eastAsia="Times New Roman"/>
                <w:lang w:val="sr-Cyrl-BA"/>
              </w:rPr>
              <w:t>Спровођење плана заштите од дискриминације, насиља ,злостављања ,занемаривања и других ризичних облика понашања</w:t>
            </w:r>
          </w:p>
        </w:tc>
      </w:tr>
      <w:tr w:rsidR="006E3D6B">
        <w:trPr>
          <w:jc w:val="center"/>
        </w:trPr>
        <w:tc>
          <w:tcPr>
            <w:tcW w:w="2268" w:type="dxa"/>
            <w:vMerge w:val="restart"/>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Предузимање мере за спречавање осипања броја ученика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BA"/>
              </w:rPr>
              <w:t>Укључивање родитеља , односно старатеља у рад школе</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Припремање ученика за полагање матурског испита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Подићи ниво професионалних компетенција запослених у школи</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 xml:space="preserve">Подићи ниво функционалности школског простора и опреме </w:t>
            </w:r>
          </w:p>
        </w:tc>
      </w:tr>
      <w:tr w:rsidR="006E3D6B">
        <w:trPr>
          <w:jc w:val="center"/>
        </w:trPr>
        <w:tc>
          <w:tcPr>
            <w:tcW w:w="2268" w:type="dxa"/>
            <w:vMerge w:val="restart"/>
            <w:vAlign w:val="center"/>
          </w:tcPr>
          <w:p w:rsidR="006E3D6B" w:rsidRDefault="006B279A">
            <w:pPr>
              <w:rPr>
                <w:rFonts w:eastAsia="Times New Roman"/>
                <w:lang w:val="sr-Cyrl-BA"/>
              </w:rPr>
            </w:pPr>
            <w:r>
              <w:rPr>
                <w:rFonts w:eastAsia="Times New Roman"/>
                <w:lang w:val="sr-Cyrl-BA"/>
              </w:rPr>
              <w:t>Руковођење, организација и обезбеђивање квалитета</w:t>
            </w:r>
          </w:p>
        </w:tc>
        <w:tc>
          <w:tcPr>
            <w:tcW w:w="6943" w:type="dxa"/>
            <w:vAlign w:val="center"/>
          </w:tcPr>
          <w:p w:rsidR="006E3D6B" w:rsidRDefault="006B279A">
            <w:pPr>
              <w:rPr>
                <w:rFonts w:eastAsia="Times New Roman"/>
                <w:lang w:val="sr-Cyrl-CS"/>
              </w:rPr>
            </w:pPr>
            <w:r>
              <w:rPr>
                <w:rFonts w:eastAsia="Times New Roman"/>
                <w:lang w:val="sr-Cyrl-CS"/>
              </w:rPr>
              <w:t>Унапредити сарадњу наставника</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 xml:space="preserve">Примена Правилника о похваљивању и награђивању </w:t>
            </w:r>
          </w:p>
        </w:tc>
      </w:tr>
      <w:tr w:rsidR="006E3D6B">
        <w:trPr>
          <w:jc w:val="center"/>
        </w:trPr>
        <w:tc>
          <w:tcPr>
            <w:tcW w:w="2268" w:type="dxa"/>
            <w:vMerge/>
            <w:vAlign w:val="center"/>
          </w:tcPr>
          <w:p w:rsidR="006E3D6B" w:rsidRDefault="006E3D6B">
            <w:pPr>
              <w:rPr>
                <w:rFonts w:eastAsia="Times New Roman"/>
                <w:lang w:val="sr-Cyrl-CS"/>
              </w:rPr>
            </w:pPr>
          </w:p>
        </w:tc>
        <w:tc>
          <w:tcPr>
            <w:tcW w:w="6943" w:type="dxa"/>
            <w:vAlign w:val="center"/>
          </w:tcPr>
          <w:p w:rsidR="006E3D6B" w:rsidRDefault="006B279A">
            <w:pPr>
              <w:rPr>
                <w:rFonts w:eastAsia="Times New Roman"/>
                <w:lang w:val="sr-Cyrl-CS"/>
              </w:rPr>
            </w:pPr>
            <w:r>
              <w:rPr>
                <w:rFonts w:eastAsia="Times New Roman"/>
                <w:lang w:val="sr-Cyrl-CS"/>
              </w:rPr>
              <w:t>Већа ефективност васпитно-образовног рада наставника</w:t>
            </w:r>
          </w:p>
        </w:tc>
      </w:tr>
    </w:tbl>
    <w:p w:rsidR="006E3D6B" w:rsidRDefault="006B279A">
      <w:pPr>
        <w:pStyle w:val="Heading1"/>
        <w:rPr>
          <w:rFonts w:eastAsia="Times New Roman"/>
        </w:rPr>
      </w:pPr>
      <w:r>
        <w:br w:type="page"/>
      </w:r>
      <w:bookmarkStart w:id="4" w:name="_Toc145359393"/>
      <w:r>
        <w:rPr>
          <w:rFonts w:eastAsia="Times New Roman"/>
        </w:rPr>
        <w:lastRenderedPageBreak/>
        <w:t>ЛИЧНА КАРТА ШКОЛЕ</w:t>
      </w:r>
      <w:bookmarkEnd w:id="4"/>
    </w:p>
    <w:p w:rsidR="006E3D6B" w:rsidRDefault="006E3D6B"/>
    <w:p w:rsidR="006E3D6B" w:rsidRDefault="006E3D6B"/>
    <w:p w:rsidR="006E3D6B" w:rsidRDefault="006B279A">
      <w:pPr>
        <w:rPr>
          <w:rFonts w:cs="Arial"/>
          <w:color w:val="000000" w:themeColor="text1"/>
          <w:sz w:val="24"/>
          <w:szCs w:val="24"/>
        </w:rPr>
      </w:pPr>
      <w:r>
        <w:rPr>
          <w:rFonts w:cs="Arial"/>
          <w:b/>
          <w:color w:val="000000" w:themeColor="text1"/>
          <w:sz w:val="24"/>
          <w:szCs w:val="24"/>
          <w:lang w:val="sr-Cyrl-CS"/>
        </w:rPr>
        <w:t xml:space="preserve">Назив : </w:t>
      </w:r>
      <w:r>
        <w:rPr>
          <w:rFonts w:cs="Arial"/>
          <w:color w:val="000000" w:themeColor="text1"/>
          <w:sz w:val="24"/>
          <w:szCs w:val="24"/>
          <w:lang w:val="sr-Cyrl-CS"/>
        </w:rPr>
        <w:t>Медицинска школа „Стевица Јовановић“</w:t>
      </w:r>
    </w:p>
    <w:p w:rsidR="006E3D6B" w:rsidRDefault="006E3D6B">
      <w:pPr>
        <w:rPr>
          <w:rFonts w:cs="Arial"/>
          <w:color w:val="000000" w:themeColor="text1"/>
          <w:sz w:val="24"/>
          <w:szCs w:val="24"/>
        </w:rPr>
      </w:pPr>
    </w:p>
    <w:p w:rsidR="006E3D6B" w:rsidRDefault="006B279A">
      <w:pPr>
        <w:rPr>
          <w:rFonts w:cs="Arial"/>
          <w:color w:val="000000" w:themeColor="text1"/>
          <w:sz w:val="24"/>
          <w:szCs w:val="24"/>
        </w:rPr>
      </w:pPr>
      <w:r>
        <w:rPr>
          <w:rFonts w:cs="Arial"/>
          <w:b/>
          <w:color w:val="000000" w:themeColor="text1"/>
          <w:sz w:val="24"/>
          <w:szCs w:val="24"/>
          <w:lang w:val="sr-Cyrl-CS"/>
        </w:rPr>
        <w:t>Место</w:t>
      </w:r>
      <w:r>
        <w:rPr>
          <w:rFonts w:cs="Arial"/>
          <w:color w:val="000000" w:themeColor="text1"/>
          <w:sz w:val="24"/>
          <w:szCs w:val="24"/>
          <w:lang w:val="sr-Cyrl-CS"/>
        </w:rPr>
        <w:t xml:space="preserve"> : Панчево</w:t>
      </w:r>
    </w:p>
    <w:p w:rsidR="006E3D6B" w:rsidRDefault="006E3D6B">
      <w:pPr>
        <w:rPr>
          <w:rFonts w:cs="Arial"/>
          <w:color w:val="000000" w:themeColor="text1"/>
          <w:sz w:val="24"/>
          <w:szCs w:val="24"/>
        </w:rPr>
      </w:pPr>
    </w:p>
    <w:p w:rsidR="006E3D6B" w:rsidRDefault="006B279A">
      <w:pPr>
        <w:rPr>
          <w:rFonts w:cs="Arial"/>
          <w:color w:val="000000" w:themeColor="text1"/>
          <w:sz w:val="24"/>
          <w:szCs w:val="24"/>
        </w:rPr>
      </w:pPr>
      <w:r>
        <w:rPr>
          <w:rFonts w:cs="Arial"/>
          <w:b/>
          <w:color w:val="000000" w:themeColor="text1"/>
          <w:sz w:val="24"/>
          <w:szCs w:val="24"/>
          <w:lang w:val="sr-Cyrl-CS"/>
        </w:rPr>
        <w:t>Адреса :</w:t>
      </w:r>
      <w:r>
        <w:rPr>
          <w:rFonts w:cs="Arial"/>
          <w:color w:val="000000" w:themeColor="text1"/>
          <w:sz w:val="24"/>
          <w:szCs w:val="24"/>
          <w:lang w:val="sr-Cyrl-CS"/>
        </w:rPr>
        <w:t xml:space="preserve"> Пастерова 2</w:t>
      </w:r>
    </w:p>
    <w:p w:rsidR="006E3D6B" w:rsidRDefault="006E3D6B">
      <w:pPr>
        <w:rPr>
          <w:rFonts w:cs="Arial"/>
          <w:color w:val="000000" w:themeColor="text1"/>
          <w:sz w:val="24"/>
          <w:szCs w:val="24"/>
        </w:rPr>
      </w:pPr>
    </w:p>
    <w:p w:rsidR="006E3D6B" w:rsidRDefault="006B279A">
      <w:pPr>
        <w:rPr>
          <w:rFonts w:cs="Arial"/>
          <w:color w:val="000000" w:themeColor="text1"/>
          <w:sz w:val="24"/>
          <w:szCs w:val="24"/>
        </w:rPr>
      </w:pPr>
      <w:r>
        <w:rPr>
          <w:rFonts w:cs="Arial"/>
          <w:b/>
          <w:color w:val="000000" w:themeColor="text1"/>
          <w:sz w:val="24"/>
          <w:szCs w:val="24"/>
          <w:lang w:val="sr-Cyrl-CS"/>
        </w:rPr>
        <w:t>Телефон/факс :</w:t>
      </w:r>
      <w:r>
        <w:rPr>
          <w:rFonts w:cs="Arial"/>
          <w:color w:val="000000" w:themeColor="text1"/>
          <w:sz w:val="24"/>
          <w:szCs w:val="24"/>
          <w:lang w:val="sr-Cyrl-CS"/>
        </w:rPr>
        <w:t xml:space="preserve"> 013/ 25 11 772</w:t>
      </w:r>
    </w:p>
    <w:p w:rsidR="006E3D6B" w:rsidRDefault="006E3D6B">
      <w:pPr>
        <w:rPr>
          <w:rFonts w:cs="Arial"/>
          <w:color w:val="000000" w:themeColor="text1"/>
          <w:sz w:val="24"/>
          <w:szCs w:val="24"/>
        </w:rPr>
      </w:pPr>
    </w:p>
    <w:p w:rsidR="006E3D6B" w:rsidRDefault="006B279A">
      <w:pPr>
        <w:rPr>
          <w:rStyle w:val="Hyperlink"/>
          <w:rFonts w:cs="Arial"/>
          <w:sz w:val="24"/>
          <w:szCs w:val="24"/>
        </w:rPr>
      </w:pPr>
      <w:r>
        <w:rPr>
          <w:rFonts w:cs="Arial"/>
          <w:b/>
          <w:color w:val="000000" w:themeColor="text1"/>
          <w:sz w:val="24"/>
          <w:szCs w:val="24"/>
          <w:lang w:val="sr-Cyrl-CS"/>
        </w:rPr>
        <w:t>Електронска пошта :</w:t>
      </w:r>
      <w:hyperlink r:id="rId13" w:history="1">
        <w:r>
          <w:rPr>
            <w:rStyle w:val="Hyperlink"/>
            <w:rFonts w:cs="Arial"/>
            <w:sz w:val="24"/>
            <w:szCs w:val="24"/>
          </w:rPr>
          <w:t>direktormedicinskapa@gmail</w:t>
        </w:r>
        <w:r>
          <w:rPr>
            <w:rStyle w:val="Hyperlink"/>
            <w:rFonts w:cs="Arial"/>
            <w:sz w:val="24"/>
            <w:szCs w:val="24"/>
            <w:lang w:val="sr-Cyrl-CS"/>
          </w:rPr>
          <w:t>.</w:t>
        </w:r>
        <w:r>
          <w:rPr>
            <w:rStyle w:val="Hyperlink"/>
            <w:rFonts w:cs="Arial"/>
            <w:sz w:val="24"/>
            <w:szCs w:val="24"/>
          </w:rPr>
          <w:t>rs</w:t>
        </w:r>
      </w:hyperlink>
    </w:p>
    <w:p w:rsidR="006E3D6B" w:rsidRDefault="006E3D6B">
      <w:pPr>
        <w:rPr>
          <w:rFonts w:cs="Arial"/>
          <w:color w:val="000000" w:themeColor="text1"/>
          <w:sz w:val="24"/>
          <w:szCs w:val="24"/>
          <w:lang w:val="sr-Cyrl-CS"/>
        </w:rPr>
      </w:pPr>
    </w:p>
    <w:p w:rsidR="006E3D6B" w:rsidRDefault="006B279A">
      <w:pPr>
        <w:rPr>
          <w:rFonts w:cs="Arial"/>
          <w:color w:val="000000" w:themeColor="text1"/>
          <w:sz w:val="24"/>
          <w:szCs w:val="24"/>
        </w:rPr>
      </w:pPr>
      <w:r>
        <w:rPr>
          <w:rFonts w:cs="Arial"/>
          <w:b/>
          <w:color w:val="000000" w:themeColor="text1"/>
          <w:sz w:val="24"/>
          <w:szCs w:val="24"/>
          <w:lang w:val="sr-Cyrl-CS"/>
        </w:rPr>
        <w:t>Општина</w:t>
      </w:r>
      <w:r>
        <w:rPr>
          <w:rFonts w:cs="Arial"/>
          <w:color w:val="000000" w:themeColor="text1"/>
          <w:sz w:val="24"/>
          <w:szCs w:val="24"/>
          <w:lang w:val="sr-Cyrl-CS"/>
        </w:rPr>
        <w:t xml:space="preserve"> : Панчево</w:t>
      </w:r>
    </w:p>
    <w:p w:rsidR="006E3D6B" w:rsidRDefault="006E3D6B">
      <w:pPr>
        <w:rPr>
          <w:rFonts w:cs="Arial"/>
          <w:color w:val="000000" w:themeColor="text1"/>
          <w:sz w:val="24"/>
          <w:szCs w:val="24"/>
        </w:rPr>
      </w:pPr>
    </w:p>
    <w:p w:rsidR="006E3D6B" w:rsidRDefault="006B279A">
      <w:pPr>
        <w:rPr>
          <w:rFonts w:cs="Arial"/>
          <w:color w:val="000000" w:themeColor="text1"/>
          <w:sz w:val="24"/>
          <w:szCs w:val="24"/>
        </w:rPr>
      </w:pPr>
      <w:r>
        <w:rPr>
          <w:rFonts w:cs="Arial"/>
          <w:b/>
          <w:color w:val="000000" w:themeColor="text1"/>
          <w:sz w:val="24"/>
          <w:szCs w:val="24"/>
          <w:lang w:val="sr-Cyrl-CS"/>
        </w:rPr>
        <w:t>Округ:</w:t>
      </w:r>
      <w:r>
        <w:rPr>
          <w:rFonts w:cs="Arial"/>
          <w:color w:val="000000" w:themeColor="text1"/>
          <w:sz w:val="24"/>
          <w:szCs w:val="24"/>
          <w:lang w:val="sr-Cyrl-CS"/>
        </w:rPr>
        <w:t xml:space="preserve"> Јужнобанатски</w:t>
      </w:r>
    </w:p>
    <w:p w:rsidR="006E3D6B" w:rsidRDefault="006E3D6B">
      <w:pPr>
        <w:rPr>
          <w:rFonts w:cs="Arial"/>
          <w:color w:val="000000" w:themeColor="text1"/>
          <w:sz w:val="24"/>
          <w:szCs w:val="24"/>
        </w:rPr>
      </w:pPr>
    </w:p>
    <w:p w:rsidR="006E3D6B" w:rsidRDefault="006B279A">
      <w:pPr>
        <w:rPr>
          <w:rFonts w:cs="Arial"/>
          <w:color w:val="000000" w:themeColor="text1"/>
          <w:sz w:val="24"/>
          <w:szCs w:val="24"/>
        </w:rPr>
      </w:pPr>
      <w:r>
        <w:rPr>
          <w:rFonts w:cs="Arial"/>
          <w:b/>
          <w:color w:val="000000" w:themeColor="text1"/>
          <w:sz w:val="24"/>
          <w:szCs w:val="24"/>
          <w:lang w:val="sr-Cyrl-CS"/>
        </w:rPr>
        <w:t>Матични број школе</w:t>
      </w:r>
      <w:r>
        <w:rPr>
          <w:rFonts w:cs="Arial"/>
          <w:color w:val="000000" w:themeColor="text1"/>
          <w:sz w:val="24"/>
          <w:szCs w:val="24"/>
          <w:lang w:val="sr-Cyrl-CS"/>
        </w:rPr>
        <w:t xml:space="preserve"> : 08028800</w:t>
      </w:r>
    </w:p>
    <w:p w:rsidR="006E3D6B" w:rsidRDefault="006E3D6B">
      <w:pPr>
        <w:rPr>
          <w:rFonts w:cs="Arial"/>
          <w:color w:val="000000" w:themeColor="text1"/>
          <w:sz w:val="24"/>
          <w:szCs w:val="24"/>
        </w:rPr>
      </w:pPr>
    </w:p>
    <w:p w:rsidR="006E3D6B" w:rsidRDefault="006B279A">
      <w:pPr>
        <w:rPr>
          <w:rFonts w:cs="Arial"/>
          <w:color w:val="000000" w:themeColor="text1"/>
          <w:sz w:val="24"/>
          <w:szCs w:val="24"/>
          <w:lang w:val="sr-Cyrl-CS"/>
        </w:rPr>
      </w:pPr>
      <w:r>
        <w:rPr>
          <w:rFonts w:cs="Arial"/>
          <w:b/>
          <w:color w:val="000000" w:themeColor="text1"/>
          <w:sz w:val="24"/>
          <w:szCs w:val="24"/>
          <w:lang w:val="sr-Cyrl-CS"/>
        </w:rPr>
        <w:t>Шифра делатности</w:t>
      </w:r>
      <w:r>
        <w:rPr>
          <w:rFonts w:cs="Arial"/>
          <w:color w:val="000000" w:themeColor="text1"/>
          <w:sz w:val="24"/>
          <w:szCs w:val="24"/>
          <w:lang w:val="sr-Cyrl-CS"/>
        </w:rPr>
        <w:t xml:space="preserve"> :80220</w:t>
      </w:r>
    </w:p>
    <w:p w:rsidR="006E3D6B" w:rsidRDefault="006E3D6B">
      <w:pPr>
        <w:rPr>
          <w:rFonts w:cs="Arial"/>
          <w:sz w:val="24"/>
          <w:szCs w:val="24"/>
        </w:rPr>
      </w:pPr>
    </w:p>
    <w:p w:rsidR="006E3D6B" w:rsidRDefault="006B279A">
      <w:pPr>
        <w:spacing w:after="200"/>
        <w:jc w:val="left"/>
        <w:rPr>
          <w:rFonts w:cs="Arial"/>
          <w:sz w:val="24"/>
          <w:szCs w:val="24"/>
        </w:rPr>
      </w:pPr>
      <w:r>
        <w:rPr>
          <w:rFonts w:cs="Arial"/>
          <w:sz w:val="24"/>
          <w:szCs w:val="24"/>
        </w:rPr>
        <w:br w:type="page"/>
      </w:r>
    </w:p>
    <w:p w:rsidR="006E3D6B" w:rsidRDefault="006B279A">
      <w:pPr>
        <w:pStyle w:val="Heading2"/>
        <w:rPr>
          <w:rFonts w:eastAsia="Times New Roman"/>
        </w:rPr>
      </w:pPr>
      <w:bookmarkStart w:id="5" w:name="_Toc145359394"/>
      <w:r>
        <w:rPr>
          <w:rFonts w:eastAsia="Times New Roman"/>
        </w:rPr>
        <w:lastRenderedPageBreak/>
        <w:t>Основа за израду плана рада</w:t>
      </w:r>
      <w:bookmarkEnd w:id="5"/>
    </w:p>
    <w:p w:rsidR="006E3D6B" w:rsidRDefault="006E3D6B"/>
    <w:p w:rsidR="006E3D6B" w:rsidRDefault="006B279A">
      <w:r>
        <w:rPr>
          <w:lang w:val="ru-RU"/>
        </w:rPr>
        <w:t>Годишњи план рада школе је организациони и педагошки акт школе којим се планира укупна делатност школе у једној школској години.Годишњи план рада Школе са појединачним плановима рада наставника и стручних сарадника чини целину.</w:t>
      </w:r>
    </w:p>
    <w:p w:rsidR="006E3D6B" w:rsidRDefault="006E3D6B"/>
    <w:p w:rsidR="006E3D6B" w:rsidRDefault="006B279A">
      <w:pPr>
        <w:rPr>
          <w:rFonts w:eastAsia="Times New Roman"/>
        </w:rPr>
      </w:pPr>
      <w:r>
        <w:rPr>
          <w:rFonts w:eastAsia="Times New Roman"/>
        </w:rPr>
        <w:t xml:space="preserve">Принципи израде </w:t>
      </w:r>
      <w:r>
        <w:rPr>
          <w:rFonts w:eastAsia="Times New Roman"/>
          <w:lang w:val="sr-Cyrl-CS"/>
        </w:rPr>
        <w:t xml:space="preserve">плана </w:t>
      </w:r>
      <w:r>
        <w:rPr>
          <w:rFonts w:eastAsia="Times New Roman"/>
        </w:rPr>
        <w:t>су:</w:t>
      </w:r>
    </w:p>
    <w:p w:rsidR="006E3D6B" w:rsidRDefault="006B279A">
      <w:pPr>
        <w:rPr>
          <w:rFonts w:eastAsia="Times New Roman"/>
          <w:lang w:val="ru-RU"/>
        </w:rPr>
      </w:pPr>
      <w:r>
        <w:rPr>
          <w:rFonts w:eastAsia="Times New Roman"/>
          <w:lang w:val="ru-RU"/>
        </w:rPr>
        <w:t>Целовитост – разрађени су сви облици рада</w:t>
      </w:r>
    </w:p>
    <w:p w:rsidR="006E3D6B" w:rsidRDefault="006B279A">
      <w:pPr>
        <w:rPr>
          <w:rFonts w:eastAsia="Times New Roman"/>
          <w:lang w:val="ru-RU"/>
        </w:rPr>
      </w:pPr>
      <w:r>
        <w:rPr>
          <w:rFonts w:eastAsia="Times New Roman"/>
          <w:lang w:val="ru-RU"/>
        </w:rPr>
        <w:t>Конкретност – предвиђени су радни задаци и њихова ква</w:t>
      </w:r>
      <w:r>
        <w:rPr>
          <w:rFonts w:eastAsia="Times New Roman"/>
          <w:lang w:val="sr-Cyrl-BA"/>
        </w:rPr>
        <w:t>л</w:t>
      </w:r>
      <w:r>
        <w:rPr>
          <w:rFonts w:eastAsia="Times New Roman"/>
          <w:lang w:val="ru-RU"/>
        </w:rPr>
        <w:t>ификација, извршиоци и рокови</w:t>
      </w:r>
    </w:p>
    <w:p w:rsidR="006E3D6B" w:rsidRDefault="006B279A">
      <w:pPr>
        <w:rPr>
          <w:rFonts w:eastAsia="Times New Roman"/>
          <w:lang w:val="ru-RU"/>
        </w:rPr>
      </w:pPr>
      <w:r>
        <w:rPr>
          <w:rFonts w:eastAsia="Times New Roman"/>
          <w:lang w:val="ru-RU"/>
        </w:rPr>
        <w:t>Реалност – наведени су материјални, кадровски и дидактичко – технички услови рада.</w:t>
      </w:r>
    </w:p>
    <w:p w:rsidR="006E3D6B" w:rsidRDefault="006E3D6B">
      <w:pPr>
        <w:rPr>
          <w:rFonts w:eastAsia="Times New Roman"/>
          <w:lang w:val="ru-RU"/>
        </w:rPr>
      </w:pPr>
    </w:p>
    <w:p w:rsidR="006E3D6B" w:rsidRDefault="006B279A">
      <w:pPr>
        <w:rPr>
          <w:rFonts w:eastAsia="Times New Roman"/>
          <w:lang w:val="sr-Cyrl-CS"/>
        </w:rPr>
      </w:pPr>
      <w:r>
        <w:rPr>
          <w:rFonts w:eastAsia="Times New Roman"/>
        </w:rPr>
        <w:t>Полазн</w:t>
      </w:r>
      <w:r>
        <w:rPr>
          <w:rFonts w:eastAsia="Times New Roman"/>
          <w:lang w:val="sr-Cyrl-CS"/>
        </w:rPr>
        <w:t>е</w:t>
      </w:r>
      <w:r>
        <w:rPr>
          <w:rFonts w:eastAsia="Times New Roman"/>
        </w:rPr>
        <w:t xml:space="preserve"> основ</w:t>
      </w:r>
      <w:r>
        <w:rPr>
          <w:rFonts w:eastAsia="Times New Roman"/>
          <w:lang w:val="sr-Cyrl-CS"/>
        </w:rPr>
        <w:t>е плана су:</w:t>
      </w:r>
    </w:p>
    <w:p w:rsidR="006E3D6B" w:rsidRDefault="006B279A">
      <w:pPr>
        <w:rPr>
          <w:rFonts w:eastAsia="Times New Roman"/>
          <w:lang w:val="ru-RU"/>
        </w:rPr>
      </w:pPr>
      <w:r>
        <w:rPr>
          <w:rFonts w:eastAsia="Times New Roman"/>
          <w:lang w:val="ru-RU"/>
        </w:rPr>
        <w:t>Остварени резултати у протеклој школској години</w:t>
      </w:r>
    </w:p>
    <w:p w:rsidR="006E3D6B" w:rsidRDefault="006B279A">
      <w:pPr>
        <w:rPr>
          <w:rFonts w:eastAsia="Times New Roman"/>
          <w:lang w:val="ru-RU"/>
        </w:rPr>
      </w:pPr>
      <w:r>
        <w:rPr>
          <w:rFonts w:eastAsia="Times New Roman"/>
          <w:lang w:val="ru-RU"/>
        </w:rPr>
        <w:t>Закључци стручних и управних органа донети при анализи извештаја о раду</w:t>
      </w:r>
    </w:p>
    <w:p w:rsidR="006E3D6B" w:rsidRDefault="006B279A">
      <w:pPr>
        <w:rPr>
          <w:rFonts w:eastAsia="Times New Roman"/>
          <w:lang w:val="ru-RU"/>
        </w:rPr>
      </w:pPr>
      <w:r>
        <w:rPr>
          <w:rFonts w:eastAsia="Times New Roman"/>
          <w:lang w:val="ru-RU"/>
        </w:rPr>
        <w:t>Потребе и интереси ученика и родитеља</w:t>
      </w:r>
    </w:p>
    <w:p w:rsidR="006E3D6B" w:rsidRDefault="006B279A">
      <w:pPr>
        <w:rPr>
          <w:rFonts w:eastAsia="Times New Roman"/>
        </w:rPr>
      </w:pPr>
      <w:r>
        <w:rPr>
          <w:rFonts w:eastAsia="Times New Roman"/>
        </w:rPr>
        <w:t>Потребе и интереси друштвене средине</w:t>
      </w:r>
    </w:p>
    <w:p w:rsidR="006E3D6B" w:rsidRDefault="006B279A">
      <w:pPr>
        <w:rPr>
          <w:rFonts w:eastAsia="Times New Roman"/>
        </w:rPr>
      </w:pPr>
      <w:r>
        <w:rPr>
          <w:rFonts w:eastAsia="Times New Roman"/>
          <w:lang w:val="sr-Cyrl-CS"/>
        </w:rPr>
        <w:t>Закон о основама система образовања и васпитања</w:t>
      </w:r>
      <w:r>
        <w:rPr>
          <w:rFonts w:eastAsia="Times New Roman"/>
        </w:rPr>
        <w:t xml:space="preserve"> (</w:t>
      </w:r>
      <w:r>
        <w:rPr>
          <w:rFonts w:eastAsia="Times New Roman"/>
          <w:lang w:val="sr-Cyrl-CS" w:eastAsia="sr-Cyrl-CS"/>
        </w:rPr>
        <w:t xml:space="preserve">"Службени гласник РС", </w:t>
      </w:r>
      <w:r>
        <w:rPr>
          <w:rFonts w:eastAsia="Times New Roman"/>
          <w:w w:val="105"/>
        </w:rPr>
        <w:t xml:space="preserve">бр. 88/2017 ,27/2018 , 10/2019 , 6/2020 и 129 / 2021,) </w:t>
      </w:r>
      <w:r>
        <w:rPr>
          <w:rFonts w:eastAsia="Times New Roman"/>
          <w:lang w:val="sr-Cyrl-CS"/>
        </w:rPr>
        <w:t>,</w:t>
      </w:r>
      <w:r>
        <w:rPr>
          <w:rFonts w:eastAsia="Times New Roman"/>
          <w:lang w:val="ru-RU"/>
        </w:rPr>
        <w:t>Закон о средњој школи , планови и програми које школа остварује за верификоване образовне профиле и развојни план Школе.</w:t>
      </w:r>
    </w:p>
    <w:p w:rsidR="006E3D6B" w:rsidRDefault="006B279A">
      <w:pPr>
        <w:spacing w:after="200"/>
        <w:jc w:val="left"/>
      </w:pPr>
      <w:r>
        <w:br w:type="page"/>
      </w:r>
    </w:p>
    <w:p w:rsidR="006E3D6B" w:rsidRDefault="006E3D6B"/>
    <w:p w:rsidR="006E3D6B" w:rsidRDefault="006B279A">
      <w:pPr>
        <w:pStyle w:val="Heading2"/>
        <w:rPr>
          <w:rFonts w:eastAsia="Times New Roman"/>
        </w:rPr>
      </w:pPr>
      <w:bookmarkStart w:id="6" w:name="_Toc145359395"/>
      <w:r>
        <w:rPr>
          <w:rFonts w:eastAsia="Times New Roman"/>
        </w:rPr>
        <w:t>Општи подаци о Школи</w:t>
      </w:r>
      <w:bookmarkEnd w:id="6"/>
    </w:p>
    <w:p w:rsidR="006E3D6B" w:rsidRDefault="006B279A">
      <w:pPr>
        <w:rPr>
          <w:b/>
        </w:rPr>
      </w:pPr>
      <w:r>
        <w:rPr>
          <w:lang w:val="ru-RU"/>
        </w:rPr>
        <w:t>Основна делатност школе је стручно средње образовање под шифром 80220. У оквиру мреже средњих школа Србије, Медицинска школа</w:t>
      </w:r>
      <w:r>
        <w:t xml:space="preserve"> “</w:t>
      </w:r>
      <w:r>
        <w:rPr>
          <w:lang w:val="ru-RU"/>
        </w:rPr>
        <w:t>Стевица Јовановић</w:t>
      </w:r>
      <w:r>
        <w:t>”</w:t>
      </w:r>
      <w:r>
        <w:rPr>
          <w:lang w:val="ru-RU"/>
        </w:rPr>
        <w:t xml:space="preserve"> остварује планове и програме у подручју рада</w:t>
      </w:r>
      <w:r>
        <w:rPr>
          <w:b/>
          <w:lang w:val="sr-Cyrl-CS"/>
        </w:rPr>
        <w:t>Здравство и социјална заштита,</w:t>
      </w:r>
      <w:r>
        <w:rPr>
          <w:lang w:val="sr-Cyrl-CS"/>
        </w:rPr>
        <w:t>за образовне профиле</w:t>
      </w:r>
      <w:r>
        <w:rPr>
          <w:b/>
          <w:lang w:val="sr-Cyrl-CS"/>
        </w:rPr>
        <w:t>:</w:t>
      </w:r>
    </w:p>
    <w:tbl>
      <w:tblPr>
        <w:tblStyle w:val="TableGrid1"/>
        <w:tblW w:w="9427" w:type="dxa"/>
        <w:tblInd w:w="180" w:type="dxa"/>
        <w:tblLook w:val="04A0" w:firstRow="1" w:lastRow="0" w:firstColumn="1" w:lastColumn="0" w:noHBand="0" w:noVBand="1"/>
      </w:tblPr>
      <w:tblGrid>
        <w:gridCol w:w="2653"/>
        <w:gridCol w:w="2637"/>
        <w:gridCol w:w="4137"/>
      </w:tblGrid>
      <w:tr w:rsidR="006E3D6B">
        <w:trPr>
          <w:trHeight w:val="499"/>
        </w:trPr>
        <w:tc>
          <w:tcPr>
            <w:tcW w:w="2653" w:type="dxa"/>
          </w:tcPr>
          <w:p w:rsidR="006E3D6B" w:rsidRDefault="006B279A">
            <w:pPr>
              <w:spacing w:line="240" w:lineRule="auto"/>
              <w:rPr>
                <w:rFonts w:eastAsia="Times New Roman"/>
              </w:rPr>
            </w:pPr>
            <w:r>
              <w:rPr>
                <w:rFonts w:eastAsia="Times New Roman"/>
              </w:rPr>
              <w:t>Образовни профил</w:t>
            </w:r>
          </w:p>
        </w:tc>
        <w:tc>
          <w:tcPr>
            <w:tcW w:w="2637" w:type="dxa"/>
          </w:tcPr>
          <w:p w:rsidR="006E3D6B" w:rsidRDefault="006B279A">
            <w:pPr>
              <w:spacing w:line="240" w:lineRule="auto"/>
              <w:rPr>
                <w:rFonts w:eastAsia="Times New Roman"/>
              </w:rPr>
            </w:pPr>
            <w:r>
              <w:rPr>
                <w:rFonts w:eastAsia="Times New Roman"/>
              </w:rPr>
              <w:t>трајање</w:t>
            </w:r>
          </w:p>
        </w:tc>
        <w:tc>
          <w:tcPr>
            <w:tcW w:w="4137" w:type="dxa"/>
          </w:tcPr>
          <w:p w:rsidR="006E3D6B" w:rsidRDefault="006B279A">
            <w:pPr>
              <w:spacing w:line="240" w:lineRule="auto"/>
              <w:rPr>
                <w:rFonts w:eastAsia="Times New Roman"/>
              </w:rPr>
            </w:pPr>
            <w:r>
              <w:rPr>
                <w:rFonts w:eastAsia="Times New Roman"/>
              </w:rPr>
              <w:t>Верификација</w:t>
            </w:r>
          </w:p>
        </w:tc>
      </w:tr>
      <w:tr w:rsidR="006E3D6B">
        <w:trPr>
          <w:trHeight w:val="1570"/>
        </w:trPr>
        <w:tc>
          <w:tcPr>
            <w:tcW w:w="2653" w:type="dxa"/>
          </w:tcPr>
          <w:p w:rsidR="006E3D6B" w:rsidRDefault="006B279A">
            <w:pPr>
              <w:spacing w:line="240" w:lineRule="auto"/>
              <w:rPr>
                <w:rFonts w:eastAsia="Times New Roman"/>
                <w:b/>
                <w:lang w:val="sr-Latn-CS"/>
              </w:rPr>
            </w:pPr>
            <w:r>
              <w:rPr>
                <w:rFonts w:eastAsia="Times New Roman"/>
                <w:lang w:val="ru-RU"/>
              </w:rPr>
              <w:t>Медицинска сестра-техничар за први разред</w:t>
            </w:r>
          </w:p>
        </w:tc>
        <w:tc>
          <w:tcPr>
            <w:tcW w:w="2637" w:type="dxa"/>
          </w:tcPr>
          <w:p w:rsidR="006E3D6B" w:rsidRDefault="006B279A">
            <w:pPr>
              <w:spacing w:line="240" w:lineRule="auto"/>
              <w:rPr>
                <w:rFonts w:eastAsia="Times New Roman"/>
                <w:b/>
                <w:lang w:val="sr-Latn-CS"/>
              </w:rPr>
            </w:pPr>
            <w:r>
              <w:rPr>
                <w:rFonts w:eastAsia="Times New Roman"/>
                <w:lang w:val="ru-RU"/>
              </w:rPr>
              <w:t>четири године</w:t>
            </w:r>
          </w:p>
        </w:tc>
        <w:tc>
          <w:tcPr>
            <w:tcW w:w="4137" w:type="dxa"/>
          </w:tcPr>
          <w:p w:rsidR="006E3D6B" w:rsidRDefault="006B279A">
            <w:pPr>
              <w:spacing w:line="240" w:lineRule="auto"/>
              <w:rPr>
                <w:rFonts w:eastAsia="Times New Roman"/>
                <w:lang w:val="ru-RU"/>
              </w:rPr>
            </w:pPr>
            <w:r>
              <w:rPr>
                <w:rFonts w:eastAsia="Times New Roman"/>
                <w:lang w:val="ru-RU"/>
              </w:rPr>
              <w:t>Покрајински секретаријат за образовање, управу и националне заједнице бр.</w:t>
            </w:r>
            <w:r>
              <w:rPr>
                <w:rFonts w:eastAsia="Times New Roman"/>
              </w:rPr>
              <w:t xml:space="preserve"> III-09-614-116/2014 од 23.октобра 2014.године.</w:t>
            </w:r>
          </w:p>
        </w:tc>
      </w:tr>
      <w:tr w:rsidR="006E3D6B">
        <w:trPr>
          <w:trHeight w:val="1648"/>
        </w:trPr>
        <w:tc>
          <w:tcPr>
            <w:tcW w:w="2653" w:type="dxa"/>
          </w:tcPr>
          <w:p w:rsidR="006E3D6B" w:rsidRDefault="006B279A">
            <w:pPr>
              <w:spacing w:line="240" w:lineRule="auto"/>
              <w:rPr>
                <w:rFonts w:eastAsia="Times New Roman"/>
                <w:b/>
                <w:lang w:val="sr-Latn-CS"/>
              </w:rPr>
            </w:pPr>
            <w:r>
              <w:rPr>
                <w:rFonts w:eastAsia="Times New Roman"/>
                <w:lang w:val="ru-RU"/>
              </w:rPr>
              <w:t xml:space="preserve">Медицинска сестра-техничар  за </w:t>
            </w:r>
            <w:r>
              <w:rPr>
                <w:rFonts w:eastAsia="Times New Roman"/>
              </w:rPr>
              <w:t xml:space="preserve">II, III, IV </w:t>
            </w:r>
            <w:r>
              <w:rPr>
                <w:rFonts w:eastAsia="Times New Roman"/>
                <w:lang w:val="ru-RU"/>
              </w:rPr>
              <w:t>разред</w:t>
            </w:r>
          </w:p>
        </w:tc>
        <w:tc>
          <w:tcPr>
            <w:tcW w:w="2637" w:type="dxa"/>
          </w:tcPr>
          <w:p w:rsidR="006E3D6B" w:rsidRDefault="006B279A">
            <w:pPr>
              <w:spacing w:line="240" w:lineRule="auto"/>
              <w:rPr>
                <w:rFonts w:eastAsia="Times New Roman"/>
                <w:b/>
                <w:lang w:val="sr-Latn-CS"/>
              </w:rPr>
            </w:pPr>
            <w:r>
              <w:rPr>
                <w:rFonts w:eastAsia="Times New Roman"/>
                <w:lang w:val="ru-RU"/>
              </w:rPr>
              <w:t>четири године</w:t>
            </w:r>
          </w:p>
        </w:tc>
        <w:tc>
          <w:tcPr>
            <w:tcW w:w="4137" w:type="dxa"/>
          </w:tcPr>
          <w:p w:rsidR="006E3D6B" w:rsidRDefault="006B279A">
            <w:pPr>
              <w:spacing w:line="240" w:lineRule="auto"/>
              <w:rPr>
                <w:rFonts w:eastAsia="Times New Roman"/>
                <w:lang w:val="ru-RU"/>
              </w:rPr>
            </w:pPr>
            <w:r>
              <w:rPr>
                <w:rFonts w:eastAsia="Times New Roman"/>
                <w:lang w:val="ru-RU"/>
              </w:rPr>
              <w:t>Покрајински секретаријат за образовање,управу и националне заједнице бр.</w:t>
            </w:r>
            <w:r>
              <w:rPr>
                <w:rFonts w:eastAsia="Times New Roman"/>
              </w:rPr>
              <w:t xml:space="preserve"> III-41-614-62/2015 од 26.јануара 2016.године.</w:t>
            </w:r>
          </w:p>
        </w:tc>
      </w:tr>
      <w:tr w:rsidR="006E3D6B">
        <w:trPr>
          <w:trHeight w:val="1523"/>
        </w:trPr>
        <w:tc>
          <w:tcPr>
            <w:tcW w:w="2653" w:type="dxa"/>
          </w:tcPr>
          <w:p w:rsidR="006E3D6B" w:rsidRDefault="006B279A">
            <w:pPr>
              <w:spacing w:line="240" w:lineRule="auto"/>
              <w:rPr>
                <w:rFonts w:eastAsia="Times New Roman"/>
                <w:b/>
                <w:lang w:val="sr-Latn-CS"/>
              </w:rPr>
            </w:pPr>
            <w:r>
              <w:rPr>
                <w:rFonts w:eastAsia="Times New Roman"/>
                <w:lang w:val="ru-RU"/>
              </w:rPr>
              <w:t>Медицинска сестра-васпитач</w:t>
            </w:r>
          </w:p>
        </w:tc>
        <w:tc>
          <w:tcPr>
            <w:tcW w:w="2637" w:type="dxa"/>
          </w:tcPr>
          <w:p w:rsidR="006E3D6B" w:rsidRDefault="006B279A">
            <w:pPr>
              <w:spacing w:line="240" w:lineRule="auto"/>
              <w:rPr>
                <w:rFonts w:eastAsia="Times New Roman"/>
                <w:b/>
                <w:lang w:val="sr-Latn-CS"/>
              </w:rPr>
            </w:pPr>
            <w:r>
              <w:rPr>
                <w:rFonts w:eastAsia="Times New Roman"/>
                <w:lang w:val="ru-RU"/>
              </w:rPr>
              <w:t>четири године</w:t>
            </w:r>
          </w:p>
        </w:tc>
        <w:tc>
          <w:tcPr>
            <w:tcW w:w="4137" w:type="dxa"/>
          </w:tcPr>
          <w:p w:rsidR="006E3D6B" w:rsidRDefault="006B279A">
            <w:pPr>
              <w:spacing w:line="240" w:lineRule="auto"/>
              <w:rPr>
                <w:rFonts w:eastAsia="Times New Roman"/>
                <w:b/>
                <w:lang w:val="sr-Latn-CS"/>
              </w:rPr>
            </w:pPr>
            <w:r>
              <w:rPr>
                <w:rFonts w:eastAsia="Times New Roman"/>
                <w:lang w:val="ru-RU"/>
              </w:rPr>
              <w:t>Покрајински секретаријат за образовање, управу и националне заједнице бр.128-022-493/2012-01  од 29.10.2012.године-тачка која је предмет измене овог Плана</w:t>
            </w:r>
          </w:p>
        </w:tc>
      </w:tr>
      <w:tr w:rsidR="006E3D6B">
        <w:trPr>
          <w:trHeight w:val="1012"/>
        </w:trPr>
        <w:tc>
          <w:tcPr>
            <w:tcW w:w="2653" w:type="dxa"/>
          </w:tcPr>
          <w:p w:rsidR="006E3D6B" w:rsidRDefault="006B279A">
            <w:pPr>
              <w:spacing w:line="240" w:lineRule="auto"/>
              <w:rPr>
                <w:rFonts w:eastAsia="Times New Roman"/>
                <w:b/>
                <w:lang w:val="sr-Latn-CS"/>
              </w:rPr>
            </w:pPr>
            <w:r>
              <w:rPr>
                <w:rFonts w:eastAsia="Times New Roman"/>
              </w:rPr>
              <w:t>Гинеколошко-акушерска сестра</w:t>
            </w:r>
          </w:p>
        </w:tc>
        <w:tc>
          <w:tcPr>
            <w:tcW w:w="2637" w:type="dxa"/>
          </w:tcPr>
          <w:p w:rsidR="006E3D6B" w:rsidRDefault="006B279A">
            <w:pPr>
              <w:spacing w:line="240" w:lineRule="auto"/>
              <w:rPr>
                <w:rFonts w:eastAsia="Times New Roman"/>
                <w:b/>
                <w:lang w:val="sr-Latn-CS"/>
              </w:rPr>
            </w:pPr>
            <w:r>
              <w:rPr>
                <w:rFonts w:eastAsia="Times New Roman"/>
                <w:lang w:val="ru-RU"/>
              </w:rPr>
              <w:t>четири године</w:t>
            </w:r>
          </w:p>
        </w:tc>
        <w:tc>
          <w:tcPr>
            <w:tcW w:w="4137" w:type="dxa"/>
          </w:tcPr>
          <w:p w:rsidR="006E3D6B" w:rsidRDefault="006B279A">
            <w:pPr>
              <w:spacing w:line="240" w:lineRule="auto"/>
              <w:rPr>
                <w:rFonts w:eastAsia="Times New Roman"/>
                <w:b/>
                <w:lang w:val="sr-Latn-CS"/>
              </w:rPr>
            </w:pPr>
            <w:r>
              <w:rPr>
                <w:rFonts w:eastAsia="Times New Roman"/>
                <w:lang w:val="sr-Latn-CS"/>
              </w:rPr>
              <w:t>Министарств</w:t>
            </w:r>
            <w:r>
              <w:rPr>
                <w:rFonts w:eastAsia="Times New Roman"/>
              </w:rPr>
              <w:t>о</w:t>
            </w:r>
            <w:r>
              <w:rPr>
                <w:rFonts w:eastAsia="Times New Roman"/>
                <w:lang w:val="sr-Latn-CS"/>
              </w:rPr>
              <w:t xml:space="preserve"> просвете Републике Србије бр.</w:t>
            </w:r>
            <w:r>
              <w:rPr>
                <w:rFonts w:eastAsia="Times New Roman"/>
              </w:rPr>
              <w:t>420</w:t>
            </w:r>
            <w:r>
              <w:rPr>
                <w:rFonts w:eastAsia="Times New Roman"/>
                <w:lang w:val="sr-Latn-CS"/>
              </w:rPr>
              <w:t>-</w:t>
            </w:r>
            <w:r>
              <w:rPr>
                <w:rFonts w:eastAsia="Times New Roman"/>
              </w:rPr>
              <w:t>022</w:t>
            </w:r>
            <w:r>
              <w:rPr>
                <w:rFonts w:eastAsia="Times New Roman"/>
                <w:lang w:val="sr-Latn-CS"/>
              </w:rPr>
              <w:t>-0</w:t>
            </w:r>
            <w:r>
              <w:rPr>
                <w:rFonts w:eastAsia="Times New Roman"/>
              </w:rPr>
              <w:t>5-431/</w:t>
            </w:r>
            <w:r>
              <w:rPr>
                <w:rFonts w:eastAsia="Times New Roman"/>
                <w:lang w:val="sr-Latn-CS"/>
              </w:rPr>
              <w:t xml:space="preserve">94-03 од </w:t>
            </w:r>
            <w:r>
              <w:rPr>
                <w:rFonts w:eastAsia="Times New Roman"/>
              </w:rPr>
              <w:t>13</w:t>
            </w:r>
            <w:r>
              <w:rPr>
                <w:rFonts w:eastAsia="Times New Roman"/>
                <w:lang w:val="sr-Latn-CS"/>
              </w:rPr>
              <w:t>.0</w:t>
            </w:r>
            <w:r>
              <w:rPr>
                <w:rFonts w:eastAsia="Times New Roman"/>
              </w:rPr>
              <w:t>6</w:t>
            </w:r>
            <w:r>
              <w:rPr>
                <w:rFonts w:eastAsia="Times New Roman"/>
                <w:lang w:val="sr-Latn-CS"/>
              </w:rPr>
              <w:t>.199</w:t>
            </w:r>
            <w:r>
              <w:rPr>
                <w:rFonts w:eastAsia="Times New Roman"/>
              </w:rPr>
              <w:t>7</w:t>
            </w:r>
            <w:r>
              <w:rPr>
                <w:rFonts w:eastAsia="Times New Roman"/>
                <w:lang w:val="sr-Latn-CS"/>
              </w:rPr>
              <w:t xml:space="preserve">.године.    </w:t>
            </w:r>
          </w:p>
        </w:tc>
      </w:tr>
      <w:tr w:rsidR="006E3D6B">
        <w:trPr>
          <w:trHeight w:val="1897"/>
        </w:trPr>
        <w:tc>
          <w:tcPr>
            <w:tcW w:w="2653" w:type="dxa"/>
          </w:tcPr>
          <w:p w:rsidR="006E3D6B" w:rsidRDefault="006B279A">
            <w:pPr>
              <w:spacing w:line="240" w:lineRule="auto"/>
              <w:rPr>
                <w:rFonts w:eastAsia="Times New Roman"/>
                <w:b/>
                <w:lang w:val="sr-Latn-CS"/>
              </w:rPr>
            </w:pPr>
            <w:r>
              <w:rPr>
                <w:rFonts w:eastAsia="Times New Roman"/>
                <w:lang w:val="ru-RU"/>
              </w:rPr>
              <w:t>Здравствени неговатељ-оглед</w:t>
            </w:r>
            <w:r>
              <w:rPr>
                <w:rFonts w:eastAsia="Times New Roman"/>
              </w:rPr>
              <w:t xml:space="preserve"> за први разред</w:t>
            </w:r>
          </w:p>
        </w:tc>
        <w:tc>
          <w:tcPr>
            <w:tcW w:w="2637" w:type="dxa"/>
          </w:tcPr>
          <w:p w:rsidR="006E3D6B" w:rsidRDefault="006B279A">
            <w:pPr>
              <w:spacing w:line="240" w:lineRule="auto"/>
              <w:rPr>
                <w:rFonts w:eastAsia="Times New Roman"/>
                <w:b/>
                <w:lang w:val="sr-Latn-CS"/>
              </w:rPr>
            </w:pPr>
            <w:r>
              <w:rPr>
                <w:rFonts w:eastAsia="Times New Roman"/>
                <w:lang w:val="sr-Latn-CS"/>
              </w:rPr>
              <w:t>три године</w:t>
            </w:r>
          </w:p>
        </w:tc>
        <w:tc>
          <w:tcPr>
            <w:tcW w:w="4137" w:type="dxa"/>
          </w:tcPr>
          <w:p w:rsidR="006E3D6B" w:rsidRDefault="006B279A">
            <w:pPr>
              <w:spacing w:line="240" w:lineRule="auto"/>
              <w:rPr>
                <w:rFonts w:eastAsia="Times New Roman"/>
              </w:rPr>
            </w:pPr>
            <w:r>
              <w:rPr>
                <w:rFonts w:eastAsia="Times New Roman"/>
                <w:lang w:val="ru-RU"/>
              </w:rPr>
              <w:t>Покрајински секретаријат за образовање,управу и националне заједнице бр.</w:t>
            </w:r>
            <w:r>
              <w:rPr>
                <w:rFonts w:eastAsia="Times New Roman"/>
              </w:rPr>
              <w:t xml:space="preserve"> III-09-614-116/2014 од 23.октобра 2014.године.</w:t>
            </w:r>
          </w:p>
        </w:tc>
      </w:tr>
      <w:tr w:rsidR="006E3D6B">
        <w:trPr>
          <w:trHeight w:val="1912"/>
        </w:trPr>
        <w:tc>
          <w:tcPr>
            <w:tcW w:w="2653" w:type="dxa"/>
          </w:tcPr>
          <w:p w:rsidR="006E3D6B" w:rsidRDefault="006B279A">
            <w:pPr>
              <w:spacing w:line="240" w:lineRule="auto"/>
              <w:rPr>
                <w:rFonts w:eastAsia="Times New Roman"/>
                <w:b/>
                <w:lang w:val="sr-Latn-CS"/>
              </w:rPr>
            </w:pPr>
            <w:r>
              <w:rPr>
                <w:rFonts w:eastAsia="Times New Roman"/>
                <w:lang w:val="ru-RU"/>
              </w:rPr>
              <w:t xml:space="preserve">Здравствени неговатељ-оглед </w:t>
            </w:r>
            <w:r>
              <w:rPr>
                <w:rFonts w:eastAsia="Times New Roman"/>
              </w:rPr>
              <w:t xml:space="preserve"> заII, III  </w:t>
            </w:r>
          </w:p>
        </w:tc>
        <w:tc>
          <w:tcPr>
            <w:tcW w:w="2637" w:type="dxa"/>
          </w:tcPr>
          <w:p w:rsidR="006E3D6B" w:rsidRDefault="006B279A">
            <w:pPr>
              <w:spacing w:line="240" w:lineRule="auto"/>
              <w:rPr>
                <w:rFonts w:eastAsia="Times New Roman"/>
                <w:b/>
                <w:lang w:val="sr-Latn-CS"/>
              </w:rPr>
            </w:pPr>
            <w:r>
              <w:rPr>
                <w:rFonts w:eastAsia="Times New Roman"/>
                <w:lang w:val="sr-Latn-CS"/>
              </w:rPr>
              <w:t>три године</w:t>
            </w:r>
          </w:p>
        </w:tc>
        <w:tc>
          <w:tcPr>
            <w:tcW w:w="4137" w:type="dxa"/>
          </w:tcPr>
          <w:p w:rsidR="006E3D6B" w:rsidRDefault="006B279A">
            <w:pPr>
              <w:spacing w:line="240" w:lineRule="auto"/>
              <w:rPr>
                <w:rFonts w:eastAsia="Times New Roman"/>
                <w:lang w:val="ru-RU"/>
              </w:rPr>
            </w:pPr>
            <w:r>
              <w:rPr>
                <w:rFonts w:eastAsia="Times New Roman"/>
                <w:lang w:val="ru-RU"/>
              </w:rPr>
              <w:t>Покрајински секретаријата за образовање,управу и националне заједнице бр.</w:t>
            </w:r>
            <w:r>
              <w:rPr>
                <w:rFonts w:eastAsia="Times New Roman"/>
              </w:rPr>
              <w:t xml:space="preserve"> III-41-614-62/2015 од 26.јануара 2016.године.</w:t>
            </w:r>
          </w:p>
          <w:p w:rsidR="006E3D6B" w:rsidRDefault="006E3D6B">
            <w:pPr>
              <w:spacing w:line="240" w:lineRule="auto"/>
              <w:rPr>
                <w:rFonts w:eastAsia="Times New Roman"/>
                <w:lang w:val="sr-Latn-CS"/>
              </w:rPr>
            </w:pPr>
          </w:p>
        </w:tc>
      </w:tr>
    </w:tbl>
    <w:p w:rsidR="006E3D6B" w:rsidRDefault="006E3D6B"/>
    <w:p w:rsidR="006E3D6B" w:rsidRDefault="006B279A">
      <w:pPr>
        <w:spacing w:after="200"/>
        <w:jc w:val="left"/>
      </w:pPr>
      <w:r>
        <w:br w:type="page"/>
      </w:r>
    </w:p>
    <w:p w:rsidR="006E3D6B" w:rsidRDefault="006E3D6B"/>
    <w:p w:rsidR="006E3D6B" w:rsidRDefault="006B279A">
      <w:pPr>
        <w:pStyle w:val="Heading1"/>
        <w:rPr>
          <w:rFonts w:eastAsia="Times New Roman"/>
        </w:rPr>
      </w:pPr>
      <w:bookmarkStart w:id="7" w:name="_Toc145359396"/>
      <w:r>
        <w:rPr>
          <w:rFonts w:eastAsia="Times New Roman"/>
        </w:rPr>
        <w:t>Услови за рад</w:t>
      </w:r>
      <w:bookmarkEnd w:id="7"/>
    </w:p>
    <w:p w:rsidR="006E3D6B" w:rsidRDefault="006B279A">
      <w:pPr>
        <w:pStyle w:val="Heading2"/>
        <w:rPr>
          <w:rFonts w:eastAsia="Times New Roman"/>
        </w:rPr>
      </w:pPr>
      <w:bookmarkStart w:id="8" w:name="_Toc145359397"/>
      <w:r>
        <w:rPr>
          <w:rFonts w:eastAsia="Times New Roman"/>
        </w:rPr>
        <w:t>Материјално – технички услови рада</w:t>
      </w:r>
      <w:bookmarkEnd w:id="8"/>
    </w:p>
    <w:p w:rsidR="006E3D6B" w:rsidRDefault="006B279A">
      <w:pPr>
        <w:rPr>
          <w:lang w:val="sr-Cyrl-CS"/>
        </w:rPr>
      </w:pPr>
      <w:r>
        <w:rPr>
          <w:lang w:val="sr-Cyrl-CS"/>
        </w:rPr>
        <w:t>Настава се реализује у 6 учионица и  у 9 кабинета :</w:t>
      </w:r>
    </w:p>
    <w:p w:rsidR="006E3D6B" w:rsidRDefault="008E3463">
      <w:pPr>
        <w:rPr>
          <w:lang w:val="sr-Cyrl-CS"/>
        </w:rPr>
      </w:pPr>
      <w:r>
        <w:rPr>
          <w:lang w:val="sr-Cyrl-CS"/>
        </w:rPr>
        <w:t>3</w:t>
      </w:r>
      <w:r w:rsidR="006B279A">
        <w:rPr>
          <w:lang w:val="sr-Cyrl-CS"/>
        </w:rPr>
        <w:t xml:space="preserve">кабинета  за </w:t>
      </w:r>
      <w:r w:rsidR="006B279A">
        <w:t xml:space="preserve">наставу  </w:t>
      </w:r>
      <w:r w:rsidR="006B279A">
        <w:rPr>
          <w:lang w:val="sr-Cyrl-CS"/>
        </w:rPr>
        <w:t>здравствене неге</w:t>
      </w:r>
    </w:p>
    <w:p w:rsidR="006E3D6B" w:rsidRDefault="006B279A">
      <w:r>
        <w:t xml:space="preserve">1 кабинет  за наставу прве помоћи </w:t>
      </w:r>
    </w:p>
    <w:p w:rsidR="006E3D6B" w:rsidRDefault="006B279A">
      <w:r>
        <w:t>2 кабинет за наставу рачунарства и  информатике</w:t>
      </w:r>
    </w:p>
    <w:p w:rsidR="006E3D6B" w:rsidRDefault="006B279A">
      <w:r>
        <w:t>1 кабинет за наставу физике , хемије и биохемије</w:t>
      </w:r>
    </w:p>
    <w:p w:rsidR="006E3D6B" w:rsidRDefault="006B279A">
      <w:r>
        <w:t>1 кабинет за наставу патологије , анатомије и физиологије</w:t>
      </w:r>
    </w:p>
    <w:p w:rsidR="006E3D6B" w:rsidRDefault="006B279A">
      <w:r>
        <w:t xml:space="preserve">1 кабинет </w:t>
      </w:r>
      <w:r>
        <w:rPr>
          <w:lang w:val="sr-Cyrl-CS"/>
        </w:rPr>
        <w:t xml:space="preserve">за </w:t>
      </w:r>
      <w:r>
        <w:t>наставу  биологије</w:t>
      </w:r>
    </w:p>
    <w:p w:rsidR="006E3D6B" w:rsidRDefault="006B279A">
      <w:r>
        <w:t>1 кабинет за наставу микробиологије, инфектологије и фармакологије</w:t>
      </w:r>
    </w:p>
    <w:p w:rsidR="006E3D6B" w:rsidRDefault="006B279A">
      <w:r>
        <w:t>1 кабинет исхране</w:t>
      </w:r>
    </w:p>
    <w:p w:rsidR="006E3D6B" w:rsidRDefault="006B279A">
      <w:r>
        <w:t>Школа поседује библиотеку, фискултурну салу , помоћне просторије, канцеларију директора, канцеларију секретара школе и финансијског службеника, канцеларију организатора наставе, канцеларију психолога, канцеларију наставника за предмет физичко васпитање, наставничку зборницу, свлачионице за вежбе у болници, котларницу.</w:t>
      </w:r>
    </w:p>
    <w:p w:rsidR="006E3D6B" w:rsidRDefault="006B279A">
      <w:r>
        <w:t>Школско двориште је уређено и  предвиђено за одмор ученика.</w:t>
      </w:r>
    </w:p>
    <w:p w:rsidR="006E3D6B" w:rsidRDefault="006B279A">
      <w:r>
        <w:t>Школа поседује 15 умрежених компјутера предвиђених  за ученике , један за професора рачунарства и информатике са обезбеђеним интернетом и 8 компјутера предвиђених за запослене и 5 рачунара и 5 лаптоп рачунара који се користе у настави, затим 6 штампача, 8 видео бима, 1 скенер, 3 фотокопира, 3 графоскопа, радио-касетофон 2, 4 „флип-чарт“ табле, машина за коричење, 3 паметне „табле“ у кабинетима за наставу биологије , хемије и биохемије и учионици број 5.</w:t>
      </w:r>
    </w:p>
    <w:p w:rsidR="006E3D6B" w:rsidRDefault="006B279A">
      <w:r>
        <w:t>Кабинети за здравствену негу и прву помоћ опремљени су специјалним болничким и медицинским материјалом неопходним за реализацију кабинетских вежби и стручног оспособљавања ученика за извођење сестринских интервенција, негу болесника и указивање прве помоћи.</w:t>
      </w:r>
    </w:p>
    <w:p w:rsidR="006E3D6B" w:rsidRDefault="006B279A">
      <w:r>
        <w:t>Вежбе се обављају на одељењима:</w:t>
      </w:r>
    </w:p>
    <w:p w:rsidR="006E3D6B" w:rsidRDefault="006B279A">
      <w:r>
        <w:t>Опште болнице Панчево:интерном, хируршком, уролошком,</w:t>
      </w:r>
    </w:p>
    <w:p w:rsidR="006E3D6B" w:rsidRDefault="006B279A">
      <w:r>
        <w:t>ортопедском, гинеколошком, грудном, инфектолошком, неоролошком и педијатријском;</w:t>
      </w:r>
    </w:p>
    <w:p w:rsidR="006E3D6B" w:rsidRDefault="006B279A">
      <w:r>
        <w:t>Дома здравља Панчево: у школском диспанзеру ,онколошком диспанзеру, гинеколошком диспанзеру и патронажној служби;</w:t>
      </w:r>
    </w:p>
    <w:p w:rsidR="006E3D6B" w:rsidRDefault="006B279A">
      <w:r>
        <w:t>Хитној помоћи;</w:t>
      </w:r>
    </w:p>
    <w:p w:rsidR="006E3D6B" w:rsidRDefault="006B279A">
      <w:r>
        <w:t>Геронтолошком центру;</w:t>
      </w:r>
    </w:p>
    <w:p w:rsidR="006E3D6B" w:rsidRDefault="006B279A">
      <w:r>
        <w:t>Дому слепих и</w:t>
      </w:r>
    </w:p>
    <w:p w:rsidR="006E3D6B" w:rsidRDefault="006B279A">
      <w:r>
        <w:t>Неуропсихијатријској клиници у Ковину.</w:t>
      </w:r>
    </w:p>
    <w:p w:rsidR="006E3D6B" w:rsidRDefault="006B279A">
      <w:pPr>
        <w:spacing w:after="200"/>
        <w:jc w:val="left"/>
      </w:pPr>
      <w:r>
        <w:br w:type="page"/>
      </w:r>
    </w:p>
    <w:p w:rsidR="006E3D6B" w:rsidRDefault="006B279A">
      <w:pPr>
        <w:pStyle w:val="Heading2"/>
        <w:rPr>
          <w:rFonts w:eastAsia="Times New Roman"/>
          <w:lang w:eastAsia="ar-SA"/>
        </w:rPr>
      </w:pPr>
      <w:bookmarkStart w:id="9" w:name="_Toc145359398"/>
      <w:r>
        <w:rPr>
          <w:rFonts w:eastAsia="Times New Roman"/>
          <w:lang w:val="sr-Cyrl-CS" w:eastAsia="ar-SA"/>
        </w:rPr>
        <w:lastRenderedPageBreak/>
        <w:t>Кадровски услови</w:t>
      </w:r>
      <w:bookmarkEnd w:id="9"/>
    </w:p>
    <w:p w:rsidR="006E3D6B" w:rsidRDefault="006B279A">
      <w:pPr>
        <w:pStyle w:val="Heading3"/>
        <w:rPr>
          <w:rFonts w:eastAsia="Times New Roman"/>
        </w:rPr>
      </w:pPr>
      <w:bookmarkStart w:id="10" w:name="_Toc145359399"/>
      <w:r>
        <w:rPr>
          <w:rFonts w:eastAsia="Times New Roman"/>
        </w:rPr>
        <w:t>Преглед броја запослених радника и квалификациона структура</w:t>
      </w:r>
      <w:bookmarkEnd w:id="10"/>
    </w:p>
    <w:p w:rsidR="006E3D6B" w:rsidRDefault="006E3D6B"/>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790"/>
        <w:gridCol w:w="2577"/>
        <w:gridCol w:w="3023"/>
      </w:tblGrid>
      <w:tr w:rsidR="006E3D6B">
        <w:trPr>
          <w:trHeight w:val="252"/>
          <w:jc w:val="center"/>
        </w:trPr>
        <w:tc>
          <w:tcPr>
            <w:tcW w:w="3328" w:type="dxa"/>
            <w:gridSpan w:val="2"/>
          </w:tcPr>
          <w:p w:rsidR="006E3D6B" w:rsidRDefault="006B279A">
            <w:pPr>
              <w:rPr>
                <w:rFonts w:eastAsia="Times New Roman"/>
              </w:rPr>
            </w:pPr>
            <w:r>
              <w:rPr>
                <w:rFonts w:eastAsia="Times New Roman"/>
                <w:lang w:val="sr-Cyrl-CS"/>
              </w:rPr>
              <w:t>Презиме и име</w:t>
            </w:r>
          </w:p>
        </w:tc>
        <w:tc>
          <w:tcPr>
            <w:tcW w:w="2577" w:type="dxa"/>
          </w:tcPr>
          <w:p w:rsidR="006E3D6B" w:rsidRDefault="006B279A">
            <w:pPr>
              <w:rPr>
                <w:rFonts w:eastAsia="Times New Roman"/>
              </w:rPr>
            </w:pPr>
            <w:r>
              <w:rPr>
                <w:rFonts w:eastAsia="Times New Roman"/>
              </w:rPr>
              <w:t>Образовни ниво</w:t>
            </w:r>
          </w:p>
        </w:tc>
        <w:tc>
          <w:tcPr>
            <w:tcW w:w="3023" w:type="dxa"/>
            <w:noWrap/>
          </w:tcPr>
          <w:p w:rsidR="006E3D6B" w:rsidRDefault="006E3D6B">
            <w:pPr>
              <w:rPr>
                <w:rFonts w:eastAsia="Times New Roman"/>
              </w:rPr>
            </w:pPr>
          </w:p>
        </w:tc>
      </w:tr>
      <w:tr w:rsidR="006E3D6B">
        <w:trPr>
          <w:trHeight w:val="252"/>
          <w:jc w:val="center"/>
        </w:trPr>
        <w:tc>
          <w:tcPr>
            <w:tcW w:w="538" w:type="dxa"/>
          </w:tcPr>
          <w:p w:rsidR="006E3D6B" w:rsidRDefault="006B279A">
            <w:pPr>
              <w:rPr>
                <w:rFonts w:eastAsia="Times New Roman"/>
              </w:rPr>
            </w:pPr>
            <w:r>
              <w:rPr>
                <w:rFonts w:eastAsia="Times New Roman"/>
              </w:rPr>
              <w:t>1.</w:t>
            </w:r>
          </w:p>
        </w:tc>
        <w:tc>
          <w:tcPr>
            <w:tcW w:w="2790" w:type="dxa"/>
            <w:noWrap/>
          </w:tcPr>
          <w:p w:rsidR="006E3D6B" w:rsidRDefault="006B279A">
            <w:pPr>
              <w:rPr>
                <w:rFonts w:eastAsia="Times New Roman"/>
                <w:lang w:val="sr-Cyrl-CS"/>
              </w:rPr>
            </w:pPr>
            <w:r>
              <w:rPr>
                <w:rFonts w:eastAsia="Times New Roman"/>
                <w:lang w:val="sr-Cyrl-CS"/>
              </w:rPr>
              <w:t>Арамбашић  Наташа</w:t>
            </w:r>
          </w:p>
        </w:tc>
        <w:tc>
          <w:tcPr>
            <w:tcW w:w="2577" w:type="dxa"/>
          </w:tcPr>
          <w:p w:rsidR="006E3D6B" w:rsidRDefault="006B279A">
            <w:pPr>
              <w:rPr>
                <w:rFonts w:eastAsia="Times New Roman"/>
              </w:rPr>
            </w:pPr>
            <w:r>
              <w:rPr>
                <w:rFonts w:eastAsia="Times New Roman"/>
              </w:rPr>
              <w:t>Филолошки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српског језика и књижевности</w:t>
            </w:r>
          </w:p>
        </w:tc>
      </w:tr>
      <w:tr w:rsidR="006E3D6B">
        <w:trPr>
          <w:trHeight w:val="252"/>
          <w:jc w:val="center"/>
        </w:trPr>
        <w:tc>
          <w:tcPr>
            <w:tcW w:w="538" w:type="dxa"/>
          </w:tcPr>
          <w:p w:rsidR="006E3D6B" w:rsidRDefault="006B279A">
            <w:pPr>
              <w:rPr>
                <w:rFonts w:eastAsia="Times New Roman"/>
              </w:rPr>
            </w:pPr>
            <w:r>
              <w:rPr>
                <w:rFonts w:eastAsia="Times New Roman"/>
              </w:rPr>
              <w:t>2.</w:t>
            </w:r>
          </w:p>
        </w:tc>
        <w:tc>
          <w:tcPr>
            <w:tcW w:w="2790" w:type="dxa"/>
            <w:noWrap/>
          </w:tcPr>
          <w:p w:rsidR="006E3D6B" w:rsidRDefault="006B279A">
            <w:pPr>
              <w:rPr>
                <w:rFonts w:eastAsia="Times New Roman"/>
                <w:lang w:val="sr-Cyrl-CS"/>
              </w:rPr>
            </w:pPr>
            <w:r>
              <w:rPr>
                <w:rFonts w:eastAsia="Times New Roman"/>
                <w:lang w:val="sr-Cyrl-CS"/>
              </w:rPr>
              <w:t>Марковић Љиљана</w:t>
            </w:r>
          </w:p>
        </w:tc>
        <w:tc>
          <w:tcPr>
            <w:tcW w:w="2577" w:type="dxa"/>
          </w:tcPr>
          <w:p w:rsidR="006E3D6B" w:rsidRDefault="006B279A">
            <w:pPr>
              <w:rPr>
                <w:rFonts w:eastAsia="Times New Roman"/>
              </w:rPr>
            </w:pPr>
            <w:r>
              <w:rPr>
                <w:rFonts w:eastAsia="Times New Roman"/>
              </w:rPr>
              <w:t>Филолошки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српског језика и књижевности</w:t>
            </w:r>
          </w:p>
        </w:tc>
      </w:tr>
      <w:tr w:rsidR="006E3D6B">
        <w:trPr>
          <w:trHeight w:val="252"/>
          <w:jc w:val="center"/>
        </w:trPr>
        <w:tc>
          <w:tcPr>
            <w:tcW w:w="538" w:type="dxa"/>
          </w:tcPr>
          <w:p w:rsidR="006E3D6B" w:rsidRDefault="006B279A">
            <w:pPr>
              <w:rPr>
                <w:rFonts w:eastAsia="Times New Roman"/>
              </w:rPr>
            </w:pPr>
            <w:r>
              <w:rPr>
                <w:rFonts w:eastAsia="Times New Roman"/>
              </w:rPr>
              <w:t>3.</w:t>
            </w:r>
          </w:p>
        </w:tc>
        <w:tc>
          <w:tcPr>
            <w:tcW w:w="2790" w:type="dxa"/>
            <w:noWrap/>
          </w:tcPr>
          <w:p w:rsidR="006E3D6B" w:rsidRDefault="006B279A">
            <w:pPr>
              <w:rPr>
                <w:rFonts w:eastAsia="Times New Roman"/>
                <w:lang w:val="sr-Cyrl-CS"/>
              </w:rPr>
            </w:pPr>
            <w:r>
              <w:rPr>
                <w:rFonts w:eastAsia="Times New Roman"/>
                <w:lang w:val="sr-Cyrl-CS"/>
              </w:rPr>
              <w:t>Урошев Драгана</w:t>
            </w:r>
          </w:p>
        </w:tc>
        <w:tc>
          <w:tcPr>
            <w:tcW w:w="2577" w:type="dxa"/>
          </w:tcPr>
          <w:p w:rsidR="006E3D6B" w:rsidRDefault="006B279A">
            <w:pPr>
              <w:rPr>
                <w:rFonts w:eastAsia="Times New Roman"/>
              </w:rPr>
            </w:pPr>
            <w:r>
              <w:rPr>
                <w:rFonts w:eastAsia="Times New Roman"/>
              </w:rPr>
              <w:t>Филолошки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српског језика и књижевности</w:t>
            </w:r>
          </w:p>
        </w:tc>
      </w:tr>
      <w:tr w:rsidR="006E3D6B">
        <w:trPr>
          <w:trHeight w:val="252"/>
          <w:jc w:val="center"/>
        </w:trPr>
        <w:tc>
          <w:tcPr>
            <w:tcW w:w="538" w:type="dxa"/>
          </w:tcPr>
          <w:p w:rsidR="006E3D6B" w:rsidRDefault="006B279A">
            <w:pPr>
              <w:rPr>
                <w:rFonts w:eastAsia="Times New Roman"/>
              </w:rPr>
            </w:pPr>
            <w:r>
              <w:rPr>
                <w:rFonts w:eastAsia="Times New Roman"/>
              </w:rPr>
              <w:t>4.</w:t>
            </w:r>
          </w:p>
        </w:tc>
        <w:tc>
          <w:tcPr>
            <w:tcW w:w="2790" w:type="dxa"/>
            <w:noWrap/>
          </w:tcPr>
          <w:p w:rsidR="006E3D6B" w:rsidRDefault="006B279A">
            <w:pPr>
              <w:rPr>
                <w:rFonts w:eastAsia="Times New Roman"/>
                <w:lang w:val="sr-Cyrl-CS"/>
              </w:rPr>
            </w:pPr>
            <w:r>
              <w:rPr>
                <w:rFonts w:eastAsia="Times New Roman"/>
                <w:lang w:val="sr-Cyrl-CS"/>
              </w:rPr>
              <w:t>Коленовић Маја</w:t>
            </w:r>
          </w:p>
        </w:tc>
        <w:tc>
          <w:tcPr>
            <w:tcW w:w="2577" w:type="dxa"/>
          </w:tcPr>
          <w:p w:rsidR="006E3D6B" w:rsidRDefault="006B279A">
            <w:pPr>
              <w:rPr>
                <w:rFonts w:eastAsia="Times New Roman"/>
              </w:rPr>
            </w:pPr>
            <w:r>
              <w:rPr>
                <w:rFonts w:eastAsia="Times New Roman"/>
              </w:rPr>
              <w:t>Филолошки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енглеског језика</w:t>
            </w:r>
          </w:p>
        </w:tc>
      </w:tr>
      <w:tr w:rsidR="006E3D6B">
        <w:trPr>
          <w:trHeight w:val="252"/>
          <w:jc w:val="center"/>
        </w:trPr>
        <w:tc>
          <w:tcPr>
            <w:tcW w:w="538" w:type="dxa"/>
          </w:tcPr>
          <w:p w:rsidR="006E3D6B" w:rsidRDefault="006B279A">
            <w:pPr>
              <w:rPr>
                <w:rFonts w:eastAsia="Times New Roman"/>
              </w:rPr>
            </w:pPr>
            <w:r>
              <w:rPr>
                <w:rFonts w:eastAsia="Times New Roman"/>
              </w:rPr>
              <w:t>5.</w:t>
            </w:r>
          </w:p>
        </w:tc>
        <w:tc>
          <w:tcPr>
            <w:tcW w:w="2790" w:type="dxa"/>
            <w:noWrap/>
          </w:tcPr>
          <w:p w:rsidR="006E3D6B" w:rsidRDefault="006B279A">
            <w:pPr>
              <w:rPr>
                <w:rFonts w:eastAsia="Times New Roman"/>
                <w:lang w:val="sr-Cyrl-CS"/>
              </w:rPr>
            </w:pPr>
            <w:r>
              <w:rPr>
                <w:rFonts w:eastAsia="Times New Roman"/>
                <w:lang w:val="sr-Cyrl-CS"/>
              </w:rPr>
              <w:t>Џамтоска  Наташа</w:t>
            </w:r>
          </w:p>
        </w:tc>
        <w:tc>
          <w:tcPr>
            <w:tcW w:w="2577" w:type="dxa"/>
          </w:tcPr>
          <w:p w:rsidR="006E3D6B" w:rsidRDefault="006B279A">
            <w:pPr>
              <w:rPr>
                <w:rFonts w:eastAsia="Times New Roman"/>
              </w:rPr>
            </w:pPr>
            <w:r>
              <w:rPr>
                <w:rFonts w:eastAsia="Times New Roman"/>
              </w:rPr>
              <w:t>Филолошки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енглеског језика</w:t>
            </w:r>
          </w:p>
        </w:tc>
      </w:tr>
      <w:tr w:rsidR="006E3D6B">
        <w:trPr>
          <w:trHeight w:val="252"/>
          <w:jc w:val="center"/>
        </w:trPr>
        <w:tc>
          <w:tcPr>
            <w:tcW w:w="538" w:type="dxa"/>
          </w:tcPr>
          <w:p w:rsidR="006E3D6B" w:rsidRDefault="006B279A">
            <w:pPr>
              <w:rPr>
                <w:rFonts w:eastAsia="Times New Roman"/>
              </w:rPr>
            </w:pPr>
            <w:r>
              <w:rPr>
                <w:rFonts w:eastAsia="Times New Roman"/>
              </w:rPr>
              <w:t>6.</w:t>
            </w:r>
          </w:p>
        </w:tc>
        <w:tc>
          <w:tcPr>
            <w:tcW w:w="2790" w:type="dxa"/>
            <w:noWrap/>
          </w:tcPr>
          <w:p w:rsidR="006E3D6B" w:rsidRDefault="006B279A">
            <w:pPr>
              <w:rPr>
                <w:rFonts w:eastAsia="Times New Roman"/>
                <w:lang w:val="sr-Cyrl-CS"/>
              </w:rPr>
            </w:pPr>
            <w:r>
              <w:rPr>
                <w:rFonts w:eastAsia="Times New Roman"/>
                <w:lang w:val="sr-Cyrl-CS"/>
              </w:rPr>
              <w:t>Николић Радмила</w:t>
            </w:r>
          </w:p>
        </w:tc>
        <w:tc>
          <w:tcPr>
            <w:tcW w:w="2577" w:type="dxa"/>
          </w:tcPr>
          <w:p w:rsidR="006E3D6B" w:rsidRDefault="006B279A">
            <w:pPr>
              <w:rPr>
                <w:rFonts w:eastAsia="Times New Roman"/>
              </w:rPr>
            </w:pPr>
            <w:r>
              <w:rPr>
                <w:rFonts w:eastAsia="Times New Roman"/>
              </w:rPr>
              <w:t>Филолошки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 xml:space="preserve"> немачког језика</w:t>
            </w:r>
          </w:p>
        </w:tc>
      </w:tr>
      <w:tr w:rsidR="006E3D6B">
        <w:trPr>
          <w:trHeight w:val="252"/>
          <w:jc w:val="center"/>
        </w:trPr>
        <w:tc>
          <w:tcPr>
            <w:tcW w:w="538" w:type="dxa"/>
          </w:tcPr>
          <w:p w:rsidR="006E3D6B" w:rsidRDefault="006B279A">
            <w:pPr>
              <w:rPr>
                <w:rFonts w:eastAsia="Times New Roman"/>
              </w:rPr>
            </w:pPr>
            <w:r>
              <w:rPr>
                <w:rFonts w:eastAsia="Times New Roman"/>
              </w:rPr>
              <w:t>7.</w:t>
            </w:r>
          </w:p>
        </w:tc>
        <w:tc>
          <w:tcPr>
            <w:tcW w:w="2790" w:type="dxa"/>
            <w:noWrap/>
          </w:tcPr>
          <w:p w:rsidR="006E3D6B" w:rsidRDefault="006B279A">
            <w:pPr>
              <w:rPr>
                <w:rFonts w:eastAsia="Times New Roman"/>
                <w:lang w:val="sr-Cyrl-CS"/>
              </w:rPr>
            </w:pPr>
            <w:r>
              <w:rPr>
                <w:rFonts w:eastAsia="Times New Roman"/>
                <w:lang w:val="sr-Cyrl-CS"/>
              </w:rPr>
              <w:t>Деља Анђелка</w:t>
            </w:r>
          </w:p>
        </w:tc>
        <w:tc>
          <w:tcPr>
            <w:tcW w:w="2577" w:type="dxa"/>
          </w:tcPr>
          <w:p w:rsidR="006E3D6B" w:rsidRDefault="006B279A">
            <w:pPr>
              <w:rPr>
                <w:rFonts w:eastAsia="Times New Roman"/>
              </w:rPr>
            </w:pPr>
            <w:r>
              <w:rPr>
                <w:rFonts w:eastAsia="Times New Roman"/>
              </w:rPr>
              <w:t>Филолошки факултет</w:t>
            </w:r>
          </w:p>
        </w:tc>
        <w:tc>
          <w:tcPr>
            <w:tcW w:w="3023" w:type="dxa"/>
            <w:noWrap/>
          </w:tcPr>
          <w:p w:rsidR="006E3D6B" w:rsidRDefault="006B279A">
            <w:pPr>
              <w:rPr>
                <w:rFonts w:eastAsia="Times New Roman"/>
              </w:rPr>
            </w:pPr>
            <w:r>
              <w:rPr>
                <w:rFonts w:eastAsia="Times New Roman"/>
              </w:rPr>
              <w:t>наставник латинског језика</w:t>
            </w:r>
          </w:p>
        </w:tc>
      </w:tr>
      <w:tr w:rsidR="006E3D6B">
        <w:trPr>
          <w:trHeight w:val="252"/>
          <w:jc w:val="center"/>
        </w:trPr>
        <w:tc>
          <w:tcPr>
            <w:tcW w:w="538" w:type="dxa"/>
          </w:tcPr>
          <w:p w:rsidR="006E3D6B" w:rsidRDefault="006B279A">
            <w:pPr>
              <w:rPr>
                <w:rFonts w:eastAsia="Times New Roman"/>
              </w:rPr>
            </w:pPr>
            <w:r>
              <w:rPr>
                <w:rFonts w:eastAsia="Times New Roman"/>
              </w:rPr>
              <w:t>8.</w:t>
            </w:r>
          </w:p>
        </w:tc>
        <w:tc>
          <w:tcPr>
            <w:tcW w:w="2790" w:type="dxa"/>
            <w:noWrap/>
          </w:tcPr>
          <w:p w:rsidR="006E3D6B" w:rsidRDefault="006B279A">
            <w:pPr>
              <w:rPr>
                <w:rFonts w:eastAsia="Times New Roman"/>
                <w:lang w:val="sr-Cyrl-CS"/>
              </w:rPr>
            </w:pPr>
            <w:r>
              <w:rPr>
                <w:rFonts w:eastAsia="Times New Roman"/>
                <w:lang w:val="sr-Cyrl-CS"/>
              </w:rPr>
              <w:t>Спремо Анђелко</w:t>
            </w:r>
          </w:p>
        </w:tc>
        <w:tc>
          <w:tcPr>
            <w:tcW w:w="2577" w:type="dxa"/>
          </w:tcPr>
          <w:p w:rsidR="006E3D6B" w:rsidRDefault="006B279A">
            <w:pPr>
              <w:rPr>
                <w:rFonts w:eastAsia="Times New Roman"/>
              </w:rPr>
            </w:pPr>
            <w:r>
              <w:rPr>
                <w:rFonts w:eastAsia="Times New Roman"/>
              </w:rPr>
              <w:t>Факултет политичких наука</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социологије, устава и права грађана и грађанског васпитања</w:t>
            </w:r>
          </w:p>
        </w:tc>
      </w:tr>
      <w:tr w:rsidR="006E3D6B">
        <w:trPr>
          <w:trHeight w:val="252"/>
          <w:jc w:val="center"/>
        </w:trPr>
        <w:tc>
          <w:tcPr>
            <w:tcW w:w="538" w:type="dxa"/>
          </w:tcPr>
          <w:p w:rsidR="006E3D6B" w:rsidRDefault="006B279A">
            <w:pPr>
              <w:rPr>
                <w:rFonts w:eastAsia="Times New Roman"/>
              </w:rPr>
            </w:pPr>
            <w:r>
              <w:rPr>
                <w:rFonts w:eastAsia="Times New Roman"/>
              </w:rPr>
              <w:t>9.</w:t>
            </w:r>
          </w:p>
        </w:tc>
        <w:tc>
          <w:tcPr>
            <w:tcW w:w="2790" w:type="dxa"/>
            <w:noWrap/>
          </w:tcPr>
          <w:p w:rsidR="006E3D6B" w:rsidRDefault="006B279A">
            <w:pPr>
              <w:rPr>
                <w:rFonts w:eastAsia="Times New Roman"/>
                <w:lang w:val="sr-Cyrl-CS"/>
              </w:rPr>
            </w:pPr>
            <w:r>
              <w:rPr>
                <w:rFonts w:eastAsia="Times New Roman"/>
                <w:lang w:val="sr-Cyrl-CS"/>
              </w:rPr>
              <w:t>Бонџић Мирјана</w:t>
            </w:r>
          </w:p>
        </w:tc>
        <w:tc>
          <w:tcPr>
            <w:tcW w:w="2577" w:type="dxa"/>
          </w:tcPr>
          <w:p w:rsidR="006E3D6B" w:rsidRDefault="006B279A">
            <w:pPr>
              <w:rPr>
                <w:rFonts w:eastAsia="Times New Roman"/>
              </w:rPr>
            </w:pPr>
            <w:r>
              <w:rPr>
                <w:rFonts w:eastAsia="Times New Roman"/>
              </w:rPr>
              <w:t>Филозофски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историје и грађанског васпитања</w:t>
            </w:r>
          </w:p>
        </w:tc>
      </w:tr>
      <w:tr w:rsidR="006E3D6B">
        <w:trPr>
          <w:trHeight w:val="252"/>
          <w:jc w:val="center"/>
        </w:trPr>
        <w:tc>
          <w:tcPr>
            <w:tcW w:w="538" w:type="dxa"/>
          </w:tcPr>
          <w:p w:rsidR="006E3D6B" w:rsidRDefault="006B279A">
            <w:pPr>
              <w:rPr>
                <w:rFonts w:eastAsia="Times New Roman"/>
              </w:rPr>
            </w:pPr>
            <w:r>
              <w:rPr>
                <w:rFonts w:eastAsia="Times New Roman"/>
              </w:rPr>
              <w:t>10.</w:t>
            </w:r>
          </w:p>
        </w:tc>
        <w:tc>
          <w:tcPr>
            <w:tcW w:w="2790" w:type="dxa"/>
            <w:noWrap/>
          </w:tcPr>
          <w:p w:rsidR="006E3D6B" w:rsidRDefault="006B279A">
            <w:pPr>
              <w:rPr>
                <w:rFonts w:eastAsia="Times New Roman"/>
                <w:lang w:val="sr-Cyrl-CS"/>
              </w:rPr>
            </w:pPr>
            <w:r>
              <w:rPr>
                <w:rFonts w:eastAsia="Times New Roman"/>
                <w:lang w:val="sr-Cyrl-CS"/>
              </w:rPr>
              <w:t>Павлов Весна</w:t>
            </w:r>
          </w:p>
        </w:tc>
        <w:tc>
          <w:tcPr>
            <w:tcW w:w="2577" w:type="dxa"/>
          </w:tcPr>
          <w:p w:rsidR="006E3D6B" w:rsidRDefault="006B279A">
            <w:pPr>
              <w:rPr>
                <w:rFonts w:eastAsia="Times New Roman"/>
              </w:rPr>
            </w:pPr>
            <w:r>
              <w:rPr>
                <w:rFonts w:eastAsia="Times New Roman"/>
              </w:rPr>
              <w:t>Музичка академија</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 xml:space="preserve"> музичке културе</w:t>
            </w:r>
          </w:p>
        </w:tc>
      </w:tr>
      <w:tr w:rsidR="006E3D6B">
        <w:trPr>
          <w:trHeight w:val="252"/>
          <w:jc w:val="center"/>
        </w:trPr>
        <w:tc>
          <w:tcPr>
            <w:tcW w:w="538" w:type="dxa"/>
          </w:tcPr>
          <w:p w:rsidR="006E3D6B" w:rsidRDefault="006B279A">
            <w:pPr>
              <w:rPr>
                <w:rFonts w:eastAsia="Times New Roman"/>
              </w:rPr>
            </w:pPr>
            <w:r>
              <w:rPr>
                <w:rFonts w:eastAsia="Times New Roman"/>
              </w:rPr>
              <w:t>11.</w:t>
            </w:r>
          </w:p>
        </w:tc>
        <w:tc>
          <w:tcPr>
            <w:tcW w:w="2790" w:type="dxa"/>
            <w:noWrap/>
          </w:tcPr>
          <w:p w:rsidR="006E3D6B" w:rsidRDefault="006B279A">
            <w:pPr>
              <w:rPr>
                <w:rFonts w:eastAsia="Times New Roman"/>
                <w:lang w:val="sr-Cyrl-CS"/>
              </w:rPr>
            </w:pPr>
            <w:r>
              <w:rPr>
                <w:rFonts w:eastAsia="Times New Roman"/>
                <w:lang w:val="sr-Cyrl-CS"/>
              </w:rPr>
              <w:t>Лазаров  Наташа</w:t>
            </w:r>
          </w:p>
        </w:tc>
        <w:tc>
          <w:tcPr>
            <w:tcW w:w="2577" w:type="dxa"/>
          </w:tcPr>
          <w:p w:rsidR="006E3D6B" w:rsidRDefault="006B279A">
            <w:pPr>
              <w:rPr>
                <w:rFonts w:eastAsia="Times New Roman"/>
              </w:rPr>
            </w:pPr>
            <w:r>
              <w:rPr>
                <w:rFonts w:eastAsia="Times New Roman"/>
              </w:rPr>
              <w:t>Академија ликовних уметности</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ликовне уметности</w:t>
            </w:r>
          </w:p>
        </w:tc>
      </w:tr>
      <w:tr w:rsidR="006E3D6B">
        <w:trPr>
          <w:trHeight w:val="252"/>
          <w:jc w:val="center"/>
        </w:trPr>
        <w:tc>
          <w:tcPr>
            <w:tcW w:w="538" w:type="dxa"/>
          </w:tcPr>
          <w:p w:rsidR="006E3D6B" w:rsidRDefault="006B279A">
            <w:pPr>
              <w:rPr>
                <w:rFonts w:eastAsia="Times New Roman"/>
              </w:rPr>
            </w:pPr>
            <w:r>
              <w:rPr>
                <w:rFonts w:eastAsia="Times New Roman"/>
              </w:rPr>
              <w:t>12.</w:t>
            </w:r>
          </w:p>
        </w:tc>
        <w:tc>
          <w:tcPr>
            <w:tcW w:w="2790" w:type="dxa"/>
            <w:noWrap/>
          </w:tcPr>
          <w:p w:rsidR="006E3D6B" w:rsidRDefault="006B279A">
            <w:pPr>
              <w:rPr>
                <w:rFonts w:eastAsia="Times New Roman"/>
                <w:lang w:val="sr-Cyrl-CS"/>
              </w:rPr>
            </w:pPr>
            <w:r>
              <w:rPr>
                <w:rFonts w:eastAsia="Times New Roman"/>
                <w:lang w:val="sr-Cyrl-CS"/>
              </w:rPr>
              <w:t>Васић Р. Сунчица</w:t>
            </w:r>
          </w:p>
        </w:tc>
        <w:tc>
          <w:tcPr>
            <w:tcW w:w="2577" w:type="dxa"/>
          </w:tcPr>
          <w:p w:rsidR="006E3D6B" w:rsidRDefault="006B279A">
            <w:pPr>
              <w:rPr>
                <w:rFonts w:eastAsia="Times New Roman"/>
              </w:rPr>
            </w:pPr>
            <w:r>
              <w:rPr>
                <w:rFonts w:eastAsia="Times New Roman"/>
              </w:rPr>
              <w:t>Факултет за физичко васпита</w:t>
            </w:r>
            <w:r>
              <w:rPr>
                <w:rFonts w:eastAsia="Times New Roman"/>
                <w:lang w:val="sr-Cyrl-CS"/>
              </w:rPr>
              <w:t>ње</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физичког васпитања</w:t>
            </w:r>
          </w:p>
        </w:tc>
      </w:tr>
      <w:tr w:rsidR="006E3D6B">
        <w:trPr>
          <w:trHeight w:val="252"/>
          <w:jc w:val="center"/>
        </w:trPr>
        <w:tc>
          <w:tcPr>
            <w:tcW w:w="538" w:type="dxa"/>
          </w:tcPr>
          <w:p w:rsidR="006E3D6B" w:rsidRDefault="006B279A">
            <w:pPr>
              <w:rPr>
                <w:rFonts w:eastAsia="Times New Roman"/>
              </w:rPr>
            </w:pPr>
            <w:r>
              <w:rPr>
                <w:rFonts w:eastAsia="Times New Roman"/>
              </w:rPr>
              <w:t>13.</w:t>
            </w:r>
          </w:p>
        </w:tc>
        <w:tc>
          <w:tcPr>
            <w:tcW w:w="2790" w:type="dxa"/>
            <w:noWrap/>
          </w:tcPr>
          <w:p w:rsidR="006E3D6B" w:rsidRDefault="006B279A">
            <w:pPr>
              <w:rPr>
                <w:rFonts w:eastAsia="Times New Roman"/>
                <w:lang w:val="sr-Cyrl-CS"/>
              </w:rPr>
            </w:pPr>
            <w:r>
              <w:rPr>
                <w:rFonts w:eastAsia="Times New Roman"/>
                <w:lang w:val="sr-Cyrl-CS"/>
              </w:rPr>
              <w:t>Књегињић Јелена</w:t>
            </w:r>
          </w:p>
        </w:tc>
        <w:tc>
          <w:tcPr>
            <w:tcW w:w="2577" w:type="dxa"/>
          </w:tcPr>
          <w:p w:rsidR="006E3D6B" w:rsidRDefault="006B279A">
            <w:pPr>
              <w:rPr>
                <w:rFonts w:eastAsia="Times New Roman"/>
              </w:rPr>
            </w:pPr>
            <w:r>
              <w:rPr>
                <w:rFonts w:eastAsia="Times New Roman"/>
              </w:rPr>
              <w:t>Факултет за физичко васпита</w:t>
            </w:r>
            <w:r>
              <w:rPr>
                <w:rFonts w:eastAsia="Times New Roman"/>
                <w:lang w:val="sr-Cyrl-CS"/>
              </w:rPr>
              <w:t>ње</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физичког васпитања</w:t>
            </w:r>
          </w:p>
        </w:tc>
      </w:tr>
      <w:tr w:rsidR="006E3D6B">
        <w:trPr>
          <w:trHeight w:val="252"/>
          <w:jc w:val="center"/>
        </w:trPr>
        <w:tc>
          <w:tcPr>
            <w:tcW w:w="538" w:type="dxa"/>
          </w:tcPr>
          <w:p w:rsidR="006E3D6B" w:rsidRDefault="006B279A">
            <w:pPr>
              <w:rPr>
                <w:rFonts w:eastAsia="Times New Roman"/>
              </w:rPr>
            </w:pPr>
            <w:r>
              <w:rPr>
                <w:rFonts w:eastAsia="Times New Roman"/>
              </w:rPr>
              <w:t>14.</w:t>
            </w:r>
          </w:p>
        </w:tc>
        <w:tc>
          <w:tcPr>
            <w:tcW w:w="2790" w:type="dxa"/>
            <w:noWrap/>
          </w:tcPr>
          <w:p w:rsidR="006E3D6B" w:rsidRDefault="006B279A">
            <w:pPr>
              <w:rPr>
                <w:rFonts w:eastAsia="Times New Roman"/>
                <w:lang w:val="sr-Cyrl-CS"/>
              </w:rPr>
            </w:pPr>
            <w:r>
              <w:rPr>
                <w:rFonts w:eastAsia="Times New Roman"/>
                <w:lang w:val="sr-Cyrl-CS"/>
              </w:rPr>
              <w:t>Стојаковић Биљана</w:t>
            </w:r>
          </w:p>
        </w:tc>
        <w:tc>
          <w:tcPr>
            <w:tcW w:w="2577" w:type="dxa"/>
          </w:tcPr>
          <w:p w:rsidR="006E3D6B" w:rsidRDefault="006B279A">
            <w:pPr>
              <w:rPr>
                <w:rFonts w:eastAsia="Times New Roman"/>
                <w:lang w:val="sr-Cyrl-CS"/>
              </w:rPr>
            </w:pPr>
            <w:r>
              <w:rPr>
                <w:rFonts w:eastAsia="Times New Roman"/>
              </w:rPr>
              <w:t>Природно математички факултет</w:t>
            </w:r>
          </w:p>
        </w:tc>
        <w:tc>
          <w:tcPr>
            <w:tcW w:w="3023" w:type="dxa"/>
            <w:noWrap/>
          </w:tcPr>
          <w:p w:rsidR="006E3D6B" w:rsidRDefault="006B279A">
            <w:pPr>
              <w:rPr>
                <w:rFonts w:eastAsia="Times New Roman"/>
                <w:lang w:val="sr-Cyrl-CS"/>
              </w:rPr>
            </w:pPr>
            <w:r>
              <w:rPr>
                <w:rFonts w:eastAsia="Times New Roman"/>
                <w:lang w:val="sr-Cyrl-CS"/>
              </w:rPr>
              <w:t>наставник математике</w:t>
            </w:r>
          </w:p>
        </w:tc>
      </w:tr>
      <w:tr w:rsidR="006E3D6B">
        <w:trPr>
          <w:trHeight w:val="252"/>
          <w:jc w:val="center"/>
        </w:trPr>
        <w:tc>
          <w:tcPr>
            <w:tcW w:w="538" w:type="dxa"/>
          </w:tcPr>
          <w:p w:rsidR="006E3D6B" w:rsidRDefault="006B279A">
            <w:pPr>
              <w:rPr>
                <w:rFonts w:eastAsia="Times New Roman"/>
              </w:rPr>
            </w:pPr>
            <w:r>
              <w:rPr>
                <w:rFonts w:eastAsia="Times New Roman"/>
              </w:rPr>
              <w:t>15.</w:t>
            </w:r>
          </w:p>
        </w:tc>
        <w:tc>
          <w:tcPr>
            <w:tcW w:w="2790" w:type="dxa"/>
            <w:noWrap/>
          </w:tcPr>
          <w:p w:rsidR="006E3D6B" w:rsidRDefault="006B279A">
            <w:pPr>
              <w:rPr>
                <w:rFonts w:eastAsia="Times New Roman"/>
                <w:lang w:val="sr-Cyrl-CS"/>
              </w:rPr>
            </w:pPr>
            <w:r>
              <w:rPr>
                <w:rFonts w:eastAsia="Times New Roman"/>
                <w:lang w:val="sr-Cyrl-CS"/>
              </w:rPr>
              <w:t>Никодиновић Виолета</w:t>
            </w:r>
          </w:p>
        </w:tc>
        <w:tc>
          <w:tcPr>
            <w:tcW w:w="2577" w:type="dxa"/>
          </w:tcPr>
          <w:p w:rsidR="006E3D6B" w:rsidRDefault="006B279A">
            <w:pPr>
              <w:rPr>
                <w:rFonts w:eastAsia="Times New Roman"/>
              </w:rPr>
            </w:pPr>
            <w:r>
              <w:rPr>
                <w:rFonts w:eastAsia="Times New Roman"/>
              </w:rPr>
              <w:t>Mатематички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математике и информатике</w:t>
            </w:r>
          </w:p>
        </w:tc>
      </w:tr>
      <w:tr w:rsidR="006E3D6B">
        <w:trPr>
          <w:trHeight w:val="252"/>
          <w:jc w:val="center"/>
        </w:trPr>
        <w:tc>
          <w:tcPr>
            <w:tcW w:w="538" w:type="dxa"/>
          </w:tcPr>
          <w:p w:rsidR="006E3D6B" w:rsidRDefault="006B279A">
            <w:pPr>
              <w:rPr>
                <w:rFonts w:eastAsia="Times New Roman"/>
              </w:rPr>
            </w:pPr>
            <w:r>
              <w:rPr>
                <w:rFonts w:eastAsia="Times New Roman"/>
              </w:rPr>
              <w:t>16.</w:t>
            </w:r>
          </w:p>
        </w:tc>
        <w:tc>
          <w:tcPr>
            <w:tcW w:w="2790" w:type="dxa"/>
            <w:noWrap/>
          </w:tcPr>
          <w:p w:rsidR="006E3D6B" w:rsidRDefault="006B279A">
            <w:pPr>
              <w:rPr>
                <w:rFonts w:eastAsia="Times New Roman"/>
                <w:lang w:val="sr-Cyrl-CS"/>
              </w:rPr>
            </w:pPr>
            <w:r>
              <w:rPr>
                <w:rFonts w:eastAsia="Times New Roman"/>
                <w:lang w:val="sr-Cyrl-CS"/>
              </w:rPr>
              <w:t>Чолока Минодора</w:t>
            </w:r>
          </w:p>
        </w:tc>
        <w:tc>
          <w:tcPr>
            <w:tcW w:w="2577" w:type="dxa"/>
          </w:tcPr>
          <w:p w:rsidR="006E3D6B" w:rsidRDefault="006B279A">
            <w:pPr>
              <w:rPr>
                <w:rFonts w:eastAsia="Times New Roman"/>
                <w:lang w:val="sr-Cyrl-CS"/>
              </w:rPr>
            </w:pPr>
            <w:r>
              <w:rPr>
                <w:rFonts w:eastAsia="Times New Roman"/>
                <w:lang w:val="sr-Cyrl-CS"/>
              </w:rPr>
              <w:t>Факултет информатике</w:t>
            </w:r>
          </w:p>
        </w:tc>
        <w:tc>
          <w:tcPr>
            <w:tcW w:w="3023" w:type="dxa"/>
            <w:noWrap/>
          </w:tcPr>
          <w:p w:rsidR="006E3D6B" w:rsidRDefault="006B279A">
            <w:pPr>
              <w:rPr>
                <w:rFonts w:eastAsia="Times New Roman"/>
                <w:lang w:val="sr-Cyrl-CS"/>
              </w:rPr>
            </w:pPr>
            <w:r>
              <w:rPr>
                <w:rFonts w:eastAsia="Times New Roman"/>
                <w:lang w:val="sr-Cyrl-CS"/>
              </w:rPr>
              <w:t>наставник информатике и рачунарства</w:t>
            </w:r>
          </w:p>
        </w:tc>
      </w:tr>
      <w:tr w:rsidR="006E3D6B">
        <w:trPr>
          <w:trHeight w:val="252"/>
          <w:jc w:val="center"/>
        </w:trPr>
        <w:tc>
          <w:tcPr>
            <w:tcW w:w="538" w:type="dxa"/>
          </w:tcPr>
          <w:p w:rsidR="006E3D6B" w:rsidRDefault="006B279A">
            <w:pPr>
              <w:rPr>
                <w:rFonts w:eastAsia="Times New Roman"/>
              </w:rPr>
            </w:pPr>
            <w:r>
              <w:rPr>
                <w:rFonts w:eastAsia="Times New Roman"/>
              </w:rPr>
              <w:t>17.</w:t>
            </w:r>
          </w:p>
        </w:tc>
        <w:tc>
          <w:tcPr>
            <w:tcW w:w="2790" w:type="dxa"/>
            <w:noWrap/>
          </w:tcPr>
          <w:p w:rsidR="006E3D6B" w:rsidRDefault="006B279A">
            <w:pPr>
              <w:rPr>
                <w:rFonts w:eastAsia="Times New Roman"/>
              </w:rPr>
            </w:pPr>
            <w:r>
              <w:rPr>
                <w:rFonts w:eastAsia="Times New Roman"/>
              </w:rPr>
              <w:t>Лукић Драгана</w:t>
            </w:r>
          </w:p>
        </w:tc>
        <w:tc>
          <w:tcPr>
            <w:tcW w:w="2577" w:type="dxa"/>
          </w:tcPr>
          <w:p w:rsidR="006E3D6B" w:rsidRDefault="006B279A">
            <w:pPr>
              <w:rPr>
                <w:rFonts w:eastAsia="Times New Roman"/>
              </w:rPr>
            </w:pPr>
            <w:r>
              <w:rPr>
                <w:rFonts w:eastAsia="Times New Roman"/>
              </w:rPr>
              <w:t>Географски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географије</w:t>
            </w:r>
          </w:p>
        </w:tc>
      </w:tr>
      <w:tr w:rsidR="006E3D6B">
        <w:trPr>
          <w:trHeight w:val="252"/>
          <w:jc w:val="center"/>
        </w:trPr>
        <w:tc>
          <w:tcPr>
            <w:tcW w:w="538" w:type="dxa"/>
          </w:tcPr>
          <w:p w:rsidR="006E3D6B" w:rsidRDefault="006B279A">
            <w:pPr>
              <w:rPr>
                <w:rFonts w:eastAsia="Times New Roman"/>
              </w:rPr>
            </w:pPr>
            <w:r>
              <w:rPr>
                <w:rFonts w:eastAsia="Times New Roman"/>
              </w:rPr>
              <w:t>18.</w:t>
            </w:r>
          </w:p>
        </w:tc>
        <w:tc>
          <w:tcPr>
            <w:tcW w:w="2790" w:type="dxa"/>
            <w:noWrap/>
          </w:tcPr>
          <w:p w:rsidR="006E3D6B" w:rsidRDefault="006B279A">
            <w:pPr>
              <w:rPr>
                <w:rFonts w:eastAsia="Times New Roman"/>
                <w:lang w:val="sr-Cyrl-CS"/>
              </w:rPr>
            </w:pPr>
            <w:r>
              <w:rPr>
                <w:rFonts w:eastAsia="Times New Roman"/>
                <w:lang w:val="sr-Cyrl-CS"/>
              </w:rPr>
              <w:t>Ротар С.Јелица</w:t>
            </w:r>
          </w:p>
        </w:tc>
        <w:tc>
          <w:tcPr>
            <w:tcW w:w="2577" w:type="dxa"/>
          </w:tcPr>
          <w:p w:rsidR="006E3D6B" w:rsidRDefault="006B279A">
            <w:pPr>
              <w:rPr>
                <w:rFonts w:eastAsia="Times New Roman"/>
              </w:rPr>
            </w:pPr>
            <w:r>
              <w:rPr>
                <w:rFonts w:eastAsia="Times New Roman"/>
              </w:rPr>
              <w:t>Природно математички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физике</w:t>
            </w:r>
          </w:p>
        </w:tc>
      </w:tr>
      <w:tr w:rsidR="006E3D6B">
        <w:trPr>
          <w:trHeight w:val="252"/>
          <w:jc w:val="center"/>
        </w:trPr>
        <w:tc>
          <w:tcPr>
            <w:tcW w:w="538" w:type="dxa"/>
          </w:tcPr>
          <w:p w:rsidR="006E3D6B" w:rsidRDefault="006B279A">
            <w:pPr>
              <w:rPr>
                <w:rFonts w:eastAsia="Times New Roman"/>
              </w:rPr>
            </w:pPr>
            <w:r>
              <w:rPr>
                <w:rFonts w:eastAsia="Times New Roman"/>
              </w:rPr>
              <w:t>19.</w:t>
            </w:r>
          </w:p>
        </w:tc>
        <w:tc>
          <w:tcPr>
            <w:tcW w:w="2790" w:type="dxa"/>
            <w:noWrap/>
          </w:tcPr>
          <w:p w:rsidR="006E3D6B" w:rsidRDefault="006B279A">
            <w:pPr>
              <w:rPr>
                <w:rFonts w:eastAsia="Times New Roman"/>
                <w:lang w:val="sr-Cyrl-CS"/>
              </w:rPr>
            </w:pPr>
            <w:r>
              <w:rPr>
                <w:rFonts w:eastAsia="Times New Roman"/>
                <w:lang w:val="sr-Cyrl-CS"/>
              </w:rPr>
              <w:t>Павловић  Марина</w:t>
            </w:r>
          </w:p>
        </w:tc>
        <w:tc>
          <w:tcPr>
            <w:tcW w:w="2577" w:type="dxa"/>
          </w:tcPr>
          <w:p w:rsidR="006E3D6B" w:rsidRDefault="006B279A">
            <w:pPr>
              <w:rPr>
                <w:rFonts w:eastAsia="Times New Roman"/>
              </w:rPr>
            </w:pPr>
            <w:r>
              <w:rPr>
                <w:rFonts w:eastAsia="Times New Roman"/>
              </w:rPr>
              <w:t>Природно математички факултет</w:t>
            </w:r>
          </w:p>
        </w:tc>
        <w:tc>
          <w:tcPr>
            <w:tcW w:w="3023" w:type="dxa"/>
            <w:noWrap/>
          </w:tcPr>
          <w:p w:rsidR="006E3D6B" w:rsidRDefault="006B279A">
            <w:pPr>
              <w:rPr>
                <w:rFonts w:eastAsia="Times New Roman"/>
                <w:lang w:val="sr-Cyrl-CS"/>
              </w:rPr>
            </w:pPr>
            <w:r>
              <w:rPr>
                <w:rFonts w:eastAsia="Times New Roman"/>
              </w:rPr>
              <w:t>наставник</w:t>
            </w:r>
            <w:r>
              <w:rPr>
                <w:rFonts w:eastAsia="Times New Roman"/>
                <w:lang w:val="sr-Cyrl-CS"/>
              </w:rPr>
              <w:t xml:space="preserve"> хемије</w:t>
            </w:r>
          </w:p>
        </w:tc>
      </w:tr>
      <w:tr w:rsidR="006E3D6B">
        <w:trPr>
          <w:trHeight w:val="252"/>
          <w:jc w:val="center"/>
        </w:trPr>
        <w:tc>
          <w:tcPr>
            <w:tcW w:w="538" w:type="dxa"/>
          </w:tcPr>
          <w:p w:rsidR="006E3D6B" w:rsidRDefault="006B279A">
            <w:pPr>
              <w:rPr>
                <w:rFonts w:eastAsia="Times New Roman"/>
              </w:rPr>
            </w:pPr>
            <w:r>
              <w:rPr>
                <w:rFonts w:eastAsia="Times New Roman"/>
              </w:rPr>
              <w:t>20.</w:t>
            </w:r>
          </w:p>
        </w:tc>
        <w:tc>
          <w:tcPr>
            <w:tcW w:w="2790" w:type="dxa"/>
            <w:noWrap/>
          </w:tcPr>
          <w:p w:rsidR="006E3D6B" w:rsidRDefault="006B279A">
            <w:pPr>
              <w:rPr>
                <w:rFonts w:eastAsia="Times New Roman"/>
                <w:lang w:val="sr-Cyrl-CS"/>
              </w:rPr>
            </w:pPr>
            <w:r>
              <w:rPr>
                <w:rFonts w:eastAsia="Times New Roman"/>
                <w:lang w:val="sr-Cyrl-CS"/>
              </w:rPr>
              <w:t>Ристић Тамара</w:t>
            </w:r>
          </w:p>
        </w:tc>
        <w:tc>
          <w:tcPr>
            <w:tcW w:w="2577" w:type="dxa"/>
          </w:tcPr>
          <w:p w:rsidR="006E3D6B" w:rsidRDefault="006B279A">
            <w:pPr>
              <w:rPr>
                <w:rFonts w:eastAsia="Times New Roman"/>
              </w:rPr>
            </w:pPr>
            <w:r>
              <w:rPr>
                <w:rFonts w:eastAsia="Times New Roman"/>
              </w:rPr>
              <w:t>Хемијски факултет</w:t>
            </w:r>
          </w:p>
        </w:tc>
        <w:tc>
          <w:tcPr>
            <w:tcW w:w="3023" w:type="dxa"/>
            <w:noWrap/>
          </w:tcPr>
          <w:p w:rsidR="006E3D6B" w:rsidRDefault="006B279A">
            <w:pPr>
              <w:rPr>
                <w:rFonts w:eastAsia="Times New Roman"/>
                <w:lang w:val="sr-Cyrl-CS"/>
              </w:rPr>
            </w:pPr>
            <w:r>
              <w:rPr>
                <w:rFonts w:eastAsia="Times New Roman"/>
              </w:rPr>
              <w:t xml:space="preserve">наставник   хемије  и </w:t>
            </w:r>
            <w:r>
              <w:rPr>
                <w:rFonts w:eastAsia="Times New Roman"/>
                <w:lang w:val="sr-Cyrl-CS"/>
              </w:rPr>
              <w:t>биохемије</w:t>
            </w:r>
          </w:p>
        </w:tc>
      </w:tr>
      <w:tr w:rsidR="006E3D6B">
        <w:trPr>
          <w:trHeight w:val="252"/>
          <w:jc w:val="center"/>
        </w:trPr>
        <w:tc>
          <w:tcPr>
            <w:tcW w:w="538" w:type="dxa"/>
          </w:tcPr>
          <w:p w:rsidR="006E3D6B" w:rsidRDefault="006B279A">
            <w:pPr>
              <w:rPr>
                <w:rFonts w:eastAsia="Times New Roman"/>
              </w:rPr>
            </w:pPr>
            <w:r>
              <w:rPr>
                <w:rFonts w:eastAsia="Times New Roman"/>
              </w:rPr>
              <w:lastRenderedPageBreak/>
              <w:t>21.</w:t>
            </w:r>
          </w:p>
        </w:tc>
        <w:tc>
          <w:tcPr>
            <w:tcW w:w="2790" w:type="dxa"/>
            <w:noWrap/>
          </w:tcPr>
          <w:p w:rsidR="006E3D6B" w:rsidRDefault="006B279A">
            <w:pPr>
              <w:rPr>
                <w:rFonts w:eastAsia="Times New Roman"/>
                <w:lang w:val="sr-Cyrl-CS"/>
              </w:rPr>
            </w:pPr>
            <w:r>
              <w:rPr>
                <w:rFonts w:eastAsia="Times New Roman"/>
                <w:lang w:val="sr-Cyrl-CS"/>
              </w:rPr>
              <w:t>Грујић Наталија</w:t>
            </w:r>
          </w:p>
        </w:tc>
        <w:tc>
          <w:tcPr>
            <w:tcW w:w="2577" w:type="dxa"/>
          </w:tcPr>
          <w:p w:rsidR="006E3D6B" w:rsidRDefault="006B279A">
            <w:pPr>
              <w:rPr>
                <w:rFonts w:eastAsia="Times New Roman"/>
              </w:rPr>
            </w:pPr>
            <w:r>
              <w:rPr>
                <w:rFonts w:eastAsia="Times New Roman"/>
              </w:rPr>
              <w:t>Природно математички факултет</w:t>
            </w:r>
          </w:p>
        </w:tc>
        <w:tc>
          <w:tcPr>
            <w:tcW w:w="3023" w:type="dxa"/>
            <w:noWrap/>
          </w:tcPr>
          <w:p w:rsidR="006E3D6B" w:rsidRDefault="006B279A">
            <w:pPr>
              <w:rPr>
                <w:rFonts w:eastAsia="Times New Roman"/>
                <w:lang w:val="sr-Cyrl-CS"/>
              </w:rPr>
            </w:pPr>
            <w:r>
              <w:rPr>
                <w:rFonts w:eastAsia="Times New Roman"/>
              </w:rPr>
              <w:t xml:space="preserve">наставник </w:t>
            </w:r>
            <w:r>
              <w:rPr>
                <w:rFonts w:eastAsia="Times New Roman"/>
                <w:lang w:val="sr-Cyrl-CS"/>
              </w:rPr>
              <w:t>биологије</w:t>
            </w:r>
          </w:p>
        </w:tc>
      </w:tr>
      <w:tr w:rsidR="006E3D6B">
        <w:trPr>
          <w:trHeight w:val="252"/>
          <w:jc w:val="center"/>
        </w:trPr>
        <w:tc>
          <w:tcPr>
            <w:tcW w:w="538" w:type="dxa"/>
          </w:tcPr>
          <w:p w:rsidR="006E3D6B" w:rsidRDefault="006B279A">
            <w:pPr>
              <w:rPr>
                <w:rFonts w:eastAsia="Times New Roman"/>
              </w:rPr>
            </w:pPr>
            <w:r>
              <w:rPr>
                <w:rFonts w:eastAsia="Times New Roman"/>
              </w:rPr>
              <w:t>22.</w:t>
            </w:r>
          </w:p>
        </w:tc>
        <w:tc>
          <w:tcPr>
            <w:tcW w:w="2790" w:type="dxa"/>
            <w:noWrap/>
          </w:tcPr>
          <w:p w:rsidR="006E3D6B" w:rsidRDefault="006B279A">
            <w:pPr>
              <w:rPr>
                <w:rFonts w:eastAsia="Times New Roman"/>
                <w:lang w:val="sr-Cyrl-CS"/>
              </w:rPr>
            </w:pPr>
            <w:r>
              <w:rPr>
                <w:rFonts w:eastAsia="Times New Roman"/>
                <w:lang w:val="sr-Cyrl-CS"/>
              </w:rPr>
              <w:t>Тодоровић Тамара</w:t>
            </w:r>
          </w:p>
        </w:tc>
        <w:tc>
          <w:tcPr>
            <w:tcW w:w="2577" w:type="dxa"/>
          </w:tcPr>
          <w:p w:rsidR="006E3D6B" w:rsidRDefault="006B279A">
            <w:pPr>
              <w:rPr>
                <w:rFonts w:eastAsia="Times New Roman"/>
              </w:rPr>
            </w:pPr>
            <w:r>
              <w:rPr>
                <w:rFonts w:eastAsia="Times New Roman"/>
              </w:rPr>
              <w:t>Филолозофски факултет</w:t>
            </w:r>
          </w:p>
        </w:tc>
        <w:tc>
          <w:tcPr>
            <w:tcW w:w="3023" w:type="dxa"/>
            <w:noWrap/>
          </w:tcPr>
          <w:p w:rsidR="006E3D6B" w:rsidRDefault="006B279A">
            <w:pPr>
              <w:rPr>
                <w:rFonts w:eastAsia="Times New Roman"/>
                <w:lang w:val="sr-Cyrl-CS"/>
              </w:rPr>
            </w:pPr>
            <w:r>
              <w:rPr>
                <w:rFonts w:eastAsia="Times New Roman"/>
              </w:rPr>
              <w:t>наставник п</w:t>
            </w:r>
            <w:r>
              <w:rPr>
                <w:rFonts w:eastAsia="Times New Roman"/>
                <w:lang w:val="sr-Cyrl-CS"/>
              </w:rPr>
              <w:t>сихологије и грађанског васпитања</w:t>
            </w:r>
          </w:p>
        </w:tc>
      </w:tr>
      <w:tr w:rsidR="006E3D6B">
        <w:trPr>
          <w:trHeight w:val="252"/>
          <w:jc w:val="center"/>
        </w:trPr>
        <w:tc>
          <w:tcPr>
            <w:tcW w:w="538" w:type="dxa"/>
          </w:tcPr>
          <w:p w:rsidR="006E3D6B" w:rsidRDefault="006B279A">
            <w:pPr>
              <w:rPr>
                <w:rFonts w:eastAsia="Times New Roman"/>
              </w:rPr>
            </w:pPr>
            <w:r>
              <w:rPr>
                <w:rFonts w:eastAsia="Times New Roman"/>
              </w:rPr>
              <w:t>23.</w:t>
            </w:r>
          </w:p>
        </w:tc>
        <w:tc>
          <w:tcPr>
            <w:tcW w:w="2790" w:type="dxa"/>
            <w:noWrap/>
          </w:tcPr>
          <w:p w:rsidR="006E3D6B" w:rsidRDefault="006B279A">
            <w:pPr>
              <w:rPr>
                <w:rFonts w:eastAsia="Times New Roman"/>
                <w:lang w:val="sr-Cyrl-CS"/>
              </w:rPr>
            </w:pPr>
            <w:r>
              <w:rPr>
                <w:rFonts w:eastAsia="Times New Roman"/>
                <w:lang w:val="sr-Cyrl-CS"/>
              </w:rPr>
              <w:t>Каић  Гајин  Јасна</w:t>
            </w:r>
          </w:p>
        </w:tc>
        <w:tc>
          <w:tcPr>
            <w:tcW w:w="2577" w:type="dxa"/>
          </w:tcPr>
          <w:p w:rsidR="006E3D6B" w:rsidRDefault="006B279A">
            <w:pPr>
              <w:rPr>
                <w:rFonts w:eastAsia="Times New Roman"/>
              </w:rPr>
            </w:pPr>
            <w:r>
              <w:rPr>
                <w:rFonts w:eastAsia="Times New Roman"/>
              </w:rPr>
              <w:t>Филозофски факултет</w:t>
            </w:r>
          </w:p>
        </w:tc>
        <w:tc>
          <w:tcPr>
            <w:tcW w:w="3023" w:type="dxa"/>
            <w:noWrap/>
          </w:tcPr>
          <w:p w:rsidR="006E3D6B" w:rsidRDefault="006B279A">
            <w:pPr>
              <w:rPr>
                <w:rFonts w:eastAsia="Times New Roman"/>
                <w:lang w:val="sr-Cyrl-CS"/>
              </w:rPr>
            </w:pPr>
            <w:r>
              <w:rPr>
                <w:rFonts w:eastAsia="Times New Roman"/>
                <w:lang w:val="sr-Cyrl-CS"/>
              </w:rPr>
              <w:t xml:space="preserve">Наставник </w:t>
            </w:r>
            <w:r>
              <w:rPr>
                <w:rFonts w:eastAsia="Times New Roman"/>
              </w:rPr>
              <w:t>в</w:t>
            </w:r>
            <w:r>
              <w:rPr>
                <w:rFonts w:eastAsia="Times New Roman"/>
                <w:lang w:val="sr-Cyrl-CS"/>
              </w:rPr>
              <w:t>аспитања и неге деце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24.</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Пешић Милош</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железничка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верске наставе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25.</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Зуровац Соња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Економски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за предмет Предузетништво</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26.</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Бурић Мирјана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стручних предмета здравствене струке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27.</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Ђуровић Јелена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стручних предмета здравствене струке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28.</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Поповић Бојана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стручних предмета здравствене струке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29.</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Бубања Каролина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неуропсихијатрије са негом</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30.</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Ивона Миленковић</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хирургије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31.</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Божић Вељко</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хирургије и хирургије са негом</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32.</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Снежана Милосављевић</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 xml:space="preserve">наставник  интерне медицине </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33.</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rPr>
            </w:pPr>
            <w:r>
              <w:rPr>
                <w:rFonts w:eastAsia="Times New Roman"/>
                <w:lang w:val="sr-Cyrl-CS"/>
              </w:rPr>
              <w:t xml:space="preserve">Др </w:t>
            </w:r>
            <w:r>
              <w:rPr>
                <w:rFonts w:eastAsia="Times New Roman"/>
              </w:rPr>
              <w:t>Карличић Мирјана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интерне медицине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34.</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Кукић Бојан</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акушерства</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35.</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Симић  Стевица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педијатрије са негом</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36.</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Малић   Душан</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неурологије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37.</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Др Ердељанин Мирослав</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 xml:space="preserve">наставник хирургије </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38.</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Теофиловић Др Горан</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Медицински факултет</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Настабник гинекологије и акушерства</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39.</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Богдан Весна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здравствена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здравствене неге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lastRenderedPageBreak/>
              <w:t>40.</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Бојана Симеуновић</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здравствена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здравствене неге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41.</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Кљајић Маријана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здравствена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здравствене неге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42.</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Ожеговић Драгослава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здравствена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здравствене неге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43.</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Радуловић Јасмина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здравствена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здравствене неге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44.</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Лазаревић Вања</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здравствена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здравствене неге</w:t>
            </w:r>
          </w:p>
        </w:tc>
      </w:tr>
      <w:tr w:rsidR="006E3D6B">
        <w:trPr>
          <w:trHeight w:val="252"/>
          <w:jc w:val="center"/>
        </w:trPr>
        <w:tc>
          <w:tcPr>
            <w:tcW w:w="53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45.</w:t>
            </w:r>
          </w:p>
        </w:tc>
        <w:tc>
          <w:tcPr>
            <w:tcW w:w="2790"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 xml:space="preserve">Станојевски Јелена - </w:t>
            </w:r>
          </w:p>
        </w:tc>
        <w:tc>
          <w:tcPr>
            <w:tcW w:w="257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Висока здравствена школа струковних студија</w:t>
            </w:r>
          </w:p>
        </w:tc>
        <w:tc>
          <w:tcPr>
            <w:tcW w:w="3023" w:type="dxa"/>
            <w:tcBorders>
              <w:top w:val="single" w:sz="4" w:space="0" w:color="auto"/>
              <w:left w:val="single" w:sz="4" w:space="0" w:color="auto"/>
              <w:bottom w:val="single" w:sz="4" w:space="0" w:color="auto"/>
              <w:right w:val="single" w:sz="4" w:space="0" w:color="auto"/>
            </w:tcBorders>
            <w:noWrap/>
          </w:tcPr>
          <w:p w:rsidR="006E3D6B" w:rsidRDefault="006B279A">
            <w:pPr>
              <w:rPr>
                <w:rFonts w:eastAsia="Times New Roman"/>
                <w:lang w:val="sr-Cyrl-CS"/>
              </w:rPr>
            </w:pPr>
            <w:r>
              <w:rPr>
                <w:rFonts w:eastAsia="Times New Roman"/>
                <w:lang w:val="sr-Cyrl-CS"/>
              </w:rPr>
              <w:t>наставник здравствене неге</w:t>
            </w:r>
          </w:p>
        </w:tc>
      </w:tr>
    </w:tbl>
    <w:tbl>
      <w:tblPr>
        <w:tblpPr w:leftFromText="180" w:rightFromText="180" w:vertAnchor="text" w:horzAnchor="margin" w:tblpXSpec="center" w:tblpY="1"/>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80"/>
        <w:gridCol w:w="2502"/>
        <w:gridCol w:w="108"/>
        <w:gridCol w:w="2952"/>
      </w:tblGrid>
      <w:tr w:rsidR="006E3D6B">
        <w:trPr>
          <w:trHeight w:val="252"/>
        </w:trPr>
        <w:tc>
          <w:tcPr>
            <w:tcW w:w="522" w:type="dxa"/>
          </w:tcPr>
          <w:p w:rsidR="006E3D6B" w:rsidRDefault="006B279A">
            <w:pPr>
              <w:rPr>
                <w:rFonts w:eastAsia="Calibri"/>
              </w:rPr>
            </w:pPr>
            <w:r>
              <w:rPr>
                <w:rFonts w:eastAsia="Calibri"/>
                <w:lang w:val="sr-Cyrl-CS"/>
              </w:rPr>
              <w:t>4</w:t>
            </w:r>
            <w:r>
              <w:rPr>
                <w:rFonts w:eastAsia="Calibri"/>
              </w:rPr>
              <w:t>6.</w:t>
            </w:r>
          </w:p>
        </w:tc>
        <w:tc>
          <w:tcPr>
            <w:tcW w:w="2808" w:type="dxa"/>
            <w:gridSpan w:val="2"/>
            <w:noWrap/>
          </w:tcPr>
          <w:p w:rsidR="006E3D6B" w:rsidRDefault="006B279A">
            <w:pPr>
              <w:rPr>
                <w:rFonts w:eastAsia="Calibri"/>
              </w:rPr>
            </w:pPr>
            <w:r>
              <w:rPr>
                <w:rFonts w:eastAsia="Calibri"/>
              </w:rPr>
              <w:t>Стојку Сања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rPr>
              <w:t>47.</w:t>
            </w:r>
          </w:p>
        </w:tc>
        <w:tc>
          <w:tcPr>
            <w:tcW w:w="2808" w:type="dxa"/>
            <w:gridSpan w:val="2"/>
            <w:noWrap/>
          </w:tcPr>
          <w:p w:rsidR="006E3D6B" w:rsidRDefault="006B279A">
            <w:pPr>
              <w:rPr>
                <w:rFonts w:eastAsia="Calibri"/>
              </w:rPr>
            </w:pPr>
            <w:r>
              <w:rPr>
                <w:rFonts w:eastAsia="Calibri"/>
              </w:rPr>
              <w:t>Врањковић Даница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rPr>
              <w:t>48.</w:t>
            </w:r>
          </w:p>
        </w:tc>
        <w:tc>
          <w:tcPr>
            <w:tcW w:w="2808" w:type="dxa"/>
            <w:gridSpan w:val="2"/>
            <w:noWrap/>
          </w:tcPr>
          <w:p w:rsidR="006E3D6B" w:rsidRDefault="006B279A">
            <w:pPr>
              <w:rPr>
                <w:rFonts w:eastAsia="Calibri"/>
                <w:lang w:val="sr-Cyrl-CS"/>
              </w:rPr>
            </w:pPr>
            <w:r>
              <w:rPr>
                <w:rFonts w:eastAsia="Calibri"/>
                <w:lang w:val="sr-Cyrl-CS"/>
              </w:rPr>
              <w:t>Јошић Марина</w:t>
            </w:r>
          </w:p>
        </w:tc>
        <w:tc>
          <w:tcPr>
            <w:tcW w:w="2610" w:type="dxa"/>
            <w:gridSpan w:val="2"/>
          </w:tcPr>
          <w:p w:rsidR="006E3D6B" w:rsidRDefault="006B279A">
            <w:pPr>
              <w:rPr>
                <w:rFonts w:eastAsia="Calibri"/>
                <w:lang w:val="sr-Cyrl-CS"/>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 xml:space="preserve">наставник здравствене неге </w:t>
            </w:r>
          </w:p>
        </w:tc>
      </w:tr>
      <w:tr w:rsidR="006E3D6B">
        <w:trPr>
          <w:trHeight w:val="252"/>
        </w:trPr>
        <w:tc>
          <w:tcPr>
            <w:tcW w:w="522" w:type="dxa"/>
          </w:tcPr>
          <w:p w:rsidR="006E3D6B" w:rsidRDefault="006B279A">
            <w:pPr>
              <w:rPr>
                <w:rFonts w:eastAsia="Calibri"/>
              </w:rPr>
            </w:pPr>
            <w:r>
              <w:rPr>
                <w:rFonts w:eastAsia="Calibri"/>
              </w:rPr>
              <w:t>49.</w:t>
            </w:r>
          </w:p>
        </w:tc>
        <w:tc>
          <w:tcPr>
            <w:tcW w:w="2808" w:type="dxa"/>
            <w:gridSpan w:val="2"/>
            <w:noWrap/>
          </w:tcPr>
          <w:p w:rsidR="006E3D6B" w:rsidRDefault="006B279A">
            <w:pPr>
              <w:rPr>
                <w:rFonts w:eastAsia="Calibri"/>
              </w:rPr>
            </w:pPr>
            <w:r>
              <w:rPr>
                <w:rFonts w:eastAsia="Calibri"/>
              </w:rPr>
              <w:t>Милица Боројевић</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50</w:t>
            </w:r>
            <w:r>
              <w:rPr>
                <w:rFonts w:eastAsia="Calibri"/>
              </w:rPr>
              <w:t>.</w:t>
            </w:r>
          </w:p>
        </w:tc>
        <w:tc>
          <w:tcPr>
            <w:tcW w:w="2808" w:type="dxa"/>
            <w:gridSpan w:val="2"/>
            <w:noWrap/>
          </w:tcPr>
          <w:p w:rsidR="006E3D6B" w:rsidRDefault="006B279A">
            <w:pPr>
              <w:rPr>
                <w:rFonts w:eastAsia="Calibri"/>
                <w:b/>
              </w:rPr>
            </w:pPr>
            <w:r>
              <w:rPr>
                <w:rFonts w:eastAsia="Calibri"/>
              </w:rPr>
              <w:t>Радовановић Дорина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b/>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rPr>
              <w:t>51.</w:t>
            </w:r>
          </w:p>
        </w:tc>
        <w:tc>
          <w:tcPr>
            <w:tcW w:w="2808" w:type="dxa"/>
            <w:gridSpan w:val="2"/>
            <w:noWrap/>
          </w:tcPr>
          <w:p w:rsidR="006E3D6B" w:rsidRDefault="006B279A">
            <w:pPr>
              <w:rPr>
                <w:rFonts w:eastAsia="Calibri"/>
              </w:rPr>
            </w:pPr>
            <w:r>
              <w:rPr>
                <w:rFonts w:eastAsia="Calibri"/>
              </w:rPr>
              <w:t>Родић Оливера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w:t>
            </w:r>
            <w:r>
              <w:rPr>
                <w:rFonts w:eastAsia="Calibri"/>
              </w:rPr>
              <w:t>2.</w:t>
            </w:r>
          </w:p>
        </w:tc>
        <w:tc>
          <w:tcPr>
            <w:tcW w:w="2808" w:type="dxa"/>
            <w:gridSpan w:val="2"/>
            <w:noWrap/>
          </w:tcPr>
          <w:p w:rsidR="006E3D6B" w:rsidRDefault="006B279A">
            <w:pPr>
              <w:rPr>
                <w:rFonts w:eastAsia="Calibri"/>
              </w:rPr>
            </w:pPr>
            <w:r>
              <w:rPr>
                <w:rFonts w:eastAsia="Calibri"/>
              </w:rPr>
              <w:t>Тројановић Милица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w:t>
            </w:r>
            <w:r>
              <w:rPr>
                <w:rFonts w:eastAsia="Calibri"/>
              </w:rPr>
              <w:t>3.</w:t>
            </w:r>
          </w:p>
        </w:tc>
        <w:tc>
          <w:tcPr>
            <w:tcW w:w="2808" w:type="dxa"/>
            <w:gridSpan w:val="2"/>
            <w:noWrap/>
          </w:tcPr>
          <w:p w:rsidR="006E3D6B" w:rsidRDefault="006B279A">
            <w:pPr>
              <w:rPr>
                <w:rFonts w:eastAsia="Calibri"/>
              </w:rPr>
            </w:pPr>
            <w:r>
              <w:rPr>
                <w:rFonts w:eastAsia="Calibri"/>
              </w:rPr>
              <w:t>Живанов  Светлана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lastRenderedPageBreak/>
              <w:t>5</w:t>
            </w:r>
            <w:r>
              <w:rPr>
                <w:rFonts w:eastAsia="Calibri"/>
              </w:rPr>
              <w:t>4.</w:t>
            </w:r>
          </w:p>
        </w:tc>
        <w:tc>
          <w:tcPr>
            <w:tcW w:w="2808" w:type="dxa"/>
            <w:gridSpan w:val="2"/>
            <w:noWrap/>
          </w:tcPr>
          <w:p w:rsidR="006E3D6B" w:rsidRDefault="006B279A">
            <w:pPr>
              <w:rPr>
                <w:rFonts w:eastAsia="Calibri"/>
              </w:rPr>
            </w:pPr>
            <w:r>
              <w:rPr>
                <w:rFonts w:eastAsia="Calibri"/>
              </w:rPr>
              <w:t>Ступар  Здјелар Душанка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w:t>
            </w:r>
            <w:r>
              <w:rPr>
                <w:rFonts w:eastAsia="Calibri"/>
              </w:rPr>
              <w:t>5.</w:t>
            </w:r>
          </w:p>
        </w:tc>
        <w:tc>
          <w:tcPr>
            <w:tcW w:w="2808" w:type="dxa"/>
            <w:gridSpan w:val="2"/>
            <w:noWrap/>
          </w:tcPr>
          <w:p w:rsidR="006E3D6B" w:rsidRDefault="006B279A">
            <w:pPr>
              <w:rPr>
                <w:rFonts w:eastAsia="Calibri"/>
              </w:rPr>
            </w:pPr>
            <w:r>
              <w:rPr>
                <w:rFonts w:eastAsia="Calibri"/>
              </w:rPr>
              <w:t>Пећанац Хајналка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rPr>
            </w:pPr>
            <w:r>
              <w:rPr>
                <w:rFonts w:eastAsia="Calibri"/>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w:t>
            </w:r>
            <w:r>
              <w:rPr>
                <w:rFonts w:eastAsia="Calibri"/>
              </w:rPr>
              <w:t>6</w:t>
            </w:r>
            <w:r>
              <w:rPr>
                <w:rFonts w:eastAsia="Calibri"/>
                <w:lang w:val="sr-Cyrl-CS"/>
              </w:rPr>
              <w:t>.</w:t>
            </w:r>
          </w:p>
        </w:tc>
        <w:tc>
          <w:tcPr>
            <w:tcW w:w="2808" w:type="dxa"/>
            <w:gridSpan w:val="2"/>
            <w:noWrap/>
          </w:tcPr>
          <w:p w:rsidR="006E3D6B" w:rsidRDefault="006B279A">
            <w:pPr>
              <w:rPr>
                <w:rFonts w:eastAsia="Calibri"/>
                <w:lang w:val="sr-Cyrl-CS"/>
              </w:rPr>
            </w:pPr>
            <w:r>
              <w:rPr>
                <w:rFonts w:eastAsia="Calibri"/>
                <w:lang w:val="sr-Cyrl-CS"/>
              </w:rPr>
              <w:t>Лошић Светлана</w:t>
            </w:r>
          </w:p>
        </w:tc>
        <w:tc>
          <w:tcPr>
            <w:tcW w:w="2610" w:type="dxa"/>
            <w:gridSpan w:val="2"/>
          </w:tcPr>
          <w:p w:rsidR="006E3D6B" w:rsidRDefault="006B279A">
            <w:pPr>
              <w:rPr>
                <w:rFonts w:eastAsia="Calibri"/>
                <w:lang w:val="sr-Cyrl-CS"/>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57.</w:t>
            </w:r>
          </w:p>
        </w:tc>
        <w:tc>
          <w:tcPr>
            <w:tcW w:w="2808" w:type="dxa"/>
            <w:gridSpan w:val="2"/>
            <w:noWrap/>
          </w:tcPr>
          <w:p w:rsidR="006E3D6B" w:rsidRDefault="006B279A">
            <w:pPr>
              <w:rPr>
                <w:rFonts w:eastAsia="Calibri"/>
                <w:lang w:val="sr-Cyrl-CS"/>
              </w:rPr>
            </w:pPr>
            <w:r>
              <w:rPr>
                <w:rFonts w:eastAsia="Calibri"/>
                <w:lang w:val="sr-Cyrl-BA"/>
              </w:rPr>
              <w:t>Панић Анђела</w:t>
            </w:r>
          </w:p>
        </w:tc>
        <w:tc>
          <w:tcPr>
            <w:tcW w:w="2610" w:type="dxa"/>
            <w:gridSpan w:val="2"/>
          </w:tcPr>
          <w:p w:rsidR="006E3D6B" w:rsidRDefault="006B279A">
            <w:pPr>
              <w:rPr>
                <w:rFonts w:eastAsia="Calibri"/>
                <w:lang w:val="sr-Cyrl-CS"/>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58.</w:t>
            </w:r>
          </w:p>
        </w:tc>
        <w:tc>
          <w:tcPr>
            <w:tcW w:w="2808" w:type="dxa"/>
            <w:gridSpan w:val="2"/>
            <w:noWrap/>
          </w:tcPr>
          <w:p w:rsidR="006E3D6B" w:rsidRDefault="006B279A">
            <w:pPr>
              <w:rPr>
                <w:rFonts w:eastAsia="Calibri"/>
                <w:lang w:val="sr-Cyrl-CS"/>
              </w:rPr>
            </w:pPr>
            <w:r>
              <w:rPr>
                <w:rFonts w:eastAsia="Calibri"/>
              </w:rPr>
              <w:t>С</w:t>
            </w:r>
            <w:r>
              <w:rPr>
                <w:rFonts w:eastAsia="Calibri"/>
                <w:lang w:val="sr-Cyrl-CS"/>
              </w:rPr>
              <w:t>тефанов</w:t>
            </w:r>
            <w:r>
              <w:rPr>
                <w:rFonts w:eastAsia="Calibri"/>
              </w:rPr>
              <w:t xml:space="preserve"> Татјана</w:t>
            </w:r>
          </w:p>
        </w:tc>
        <w:tc>
          <w:tcPr>
            <w:tcW w:w="2610" w:type="dxa"/>
            <w:gridSpan w:val="2"/>
          </w:tcPr>
          <w:p w:rsidR="006E3D6B" w:rsidRDefault="006B279A">
            <w:pPr>
              <w:rPr>
                <w:rFonts w:eastAsia="Calibri"/>
                <w:lang w:val="sr-Cyrl-CS"/>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наставник здравствене неге</w:t>
            </w:r>
          </w:p>
        </w:tc>
      </w:tr>
      <w:tr w:rsidR="006E3D6B">
        <w:trPr>
          <w:trHeight w:val="252"/>
        </w:trPr>
        <w:tc>
          <w:tcPr>
            <w:tcW w:w="522" w:type="dxa"/>
          </w:tcPr>
          <w:p w:rsidR="006E3D6B" w:rsidRDefault="006B279A">
            <w:pPr>
              <w:rPr>
                <w:rFonts w:eastAsia="Calibri"/>
              </w:rPr>
            </w:pPr>
            <w:r>
              <w:rPr>
                <w:rFonts w:eastAsia="Calibri"/>
                <w:lang w:val="sr-Cyrl-CS"/>
              </w:rPr>
              <w:t>59</w:t>
            </w:r>
            <w:r>
              <w:rPr>
                <w:rFonts w:eastAsia="Calibri"/>
              </w:rPr>
              <w:t>.</w:t>
            </w:r>
          </w:p>
        </w:tc>
        <w:tc>
          <w:tcPr>
            <w:tcW w:w="2808" w:type="dxa"/>
            <w:gridSpan w:val="2"/>
            <w:noWrap/>
          </w:tcPr>
          <w:p w:rsidR="006E3D6B" w:rsidRDefault="006B279A">
            <w:pPr>
              <w:rPr>
                <w:rFonts w:eastAsia="Calibri"/>
              </w:rPr>
            </w:pPr>
            <w:r>
              <w:rPr>
                <w:rFonts w:eastAsia="Calibri"/>
              </w:rPr>
              <w:t>Стокић  Мирјана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наставник здравствене неге</w:t>
            </w:r>
          </w:p>
        </w:tc>
      </w:tr>
      <w:tr w:rsidR="006E3D6B">
        <w:trPr>
          <w:trHeight w:val="252"/>
        </w:trPr>
        <w:tc>
          <w:tcPr>
            <w:tcW w:w="522" w:type="dxa"/>
          </w:tcPr>
          <w:p w:rsidR="006E3D6B" w:rsidRDefault="006B279A">
            <w:pPr>
              <w:rPr>
                <w:rFonts w:eastAsia="Calibri"/>
              </w:rPr>
            </w:pPr>
            <w:r>
              <w:rPr>
                <w:rFonts w:eastAsia="Calibri"/>
              </w:rPr>
              <w:t>60.</w:t>
            </w:r>
          </w:p>
        </w:tc>
        <w:tc>
          <w:tcPr>
            <w:tcW w:w="2808" w:type="dxa"/>
            <w:gridSpan w:val="2"/>
            <w:noWrap/>
          </w:tcPr>
          <w:p w:rsidR="006E3D6B" w:rsidRDefault="006B279A">
            <w:pPr>
              <w:rPr>
                <w:rFonts w:eastAsia="Calibri"/>
              </w:rPr>
            </w:pPr>
            <w:r>
              <w:rPr>
                <w:rFonts w:eastAsia="Calibri"/>
              </w:rPr>
              <w:t>Богуновић Дубравка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наставник здравствене неге</w:t>
            </w:r>
          </w:p>
        </w:tc>
      </w:tr>
      <w:tr w:rsidR="006E3D6B">
        <w:trPr>
          <w:trHeight w:val="252"/>
        </w:trPr>
        <w:tc>
          <w:tcPr>
            <w:tcW w:w="522" w:type="dxa"/>
          </w:tcPr>
          <w:p w:rsidR="006E3D6B" w:rsidRDefault="006B279A">
            <w:pPr>
              <w:rPr>
                <w:rFonts w:eastAsia="Calibri"/>
              </w:rPr>
            </w:pPr>
            <w:r>
              <w:rPr>
                <w:rFonts w:eastAsia="Calibri"/>
              </w:rPr>
              <w:t>61.</w:t>
            </w:r>
          </w:p>
        </w:tc>
        <w:tc>
          <w:tcPr>
            <w:tcW w:w="2808" w:type="dxa"/>
            <w:gridSpan w:val="2"/>
            <w:noWrap/>
          </w:tcPr>
          <w:p w:rsidR="006E3D6B" w:rsidRDefault="006B279A">
            <w:pPr>
              <w:rPr>
                <w:rFonts w:eastAsia="Calibri"/>
                <w:lang w:val="sr-Cyrl-CS"/>
              </w:rPr>
            </w:pPr>
            <w:r>
              <w:rPr>
                <w:rFonts w:eastAsia="Calibri"/>
                <w:lang w:val="sr-Cyrl-CS"/>
              </w:rPr>
              <w:t>Лупшић Милан</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наставник здравствене неге</w:t>
            </w:r>
          </w:p>
        </w:tc>
      </w:tr>
      <w:tr w:rsidR="006E3D6B">
        <w:trPr>
          <w:trHeight w:val="252"/>
        </w:trPr>
        <w:tc>
          <w:tcPr>
            <w:tcW w:w="522" w:type="dxa"/>
          </w:tcPr>
          <w:p w:rsidR="006E3D6B" w:rsidRDefault="006B279A">
            <w:pPr>
              <w:rPr>
                <w:rFonts w:eastAsia="Calibri"/>
              </w:rPr>
            </w:pPr>
            <w:r>
              <w:rPr>
                <w:rFonts w:eastAsia="Calibri"/>
              </w:rPr>
              <w:t>62</w:t>
            </w:r>
          </w:p>
        </w:tc>
        <w:tc>
          <w:tcPr>
            <w:tcW w:w="2808" w:type="dxa"/>
            <w:gridSpan w:val="2"/>
            <w:noWrap/>
          </w:tcPr>
          <w:p w:rsidR="006E3D6B" w:rsidRDefault="006B279A">
            <w:pPr>
              <w:rPr>
                <w:rFonts w:eastAsia="Calibri"/>
                <w:lang w:val="sr-Cyrl-CS"/>
              </w:rPr>
            </w:pPr>
            <w:r>
              <w:rPr>
                <w:rFonts w:eastAsia="Calibri"/>
                <w:lang w:val="sr-Cyrl-CS"/>
              </w:rPr>
              <w:t>Љубојевић Катарина</w:t>
            </w:r>
          </w:p>
        </w:tc>
        <w:tc>
          <w:tcPr>
            <w:tcW w:w="2610" w:type="dxa"/>
            <w:gridSpan w:val="2"/>
          </w:tcPr>
          <w:p w:rsidR="006E3D6B" w:rsidRDefault="006B279A">
            <w:pPr>
              <w:rPr>
                <w:rFonts w:eastAsia="Calibri"/>
              </w:rPr>
            </w:pPr>
            <w:r>
              <w:rPr>
                <w:rFonts w:eastAsia="Calibri"/>
              </w:rPr>
              <w:t>Ликовна академија</w:t>
            </w:r>
          </w:p>
        </w:tc>
        <w:tc>
          <w:tcPr>
            <w:tcW w:w="2952" w:type="dxa"/>
            <w:noWrap/>
          </w:tcPr>
          <w:p w:rsidR="006E3D6B" w:rsidRDefault="006B279A">
            <w:pPr>
              <w:rPr>
                <w:rFonts w:eastAsia="Calibri"/>
                <w:lang w:val="sr-Cyrl-CS"/>
              </w:rPr>
            </w:pPr>
            <w:r>
              <w:rPr>
                <w:rFonts w:eastAsia="Calibri"/>
                <w:lang w:val="sr-Cyrl-CS"/>
              </w:rPr>
              <w:t>Наставник ликовне културе</w:t>
            </w:r>
          </w:p>
        </w:tc>
      </w:tr>
      <w:tr w:rsidR="006E3D6B">
        <w:trPr>
          <w:trHeight w:val="252"/>
        </w:trPr>
        <w:tc>
          <w:tcPr>
            <w:tcW w:w="522" w:type="dxa"/>
          </w:tcPr>
          <w:p w:rsidR="006E3D6B" w:rsidRDefault="006B279A">
            <w:pPr>
              <w:rPr>
                <w:rFonts w:eastAsia="Calibri"/>
                <w:lang w:val="sr-Cyrl-CS"/>
              </w:rPr>
            </w:pPr>
            <w:r>
              <w:rPr>
                <w:rFonts w:eastAsia="Calibri"/>
                <w:lang w:val="sr-Cyrl-CS"/>
              </w:rPr>
              <w:t>6</w:t>
            </w:r>
            <w:r>
              <w:rPr>
                <w:rFonts w:eastAsia="Calibri"/>
              </w:rPr>
              <w:t>3</w:t>
            </w:r>
            <w:r>
              <w:rPr>
                <w:rFonts w:eastAsia="Calibri"/>
                <w:lang w:val="sr-Cyrl-CS"/>
              </w:rPr>
              <w:t>.</w:t>
            </w:r>
          </w:p>
        </w:tc>
        <w:tc>
          <w:tcPr>
            <w:tcW w:w="2808" w:type="dxa"/>
            <w:gridSpan w:val="2"/>
            <w:noWrap/>
          </w:tcPr>
          <w:p w:rsidR="006E3D6B" w:rsidRDefault="006B279A">
            <w:pPr>
              <w:rPr>
                <w:rFonts w:eastAsia="Calibri"/>
                <w:lang w:val="sr-Cyrl-CS"/>
              </w:rPr>
            </w:pPr>
            <w:r>
              <w:rPr>
                <w:rFonts w:eastAsia="Calibri"/>
                <w:lang w:val="sr-Cyrl-CS"/>
              </w:rPr>
              <w:t>Дудуј Ортопан Санела</w:t>
            </w:r>
          </w:p>
        </w:tc>
        <w:tc>
          <w:tcPr>
            <w:tcW w:w="2610" w:type="dxa"/>
            <w:gridSpan w:val="2"/>
          </w:tcPr>
          <w:p w:rsidR="006E3D6B" w:rsidRDefault="006B279A">
            <w:pPr>
              <w:rPr>
                <w:rFonts w:eastAsia="Calibri"/>
              </w:rPr>
            </w:pPr>
            <w:r>
              <w:rPr>
                <w:rFonts w:eastAsia="Calibri"/>
              </w:rPr>
              <w:t>Висока здравствена школ</w:t>
            </w:r>
            <w:r>
              <w:rPr>
                <w:rFonts w:eastAsia="Calibri"/>
                <w:lang w:val="sr-Cyrl-CS"/>
              </w:rPr>
              <w:t>а</w:t>
            </w:r>
            <w:r>
              <w:rPr>
                <w:rFonts w:eastAsia="Calibri"/>
              </w:rPr>
              <w:t xml:space="preserve"> струковних студија</w:t>
            </w:r>
          </w:p>
        </w:tc>
        <w:tc>
          <w:tcPr>
            <w:tcW w:w="2952" w:type="dxa"/>
            <w:noWrap/>
          </w:tcPr>
          <w:p w:rsidR="006E3D6B" w:rsidRDefault="006B279A">
            <w:pPr>
              <w:rPr>
                <w:rFonts w:eastAsia="Calibri"/>
                <w:lang w:val="sr-Cyrl-CS"/>
              </w:rPr>
            </w:pPr>
            <w:r>
              <w:rPr>
                <w:rFonts w:eastAsia="Calibri"/>
                <w:lang w:val="sr-Cyrl-CS"/>
              </w:rPr>
              <w:t>наставник здравствене неге</w:t>
            </w:r>
          </w:p>
        </w:tc>
      </w:tr>
      <w:tr w:rsidR="006E3D6B">
        <w:trPr>
          <w:trHeight w:val="252"/>
        </w:trPr>
        <w:tc>
          <w:tcPr>
            <w:tcW w:w="522" w:type="dxa"/>
          </w:tcPr>
          <w:p w:rsidR="006E3D6B" w:rsidRDefault="006B279A">
            <w:pPr>
              <w:rPr>
                <w:rFonts w:eastAsia="Calibri"/>
                <w:lang w:val="sr-Cyrl-CS"/>
              </w:rPr>
            </w:pPr>
            <w:r>
              <w:rPr>
                <w:rFonts w:eastAsia="Calibri"/>
                <w:lang w:val="sr-Cyrl-CS"/>
              </w:rPr>
              <w:t>6</w:t>
            </w:r>
            <w:r>
              <w:rPr>
                <w:rFonts w:eastAsia="Calibri"/>
              </w:rPr>
              <w:t>4</w:t>
            </w:r>
            <w:r>
              <w:rPr>
                <w:rFonts w:eastAsia="Calibri"/>
                <w:lang w:val="sr-Cyrl-CS"/>
              </w:rPr>
              <w:t>.</w:t>
            </w:r>
          </w:p>
        </w:tc>
        <w:tc>
          <w:tcPr>
            <w:tcW w:w="2808" w:type="dxa"/>
            <w:gridSpan w:val="2"/>
            <w:noWrap/>
          </w:tcPr>
          <w:p w:rsidR="006E3D6B" w:rsidRDefault="006B279A">
            <w:pPr>
              <w:rPr>
                <w:rFonts w:eastAsia="Calibri"/>
                <w:lang w:val="sr-Cyrl-BA"/>
              </w:rPr>
            </w:pPr>
            <w:r>
              <w:rPr>
                <w:rFonts w:eastAsia="Calibri"/>
                <w:lang w:val="sr-Cyrl-BA"/>
              </w:rPr>
              <w:t>Бачкоња Предраг</w:t>
            </w:r>
          </w:p>
        </w:tc>
        <w:tc>
          <w:tcPr>
            <w:tcW w:w="2610" w:type="dxa"/>
            <w:gridSpan w:val="2"/>
          </w:tcPr>
          <w:p w:rsidR="006E3D6B" w:rsidRDefault="006B279A">
            <w:pPr>
              <w:rPr>
                <w:rFonts w:eastAsia="Calibri"/>
              </w:rPr>
            </w:pPr>
            <w:r>
              <w:rPr>
                <w:rFonts w:eastAsia="Calibri"/>
              </w:rPr>
              <w:t>Ликовна академија</w:t>
            </w:r>
          </w:p>
        </w:tc>
        <w:tc>
          <w:tcPr>
            <w:tcW w:w="2952" w:type="dxa"/>
            <w:noWrap/>
          </w:tcPr>
          <w:p w:rsidR="006E3D6B" w:rsidRDefault="006B279A">
            <w:pPr>
              <w:rPr>
                <w:rFonts w:eastAsia="Calibri"/>
                <w:lang w:val="sr-Cyrl-CS"/>
              </w:rPr>
            </w:pPr>
            <w:r>
              <w:rPr>
                <w:rFonts w:eastAsia="Calibri"/>
                <w:lang w:val="sr-Cyrl-CS"/>
              </w:rPr>
              <w:t>Наставник ликовне културе</w:t>
            </w:r>
          </w:p>
        </w:tc>
      </w:tr>
      <w:tr w:rsidR="006E3D6B">
        <w:trPr>
          <w:trHeight w:val="252"/>
        </w:trPr>
        <w:tc>
          <w:tcPr>
            <w:tcW w:w="522" w:type="dxa"/>
          </w:tcPr>
          <w:p w:rsidR="006E3D6B" w:rsidRDefault="006B279A">
            <w:pPr>
              <w:rPr>
                <w:rFonts w:eastAsia="Calibri"/>
                <w:lang w:val="sr-Cyrl-CS"/>
              </w:rPr>
            </w:pPr>
            <w:r>
              <w:rPr>
                <w:rFonts w:eastAsia="Calibri"/>
                <w:lang w:val="sr-Cyrl-CS"/>
              </w:rPr>
              <w:t>65.</w:t>
            </w:r>
          </w:p>
        </w:tc>
        <w:tc>
          <w:tcPr>
            <w:tcW w:w="2808" w:type="dxa"/>
            <w:gridSpan w:val="2"/>
            <w:noWrap/>
          </w:tcPr>
          <w:p w:rsidR="006E3D6B" w:rsidRDefault="006B279A">
            <w:pPr>
              <w:rPr>
                <w:rFonts w:eastAsia="Calibri"/>
              </w:rPr>
            </w:pPr>
            <w:r>
              <w:rPr>
                <w:rFonts w:eastAsia="Calibri"/>
              </w:rPr>
              <w:t>Јованов Јасмина</w:t>
            </w:r>
          </w:p>
        </w:tc>
        <w:tc>
          <w:tcPr>
            <w:tcW w:w="2610" w:type="dxa"/>
            <w:gridSpan w:val="2"/>
          </w:tcPr>
          <w:p w:rsidR="006E3D6B" w:rsidRDefault="006B279A">
            <w:pPr>
              <w:rPr>
                <w:rFonts w:eastAsia="Calibri"/>
              </w:rPr>
            </w:pPr>
            <w:r>
              <w:rPr>
                <w:rFonts w:eastAsia="Calibri"/>
              </w:rPr>
              <w:t>Економски  факултет</w:t>
            </w:r>
          </w:p>
        </w:tc>
        <w:tc>
          <w:tcPr>
            <w:tcW w:w="2952" w:type="dxa"/>
            <w:noWrap/>
          </w:tcPr>
          <w:p w:rsidR="006E3D6B" w:rsidRDefault="006B279A">
            <w:pPr>
              <w:rPr>
                <w:rFonts w:eastAsia="Calibri"/>
                <w:lang w:val="sr-Cyrl-CS"/>
              </w:rPr>
            </w:pPr>
            <w:r>
              <w:rPr>
                <w:rFonts w:eastAsia="Calibri"/>
                <w:lang w:val="sr-Cyrl-CS"/>
              </w:rPr>
              <w:t>Наставник за предмет Предузетништво</w:t>
            </w:r>
          </w:p>
        </w:tc>
      </w:tr>
      <w:tr w:rsidR="006E3D6B">
        <w:trPr>
          <w:trHeight w:val="252"/>
        </w:trPr>
        <w:tc>
          <w:tcPr>
            <w:tcW w:w="522" w:type="dxa"/>
          </w:tcPr>
          <w:p w:rsidR="006E3D6B" w:rsidRDefault="006B279A">
            <w:pPr>
              <w:rPr>
                <w:rFonts w:eastAsia="Calibri"/>
                <w:color w:val="000000" w:themeColor="text1"/>
                <w:lang w:val="sr-Cyrl-CS"/>
              </w:rPr>
            </w:pPr>
            <w:r>
              <w:rPr>
                <w:rFonts w:eastAsia="Calibri"/>
                <w:color w:val="000000" w:themeColor="text1"/>
                <w:lang w:val="sr-Cyrl-CS"/>
              </w:rPr>
              <w:t xml:space="preserve">66. </w:t>
            </w:r>
          </w:p>
        </w:tc>
        <w:tc>
          <w:tcPr>
            <w:tcW w:w="2808" w:type="dxa"/>
            <w:gridSpan w:val="2"/>
            <w:noWrap/>
          </w:tcPr>
          <w:p w:rsidR="006E3D6B" w:rsidRDefault="006B279A">
            <w:pPr>
              <w:rPr>
                <w:rFonts w:eastAsia="Calibri"/>
                <w:color w:val="000000" w:themeColor="text1"/>
              </w:rPr>
            </w:pPr>
            <w:r>
              <w:rPr>
                <w:rFonts w:eastAsia="Calibri"/>
                <w:color w:val="000000" w:themeColor="text1"/>
              </w:rPr>
              <w:t>Драгосавац Драгана</w:t>
            </w:r>
          </w:p>
        </w:tc>
        <w:tc>
          <w:tcPr>
            <w:tcW w:w="2610" w:type="dxa"/>
            <w:gridSpan w:val="2"/>
          </w:tcPr>
          <w:p w:rsidR="006E3D6B" w:rsidRDefault="006B279A">
            <w:pPr>
              <w:rPr>
                <w:rFonts w:eastAsia="Calibri"/>
                <w:color w:val="000000" w:themeColor="text1"/>
              </w:rPr>
            </w:pPr>
            <w:r>
              <w:rPr>
                <w:rFonts w:eastAsia="Calibri"/>
                <w:color w:val="000000" w:themeColor="text1"/>
              </w:rPr>
              <w:t>Дипломирани социолог</w:t>
            </w:r>
          </w:p>
        </w:tc>
        <w:tc>
          <w:tcPr>
            <w:tcW w:w="2952" w:type="dxa"/>
            <w:noWrap/>
          </w:tcPr>
          <w:p w:rsidR="006E3D6B" w:rsidRDefault="006B279A">
            <w:pPr>
              <w:rPr>
                <w:rFonts w:eastAsia="Calibri"/>
                <w:color w:val="000000" w:themeColor="text1"/>
                <w:lang w:val="sr-Cyrl-CS"/>
              </w:rPr>
            </w:pPr>
            <w:r>
              <w:rPr>
                <w:rFonts w:eastAsia="Calibri"/>
                <w:color w:val="000000" w:themeColor="text1"/>
                <w:lang w:val="sr-Cyrl-CS"/>
              </w:rPr>
              <w:t>Наставник Устава и права грађана</w:t>
            </w:r>
          </w:p>
        </w:tc>
      </w:tr>
      <w:tr w:rsidR="006E3D6B">
        <w:trPr>
          <w:trHeight w:val="252"/>
        </w:trPr>
        <w:tc>
          <w:tcPr>
            <w:tcW w:w="8892" w:type="dxa"/>
            <w:gridSpan w:val="6"/>
            <w:shd w:val="clear" w:color="auto" w:fill="D9D9D9"/>
          </w:tcPr>
          <w:p w:rsidR="006E3D6B" w:rsidRDefault="006B279A">
            <w:pPr>
              <w:rPr>
                <w:rFonts w:eastAsia="Calibri"/>
                <w:b/>
              </w:rPr>
            </w:pPr>
            <w:r>
              <w:rPr>
                <w:rFonts w:eastAsia="Calibri"/>
                <w:b/>
                <w:lang w:val="sr-Latn-CS"/>
              </w:rPr>
              <w:t>Стручни сарадници:</w:t>
            </w:r>
          </w:p>
        </w:tc>
      </w:tr>
      <w:tr w:rsidR="006E3D6B">
        <w:trPr>
          <w:trHeight w:val="252"/>
        </w:trPr>
        <w:tc>
          <w:tcPr>
            <w:tcW w:w="522" w:type="dxa"/>
          </w:tcPr>
          <w:p w:rsidR="006E3D6B" w:rsidRDefault="006B279A">
            <w:pPr>
              <w:rPr>
                <w:rFonts w:eastAsia="Calibri"/>
              </w:rPr>
            </w:pPr>
            <w:r>
              <w:rPr>
                <w:rFonts w:eastAsia="Calibri"/>
                <w:lang w:val="sr-Cyrl-CS"/>
              </w:rPr>
              <w:t>70</w:t>
            </w:r>
            <w:r>
              <w:rPr>
                <w:rFonts w:eastAsia="Calibri"/>
              </w:rPr>
              <w:t>.</w:t>
            </w:r>
          </w:p>
        </w:tc>
        <w:tc>
          <w:tcPr>
            <w:tcW w:w="2628" w:type="dxa"/>
            <w:noWrap/>
          </w:tcPr>
          <w:p w:rsidR="006E3D6B" w:rsidRDefault="006B279A">
            <w:pPr>
              <w:rPr>
                <w:rFonts w:eastAsia="Calibri"/>
              </w:rPr>
            </w:pPr>
            <w:r>
              <w:rPr>
                <w:rFonts w:eastAsia="Calibri"/>
              </w:rPr>
              <w:t xml:space="preserve">Митровић Снежана </w:t>
            </w:r>
          </w:p>
        </w:tc>
        <w:tc>
          <w:tcPr>
            <w:tcW w:w="2682" w:type="dxa"/>
            <w:gridSpan w:val="2"/>
          </w:tcPr>
          <w:p w:rsidR="006E3D6B" w:rsidRDefault="006B279A">
            <w:pPr>
              <w:rPr>
                <w:rFonts w:eastAsia="Calibri"/>
              </w:rPr>
            </w:pPr>
            <w:r>
              <w:rPr>
                <w:rFonts w:eastAsia="Calibri"/>
              </w:rPr>
              <w:t>Факултет одбране и заштите</w:t>
            </w:r>
          </w:p>
        </w:tc>
        <w:tc>
          <w:tcPr>
            <w:tcW w:w="3060" w:type="dxa"/>
            <w:gridSpan w:val="2"/>
            <w:noWrap/>
          </w:tcPr>
          <w:p w:rsidR="006E3D6B" w:rsidRDefault="006B279A">
            <w:pPr>
              <w:rPr>
                <w:rFonts w:eastAsia="Calibri"/>
              </w:rPr>
            </w:pPr>
            <w:r>
              <w:rPr>
                <w:rFonts w:eastAsia="Calibri"/>
              </w:rPr>
              <w:t>Библиотекар</w:t>
            </w:r>
          </w:p>
        </w:tc>
      </w:tr>
      <w:tr w:rsidR="006E3D6B">
        <w:trPr>
          <w:trHeight w:val="252"/>
        </w:trPr>
        <w:tc>
          <w:tcPr>
            <w:tcW w:w="522" w:type="dxa"/>
          </w:tcPr>
          <w:p w:rsidR="006E3D6B" w:rsidRDefault="006B279A">
            <w:pPr>
              <w:rPr>
                <w:rFonts w:eastAsia="Calibri"/>
                <w:lang w:val="sr-Cyrl-CS"/>
              </w:rPr>
            </w:pPr>
            <w:r>
              <w:rPr>
                <w:rFonts w:eastAsia="Calibri"/>
                <w:lang w:val="sr-Cyrl-CS"/>
              </w:rPr>
              <w:t>71</w:t>
            </w:r>
          </w:p>
        </w:tc>
        <w:tc>
          <w:tcPr>
            <w:tcW w:w="2628" w:type="dxa"/>
            <w:noWrap/>
          </w:tcPr>
          <w:p w:rsidR="006E3D6B" w:rsidRDefault="006B279A">
            <w:pPr>
              <w:rPr>
                <w:rFonts w:eastAsia="Calibri"/>
              </w:rPr>
            </w:pPr>
            <w:r>
              <w:rPr>
                <w:rFonts w:eastAsia="Calibri"/>
              </w:rPr>
              <w:t>Љиљана Даничић</w:t>
            </w:r>
          </w:p>
        </w:tc>
        <w:tc>
          <w:tcPr>
            <w:tcW w:w="2682" w:type="dxa"/>
            <w:gridSpan w:val="2"/>
          </w:tcPr>
          <w:p w:rsidR="006E3D6B" w:rsidRDefault="006B279A">
            <w:pPr>
              <w:rPr>
                <w:rFonts w:eastAsia="Calibri"/>
              </w:rPr>
            </w:pPr>
            <w:r>
              <w:rPr>
                <w:rFonts w:eastAsia="Calibri"/>
              </w:rPr>
              <w:t>Филозофски фаултет</w:t>
            </w:r>
          </w:p>
        </w:tc>
        <w:tc>
          <w:tcPr>
            <w:tcW w:w="3060" w:type="dxa"/>
            <w:gridSpan w:val="2"/>
            <w:noWrap/>
          </w:tcPr>
          <w:p w:rsidR="006E3D6B" w:rsidRDefault="006B279A">
            <w:pPr>
              <w:rPr>
                <w:rFonts w:eastAsia="Calibri"/>
              </w:rPr>
            </w:pPr>
            <w:r>
              <w:rPr>
                <w:rFonts w:eastAsia="Calibri"/>
              </w:rPr>
              <w:t>педагог</w:t>
            </w:r>
          </w:p>
        </w:tc>
      </w:tr>
      <w:tr w:rsidR="006E3D6B">
        <w:trPr>
          <w:trHeight w:val="252"/>
        </w:trPr>
        <w:tc>
          <w:tcPr>
            <w:tcW w:w="522" w:type="dxa"/>
          </w:tcPr>
          <w:p w:rsidR="006E3D6B" w:rsidRDefault="006B279A">
            <w:pPr>
              <w:rPr>
                <w:rFonts w:eastAsia="Calibri"/>
              </w:rPr>
            </w:pPr>
            <w:r>
              <w:rPr>
                <w:rFonts w:eastAsia="Calibri"/>
                <w:lang w:val="sr-Cyrl-CS"/>
              </w:rPr>
              <w:t>72</w:t>
            </w:r>
            <w:r>
              <w:rPr>
                <w:rFonts w:eastAsia="Calibri"/>
              </w:rPr>
              <w:t>.</w:t>
            </w:r>
          </w:p>
        </w:tc>
        <w:tc>
          <w:tcPr>
            <w:tcW w:w="2628" w:type="dxa"/>
            <w:noWrap/>
          </w:tcPr>
          <w:p w:rsidR="006E3D6B" w:rsidRDefault="006B279A">
            <w:pPr>
              <w:rPr>
                <w:rFonts w:eastAsia="Calibri"/>
              </w:rPr>
            </w:pPr>
            <w:r>
              <w:rPr>
                <w:rFonts w:eastAsia="Calibri"/>
              </w:rPr>
              <w:t>Клара Рашовић</w:t>
            </w:r>
          </w:p>
        </w:tc>
        <w:tc>
          <w:tcPr>
            <w:tcW w:w="2682" w:type="dxa"/>
            <w:gridSpan w:val="2"/>
          </w:tcPr>
          <w:p w:rsidR="006E3D6B" w:rsidRDefault="006B279A">
            <w:pPr>
              <w:rPr>
                <w:rFonts w:eastAsia="Calibri"/>
              </w:rPr>
            </w:pPr>
            <w:r>
              <w:rPr>
                <w:rFonts w:eastAsia="Calibri"/>
              </w:rPr>
              <w:t>Филозофски фаултет</w:t>
            </w:r>
          </w:p>
        </w:tc>
        <w:tc>
          <w:tcPr>
            <w:tcW w:w="3060" w:type="dxa"/>
            <w:gridSpan w:val="2"/>
            <w:noWrap/>
          </w:tcPr>
          <w:p w:rsidR="006E3D6B" w:rsidRDefault="006B279A">
            <w:pPr>
              <w:rPr>
                <w:rFonts w:eastAsia="Calibri"/>
              </w:rPr>
            </w:pPr>
            <w:r>
              <w:rPr>
                <w:rFonts w:eastAsia="Calibri"/>
              </w:rPr>
              <w:t>Психолог</w:t>
            </w:r>
          </w:p>
        </w:tc>
      </w:tr>
      <w:tr w:rsidR="006E3D6B">
        <w:trPr>
          <w:trHeight w:val="252"/>
        </w:trPr>
        <w:tc>
          <w:tcPr>
            <w:tcW w:w="8892" w:type="dxa"/>
            <w:gridSpan w:val="6"/>
            <w:shd w:val="clear" w:color="auto" w:fill="D9D9D9"/>
          </w:tcPr>
          <w:p w:rsidR="006E3D6B" w:rsidRDefault="006B279A">
            <w:pPr>
              <w:rPr>
                <w:rFonts w:eastAsia="Calibri"/>
                <w:b/>
              </w:rPr>
            </w:pPr>
            <w:r>
              <w:rPr>
                <w:rFonts w:eastAsia="Calibri"/>
                <w:b/>
                <w:lang w:val="sr-Latn-CS"/>
              </w:rPr>
              <w:t>Административни и помоћно-технички радници:</w:t>
            </w:r>
          </w:p>
        </w:tc>
      </w:tr>
      <w:tr w:rsidR="006E3D6B">
        <w:trPr>
          <w:trHeight w:val="252"/>
        </w:trPr>
        <w:tc>
          <w:tcPr>
            <w:tcW w:w="522" w:type="dxa"/>
          </w:tcPr>
          <w:p w:rsidR="006E3D6B" w:rsidRDefault="006B279A">
            <w:pPr>
              <w:rPr>
                <w:rFonts w:eastAsia="Calibri"/>
              </w:rPr>
            </w:pPr>
            <w:r>
              <w:rPr>
                <w:rFonts w:eastAsia="Calibri"/>
              </w:rPr>
              <w:t>73.</w:t>
            </w:r>
          </w:p>
        </w:tc>
        <w:tc>
          <w:tcPr>
            <w:tcW w:w="2628" w:type="dxa"/>
            <w:noWrap/>
          </w:tcPr>
          <w:p w:rsidR="006E3D6B" w:rsidRDefault="006B279A">
            <w:pPr>
              <w:rPr>
                <w:rFonts w:eastAsia="Calibri"/>
              </w:rPr>
            </w:pPr>
            <w:r>
              <w:rPr>
                <w:rFonts w:eastAsia="Calibri"/>
              </w:rPr>
              <w:t>Марко Рошу</w:t>
            </w:r>
          </w:p>
        </w:tc>
        <w:tc>
          <w:tcPr>
            <w:tcW w:w="2682" w:type="dxa"/>
            <w:gridSpan w:val="2"/>
          </w:tcPr>
          <w:p w:rsidR="006E3D6B" w:rsidRDefault="006B279A">
            <w:pPr>
              <w:rPr>
                <w:rFonts w:eastAsia="Calibri"/>
              </w:rPr>
            </w:pPr>
            <w:r>
              <w:rPr>
                <w:rFonts w:eastAsia="Calibri"/>
              </w:rPr>
              <w:t>Правни факултет</w:t>
            </w:r>
          </w:p>
        </w:tc>
        <w:tc>
          <w:tcPr>
            <w:tcW w:w="3060" w:type="dxa"/>
            <w:gridSpan w:val="2"/>
            <w:noWrap/>
          </w:tcPr>
          <w:p w:rsidR="006E3D6B" w:rsidRDefault="006B279A">
            <w:pPr>
              <w:rPr>
                <w:rFonts w:eastAsia="Calibri"/>
              </w:rPr>
            </w:pPr>
            <w:r>
              <w:rPr>
                <w:rFonts w:eastAsia="Calibri"/>
              </w:rPr>
              <w:t>Секретар</w:t>
            </w:r>
          </w:p>
        </w:tc>
      </w:tr>
      <w:tr w:rsidR="006E3D6B">
        <w:trPr>
          <w:trHeight w:val="252"/>
        </w:trPr>
        <w:tc>
          <w:tcPr>
            <w:tcW w:w="522" w:type="dxa"/>
          </w:tcPr>
          <w:p w:rsidR="006E3D6B" w:rsidRDefault="006B279A">
            <w:pPr>
              <w:rPr>
                <w:rFonts w:eastAsia="Calibri"/>
              </w:rPr>
            </w:pPr>
            <w:r>
              <w:rPr>
                <w:rFonts w:eastAsia="Calibri"/>
              </w:rPr>
              <w:lastRenderedPageBreak/>
              <w:t>74.</w:t>
            </w:r>
          </w:p>
        </w:tc>
        <w:tc>
          <w:tcPr>
            <w:tcW w:w="2628" w:type="dxa"/>
            <w:noWrap/>
          </w:tcPr>
          <w:p w:rsidR="006E3D6B" w:rsidRDefault="006B279A">
            <w:pPr>
              <w:rPr>
                <w:rFonts w:eastAsia="Calibri"/>
              </w:rPr>
            </w:pPr>
            <w:r>
              <w:rPr>
                <w:rFonts w:eastAsia="Calibri"/>
              </w:rPr>
              <w:t>Петровски Марију</w:t>
            </w:r>
          </w:p>
        </w:tc>
        <w:tc>
          <w:tcPr>
            <w:tcW w:w="2682" w:type="dxa"/>
            <w:gridSpan w:val="2"/>
          </w:tcPr>
          <w:p w:rsidR="006E3D6B" w:rsidRDefault="006B279A">
            <w:pPr>
              <w:rPr>
                <w:rFonts w:eastAsia="Calibri"/>
              </w:rPr>
            </w:pPr>
            <w:r>
              <w:rPr>
                <w:rFonts w:eastAsia="Calibri"/>
              </w:rPr>
              <w:t>Економски факултет</w:t>
            </w:r>
          </w:p>
        </w:tc>
        <w:tc>
          <w:tcPr>
            <w:tcW w:w="3060" w:type="dxa"/>
            <w:gridSpan w:val="2"/>
            <w:noWrap/>
          </w:tcPr>
          <w:p w:rsidR="006E3D6B" w:rsidRDefault="006B279A">
            <w:pPr>
              <w:rPr>
                <w:rFonts w:eastAsia="Calibri"/>
              </w:rPr>
            </w:pPr>
            <w:r>
              <w:rPr>
                <w:rFonts w:eastAsia="Calibri"/>
              </w:rPr>
              <w:t>Шеф рачунов</w:t>
            </w:r>
            <w:r>
              <w:rPr>
                <w:rFonts w:eastAsia="Calibri"/>
                <w:lang w:val="sr-Cyrl-CS"/>
              </w:rPr>
              <w:t>одства</w:t>
            </w:r>
          </w:p>
        </w:tc>
      </w:tr>
      <w:tr w:rsidR="006E3D6B">
        <w:trPr>
          <w:trHeight w:val="252"/>
        </w:trPr>
        <w:tc>
          <w:tcPr>
            <w:tcW w:w="522" w:type="dxa"/>
          </w:tcPr>
          <w:p w:rsidR="006E3D6B" w:rsidRDefault="006B279A">
            <w:pPr>
              <w:rPr>
                <w:rFonts w:eastAsia="Calibri"/>
              </w:rPr>
            </w:pPr>
            <w:r>
              <w:rPr>
                <w:rFonts w:eastAsia="Calibri"/>
              </w:rPr>
              <w:t>75.</w:t>
            </w:r>
          </w:p>
        </w:tc>
        <w:tc>
          <w:tcPr>
            <w:tcW w:w="2628" w:type="dxa"/>
            <w:noWrap/>
          </w:tcPr>
          <w:p w:rsidR="006E3D6B" w:rsidRDefault="006B279A">
            <w:pPr>
              <w:rPr>
                <w:rFonts w:eastAsia="Calibri"/>
              </w:rPr>
            </w:pPr>
            <w:r>
              <w:rPr>
                <w:rFonts w:eastAsia="Calibri"/>
                <w:lang w:val="sr-Cyrl-CS"/>
              </w:rPr>
              <w:t>Тешић  Марија</w:t>
            </w:r>
          </w:p>
        </w:tc>
        <w:tc>
          <w:tcPr>
            <w:tcW w:w="2682" w:type="dxa"/>
            <w:gridSpan w:val="2"/>
          </w:tcPr>
          <w:p w:rsidR="006E3D6B" w:rsidRDefault="006B279A">
            <w:pPr>
              <w:rPr>
                <w:rFonts w:eastAsia="Calibri"/>
                <w:lang w:val="sr-Cyrl-CS"/>
              </w:rPr>
            </w:pPr>
            <w:r>
              <w:rPr>
                <w:rFonts w:eastAsia="Calibri"/>
                <w:lang w:val="sr-Cyrl-CS"/>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рачунара  и административно финансијски  радник</w:t>
            </w:r>
          </w:p>
        </w:tc>
      </w:tr>
      <w:tr w:rsidR="006E3D6B">
        <w:trPr>
          <w:trHeight w:val="252"/>
        </w:trPr>
        <w:tc>
          <w:tcPr>
            <w:tcW w:w="522" w:type="dxa"/>
          </w:tcPr>
          <w:p w:rsidR="006E3D6B" w:rsidRDefault="006B279A">
            <w:pPr>
              <w:rPr>
                <w:rFonts w:eastAsia="Calibri"/>
              </w:rPr>
            </w:pPr>
            <w:r>
              <w:rPr>
                <w:rFonts w:eastAsia="Calibri"/>
              </w:rPr>
              <w:t>76.</w:t>
            </w:r>
          </w:p>
        </w:tc>
        <w:tc>
          <w:tcPr>
            <w:tcW w:w="2628" w:type="dxa"/>
            <w:noWrap/>
          </w:tcPr>
          <w:p w:rsidR="006E3D6B" w:rsidRDefault="006B279A">
            <w:pPr>
              <w:rPr>
                <w:rFonts w:eastAsia="Calibri"/>
              </w:rPr>
            </w:pPr>
            <w:r>
              <w:rPr>
                <w:rFonts w:eastAsia="Calibri"/>
              </w:rPr>
              <w:t>Субин Владимир</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Домар</w:t>
            </w:r>
          </w:p>
        </w:tc>
      </w:tr>
      <w:tr w:rsidR="006E3D6B">
        <w:trPr>
          <w:trHeight w:val="252"/>
        </w:trPr>
        <w:tc>
          <w:tcPr>
            <w:tcW w:w="522" w:type="dxa"/>
          </w:tcPr>
          <w:p w:rsidR="006E3D6B" w:rsidRDefault="006B279A">
            <w:pPr>
              <w:rPr>
                <w:rFonts w:eastAsia="Calibri"/>
              </w:rPr>
            </w:pPr>
            <w:r>
              <w:rPr>
                <w:rFonts w:eastAsia="Calibri"/>
              </w:rPr>
              <w:t>77.</w:t>
            </w:r>
          </w:p>
        </w:tc>
        <w:tc>
          <w:tcPr>
            <w:tcW w:w="2628" w:type="dxa"/>
            <w:noWrap/>
          </w:tcPr>
          <w:p w:rsidR="006E3D6B" w:rsidRDefault="006B279A">
            <w:pPr>
              <w:rPr>
                <w:rFonts w:eastAsia="Calibri"/>
              </w:rPr>
            </w:pPr>
            <w:r>
              <w:rPr>
                <w:rFonts w:eastAsia="Calibri"/>
              </w:rPr>
              <w:t>Кемењ Вероника</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хигијене</w:t>
            </w:r>
          </w:p>
        </w:tc>
      </w:tr>
      <w:tr w:rsidR="006E3D6B">
        <w:trPr>
          <w:trHeight w:val="485"/>
        </w:trPr>
        <w:tc>
          <w:tcPr>
            <w:tcW w:w="522" w:type="dxa"/>
          </w:tcPr>
          <w:p w:rsidR="006E3D6B" w:rsidRDefault="006B279A">
            <w:pPr>
              <w:rPr>
                <w:rFonts w:eastAsia="Calibri"/>
              </w:rPr>
            </w:pPr>
            <w:r>
              <w:rPr>
                <w:rFonts w:eastAsia="Calibri"/>
                <w:lang w:val="sr-Cyrl-CS"/>
              </w:rPr>
              <w:t>78</w:t>
            </w:r>
            <w:r>
              <w:rPr>
                <w:rFonts w:eastAsia="Calibri"/>
              </w:rPr>
              <w:t>.</w:t>
            </w:r>
          </w:p>
        </w:tc>
        <w:tc>
          <w:tcPr>
            <w:tcW w:w="2628" w:type="dxa"/>
            <w:noWrap/>
          </w:tcPr>
          <w:p w:rsidR="006E3D6B" w:rsidRDefault="006B279A">
            <w:pPr>
              <w:rPr>
                <w:rFonts w:eastAsia="Calibri"/>
              </w:rPr>
            </w:pPr>
            <w:r>
              <w:rPr>
                <w:rFonts w:eastAsia="Calibri"/>
              </w:rPr>
              <w:t>Кочић Љиљана</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хигијене</w:t>
            </w:r>
          </w:p>
        </w:tc>
      </w:tr>
      <w:tr w:rsidR="006E3D6B">
        <w:trPr>
          <w:trHeight w:val="252"/>
        </w:trPr>
        <w:tc>
          <w:tcPr>
            <w:tcW w:w="522" w:type="dxa"/>
          </w:tcPr>
          <w:p w:rsidR="006E3D6B" w:rsidRDefault="006B279A">
            <w:pPr>
              <w:rPr>
                <w:rFonts w:eastAsia="Calibri"/>
              </w:rPr>
            </w:pPr>
            <w:r>
              <w:rPr>
                <w:rFonts w:eastAsia="Calibri"/>
                <w:lang w:val="sr-Cyrl-CS"/>
              </w:rPr>
              <w:t>79</w:t>
            </w:r>
            <w:r>
              <w:rPr>
                <w:rFonts w:eastAsia="Calibri"/>
              </w:rPr>
              <w:t>.</w:t>
            </w:r>
          </w:p>
        </w:tc>
        <w:tc>
          <w:tcPr>
            <w:tcW w:w="2628" w:type="dxa"/>
            <w:noWrap/>
          </w:tcPr>
          <w:p w:rsidR="006E3D6B" w:rsidRDefault="006B279A">
            <w:pPr>
              <w:rPr>
                <w:rFonts w:eastAsia="Calibri"/>
              </w:rPr>
            </w:pPr>
            <w:r>
              <w:rPr>
                <w:rFonts w:eastAsia="Calibri"/>
              </w:rPr>
              <w:t>Лазић Љиљана</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хигијене</w:t>
            </w:r>
          </w:p>
        </w:tc>
      </w:tr>
      <w:tr w:rsidR="006E3D6B">
        <w:trPr>
          <w:trHeight w:val="252"/>
        </w:trPr>
        <w:tc>
          <w:tcPr>
            <w:tcW w:w="522" w:type="dxa"/>
          </w:tcPr>
          <w:p w:rsidR="006E3D6B" w:rsidRDefault="006B279A">
            <w:pPr>
              <w:rPr>
                <w:rFonts w:eastAsia="Calibri"/>
              </w:rPr>
            </w:pPr>
            <w:r>
              <w:rPr>
                <w:rFonts w:eastAsia="Calibri"/>
              </w:rPr>
              <w:t>80.</w:t>
            </w:r>
          </w:p>
        </w:tc>
        <w:tc>
          <w:tcPr>
            <w:tcW w:w="2628" w:type="dxa"/>
            <w:noWrap/>
          </w:tcPr>
          <w:p w:rsidR="006E3D6B" w:rsidRDefault="006B279A">
            <w:pPr>
              <w:rPr>
                <w:rFonts w:eastAsia="Calibri"/>
              </w:rPr>
            </w:pPr>
            <w:r>
              <w:rPr>
                <w:rFonts w:eastAsia="Calibri"/>
              </w:rPr>
              <w:t>Миловановић Снежана</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хигијене</w:t>
            </w:r>
          </w:p>
        </w:tc>
      </w:tr>
      <w:tr w:rsidR="006E3D6B">
        <w:trPr>
          <w:trHeight w:val="252"/>
        </w:trPr>
        <w:tc>
          <w:tcPr>
            <w:tcW w:w="522" w:type="dxa"/>
          </w:tcPr>
          <w:p w:rsidR="006E3D6B" w:rsidRDefault="006B279A">
            <w:pPr>
              <w:rPr>
                <w:rFonts w:eastAsia="Calibri"/>
              </w:rPr>
            </w:pPr>
            <w:r>
              <w:rPr>
                <w:rFonts w:eastAsia="Calibri"/>
              </w:rPr>
              <w:t>81.</w:t>
            </w:r>
          </w:p>
        </w:tc>
        <w:tc>
          <w:tcPr>
            <w:tcW w:w="2628" w:type="dxa"/>
            <w:noWrap/>
          </w:tcPr>
          <w:p w:rsidR="006E3D6B" w:rsidRDefault="006B279A">
            <w:pPr>
              <w:rPr>
                <w:rFonts w:eastAsia="Calibri"/>
              </w:rPr>
            </w:pPr>
            <w:r>
              <w:rPr>
                <w:rFonts w:eastAsia="Calibri"/>
              </w:rPr>
              <w:t>Гујаничић Србинка</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хигијене</w:t>
            </w:r>
          </w:p>
        </w:tc>
      </w:tr>
      <w:tr w:rsidR="006E3D6B">
        <w:trPr>
          <w:trHeight w:val="252"/>
        </w:trPr>
        <w:tc>
          <w:tcPr>
            <w:tcW w:w="522" w:type="dxa"/>
          </w:tcPr>
          <w:p w:rsidR="006E3D6B" w:rsidRDefault="006B279A">
            <w:pPr>
              <w:rPr>
                <w:rFonts w:eastAsia="Calibri"/>
              </w:rPr>
            </w:pPr>
            <w:r>
              <w:rPr>
                <w:rFonts w:eastAsia="Calibri"/>
              </w:rPr>
              <w:t>82.</w:t>
            </w:r>
          </w:p>
        </w:tc>
        <w:tc>
          <w:tcPr>
            <w:tcW w:w="2628" w:type="dxa"/>
            <w:noWrap/>
          </w:tcPr>
          <w:p w:rsidR="006E3D6B" w:rsidRDefault="006B279A">
            <w:pPr>
              <w:rPr>
                <w:rFonts w:eastAsia="Calibri"/>
              </w:rPr>
            </w:pPr>
            <w:r>
              <w:rPr>
                <w:rFonts w:eastAsia="Calibri"/>
              </w:rPr>
              <w:t>Арамбашић Снежана</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хигијене</w:t>
            </w:r>
          </w:p>
        </w:tc>
      </w:tr>
      <w:tr w:rsidR="006E3D6B">
        <w:trPr>
          <w:trHeight w:val="252"/>
        </w:trPr>
        <w:tc>
          <w:tcPr>
            <w:tcW w:w="522" w:type="dxa"/>
          </w:tcPr>
          <w:p w:rsidR="006E3D6B" w:rsidRDefault="006B279A">
            <w:pPr>
              <w:rPr>
                <w:rFonts w:eastAsia="Calibri"/>
              </w:rPr>
            </w:pPr>
            <w:r>
              <w:rPr>
                <w:rFonts w:eastAsia="Calibri"/>
              </w:rPr>
              <w:t xml:space="preserve">83. </w:t>
            </w:r>
          </w:p>
        </w:tc>
        <w:tc>
          <w:tcPr>
            <w:tcW w:w="2628" w:type="dxa"/>
            <w:noWrap/>
          </w:tcPr>
          <w:p w:rsidR="006E3D6B" w:rsidRDefault="006B279A">
            <w:pPr>
              <w:rPr>
                <w:rFonts w:eastAsia="Calibri"/>
              </w:rPr>
            </w:pPr>
            <w:r>
              <w:rPr>
                <w:rFonts w:eastAsia="Calibri"/>
              </w:rPr>
              <w:t>Петковић Сања</w:t>
            </w:r>
          </w:p>
        </w:tc>
        <w:tc>
          <w:tcPr>
            <w:tcW w:w="2682" w:type="dxa"/>
            <w:gridSpan w:val="2"/>
          </w:tcPr>
          <w:p w:rsidR="006E3D6B" w:rsidRDefault="006B279A">
            <w:pPr>
              <w:rPr>
                <w:rFonts w:eastAsia="Calibri"/>
              </w:rPr>
            </w:pPr>
            <w:r>
              <w:rPr>
                <w:rFonts w:eastAsia="Calibri"/>
              </w:rPr>
              <w:t>Средња стручна спрема.</w:t>
            </w:r>
          </w:p>
        </w:tc>
        <w:tc>
          <w:tcPr>
            <w:tcW w:w="3060" w:type="dxa"/>
            <w:gridSpan w:val="2"/>
            <w:noWrap/>
          </w:tcPr>
          <w:p w:rsidR="006E3D6B" w:rsidRDefault="006B279A">
            <w:pPr>
              <w:rPr>
                <w:rFonts w:eastAsia="Calibri"/>
              </w:rPr>
            </w:pPr>
            <w:r>
              <w:rPr>
                <w:rFonts w:eastAsia="Calibri"/>
              </w:rPr>
              <w:t>Радник на одржавању хигијене</w:t>
            </w:r>
          </w:p>
        </w:tc>
      </w:tr>
      <w:tr w:rsidR="006E3D6B">
        <w:trPr>
          <w:trHeight w:val="252"/>
        </w:trPr>
        <w:tc>
          <w:tcPr>
            <w:tcW w:w="8892" w:type="dxa"/>
            <w:gridSpan w:val="6"/>
          </w:tcPr>
          <w:p w:rsidR="006E3D6B" w:rsidRDefault="006B279A">
            <w:pPr>
              <w:rPr>
                <w:rFonts w:eastAsia="Calibri"/>
                <w:color w:val="000000" w:themeColor="text1"/>
              </w:rPr>
            </w:pPr>
            <w:r>
              <w:rPr>
                <w:rFonts w:eastAsia="Calibri"/>
                <w:color w:val="000000" w:themeColor="text1"/>
              </w:rPr>
              <w:t>Директор школе</w:t>
            </w:r>
          </w:p>
        </w:tc>
      </w:tr>
      <w:tr w:rsidR="006E3D6B">
        <w:trPr>
          <w:trHeight w:val="252"/>
        </w:trPr>
        <w:tc>
          <w:tcPr>
            <w:tcW w:w="522" w:type="dxa"/>
          </w:tcPr>
          <w:p w:rsidR="006E3D6B" w:rsidRDefault="006B279A">
            <w:pPr>
              <w:rPr>
                <w:rFonts w:eastAsia="Calibri"/>
              </w:rPr>
            </w:pPr>
            <w:r>
              <w:rPr>
                <w:rFonts w:eastAsia="Calibri"/>
              </w:rPr>
              <w:t>84</w:t>
            </w:r>
          </w:p>
        </w:tc>
        <w:tc>
          <w:tcPr>
            <w:tcW w:w="2628" w:type="dxa"/>
            <w:noWrap/>
          </w:tcPr>
          <w:p w:rsidR="006E3D6B" w:rsidRDefault="006B279A">
            <w:pPr>
              <w:rPr>
                <w:rFonts w:eastAsia="Calibri"/>
              </w:rPr>
            </w:pPr>
            <w:r>
              <w:rPr>
                <w:rFonts w:eastAsia="Calibri"/>
              </w:rPr>
              <w:t xml:space="preserve">Калапиш Светлана </w:t>
            </w:r>
          </w:p>
        </w:tc>
        <w:tc>
          <w:tcPr>
            <w:tcW w:w="5742" w:type="dxa"/>
            <w:gridSpan w:val="4"/>
          </w:tcPr>
          <w:p w:rsidR="006E3D6B" w:rsidRDefault="006B279A">
            <w:pPr>
              <w:rPr>
                <w:rFonts w:eastAsia="Calibri"/>
              </w:rPr>
            </w:pPr>
            <w:r>
              <w:rPr>
                <w:rFonts w:eastAsia="Calibri"/>
              </w:rPr>
              <w:t>Дипломирани психолог</w:t>
            </w:r>
          </w:p>
        </w:tc>
      </w:tr>
    </w:tbl>
    <w:p w:rsidR="006E3D6B" w:rsidRDefault="006E3D6B"/>
    <w:p w:rsidR="006E3D6B" w:rsidRDefault="006B279A">
      <w:pPr>
        <w:spacing w:after="200"/>
        <w:jc w:val="left"/>
      </w:pPr>
      <w:r>
        <w:lastRenderedPageBreak/>
        <w:br w:type="page"/>
      </w:r>
    </w:p>
    <w:p w:rsidR="006E3D6B" w:rsidRDefault="006E3D6B"/>
    <w:p w:rsidR="006E3D6B" w:rsidRDefault="006B279A">
      <w:pPr>
        <w:pStyle w:val="Heading3"/>
        <w:rPr>
          <w:rFonts w:eastAsia="Times New Roman"/>
        </w:rPr>
      </w:pPr>
      <w:bookmarkStart w:id="11" w:name="_Toc145359400"/>
      <w:r>
        <w:rPr>
          <w:rFonts w:eastAsia="Times New Roman"/>
          <w:lang w:val="sr-Cyrl-CS"/>
        </w:rPr>
        <w:t>Преглед броја запослених радника по степену стручне спреме</w:t>
      </w:r>
      <w:bookmarkEnd w:id="11"/>
    </w:p>
    <w:p w:rsidR="006E3D6B" w:rsidRDefault="006E3D6B"/>
    <w:p w:rsidR="006E3D6B" w:rsidRDefault="006E3D6B"/>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005"/>
        <w:gridCol w:w="547"/>
        <w:gridCol w:w="613"/>
        <w:gridCol w:w="645"/>
        <w:gridCol w:w="424"/>
        <w:gridCol w:w="363"/>
        <w:gridCol w:w="522"/>
        <w:gridCol w:w="400"/>
        <w:gridCol w:w="339"/>
        <w:gridCol w:w="536"/>
      </w:tblGrid>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Р.бр.</w:t>
            </w:r>
          </w:p>
        </w:tc>
        <w:tc>
          <w:tcPr>
            <w:tcW w:w="404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Радно место</w:t>
            </w:r>
          </w:p>
        </w:tc>
        <w:tc>
          <w:tcPr>
            <w:tcW w:w="490"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VIII</w:t>
            </w:r>
          </w:p>
        </w:tc>
        <w:tc>
          <w:tcPr>
            <w:tcW w:w="616"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VII-2</w:t>
            </w:r>
          </w:p>
        </w:tc>
        <w:tc>
          <w:tcPr>
            <w:tcW w:w="645"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VII</w:t>
            </w:r>
          </w:p>
        </w:tc>
        <w:tc>
          <w:tcPr>
            <w:tcW w:w="42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VI</w:t>
            </w:r>
          </w:p>
        </w:tc>
        <w:tc>
          <w:tcPr>
            <w:tcW w:w="363"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V</w:t>
            </w:r>
          </w:p>
        </w:tc>
        <w:tc>
          <w:tcPr>
            <w:tcW w:w="5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IV</w:t>
            </w:r>
          </w:p>
        </w:tc>
        <w:tc>
          <w:tcPr>
            <w:tcW w:w="400"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III</w:t>
            </w:r>
          </w:p>
        </w:tc>
        <w:tc>
          <w:tcPr>
            <w:tcW w:w="33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II</w:t>
            </w:r>
          </w:p>
        </w:tc>
        <w:tc>
          <w:tcPr>
            <w:tcW w:w="551"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I</w:t>
            </w: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1.</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Директор</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2.</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Психолог</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3.</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Педагог</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0,5</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3.</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Библиотекар</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1</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4.</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Наставник</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10</w:t>
            </w: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51</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5</w:t>
            </w: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5.</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Секретар</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1</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6.</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Шефрачуноводства</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1</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7.</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Административно-финансијскирадник</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0,5</w:t>
            </w: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8.</w:t>
            </w:r>
          </w:p>
        </w:tc>
        <w:tc>
          <w:tcPr>
            <w:tcW w:w="404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Радникнаодржавањурачунарa</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0.5</w:t>
            </w: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9.</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д</w:t>
            </w:r>
            <w:r>
              <w:rPr>
                <w:rFonts w:eastAsia="Times New Roman"/>
              </w:rPr>
              <w:t>омар</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1</w:t>
            </w: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734"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Latn-CS"/>
              </w:rPr>
            </w:pPr>
            <w:r>
              <w:rPr>
                <w:rFonts w:eastAsia="Times New Roman"/>
                <w:lang w:val="sr-Latn-CS"/>
              </w:rPr>
              <w:t>10.</w:t>
            </w:r>
          </w:p>
        </w:tc>
        <w:tc>
          <w:tcPr>
            <w:tcW w:w="404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спремачица</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7</w:t>
            </w: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4778" w:type="dxa"/>
            <w:gridSpan w:val="2"/>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Укупно</w:t>
            </w:r>
          </w:p>
        </w:tc>
        <w:tc>
          <w:tcPr>
            <w:tcW w:w="49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6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10</w:t>
            </w:r>
          </w:p>
        </w:tc>
        <w:tc>
          <w:tcPr>
            <w:tcW w:w="645"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56,5</w:t>
            </w:r>
          </w:p>
        </w:tc>
        <w:tc>
          <w:tcPr>
            <w:tcW w:w="42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5</w:t>
            </w:r>
          </w:p>
        </w:tc>
        <w:tc>
          <w:tcPr>
            <w:tcW w:w="363"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22"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9</w:t>
            </w:r>
          </w:p>
        </w:tc>
        <w:tc>
          <w:tcPr>
            <w:tcW w:w="40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39"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51"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r>
      <w:tr w:rsidR="006E3D6B">
        <w:trPr>
          <w:jc w:val="center"/>
        </w:trPr>
        <w:tc>
          <w:tcPr>
            <w:tcW w:w="4778" w:type="dxa"/>
            <w:gridSpan w:val="2"/>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Укупно у школи</w:t>
            </w:r>
          </w:p>
        </w:tc>
        <w:tc>
          <w:tcPr>
            <w:tcW w:w="4350" w:type="dxa"/>
            <w:gridSpan w:val="9"/>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80,5</w:t>
            </w:r>
          </w:p>
        </w:tc>
      </w:tr>
    </w:tbl>
    <w:p w:rsidR="006E3D6B" w:rsidRDefault="006E3D6B"/>
    <w:p w:rsidR="006E3D6B" w:rsidRDefault="006B279A">
      <w:pPr>
        <w:spacing w:after="200"/>
        <w:jc w:val="left"/>
      </w:pPr>
      <w:r>
        <w:br w:type="page"/>
      </w:r>
    </w:p>
    <w:p w:rsidR="006E3D6B" w:rsidRDefault="006E3D6B"/>
    <w:p w:rsidR="006E3D6B" w:rsidRDefault="006B279A">
      <w:pPr>
        <w:pStyle w:val="Heading1"/>
        <w:rPr>
          <w:rFonts w:eastAsia="Times New Roman"/>
        </w:rPr>
      </w:pPr>
      <w:bookmarkStart w:id="12" w:name="_Toc145359401"/>
      <w:r>
        <w:rPr>
          <w:rFonts w:eastAsia="Times New Roman"/>
          <w:lang w:val="sr-Latn-CS"/>
        </w:rPr>
        <w:t>O</w:t>
      </w:r>
      <w:r>
        <w:rPr>
          <w:rFonts w:eastAsia="Times New Roman"/>
        </w:rPr>
        <w:t>рганизација рада школе</w:t>
      </w:r>
      <w:bookmarkEnd w:id="12"/>
    </w:p>
    <w:p w:rsidR="006E3D6B" w:rsidRDefault="006E3D6B"/>
    <w:p w:rsidR="006E3D6B" w:rsidRDefault="006B279A">
      <w:pPr>
        <w:pStyle w:val="Heading2"/>
        <w:rPr>
          <w:rFonts w:eastAsia="Times New Roman"/>
        </w:rPr>
      </w:pPr>
      <w:bookmarkStart w:id="13" w:name="_Toc145359402"/>
      <w:r>
        <w:rPr>
          <w:rFonts w:eastAsia="Times New Roman"/>
        </w:rPr>
        <w:t>Школски календар</w:t>
      </w:r>
      <w:bookmarkEnd w:id="13"/>
    </w:p>
    <w:p w:rsidR="006E3D6B" w:rsidRDefault="006E3D6B"/>
    <w:p w:rsidR="006E3D6B" w:rsidRDefault="006B279A">
      <w:pPr>
        <w:spacing w:after="160" w:line="259" w:lineRule="auto"/>
        <w:rPr>
          <w:rFonts w:eastAsia="Calibri" w:cs="Arial"/>
        </w:rPr>
      </w:pPr>
      <w:r>
        <w:rPr>
          <w:rFonts w:eastAsia="Calibri" w:cs="Arial"/>
        </w:rPr>
        <w:t>На основу члана 185. став 1, а у вези са чланом 28. став 6. Закона о основама система образовања и васпитања (''Службени гласник РС'', бр.: 88/17, 27/18-др. закон, 10/19, 6/20. и 129/2021), члана 15. и 16. став 2., члана 24. став 2. и члана 37. став 4. Покрајинске скупштинске одлуке о покрајинској управи ("Службени лист АП Војводине", бр. 37/14, 54/14-др.одлука, 37/16, 29/17, 24/2019, 66/2020 и 38/2021), покрајински секретар за образовање, прописе, управу и националне мањине-националне заједнице, д о н о с и:</w:t>
      </w:r>
    </w:p>
    <w:p w:rsidR="006E3D6B" w:rsidRDefault="006E3D6B">
      <w:pPr>
        <w:spacing w:after="160" w:line="259" w:lineRule="auto"/>
        <w:rPr>
          <w:rFonts w:eastAsia="Calibri" w:cs="Arial"/>
        </w:rPr>
      </w:pPr>
    </w:p>
    <w:p w:rsidR="006E3D6B" w:rsidRDefault="006E3D6B">
      <w:pPr>
        <w:spacing w:after="160" w:line="259" w:lineRule="auto"/>
        <w:rPr>
          <w:rFonts w:eastAsia="Calibri" w:cs="Arial"/>
        </w:rPr>
      </w:pPr>
    </w:p>
    <w:p w:rsidR="006E3D6B" w:rsidRDefault="006B279A">
      <w:pPr>
        <w:spacing w:after="160" w:line="259" w:lineRule="auto"/>
        <w:jc w:val="center"/>
        <w:rPr>
          <w:rFonts w:eastAsia="Calibri" w:cs="Arial"/>
          <w:b/>
        </w:rPr>
      </w:pPr>
      <w:r>
        <w:rPr>
          <w:rFonts w:eastAsia="Calibri" w:cs="Arial"/>
          <w:b/>
        </w:rPr>
        <w:t>ПРАВИЛНИК</w:t>
      </w:r>
    </w:p>
    <w:p w:rsidR="006E3D6B" w:rsidRDefault="006B279A">
      <w:pPr>
        <w:spacing w:after="160" w:line="259" w:lineRule="auto"/>
        <w:jc w:val="center"/>
        <w:rPr>
          <w:rFonts w:eastAsia="Calibri" w:cs="Arial"/>
          <w:b/>
        </w:rPr>
      </w:pPr>
      <w:r>
        <w:rPr>
          <w:rFonts w:eastAsia="Calibri" w:cs="Arial"/>
          <w:b/>
        </w:rPr>
        <w:t>О ШКОЛСКОМ КАЛЕНДАРУ ЗА СРЕДЊЕ ШКОЛЕ СА СЕДИШТЕМ НА ТЕРИТОРИЈИ АУТОНОМНЕ ПОКРАЈИНЕ ВОЈВОДИНЕ ЗА ШКОЛСКУ 2023/2024. ГОДИНУ</w:t>
      </w:r>
    </w:p>
    <w:p w:rsidR="006E3D6B" w:rsidRDefault="006E3D6B">
      <w:pPr>
        <w:tabs>
          <w:tab w:val="left" w:pos="1912"/>
        </w:tabs>
        <w:spacing w:after="0" w:line="234" w:lineRule="auto"/>
        <w:ind w:left="292"/>
        <w:jc w:val="center"/>
        <w:rPr>
          <w:rFonts w:eastAsia="Times New Roman" w:cs="Arial"/>
          <w:b/>
          <w:lang w:val="sr-Cyrl-CS" w:eastAsia="sr-Cyrl-CS"/>
        </w:rPr>
      </w:pPr>
    </w:p>
    <w:p w:rsidR="006E3D6B" w:rsidRDefault="006E3D6B">
      <w:pPr>
        <w:spacing w:after="0" w:line="282" w:lineRule="exact"/>
        <w:jc w:val="left"/>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1.</w:t>
      </w:r>
    </w:p>
    <w:p w:rsidR="006E3D6B" w:rsidRDefault="006E3D6B">
      <w:pPr>
        <w:autoSpaceDE w:val="0"/>
        <w:autoSpaceDN w:val="0"/>
        <w:adjustRightInd w:val="0"/>
        <w:spacing w:after="0" w:line="240" w:lineRule="auto"/>
        <w:rPr>
          <w:rFonts w:eastAsia="Times New Roman" w:cs="Arial"/>
        </w:rPr>
      </w:pPr>
    </w:p>
    <w:p w:rsidR="006E3D6B" w:rsidRDefault="006B279A">
      <w:pPr>
        <w:autoSpaceDE w:val="0"/>
        <w:autoSpaceDN w:val="0"/>
        <w:adjustRightInd w:val="0"/>
        <w:spacing w:after="0" w:line="240" w:lineRule="auto"/>
        <w:ind w:right="110"/>
        <w:rPr>
          <w:rFonts w:eastAsia="Times New Roman" w:cs="Arial"/>
        </w:rPr>
      </w:pPr>
      <w:r>
        <w:rPr>
          <w:rFonts w:eastAsia="Times New Roman" w:cs="Arial"/>
        </w:rPr>
        <w:t>Овим правилником утврђује се календар за остваривање обавезних облика образовно-васпитног рада (теоријска настава, практична настава и вежбе) и школског распуста у гимназији, уметничкој и стручној школи, за школску 2023/2024. годинуна територији Аутономне покрајине Војводине.</w:t>
      </w:r>
    </w:p>
    <w:p w:rsidR="006E3D6B" w:rsidRDefault="006E3D6B">
      <w:pPr>
        <w:autoSpaceDE w:val="0"/>
        <w:autoSpaceDN w:val="0"/>
        <w:adjustRightInd w:val="0"/>
        <w:spacing w:after="0" w:line="240" w:lineRule="auto"/>
        <w:ind w:right="110" w:firstLine="1440"/>
        <w:rPr>
          <w:rFonts w:eastAsia="Times New Roman" w:cs="Arial"/>
        </w:rPr>
      </w:pPr>
    </w:p>
    <w:p w:rsidR="006E3D6B" w:rsidRDefault="006B279A">
      <w:pPr>
        <w:spacing w:after="0" w:line="0" w:lineRule="atLeast"/>
        <w:jc w:val="center"/>
        <w:rPr>
          <w:rFonts w:eastAsia="Times New Roman" w:cs="Arial"/>
          <w:lang w:eastAsia="sr-Cyrl-CS"/>
        </w:rPr>
      </w:pPr>
      <w:r>
        <w:rPr>
          <w:rFonts w:eastAsia="Times New Roman" w:cs="Arial"/>
          <w:lang w:val="sr-Cyrl-CS" w:eastAsia="sr-Cyrl-CS"/>
        </w:rPr>
        <w:t>Члан 2.</w:t>
      </w:r>
    </w:p>
    <w:p w:rsidR="006E3D6B" w:rsidRDefault="006E3D6B">
      <w:pPr>
        <w:spacing w:after="0" w:line="288" w:lineRule="exact"/>
        <w:jc w:val="left"/>
        <w:rPr>
          <w:rFonts w:eastAsia="Times New Roman" w:cs="Arial"/>
          <w:lang w:val="sr-Cyrl-CS" w:eastAsia="sr-Cyrl-CS"/>
        </w:rPr>
      </w:pPr>
    </w:p>
    <w:p w:rsidR="006E3D6B" w:rsidRDefault="006B279A">
      <w:pPr>
        <w:spacing w:after="0" w:line="236" w:lineRule="auto"/>
        <w:rPr>
          <w:rFonts w:eastAsia="Times New Roman" w:cs="Arial"/>
          <w:lang w:val="sr-Cyrl-CS" w:eastAsia="sr-Cyrl-CS"/>
        </w:rPr>
      </w:pPr>
      <w:r>
        <w:rPr>
          <w:rFonts w:eastAsia="Times New Roman" w:cs="Arial"/>
          <w:lang w:val="sr-Cyrl-CS" w:eastAsia="sr-Cyrl-CS"/>
        </w:rPr>
        <w:t xml:space="preserve">Остали обавезни и факултативни облици образовно-васпитног рада, утврђени </w:t>
      </w:r>
      <w:r>
        <w:rPr>
          <w:rFonts w:eastAsia="Times New Roman" w:cs="Arial"/>
          <w:lang w:eastAsia="sr-Cyrl-CS"/>
        </w:rPr>
        <w:t xml:space="preserve">планом и програмом наставе и учења, односно </w:t>
      </w:r>
      <w:r>
        <w:rPr>
          <w:rFonts w:eastAsia="Times New Roman" w:cs="Arial"/>
          <w:lang w:val="sr-Cyrl-CS" w:eastAsia="sr-Cyrl-CS"/>
        </w:rPr>
        <w:t>наставним планом и програмом за гимназије, уметничке и стручне школе, планирају се годишњим планом рада</w:t>
      </w:r>
      <w:r>
        <w:rPr>
          <w:rFonts w:eastAsia="Times New Roman" w:cs="Arial"/>
          <w:lang w:eastAsia="sr-Cyrl-CS"/>
        </w:rPr>
        <w:t xml:space="preserve"> школе</w:t>
      </w:r>
      <w:r>
        <w:rPr>
          <w:rFonts w:eastAsia="Times New Roman" w:cs="Arial"/>
          <w:lang w:val="sr-Cyrl-CS" w:eastAsia="sr-Cyrl-CS"/>
        </w:rPr>
        <w:t>.</w:t>
      </w:r>
    </w:p>
    <w:p w:rsidR="006E3D6B" w:rsidRDefault="006E3D6B">
      <w:pPr>
        <w:spacing w:after="0" w:line="285" w:lineRule="exact"/>
        <w:jc w:val="left"/>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3.</w:t>
      </w:r>
    </w:p>
    <w:p w:rsidR="006E3D6B" w:rsidRDefault="006E3D6B">
      <w:pPr>
        <w:spacing w:after="0" w:line="289" w:lineRule="exact"/>
        <w:jc w:val="left"/>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Обавезне облике образовно-васпитног рада из члана 1. овог правилника средње школе остварују на годишњем нивоу</w:t>
      </w:r>
      <w:r>
        <w:rPr>
          <w:rFonts w:eastAsia="Times New Roman" w:cs="Arial"/>
          <w:lang w:eastAsia="sr-Cyrl-CS"/>
        </w:rPr>
        <w:t>, и то</w:t>
      </w:r>
      <w:r>
        <w:rPr>
          <w:rFonts w:eastAsia="Times New Roman" w:cs="Arial"/>
          <w:lang w:val="sr-Cyrl-CS" w:eastAsia="sr-Cyrl-CS"/>
        </w:rPr>
        <w:t>:</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eastAsia="sr-Cyrl-CS"/>
        </w:rPr>
        <w:t xml:space="preserve">1) у </w:t>
      </w:r>
      <w:r>
        <w:rPr>
          <w:rFonts w:eastAsia="Times New Roman" w:cs="Arial"/>
          <w:lang w:val="sr-Cyrl-CS" w:eastAsia="sr-Cyrl-CS"/>
        </w:rPr>
        <w:t>гимназији:</w:t>
      </w:r>
    </w:p>
    <w:p w:rsidR="006E3D6B" w:rsidRDefault="006B279A">
      <w:pPr>
        <w:numPr>
          <w:ilvl w:val="0"/>
          <w:numId w:val="3"/>
        </w:numPr>
        <w:spacing w:after="0" w:line="234" w:lineRule="auto"/>
        <w:jc w:val="left"/>
        <w:rPr>
          <w:rFonts w:eastAsia="Times New Roman" w:cs="Arial"/>
          <w:lang w:val="sr-Cyrl-CS" w:eastAsia="sr-Cyrl-CS"/>
        </w:rPr>
      </w:pPr>
      <w:r>
        <w:rPr>
          <w:rFonts w:eastAsia="Times New Roman" w:cs="Arial"/>
          <w:lang w:val="sr-Cyrl-CS" w:eastAsia="sr-Cyrl-CS"/>
        </w:rPr>
        <w:t>у I, II и III разреду у 3</w:t>
      </w:r>
      <w:r>
        <w:rPr>
          <w:rFonts w:eastAsia="Times New Roman" w:cs="Arial"/>
          <w:lang w:eastAsia="sr-Cyrl-CS"/>
        </w:rPr>
        <w:t>7</w:t>
      </w:r>
      <w:r>
        <w:rPr>
          <w:rFonts w:eastAsia="Times New Roman" w:cs="Arial"/>
          <w:lang w:val="sr-Cyrl-CS" w:eastAsia="sr-Cyrl-CS"/>
        </w:rPr>
        <w:t xml:space="preserve"> петодневних наставних седмица, односно 185 наставнихдана;</w:t>
      </w:r>
    </w:p>
    <w:p w:rsidR="006E3D6B" w:rsidRDefault="006B279A">
      <w:pPr>
        <w:numPr>
          <w:ilvl w:val="0"/>
          <w:numId w:val="3"/>
        </w:numPr>
        <w:spacing w:after="0" w:line="234" w:lineRule="auto"/>
        <w:jc w:val="left"/>
        <w:rPr>
          <w:rFonts w:eastAsia="Times New Roman" w:cs="Arial"/>
          <w:lang w:val="sr-Cyrl-CS" w:eastAsia="sr-Cyrl-CS"/>
        </w:rPr>
      </w:pPr>
      <w:r>
        <w:rPr>
          <w:rFonts w:eastAsia="Times New Roman" w:cs="Arial"/>
          <w:lang w:val="sr-Cyrl-CS" w:eastAsia="sr-Cyrl-CS"/>
        </w:rPr>
        <w:t>у IV разреду у 3</w:t>
      </w:r>
      <w:r>
        <w:rPr>
          <w:rFonts w:eastAsia="Times New Roman" w:cs="Arial"/>
          <w:lang w:eastAsia="sr-Cyrl-CS"/>
        </w:rPr>
        <w:t>3</w:t>
      </w:r>
      <w:r>
        <w:rPr>
          <w:rFonts w:eastAsia="Times New Roman" w:cs="Arial"/>
          <w:lang w:val="sr-Cyrl-CS" w:eastAsia="sr-Cyrl-CS"/>
        </w:rPr>
        <w:t xml:space="preserve"> петодневн</w:t>
      </w:r>
      <w:r>
        <w:rPr>
          <w:rFonts w:eastAsia="Times New Roman" w:cs="Arial"/>
          <w:lang w:eastAsia="sr-Cyrl-CS"/>
        </w:rPr>
        <w:t>их</w:t>
      </w:r>
      <w:r>
        <w:rPr>
          <w:rFonts w:eastAsia="Times New Roman" w:cs="Arial"/>
          <w:lang w:val="sr-Cyrl-CS" w:eastAsia="sr-Cyrl-CS"/>
        </w:rPr>
        <w:t xml:space="preserve"> наставних седмица, односно 165 наставних дана. </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ru-RU" w:eastAsia="sr-Cyrl-CS"/>
        </w:rPr>
        <w:t>У</w:t>
      </w:r>
      <w:r>
        <w:rPr>
          <w:rFonts w:eastAsia="Times New Roman" w:cs="Arial"/>
          <w:lang w:val="hr-HR" w:eastAsia="sr-Cyrl-CS"/>
        </w:rPr>
        <w:t xml:space="preserve"> случају када због угрожености безбедности и здравља ученика и запослених није могуће </w:t>
      </w:r>
      <w:r>
        <w:rPr>
          <w:rFonts w:eastAsia="Times New Roman" w:cs="Arial"/>
          <w:lang w:val="ru-RU" w:eastAsia="sr-Cyrl-CS"/>
        </w:rPr>
        <w:t>да гимназије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r>
        <w:rPr>
          <w:rFonts w:eastAsia="Times New Roman" w:cs="Arial"/>
          <w:lang w:val="hr-HR" w:eastAsia="sr-Cyrl-CS"/>
        </w:rPr>
        <w:t>.</w:t>
      </w:r>
    </w:p>
    <w:p w:rsidR="006E3D6B" w:rsidRDefault="006B279A">
      <w:pPr>
        <w:spacing w:after="0" w:line="234" w:lineRule="auto"/>
        <w:rPr>
          <w:rFonts w:eastAsia="Times New Roman" w:cs="Arial"/>
          <w:lang w:val="sr-Cyrl-CS" w:eastAsia="sr-Cyrl-CS"/>
        </w:rPr>
      </w:pPr>
      <w:r>
        <w:rPr>
          <w:rFonts w:eastAsia="Times New Roman" w:cs="Arial"/>
          <w:lang w:val="sr-Cyrl-CS" w:eastAsia="sr-Cyrl-CS"/>
        </w:rPr>
        <w:lastRenderedPageBreak/>
        <w:t>У оквиру 3</w:t>
      </w:r>
      <w:r>
        <w:rPr>
          <w:rFonts w:eastAsia="Times New Roman" w:cs="Arial"/>
          <w:lang w:eastAsia="sr-Cyrl-CS"/>
        </w:rPr>
        <w:t>7</w:t>
      </w:r>
      <w:r>
        <w:rPr>
          <w:rFonts w:eastAsia="Times New Roman" w:cs="Arial"/>
          <w:lang w:val="sr-Cyrl-CS" w:eastAsia="sr-Cyrl-CS"/>
        </w:rPr>
        <w:t>, односно 3</w:t>
      </w:r>
      <w:r>
        <w:rPr>
          <w:rFonts w:eastAsia="Times New Roman" w:cs="Arial"/>
          <w:lang w:eastAsia="sr-Cyrl-CS"/>
        </w:rPr>
        <w:t>3</w:t>
      </w:r>
      <w:r>
        <w:rPr>
          <w:rFonts w:eastAsia="Times New Roman" w:cs="Arial"/>
          <w:lang w:val="sr-Cyrl-CS" w:eastAsia="sr-Cyrl-CS"/>
        </w:rPr>
        <w:t xml:space="preserve"> петодневних наставних седмица, гимназија је у обавезида годишњим планом рада равномерно распореди дане у седмици</w:t>
      </w:r>
      <w:r>
        <w:rPr>
          <w:rFonts w:eastAsia="Times New Roman" w:cs="Arial"/>
          <w:lang w:eastAsia="sr-Cyrl-CS"/>
        </w:rPr>
        <w:t>,</w:t>
      </w:r>
      <w:r>
        <w:rPr>
          <w:rFonts w:eastAsia="Times New Roman" w:cs="Arial"/>
          <w:lang w:val="hr-HR" w:eastAsia="sr-Cyrl-CS"/>
        </w:rPr>
        <w:t xml:space="preserve"> изузев у случају када због угрожености безбедности и здравља ученика и запослених није могуће </w:t>
      </w:r>
      <w:r>
        <w:rPr>
          <w:rFonts w:eastAsia="Times New Roman" w:cs="Arial"/>
          <w:lang w:val="ru-RU" w:eastAsia="sr-Cyrl-CS"/>
        </w:rPr>
        <w:t>да дани у седмици, који су утврђени годишњим планом рада, буду равномерно распоређени</w:t>
      </w:r>
      <w:r>
        <w:rPr>
          <w:rFonts w:eastAsia="Times New Roman" w:cs="Arial"/>
          <w:lang w:val="sr-Cyrl-CS" w:eastAsia="sr-Cyrl-CS"/>
        </w:rPr>
        <w:t>.</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eastAsia="sr-Cyrl-CS"/>
        </w:rPr>
        <w:t xml:space="preserve">2) у </w:t>
      </w:r>
      <w:r>
        <w:rPr>
          <w:rFonts w:eastAsia="Times New Roman" w:cs="Arial"/>
          <w:lang w:val="sr-Cyrl-CS" w:eastAsia="sr-Cyrl-CS"/>
        </w:rPr>
        <w:t>стручној школи:</w:t>
      </w:r>
    </w:p>
    <w:p w:rsidR="006E3D6B" w:rsidRDefault="006B279A">
      <w:pPr>
        <w:numPr>
          <w:ilvl w:val="0"/>
          <w:numId w:val="4"/>
        </w:numPr>
        <w:spacing w:after="0" w:line="234" w:lineRule="auto"/>
        <w:jc w:val="left"/>
        <w:rPr>
          <w:rFonts w:eastAsia="Times New Roman" w:cs="Arial"/>
          <w:lang w:val="sr-Cyrl-CS" w:eastAsia="sr-Cyrl-CS"/>
        </w:rPr>
      </w:pPr>
      <w:r>
        <w:rPr>
          <w:rFonts w:eastAsia="Times New Roman" w:cs="Arial"/>
          <w:lang w:val="sr-Cyrl-CS" w:eastAsia="sr-Cyrl-CS"/>
        </w:rPr>
        <w:t xml:space="preserve">у I и II разреду трогодишњег и I, II и III разреду четворогодишњег образовања у </w:t>
      </w:r>
      <w:r>
        <w:rPr>
          <w:rFonts w:eastAsia="Times New Roman" w:cs="Arial"/>
          <w:lang w:eastAsia="sr-Cyrl-CS"/>
        </w:rPr>
        <w:t>37</w:t>
      </w:r>
      <w:r>
        <w:rPr>
          <w:rFonts w:eastAsia="Times New Roman" w:cs="Arial"/>
          <w:lang w:val="sr-Cyrl-CS" w:eastAsia="sr-Cyrl-CS"/>
        </w:rPr>
        <w:t xml:space="preserve"> петодневних наставних седмица, односно 185 наставних дана;</w:t>
      </w:r>
    </w:p>
    <w:p w:rsidR="006E3D6B" w:rsidRDefault="006B279A">
      <w:pPr>
        <w:numPr>
          <w:ilvl w:val="0"/>
          <w:numId w:val="4"/>
        </w:numPr>
        <w:spacing w:after="0" w:line="234" w:lineRule="auto"/>
        <w:jc w:val="left"/>
        <w:rPr>
          <w:rFonts w:eastAsia="Times New Roman" w:cs="Arial"/>
          <w:lang w:val="sr-Cyrl-CS" w:eastAsia="sr-Cyrl-CS"/>
        </w:rPr>
      </w:pPr>
      <w:r>
        <w:rPr>
          <w:rFonts w:eastAsia="Times New Roman" w:cs="Arial"/>
          <w:lang w:val="sr-Cyrl-CS" w:eastAsia="sr-Cyrl-CS"/>
        </w:rPr>
        <w:t xml:space="preserve">у III разреду трогодишњег и IV разреду четворогодишњег образовања у </w:t>
      </w:r>
      <w:r>
        <w:rPr>
          <w:rFonts w:eastAsia="Times New Roman" w:cs="Arial"/>
          <w:lang w:eastAsia="sr-Cyrl-CS"/>
        </w:rPr>
        <w:t xml:space="preserve">34 </w:t>
      </w:r>
      <w:r>
        <w:rPr>
          <w:rFonts w:eastAsia="Times New Roman" w:cs="Arial"/>
          <w:lang w:val="sr-Cyrl-CS" w:eastAsia="sr-Cyrl-CS"/>
        </w:rPr>
        <w:t>петодневних наставних седмица, односно 170 наставних дана.</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hr-HR" w:eastAsia="sr-Cyrl-CS"/>
        </w:rPr>
      </w:pPr>
      <w:r>
        <w:rPr>
          <w:rFonts w:eastAsia="Times New Roman" w:cs="Arial"/>
          <w:lang w:val="ru-RU" w:eastAsia="sr-Cyrl-CS"/>
        </w:rPr>
        <w:t>У</w:t>
      </w:r>
      <w:r>
        <w:rPr>
          <w:rFonts w:eastAsia="Times New Roman" w:cs="Arial"/>
          <w:lang w:val="hr-HR" w:eastAsia="sr-Cyrl-CS"/>
        </w:rPr>
        <w:t xml:space="preserve"> случају када због угрожености безбедности и здравља ученика и запослених није могуће </w:t>
      </w:r>
      <w:r>
        <w:rPr>
          <w:rFonts w:eastAsia="Times New Roman" w:cs="Arial"/>
          <w:lang w:val="ru-RU" w:eastAsia="sr-Cyrl-CS"/>
        </w:rPr>
        <w:t>да стручне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r>
        <w:rPr>
          <w:rFonts w:eastAsia="Times New Roman" w:cs="Arial"/>
          <w:lang w:val="hr-HR" w:eastAsia="sr-Cyrl-CS"/>
        </w:rPr>
        <w:t>.</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eastAsia="sr-Cyrl-CS"/>
        </w:rPr>
        <w:t xml:space="preserve">У </w:t>
      </w:r>
      <w:r>
        <w:rPr>
          <w:rFonts w:eastAsia="Times New Roman" w:cs="Arial"/>
          <w:lang w:val="sr-Cyrl-CS" w:eastAsia="sr-Cyrl-CS"/>
        </w:rPr>
        <w:t xml:space="preserve">оквиру </w:t>
      </w:r>
      <w:r>
        <w:rPr>
          <w:rFonts w:eastAsia="Times New Roman" w:cs="Arial"/>
          <w:lang w:eastAsia="sr-Cyrl-CS"/>
        </w:rPr>
        <w:t>37</w:t>
      </w:r>
      <w:r>
        <w:rPr>
          <w:rFonts w:eastAsia="Times New Roman" w:cs="Arial"/>
          <w:lang w:val="sr-Cyrl-CS" w:eastAsia="sr-Cyrl-CS"/>
        </w:rPr>
        <w:t xml:space="preserve">, односно </w:t>
      </w:r>
      <w:r>
        <w:rPr>
          <w:rFonts w:eastAsia="Times New Roman" w:cs="Arial"/>
          <w:lang w:eastAsia="sr-Cyrl-CS"/>
        </w:rPr>
        <w:t>34</w:t>
      </w:r>
      <w:r>
        <w:rPr>
          <w:rFonts w:eastAsia="Times New Roman" w:cs="Arial"/>
          <w:lang w:val="sr-Cyrl-CS" w:eastAsia="sr-Cyrl-CS"/>
        </w:rPr>
        <w:t xml:space="preserve"> петодневних наставних седмица, стручна школа је у обавези да годишњим планом рада равномерно распореди дане у седмици</w:t>
      </w:r>
      <w:r>
        <w:rPr>
          <w:rFonts w:eastAsia="Times New Roman" w:cs="Arial"/>
          <w:lang w:eastAsia="sr-Cyrl-CS"/>
        </w:rPr>
        <w:t>,</w:t>
      </w:r>
      <w:r>
        <w:rPr>
          <w:rFonts w:eastAsia="Times New Roman" w:cs="Arial"/>
          <w:lang w:val="hr-HR" w:eastAsia="sr-Cyrl-CS"/>
        </w:rPr>
        <w:t xml:space="preserve"> изузев у случају када због угрожености безбедности и здравља ученика и запослених није могуће </w:t>
      </w:r>
      <w:r>
        <w:rPr>
          <w:rFonts w:eastAsia="Times New Roman" w:cs="Arial"/>
          <w:lang w:val="ru-RU" w:eastAsia="sr-Cyrl-CS"/>
        </w:rPr>
        <w:t>да дани у седмици, који су утврђени годишњим планом рада, буду равномерно распоређени</w:t>
      </w:r>
      <w:r>
        <w:rPr>
          <w:rFonts w:eastAsia="Times New Roman" w:cs="Arial"/>
          <w:lang w:val="sr-Cyrl-CS" w:eastAsia="sr-Cyrl-CS"/>
        </w:rPr>
        <w:t>.</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 xml:space="preserve">У уторак, </w:t>
      </w:r>
      <w:r>
        <w:rPr>
          <w:rFonts w:eastAsia="Times New Roman" w:cs="Arial"/>
          <w:lang w:eastAsia="sr-Cyrl-CS"/>
        </w:rPr>
        <w:t>13</w:t>
      </w:r>
      <w:r>
        <w:rPr>
          <w:rFonts w:eastAsia="Times New Roman" w:cs="Arial"/>
          <w:lang w:val="sr-Cyrl-CS" w:eastAsia="sr-Cyrl-CS"/>
        </w:rPr>
        <w:t xml:space="preserve">. </w:t>
      </w:r>
      <w:r>
        <w:rPr>
          <w:rFonts w:eastAsia="Times New Roman" w:cs="Arial"/>
          <w:lang w:eastAsia="sr-Cyrl-CS"/>
        </w:rPr>
        <w:t>фебруара</w:t>
      </w:r>
      <w:r>
        <w:rPr>
          <w:rFonts w:eastAsia="Times New Roman" w:cs="Arial"/>
          <w:lang w:val="sr-Cyrl-CS" w:eastAsia="sr-Cyrl-CS"/>
        </w:rPr>
        <w:t xml:space="preserve"> 202</w:t>
      </w:r>
      <w:r>
        <w:rPr>
          <w:rFonts w:eastAsia="Times New Roman" w:cs="Arial"/>
          <w:lang w:eastAsia="sr-Cyrl-CS"/>
        </w:rPr>
        <w:t>4</w:t>
      </w:r>
      <w:r>
        <w:rPr>
          <w:rFonts w:eastAsia="Times New Roman" w:cs="Arial"/>
          <w:lang w:val="sr-Cyrl-CS" w:eastAsia="sr-Cyrl-CS"/>
        </w:rPr>
        <w:t xml:space="preserve">. године, настава се </w:t>
      </w:r>
      <w:r>
        <w:rPr>
          <w:rFonts w:eastAsia="Times New Roman" w:cs="Arial"/>
          <w:lang w:eastAsia="sr-Cyrl-CS"/>
        </w:rPr>
        <w:t xml:space="preserve">у свим школама </w:t>
      </w:r>
      <w:r>
        <w:rPr>
          <w:rFonts w:eastAsia="Times New Roman" w:cs="Arial"/>
          <w:lang w:val="sr-Cyrl-CS" w:eastAsia="sr-Cyrl-CS"/>
        </w:rPr>
        <w:t xml:space="preserve">изводи према распореду часова од </w:t>
      </w:r>
      <w:r>
        <w:rPr>
          <w:rFonts w:eastAsia="Times New Roman" w:cs="Arial"/>
          <w:lang w:eastAsia="sr-Cyrl-CS"/>
        </w:rPr>
        <w:t>четвртка</w:t>
      </w:r>
      <w:r>
        <w:rPr>
          <w:rFonts w:eastAsia="Times New Roman" w:cs="Arial"/>
          <w:lang w:val="sr-Cyrl-CS" w:eastAsia="sr-Cyrl-CS"/>
        </w:rPr>
        <w:t>.</w:t>
      </w:r>
    </w:p>
    <w:p w:rsidR="006E3D6B" w:rsidRDefault="006E3D6B">
      <w:pPr>
        <w:spacing w:after="0" w:line="283" w:lineRule="exact"/>
        <w:jc w:val="left"/>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4.</w:t>
      </w:r>
    </w:p>
    <w:p w:rsidR="006E3D6B" w:rsidRDefault="006E3D6B">
      <w:pPr>
        <w:spacing w:after="0" w:line="236" w:lineRule="auto"/>
        <w:rPr>
          <w:rFonts w:eastAsia="Times New Roman" w:cs="Arial"/>
          <w:lang w:val="sr-Cyrl-CS" w:eastAsia="sr-Cyrl-CS"/>
        </w:rPr>
      </w:pPr>
    </w:p>
    <w:p w:rsidR="006E3D6B" w:rsidRDefault="006B279A">
      <w:pPr>
        <w:spacing w:after="0" w:line="236" w:lineRule="auto"/>
        <w:rPr>
          <w:rFonts w:eastAsia="Times New Roman" w:cs="Arial"/>
          <w:lang w:val="sr-Cyrl-CS" w:eastAsia="sr-Cyrl-CS"/>
        </w:rPr>
      </w:pPr>
      <w:r>
        <w:rPr>
          <w:rFonts w:eastAsia="Times New Roman" w:cs="Arial"/>
          <w:lang w:eastAsia="sr-Cyrl-CS"/>
        </w:rPr>
        <w:t>План и програм наставе и учења, односно н</w:t>
      </w:r>
      <w:r>
        <w:rPr>
          <w:rFonts w:eastAsia="Times New Roman" w:cs="Arial"/>
          <w:lang w:val="sr-Cyrl-CS" w:eastAsia="sr-Cyrl-CS"/>
        </w:rPr>
        <w:t>аставни план и програм за уметничке школе у I, II, III и IV разреду остварује се према годишњем плану рада школе у петодневним или шестодневним наставним седмицама, у складу са законом.</w:t>
      </w:r>
    </w:p>
    <w:p w:rsidR="006E3D6B" w:rsidRDefault="006E3D6B">
      <w:pPr>
        <w:spacing w:after="0" w:line="0" w:lineRule="atLeast"/>
        <w:jc w:val="left"/>
        <w:rPr>
          <w:rFonts w:eastAsia="Times New Roman" w:cs="Arial"/>
          <w:lang w:val="sr-Cyrl-CS" w:eastAsia="sr-Cyrl-CS"/>
        </w:rPr>
      </w:pPr>
      <w:bookmarkStart w:id="14" w:name="page2"/>
      <w:bookmarkEnd w:id="14"/>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5.</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Настава и други облици образовно-васпитног рада остварују се у два полугодишта.</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 xml:space="preserve">Прво полугодиште почиње у </w:t>
      </w:r>
      <w:r>
        <w:rPr>
          <w:rFonts w:eastAsia="Times New Roman" w:cs="Arial"/>
          <w:lang w:eastAsia="sr-Cyrl-CS"/>
        </w:rPr>
        <w:t>петак,</w:t>
      </w:r>
      <w:r>
        <w:rPr>
          <w:rFonts w:eastAsia="Times New Roman" w:cs="Arial"/>
          <w:lang w:val="sr-Cyrl-CS" w:eastAsia="sr-Cyrl-CS"/>
        </w:rPr>
        <w:t xml:space="preserve"> 1. септембра 202</w:t>
      </w:r>
      <w:r>
        <w:rPr>
          <w:rFonts w:eastAsia="Times New Roman" w:cs="Arial"/>
          <w:lang w:eastAsia="sr-Cyrl-CS"/>
        </w:rPr>
        <w:t>3</w:t>
      </w:r>
      <w:r>
        <w:rPr>
          <w:rFonts w:eastAsia="Times New Roman" w:cs="Arial"/>
          <w:lang w:val="sr-Cyrl-CS" w:eastAsia="sr-Cyrl-CS"/>
        </w:rPr>
        <w:t xml:space="preserve">. године, а завршава се у </w:t>
      </w:r>
      <w:r>
        <w:rPr>
          <w:rFonts w:eastAsia="Times New Roman" w:cs="Arial"/>
          <w:lang w:eastAsia="sr-Cyrl-CS"/>
        </w:rPr>
        <w:t>петак</w:t>
      </w:r>
      <w:r>
        <w:rPr>
          <w:rFonts w:eastAsia="Times New Roman" w:cs="Arial"/>
          <w:lang w:val="sr-Cyrl-CS" w:eastAsia="sr-Cyrl-CS"/>
        </w:rPr>
        <w:t xml:space="preserve">, </w:t>
      </w:r>
      <w:r>
        <w:rPr>
          <w:rFonts w:eastAsia="Times New Roman" w:cs="Arial"/>
          <w:lang w:eastAsia="sr-Cyrl-CS"/>
        </w:rPr>
        <w:t>22</w:t>
      </w:r>
      <w:r>
        <w:rPr>
          <w:rFonts w:eastAsia="Times New Roman" w:cs="Arial"/>
          <w:lang w:val="sr-Cyrl-CS" w:eastAsia="sr-Cyrl-CS"/>
        </w:rPr>
        <w:t xml:space="preserve">. </w:t>
      </w:r>
      <w:r>
        <w:rPr>
          <w:rFonts w:eastAsia="Times New Roman" w:cs="Arial"/>
          <w:lang w:eastAsia="sr-Cyrl-CS"/>
        </w:rPr>
        <w:t>децембра</w:t>
      </w:r>
      <w:r>
        <w:rPr>
          <w:rFonts w:eastAsia="Times New Roman" w:cs="Arial"/>
          <w:lang w:val="sr-Cyrl-CS" w:eastAsia="sr-Cyrl-CS"/>
        </w:rPr>
        <w:t xml:space="preserve"> 202</w:t>
      </w:r>
      <w:r>
        <w:rPr>
          <w:rFonts w:eastAsia="Times New Roman" w:cs="Arial"/>
          <w:lang w:eastAsia="sr-Cyrl-CS"/>
        </w:rPr>
        <w:t>3</w:t>
      </w:r>
      <w:r>
        <w:rPr>
          <w:rFonts w:eastAsia="Times New Roman" w:cs="Arial"/>
          <w:lang w:val="sr-Cyrl-CS" w:eastAsia="sr-Cyrl-CS"/>
        </w:rPr>
        <w:t>. године.</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 xml:space="preserve">Друго полугодиште почиње у </w:t>
      </w:r>
      <w:r>
        <w:rPr>
          <w:rFonts w:eastAsia="Times New Roman" w:cs="Arial"/>
          <w:lang w:eastAsia="sr-Cyrl-CS"/>
        </w:rPr>
        <w:t>понедељак, 15. јануара 2024. године</w:t>
      </w:r>
      <w:r>
        <w:rPr>
          <w:rFonts w:eastAsia="Times New Roman" w:cs="Arial"/>
          <w:lang w:val="sr-Cyrl-CS" w:eastAsia="sr-Cyrl-CS"/>
        </w:rPr>
        <w:t xml:space="preserve">, a завршава се у </w:t>
      </w:r>
      <w:r>
        <w:rPr>
          <w:rFonts w:eastAsia="Times New Roman" w:cs="Arial"/>
          <w:lang w:eastAsia="sr-Cyrl-CS"/>
        </w:rPr>
        <w:t>петак, 21. јуна 2024. године</w:t>
      </w:r>
      <w:r>
        <w:rPr>
          <w:rFonts w:eastAsia="Times New Roman" w:cs="Arial"/>
          <w:lang w:val="sr-Cyrl-CS" w:eastAsia="sr-Cyrl-CS"/>
        </w:rPr>
        <w:t>.</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 xml:space="preserve">Друго полугодиште за ученике IV разреда гимназије завршава се у </w:t>
      </w:r>
      <w:r>
        <w:rPr>
          <w:rFonts w:eastAsia="Times New Roman" w:cs="Arial"/>
          <w:lang w:eastAsia="sr-Cyrl-CS"/>
        </w:rPr>
        <w:t>петак, 24. маја 2024. године</w:t>
      </w:r>
      <w:r>
        <w:rPr>
          <w:rFonts w:eastAsia="Times New Roman" w:cs="Arial"/>
          <w:lang w:val="sr-Cyrl-CS" w:eastAsia="sr-Cyrl-CS"/>
        </w:rPr>
        <w:t xml:space="preserve">, а за ученике III разреда трогодишњег и IV разреда четворогодишњег образовања стручних школа у </w:t>
      </w:r>
      <w:r>
        <w:rPr>
          <w:rFonts w:eastAsia="Times New Roman" w:cs="Arial"/>
          <w:lang w:eastAsia="sr-Cyrl-CS"/>
        </w:rPr>
        <w:t>петак, 31. маја 2024. године</w:t>
      </w:r>
      <w:r>
        <w:rPr>
          <w:rFonts w:eastAsia="Times New Roman" w:cs="Arial"/>
          <w:lang w:val="sr-Cyrl-CS" w:eastAsia="sr-Cyrl-CS"/>
        </w:rPr>
        <w:t>.</w:t>
      </w:r>
    </w:p>
    <w:p w:rsidR="006E3D6B" w:rsidRDefault="006E3D6B">
      <w:pPr>
        <w:spacing w:after="0" w:line="234" w:lineRule="auto"/>
        <w:rPr>
          <w:rFonts w:eastAsia="Times New Roman" w:cs="Arial"/>
          <w:lang w:val="sr-Cyrl-CS" w:eastAsia="sr-Cyrl-CS"/>
        </w:rPr>
      </w:pP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 xml:space="preserve">Друго полугодиште за ученике I и II разредатрогодишњег, односно I, II и III разреда четворогодишњег образовања стручних школа, за које је </w:t>
      </w:r>
      <w:r>
        <w:rPr>
          <w:rFonts w:eastAsia="Times New Roman" w:cs="Arial"/>
          <w:lang w:eastAsia="sr-Cyrl-CS"/>
        </w:rPr>
        <w:t xml:space="preserve">планом и програмом наставе и учења, односно </w:t>
      </w:r>
      <w:r>
        <w:rPr>
          <w:rFonts w:eastAsia="Times New Roman" w:cs="Arial"/>
          <w:lang w:val="sr-Cyrl-CS" w:eastAsia="sr-Cyrl-CS"/>
        </w:rPr>
        <w:t xml:space="preserve">наставним планом и програмом прописана реализација професионалне праксе према индивидуалном плану реализације ове праксе за сваког ученика, завршава се најкасније у </w:t>
      </w:r>
      <w:r>
        <w:rPr>
          <w:rFonts w:eastAsia="Times New Roman" w:cs="Arial"/>
          <w:lang w:eastAsia="sr-Cyrl-CS"/>
        </w:rPr>
        <w:t>четвртак</w:t>
      </w:r>
      <w:r>
        <w:rPr>
          <w:rFonts w:eastAsia="Times New Roman" w:cs="Arial"/>
          <w:lang w:val="sr-Cyrl-CS" w:eastAsia="sr-Cyrl-CS"/>
        </w:rPr>
        <w:t>, 15. августа 202</w:t>
      </w:r>
      <w:r>
        <w:rPr>
          <w:rFonts w:eastAsia="Times New Roman" w:cs="Arial"/>
          <w:lang w:eastAsia="sr-Cyrl-CS"/>
        </w:rPr>
        <w:t>4</w:t>
      </w:r>
      <w:r>
        <w:rPr>
          <w:rFonts w:eastAsia="Times New Roman" w:cs="Arial"/>
          <w:lang w:val="sr-Cyrl-CS" w:eastAsia="sr-Cyrl-CS"/>
        </w:rPr>
        <w:t>. године.</w:t>
      </w:r>
    </w:p>
    <w:p w:rsidR="006E3D6B" w:rsidRDefault="006E3D6B">
      <w:pPr>
        <w:spacing w:after="0" w:line="234" w:lineRule="auto"/>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6.</w:t>
      </w:r>
    </w:p>
    <w:p w:rsidR="006E3D6B" w:rsidRDefault="006E3D6B">
      <w:pPr>
        <w:tabs>
          <w:tab w:val="left" w:pos="1044"/>
        </w:tabs>
        <w:spacing w:after="0" w:line="0" w:lineRule="atLeast"/>
        <w:rPr>
          <w:rFonts w:eastAsia="Times New Roman" w:cs="Arial"/>
          <w:lang w:val="sr-Cyrl-CS" w:eastAsia="sr-Cyrl-CS"/>
        </w:rPr>
      </w:pPr>
    </w:p>
    <w:p w:rsidR="006E3D6B" w:rsidRDefault="006B279A">
      <w:pPr>
        <w:tabs>
          <w:tab w:val="left" w:pos="1044"/>
        </w:tabs>
        <w:spacing w:after="0" w:line="0" w:lineRule="atLeast"/>
        <w:rPr>
          <w:rFonts w:eastAsia="Times New Roman" w:cs="Arial"/>
          <w:lang w:val="sr-Cyrl-CS" w:eastAsia="sr-Cyrl-CS"/>
        </w:rPr>
      </w:pPr>
      <w:r>
        <w:rPr>
          <w:rFonts w:eastAsia="Times New Roman" w:cs="Arial"/>
          <w:lang w:eastAsia="sr-Cyrl-CS"/>
        </w:rPr>
        <w:t>У току школске године ученици имају зимски, пролећни и летњи распуст</w:t>
      </w:r>
      <w:r>
        <w:rPr>
          <w:rFonts w:eastAsia="Times New Roman" w:cs="Arial"/>
          <w:lang w:val="sr-Cyrl-CS" w:eastAsia="sr-Cyrl-CS"/>
        </w:rPr>
        <w:t>.</w:t>
      </w:r>
    </w:p>
    <w:p w:rsidR="006E3D6B" w:rsidRDefault="006E3D6B">
      <w:pPr>
        <w:tabs>
          <w:tab w:val="left" w:pos="1044"/>
        </w:tabs>
        <w:spacing w:after="0" w:line="0" w:lineRule="atLeast"/>
        <w:rPr>
          <w:rFonts w:eastAsia="Times New Roman" w:cs="Arial"/>
          <w:lang w:val="sr-Cyrl-CS" w:eastAsia="sr-Cyrl-CS"/>
        </w:rPr>
      </w:pPr>
    </w:p>
    <w:p w:rsidR="006E3D6B" w:rsidRDefault="006B279A">
      <w:pPr>
        <w:tabs>
          <w:tab w:val="left" w:pos="1044"/>
        </w:tabs>
        <w:spacing w:after="0" w:line="0" w:lineRule="atLeast"/>
        <w:rPr>
          <w:rFonts w:eastAsia="Times New Roman" w:cs="Arial"/>
          <w:lang w:val="sr-Cyrl-CS" w:eastAsia="sr-Cyrl-CS"/>
        </w:rPr>
      </w:pPr>
      <w:r>
        <w:rPr>
          <w:rFonts w:eastAsia="Times New Roman" w:cs="Arial"/>
          <w:lang w:val="sr-Cyrl-CS" w:eastAsia="sr-Cyrl-CS"/>
        </w:rPr>
        <w:t xml:space="preserve">Зимски распуст почиње у </w:t>
      </w:r>
      <w:r>
        <w:rPr>
          <w:rFonts w:eastAsia="Times New Roman" w:cs="Arial"/>
          <w:lang w:eastAsia="sr-Cyrl-CS"/>
        </w:rPr>
        <w:t xml:space="preserve">понедељак, 25. децембра 2023. године, а </w:t>
      </w:r>
      <w:r>
        <w:rPr>
          <w:rFonts w:eastAsia="Times New Roman" w:cs="Arial"/>
          <w:lang w:val="sr-Cyrl-CS" w:eastAsia="sr-Cyrl-CS"/>
        </w:rPr>
        <w:t xml:space="preserve">завршава се у </w:t>
      </w:r>
      <w:r>
        <w:rPr>
          <w:rFonts w:eastAsia="Times New Roman" w:cs="Arial"/>
          <w:lang w:eastAsia="sr-Cyrl-CS"/>
        </w:rPr>
        <w:t>петак, 12. јануара 2024.</w:t>
      </w:r>
      <w:r>
        <w:rPr>
          <w:rFonts w:eastAsia="Times New Roman" w:cs="Arial"/>
          <w:lang w:val="sr-Cyrl-CS" w:eastAsia="sr-Cyrl-CS"/>
        </w:rPr>
        <w:t xml:space="preserve"> године.</w:t>
      </w:r>
    </w:p>
    <w:p w:rsidR="006E3D6B" w:rsidRDefault="006E3D6B">
      <w:pPr>
        <w:tabs>
          <w:tab w:val="left" w:pos="1044"/>
        </w:tabs>
        <w:spacing w:after="0" w:line="0" w:lineRule="atLeast"/>
        <w:rPr>
          <w:rFonts w:eastAsia="Times New Roman" w:cs="Arial"/>
          <w:lang w:val="sr-Cyrl-CS" w:eastAsia="sr-Cyrl-CS"/>
        </w:rPr>
      </w:pPr>
    </w:p>
    <w:p w:rsidR="006E3D6B" w:rsidRDefault="006B279A">
      <w:pPr>
        <w:tabs>
          <w:tab w:val="left" w:pos="1044"/>
        </w:tabs>
        <w:spacing w:after="0" w:line="0" w:lineRule="atLeast"/>
        <w:rPr>
          <w:rFonts w:eastAsia="Times New Roman" w:cs="Arial"/>
          <w:lang w:eastAsia="sr-Cyrl-CS"/>
        </w:rPr>
      </w:pPr>
      <w:r>
        <w:rPr>
          <w:rFonts w:eastAsia="Times New Roman" w:cs="Arial"/>
          <w:lang w:eastAsia="sr-Cyrl-CS"/>
        </w:rPr>
        <w:t>Пролећни распуст почиње у четвртак, 28. марта 2024. године, а завршава се у среду, 3. априла 2024. године.</w:t>
      </w:r>
    </w:p>
    <w:p w:rsidR="006E3D6B" w:rsidRDefault="006E3D6B">
      <w:pPr>
        <w:tabs>
          <w:tab w:val="left" w:pos="1044"/>
        </w:tabs>
        <w:spacing w:after="0" w:line="0" w:lineRule="atLeast"/>
        <w:rPr>
          <w:rFonts w:eastAsia="Times New Roman" w:cs="Arial"/>
          <w:lang w:val="sr-Cyrl-CS" w:eastAsia="sr-Cyrl-CS"/>
        </w:rPr>
      </w:pPr>
    </w:p>
    <w:p w:rsidR="006E3D6B" w:rsidRDefault="006B279A">
      <w:pPr>
        <w:spacing w:after="0" w:line="0" w:lineRule="atLeast"/>
        <w:rPr>
          <w:rFonts w:eastAsia="Times New Roman" w:cs="Arial"/>
          <w:lang w:val="sr-Cyrl-CS" w:eastAsia="sr-Cyrl-CS"/>
        </w:rPr>
      </w:pPr>
      <w:r>
        <w:rPr>
          <w:rFonts w:eastAsia="Times New Roman" w:cs="Arial"/>
          <w:lang w:val="sr-Cyrl-CS" w:eastAsia="sr-Cyrl-CS"/>
        </w:rPr>
        <w:t xml:space="preserve">За ученике I, II и III разреда гимназије и четворогодишњих средњих стручних школа и ученике I и II разреда трогодишњих средњих стручних школа, летњи распуст почиње у </w:t>
      </w:r>
      <w:r>
        <w:rPr>
          <w:rFonts w:eastAsia="Times New Roman" w:cs="Arial"/>
          <w:lang w:eastAsia="sr-Cyrl-CS"/>
        </w:rPr>
        <w:t>понедељак</w:t>
      </w:r>
      <w:r>
        <w:rPr>
          <w:rFonts w:eastAsia="Times New Roman" w:cs="Arial"/>
          <w:lang w:val="sr-Cyrl-CS" w:eastAsia="sr-Cyrl-CS"/>
        </w:rPr>
        <w:t>, 2</w:t>
      </w:r>
      <w:r>
        <w:rPr>
          <w:rFonts w:eastAsia="Times New Roman" w:cs="Arial"/>
          <w:lang w:eastAsia="sr-Cyrl-CS"/>
        </w:rPr>
        <w:t>4</w:t>
      </w:r>
      <w:r>
        <w:rPr>
          <w:rFonts w:eastAsia="Times New Roman" w:cs="Arial"/>
          <w:lang w:val="sr-Cyrl-CS" w:eastAsia="sr-Cyrl-CS"/>
        </w:rPr>
        <w:t>. јуна 202</w:t>
      </w:r>
      <w:r>
        <w:rPr>
          <w:rFonts w:eastAsia="Times New Roman" w:cs="Arial"/>
          <w:lang w:eastAsia="sr-Cyrl-CS"/>
        </w:rPr>
        <w:t>4</w:t>
      </w:r>
      <w:r>
        <w:rPr>
          <w:rFonts w:eastAsia="Times New Roman" w:cs="Arial"/>
          <w:lang w:val="sr-Cyrl-CS" w:eastAsia="sr-Cyrl-CS"/>
        </w:rPr>
        <w:t xml:space="preserve">. године, а завршава се у </w:t>
      </w:r>
      <w:r>
        <w:rPr>
          <w:rFonts w:eastAsia="Times New Roman" w:cs="Arial"/>
          <w:lang w:eastAsia="sr-Cyrl-CS"/>
        </w:rPr>
        <w:t>петак</w:t>
      </w:r>
      <w:r>
        <w:rPr>
          <w:rFonts w:eastAsia="Times New Roman" w:cs="Arial"/>
          <w:lang w:val="sr-Cyrl-CS" w:eastAsia="sr-Cyrl-CS"/>
        </w:rPr>
        <w:t>, 3</w:t>
      </w:r>
      <w:r>
        <w:rPr>
          <w:rFonts w:eastAsia="Times New Roman" w:cs="Arial"/>
          <w:lang w:eastAsia="sr-Cyrl-CS"/>
        </w:rPr>
        <w:t>0</w:t>
      </w:r>
      <w:r>
        <w:rPr>
          <w:rFonts w:eastAsia="Times New Roman" w:cs="Arial"/>
          <w:lang w:val="sr-Cyrl-CS" w:eastAsia="sr-Cyrl-CS"/>
        </w:rPr>
        <w:t>. августа 202</w:t>
      </w:r>
      <w:r>
        <w:rPr>
          <w:rFonts w:eastAsia="Times New Roman" w:cs="Arial"/>
          <w:lang w:eastAsia="sr-Cyrl-CS"/>
        </w:rPr>
        <w:t>4</w:t>
      </w:r>
      <w:r>
        <w:rPr>
          <w:rFonts w:eastAsia="Times New Roman" w:cs="Arial"/>
          <w:lang w:val="sr-Cyrl-CS" w:eastAsia="sr-Cyrl-CS"/>
        </w:rPr>
        <w:t>. године.</w:t>
      </w:r>
    </w:p>
    <w:p w:rsidR="006E3D6B" w:rsidRDefault="006E3D6B">
      <w:pPr>
        <w:spacing w:after="0" w:line="0" w:lineRule="atLeast"/>
        <w:rPr>
          <w:rFonts w:eastAsia="Times New Roman" w:cs="Arial"/>
          <w:lang w:val="sr-Cyrl-CS" w:eastAsia="sr-Cyrl-CS"/>
        </w:rPr>
      </w:pPr>
    </w:p>
    <w:p w:rsidR="006E3D6B" w:rsidRDefault="006B279A">
      <w:pPr>
        <w:spacing w:after="0" w:line="0" w:lineRule="atLeast"/>
        <w:rPr>
          <w:rFonts w:eastAsia="Times New Roman" w:cs="Arial"/>
          <w:lang w:val="sr-Cyrl-CS" w:eastAsia="sr-Cyrl-CS"/>
        </w:rPr>
      </w:pPr>
      <w:r>
        <w:rPr>
          <w:rFonts w:eastAsia="Times New Roman" w:cs="Arial"/>
          <w:lang w:val="sr-Cyrl-CS" w:eastAsia="sr-Cyrl-CS"/>
        </w:rPr>
        <w:t xml:space="preserve">За ученике IV разреда гимназије, IV разреда четворогодишњих и III разреда трогодишњих средњих стручних школа, летњи распуст почиње по завршетку матурског/завршног испита, а завршава се у </w:t>
      </w:r>
      <w:r>
        <w:rPr>
          <w:rFonts w:eastAsia="Times New Roman" w:cs="Arial"/>
          <w:lang w:eastAsia="sr-Cyrl-CS"/>
        </w:rPr>
        <w:t>петак</w:t>
      </w:r>
      <w:r>
        <w:rPr>
          <w:rFonts w:eastAsia="Times New Roman" w:cs="Arial"/>
          <w:lang w:val="sr-Cyrl-CS" w:eastAsia="sr-Cyrl-CS"/>
        </w:rPr>
        <w:t>, 3</w:t>
      </w:r>
      <w:r>
        <w:rPr>
          <w:rFonts w:eastAsia="Times New Roman" w:cs="Arial"/>
          <w:lang w:eastAsia="sr-Cyrl-CS"/>
        </w:rPr>
        <w:t>0</w:t>
      </w:r>
      <w:r>
        <w:rPr>
          <w:rFonts w:eastAsia="Times New Roman" w:cs="Arial"/>
          <w:lang w:val="sr-Cyrl-CS" w:eastAsia="sr-Cyrl-CS"/>
        </w:rPr>
        <w:t>. августа 202</w:t>
      </w:r>
      <w:r>
        <w:rPr>
          <w:rFonts w:eastAsia="Times New Roman" w:cs="Arial"/>
          <w:lang w:eastAsia="sr-Cyrl-CS"/>
        </w:rPr>
        <w:t>4</w:t>
      </w:r>
      <w:r>
        <w:rPr>
          <w:rFonts w:eastAsia="Times New Roman" w:cs="Arial"/>
          <w:lang w:val="sr-Cyrl-CS" w:eastAsia="sr-Cyrl-CS"/>
        </w:rPr>
        <w:t>. године.</w:t>
      </w:r>
    </w:p>
    <w:p w:rsidR="006E3D6B" w:rsidRDefault="006E3D6B">
      <w:pPr>
        <w:spacing w:after="0" w:line="236" w:lineRule="auto"/>
        <w:ind w:firstLine="720"/>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7.</w:t>
      </w:r>
    </w:p>
    <w:p w:rsidR="006E3D6B" w:rsidRDefault="006E3D6B">
      <w:pPr>
        <w:spacing w:after="0" w:line="240" w:lineRule="auto"/>
        <w:rPr>
          <w:rFonts w:eastAsia="Times New Roman" w:cs="Arial"/>
        </w:rPr>
      </w:pPr>
    </w:p>
    <w:p w:rsidR="006E3D6B" w:rsidRDefault="006B279A">
      <w:pPr>
        <w:spacing w:after="0" w:line="240" w:lineRule="auto"/>
        <w:rPr>
          <w:rFonts w:eastAsia="Times New Roman" w:cs="Arial"/>
          <w:lang w:val="ru-RU"/>
        </w:rPr>
      </w:pPr>
      <w:r>
        <w:rPr>
          <w:rFonts w:eastAsia="Times New Roman" w:cs="Arial"/>
          <w:lang w:val="ru-RU"/>
        </w:rPr>
        <w:t>У школи се празнују државни и верски празници, у складу са Законом о државним и другим празницима у Републици Србији (</w:t>
      </w:r>
      <w:r>
        <w:rPr>
          <w:rFonts w:eastAsia="Times New Roman" w:cs="Arial"/>
          <w:lang w:val="sr-Cyrl-CS"/>
        </w:rPr>
        <w:t>„Службени гласник РС</w:t>
      </w:r>
      <w:r>
        <w:rPr>
          <w:rFonts w:eastAsia="Times New Roman" w:cs="Arial"/>
          <w:lang w:val="ru-RU"/>
        </w:rPr>
        <w:t>”</w:t>
      </w:r>
      <w:r>
        <w:rPr>
          <w:rFonts w:eastAsia="Times New Roman" w:cs="Arial"/>
          <w:lang w:val="sr-Cyrl-CS"/>
        </w:rPr>
        <w:t>, бр</w:t>
      </w:r>
      <w:r>
        <w:rPr>
          <w:rFonts w:eastAsia="Times New Roman" w:cs="Arial"/>
          <w:lang w:val="ru-RU"/>
        </w:rPr>
        <w:t>.</w:t>
      </w:r>
      <w:r>
        <w:rPr>
          <w:rFonts w:eastAsia="Times New Roman" w:cs="Arial"/>
          <w:lang w:val="sr-Cyrl-CS"/>
        </w:rPr>
        <w:t xml:space="preserve"> 43/01, 101/07 и 92/11).</w:t>
      </w:r>
    </w:p>
    <w:p w:rsidR="006E3D6B" w:rsidRDefault="006E3D6B">
      <w:pPr>
        <w:spacing w:after="0" w:line="240" w:lineRule="auto"/>
        <w:rPr>
          <w:rFonts w:eastAsia="Times New Roman" w:cs="Arial"/>
          <w:lang w:val="ru-RU"/>
        </w:rPr>
      </w:pPr>
    </w:p>
    <w:p w:rsidR="006E3D6B" w:rsidRDefault="006B279A">
      <w:pPr>
        <w:spacing w:after="0" w:line="240" w:lineRule="auto"/>
        <w:rPr>
          <w:rFonts w:eastAsia="Times New Roman" w:cs="Arial"/>
          <w:lang w:val="ru-RU"/>
        </w:rPr>
      </w:pPr>
      <w:r>
        <w:rPr>
          <w:rFonts w:eastAsia="Times New Roman" w:cs="Arial"/>
          <w:lang w:val="ru-RU"/>
        </w:rPr>
        <w:t>У школи се обележава:</w:t>
      </w:r>
    </w:p>
    <w:p w:rsidR="006E3D6B" w:rsidRDefault="006E3D6B">
      <w:pPr>
        <w:spacing w:after="0" w:line="240" w:lineRule="auto"/>
        <w:rPr>
          <w:rFonts w:eastAsia="Times New Roman" w:cs="Arial"/>
          <w:lang w:val="ru-RU"/>
        </w:rPr>
      </w:pPr>
    </w:p>
    <w:p w:rsidR="006E3D6B" w:rsidRDefault="006B279A">
      <w:pPr>
        <w:numPr>
          <w:ilvl w:val="0"/>
          <w:numId w:val="5"/>
        </w:numPr>
        <w:spacing w:after="0" w:line="240" w:lineRule="auto"/>
        <w:jc w:val="left"/>
        <w:rPr>
          <w:rFonts w:eastAsia="Times New Roman" w:cs="Arial"/>
        </w:rPr>
      </w:pPr>
      <w:r>
        <w:rPr>
          <w:rFonts w:eastAsia="Times New Roman" w:cs="Arial"/>
        </w:rPr>
        <w:t>21. октобар 2023. године, као Дан сећања на српске жртве у  Другом светском рату;</w:t>
      </w:r>
    </w:p>
    <w:p w:rsidR="006E3D6B" w:rsidRDefault="006B279A">
      <w:pPr>
        <w:numPr>
          <w:ilvl w:val="0"/>
          <w:numId w:val="5"/>
        </w:numPr>
        <w:spacing w:after="0" w:line="240" w:lineRule="auto"/>
        <w:jc w:val="left"/>
        <w:rPr>
          <w:rFonts w:eastAsia="Times New Roman" w:cs="Arial"/>
        </w:rPr>
      </w:pPr>
      <w:r>
        <w:rPr>
          <w:rFonts w:eastAsia="Times New Roman" w:cs="Arial"/>
        </w:rPr>
        <w:t xml:space="preserve">8. новембар 2023. године, као Дан просветних радника, као радни дан; </w:t>
      </w:r>
    </w:p>
    <w:p w:rsidR="006E3D6B" w:rsidRDefault="006B279A">
      <w:pPr>
        <w:numPr>
          <w:ilvl w:val="0"/>
          <w:numId w:val="5"/>
        </w:numPr>
        <w:spacing w:after="0" w:line="240" w:lineRule="auto"/>
        <w:jc w:val="left"/>
        <w:rPr>
          <w:rFonts w:eastAsia="Times New Roman" w:cs="Arial"/>
        </w:rPr>
      </w:pPr>
      <w:r>
        <w:rPr>
          <w:rFonts w:eastAsia="Times New Roman" w:cs="Arial"/>
        </w:rPr>
        <w:t>11. новембар 2023. године – Дан примирја у Првом светском рату, као нерадни дан;</w:t>
      </w:r>
    </w:p>
    <w:p w:rsidR="006E3D6B" w:rsidRDefault="006B279A">
      <w:pPr>
        <w:numPr>
          <w:ilvl w:val="0"/>
          <w:numId w:val="5"/>
        </w:numPr>
        <w:spacing w:after="0" w:line="240" w:lineRule="auto"/>
        <w:jc w:val="left"/>
        <w:rPr>
          <w:rFonts w:eastAsia="Times New Roman" w:cs="Arial"/>
        </w:rPr>
      </w:pPr>
      <w:r>
        <w:rPr>
          <w:rFonts w:eastAsia="Times New Roman" w:cs="Arial"/>
        </w:rPr>
        <w:t>27. јануар 2024. године, Свети Сава – школска слава, као радни и ненаставни дан;</w:t>
      </w:r>
    </w:p>
    <w:p w:rsidR="006E3D6B" w:rsidRDefault="006B279A">
      <w:pPr>
        <w:numPr>
          <w:ilvl w:val="0"/>
          <w:numId w:val="5"/>
        </w:numPr>
        <w:spacing w:after="0" w:line="240" w:lineRule="auto"/>
        <w:jc w:val="left"/>
        <w:rPr>
          <w:rFonts w:eastAsia="Times New Roman" w:cs="Arial"/>
        </w:rPr>
      </w:pPr>
      <w:r>
        <w:rPr>
          <w:rFonts w:eastAsia="Times New Roman" w:cs="Arial"/>
        </w:rPr>
        <w:t>15. фебруар – Сретење – Дан државности, који се празнује 15. И 16. фебруара 2024. године, као нерадни дани;</w:t>
      </w:r>
    </w:p>
    <w:p w:rsidR="006E3D6B" w:rsidRDefault="006B279A">
      <w:pPr>
        <w:numPr>
          <w:ilvl w:val="0"/>
          <w:numId w:val="5"/>
        </w:numPr>
        <w:spacing w:after="0" w:line="240" w:lineRule="auto"/>
        <w:jc w:val="left"/>
        <w:rPr>
          <w:rFonts w:eastAsia="Times New Roman" w:cs="Arial"/>
        </w:rPr>
      </w:pPr>
      <w:r>
        <w:rPr>
          <w:rFonts w:eastAsia="Times New Roman" w:cs="Arial"/>
        </w:rPr>
        <w:t>21. фебруар 2024. године, Међународни дан матерњег језика, као радни дан;</w:t>
      </w:r>
    </w:p>
    <w:p w:rsidR="006E3D6B" w:rsidRDefault="006B279A">
      <w:pPr>
        <w:numPr>
          <w:ilvl w:val="0"/>
          <w:numId w:val="5"/>
        </w:numPr>
        <w:spacing w:after="0" w:line="240" w:lineRule="auto"/>
        <w:jc w:val="left"/>
        <w:rPr>
          <w:rFonts w:eastAsia="Times New Roman" w:cs="Arial"/>
        </w:rPr>
      </w:pPr>
      <w:r>
        <w:rPr>
          <w:rFonts w:eastAsia="Times New Roman" w:cs="Arial"/>
        </w:rPr>
        <w:t>10. април 2024. године, као дан сећања на Доситеја Обрадовића, великог српског просветитеља и првог српског министра просвете, као радни дан;</w:t>
      </w:r>
    </w:p>
    <w:p w:rsidR="006E3D6B" w:rsidRDefault="006B279A">
      <w:pPr>
        <w:numPr>
          <w:ilvl w:val="0"/>
          <w:numId w:val="5"/>
        </w:numPr>
        <w:spacing w:after="0" w:line="240" w:lineRule="auto"/>
        <w:jc w:val="left"/>
        <w:rPr>
          <w:rFonts w:eastAsia="Times New Roman" w:cs="Arial"/>
        </w:rPr>
      </w:pPr>
      <w:r>
        <w:rPr>
          <w:rFonts w:eastAsia="Times New Roman" w:cs="Arial"/>
        </w:rPr>
        <w:t>22. април 2024. године, као Дан сећања на жртве холокауста, геноцида и других жртава фашизма у Другом светском рату, као радни дан;</w:t>
      </w:r>
    </w:p>
    <w:p w:rsidR="006E3D6B" w:rsidRDefault="006B279A">
      <w:pPr>
        <w:numPr>
          <w:ilvl w:val="0"/>
          <w:numId w:val="5"/>
        </w:numPr>
        <w:spacing w:after="0" w:line="240" w:lineRule="auto"/>
        <w:jc w:val="left"/>
        <w:rPr>
          <w:rFonts w:eastAsia="Times New Roman" w:cs="Arial"/>
        </w:rPr>
      </w:pPr>
      <w:r>
        <w:rPr>
          <w:rFonts w:eastAsia="Times New Roman" w:cs="Arial"/>
        </w:rPr>
        <w:t>01. мај 2024. године – Празник рада, који се празнује 1. и 2. маја 2024. године, као нерадни дани;</w:t>
      </w:r>
    </w:p>
    <w:p w:rsidR="006E3D6B" w:rsidRDefault="006B279A">
      <w:pPr>
        <w:numPr>
          <w:ilvl w:val="0"/>
          <w:numId w:val="5"/>
        </w:numPr>
        <w:spacing w:after="0" w:line="240" w:lineRule="auto"/>
        <w:jc w:val="left"/>
        <w:rPr>
          <w:rFonts w:eastAsia="Times New Roman" w:cs="Arial"/>
        </w:rPr>
      </w:pPr>
      <w:r>
        <w:rPr>
          <w:rFonts w:eastAsia="Times New Roman" w:cs="Arial"/>
        </w:rPr>
        <w:t>9. мај 2024. године -  Дан победе, као радни дан;</w:t>
      </w:r>
    </w:p>
    <w:p w:rsidR="006E3D6B" w:rsidRDefault="006B279A">
      <w:pPr>
        <w:numPr>
          <w:ilvl w:val="0"/>
          <w:numId w:val="5"/>
        </w:numPr>
        <w:spacing w:after="0" w:line="240" w:lineRule="auto"/>
        <w:jc w:val="left"/>
        <w:rPr>
          <w:rFonts w:eastAsia="Times New Roman" w:cs="Arial"/>
        </w:rPr>
      </w:pPr>
      <w:r>
        <w:rPr>
          <w:rFonts w:eastAsia="Times New Roman" w:cs="Arial"/>
        </w:rPr>
        <w:t xml:space="preserve">28. јун 2024. године - Видовдан – спомен на Косовску битку. </w:t>
      </w:r>
    </w:p>
    <w:p w:rsidR="006E3D6B" w:rsidRDefault="006E3D6B">
      <w:pPr>
        <w:spacing w:after="0"/>
        <w:jc w:val="left"/>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8.</w:t>
      </w:r>
    </w:p>
    <w:p w:rsidR="006E3D6B" w:rsidRDefault="006E3D6B">
      <w:pPr>
        <w:spacing w:after="0" w:line="240" w:lineRule="auto"/>
        <w:jc w:val="left"/>
        <w:rPr>
          <w:rFonts w:eastAsia="Times New Roman" w:cs="Arial"/>
        </w:rPr>
      </w:pPr>
    </w:p>
    <w:p w:rsidR="006E3D6B" w:rsidRDefault="006B279A">
      <w:pPr>
        <w:spacing w:after="0" w:line="240" w:lineRule="auto"/>
        <w:rPr>
          <w:rFonts w:eastAsia="Times New Roman" w:cs="Arial"/>
          <w:lang w:val="ru-RU"/>
        </w:rPr>
      </w:pPr>
      <w:r>
        <w:rPr>
          <w:rFonts w:eastAsia="Times New Roman" w:cs="Arial"/>
          <w:lang w:val="ru-RU"/>
        </w:rPr>
        <w:t>Ученици и запослени у школи имају право да не похађају наставу, односно да не раде у дане следећих верских празника:</w:t>
      </w:r>
    </w:p>
    <w:p w:rsidR="006E3D6B" w:rsidRDefault="006E3D6B">
      <w:pPr>
        <w:spacing w:after="0" w:line="240" w:lineRule="auto"/>
        <w:rPr>
          <w:rFonts w:eastAsia="Times New Roman" w:cs="Arial"/>
          <w:lang w:val="ru-RU"/>
        </w:rPr>
      </w:pPr>
    </w:p>
    <w:p w:rsidR="006E3D6B" w:rsidRDefault="006B279A">
      <w:pPr>
        <w:numPr>
          <w:ilvl w:val="0"/>
          <w:numId w:val="5"/>
        </w:numPr>
        <w:spacing w:after="0" w:line="240" w:lineRule="auto"/>
        <w:jc w:val="left"/>
        <w:rPr>
          <w:rFonts w:eastAsia="Times New Roman" w:cs="Arial"/>
        </w:rPr>
      </w:pPr>
      <w:r>
        <w:rPr>
          <w:rFonts w:eastAsia="Times New Roman" w:cs="Arial"/>
        </w:rPr>
        <w:t>Православни верници – на први дан крсне славе;</w:t>
      </w:r>
    </w:p>
    <w:p w:rsidR="006E3D6B" w:rsidRDefault="006B279A">
      <w:pPr>
        <w:numPr>
          <w:ilvl w:val="0"/>
          <w:numId w:val="5"/>
        </w:numPr>
        <w:spacing w:after="0" w:line="240" w:lineRule="auto"/>
        <w:jc w:val="left"/>
        <w:rPr>
          <w:rFonts w:eastAsia="Times New Roman" w:cs="Arial"/>
        </w:rPr>
      </w:pPr>
      <w:r>
        <w:rPr>
          <w:rFonts w:eastAsia="Times New Roman" w:cs="Arial"/>
        </w:rPr>
        <w:t>Припадници верских заједница које обележавају верске празнике по Грегоријанском календару – 25. децембра 2023. године, на први дан Божића;</w:t>
      </w:r>
    </w:p>
    <w:p w:rsidR="006E3D6B" w:rsidRDefault="006B279A">
      <w:pPr>
        <w:numPr>
          <w:ilvl w:val="0"/>
          <w:numId w:val="5"/>
        </w:numPr>
        <w:spacing w:after="0" w:line="240" w:lineRule="auto"/>
        <w:jc w:val="left"/>
        <w:rPr>
          <w:rFonts w:eastAsia="Times New Roman" w:cs="Arial"/>
        </w:rPr>
      </w:pPr>
      <w:r>
        <w:rPr>
          <w:rFonts w:eastAsia="Times New Roman" w:cs="Arial"/>
        </w:rPr>
        <w:t>Припадници верских заједница које обележавају верске празнике по Јулијанском календару – 7. јануара 2024. године, на први дан Божића;</w:t>
      </w:r>
    </w:p>
    <w:p w:rsidR="006E3D6B" w:rsidRDefault="006B279A">
      <w:pPr>
        <w:numPr>
          <w:ilvl w:val="0"/>
          <w:numId w:val="5"/>
        </w:numPr>
        <w:spacing w:after="0" w:line="240" w:lineRule="auto"/>
        <w:jc w:val="left"/>
        <w:rPr>
          <w:rFonts w:eastAsia="Times New Roman" w:cs="Arial"/>
        </w:rPr>
      </w:pPr>
      <w:r>
        <w:rPr>
          <w:rFonts w:eastAsia="Times New Roman" w:cs="Arial"/>
        </w:rPr>
        <w:t xml:space="preserve">Припадници верских заједница које обележавају дане васкршњих празника по Грегоријанском и јулијанском календару – почев од Великог петка, закључно са </w:t>
      </w:r>
      <w:r>
        <w:rPr>
          <w:rFonts w:eastAsia="Times New Roman" w:cs="Arial"/>
        </w:rPr>
        <w:lastRenderedPageBreak/>
        <w:t xml:space="preserve">другим даном Васкрса (католици – од 29. марта до 1. априла 2024. године;  православци од 3. до 6. маја 2024. године; </w:t>
      </w:r>
    </w:p>
    <w:p w:rsidR="006E3D6B" w:rsidRDefault="006B279A">
      <w:pPr>
        <w:numPr>
          <w:ilvl w:val="0"/>
          <w:numId w:val="5"/>
        </w:numPr>
        <w:spacing w:after="0" w:line="240" w:lineRule="auto"/>
        <w:jc w:val="left"/>
        <w:rPr>
          <w:rFonts w:eastAsia="Times New Roman" w:cs="Arial"/>
        </w:rPr>
      </w:pPr>
      <w:r>
        <w:rPr>
          <w:rFonts w:eastAsia="Times New Roman" w:cs="Arial"/>
        </w:rPr>
        <w:t>Припадници Исламске заједнице ‒ 10. априла 2024. године,  први дан Рамазанског бајрама и 16. јуна 2024. године, први дан Курбанског бајрама;</w:t>
      </w:r>
    </w:p>
    <w:p w:rsidR="006E3D6B" w:rsidRDefault="006B279A">
      <w:pPr>
        <w:numPr>
          <w:ilvl w:val="0"/>
          <w:numId w:val="5"/>
        </w:numPr>
        <w:spacing w:after="0" w:line="240" w:lineRule="auto"/>
        <w:jc w:val="left"/>
        <w:rPr>
          <w:rFonts w:eastAsia="Times New Roman" w:cs="Arial"/>
        </w:rPr>
      </w:pPr>
      <w:r>
        <w:rPr>
          <w:rFonts w:eastAsia="Times New Roman" w:cs="Arial"/>
        </w:rPr>
        <w:t>Припадници Jеврејске заједнице – 25.  септембра 2023. године, на први дан Јом Кипура и 23. априла 2024. године, први дан Пасха или Песах.</w:t>
      </w:r>
    </w:p>
    <w:p w:rsidR="006E3D6B" w:rsidRDefault="006E3D6B">
      <w:pPr>
        <w:spacing w:after="0" w:line="240" w:lineRule="auto"/>
        <w:rPr>
          <w:rFonts w:eastAsia="Times New Roman" w:cs="Arial"/>
        </w:rPr>
      </w:pPr>
    </w:p>
    <w:p w:rsidR="006E3D6B" w:rsidRDefault="006E3D6B">
      <w:pPr>
        <w:spacing w:after="0" w:line="0" w:lineRule="atLeast"/>
        <w:jc w:val="center"/>
        <w:rPr>
          <w:rFonts w:eastAsia="Times New Roman" w:cs="Arial"/>
          <w:b/>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9.</w:t>
      </w:r>
    </w:p>
    <w:p w:rsidR="006E3D6B" w:rsidRDefault="006E3D6B">
      <w:pPr>
        <w:spacing w:after="0" w:line="289" w:lineRule="exact"/>
        <w:jc w:val="left"/>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 xml:space="preserve">Годишњим планом рада школа ће утврдити </w:t>
      </w:r>
      <w:r>
        <w:rPr>
          <w:rFonts w:eastAsia="Times New Roman" w:cs="Arial"/>
          <w:lang w:eastAsia="sr-Cyrl-CS"/>
        </w:rPr>
        <w:t xml:space="preserve">остваривање </w:t>
      </w:r>
      <w:r>
        <w:rPr>
          <w:rFonts w:eastAsia="Times New Roman" w:cs="Arial"/>
          <w:lang w:val="sr-Cyrl-CS" w:eastAsia="sr-Cyrl-CS"/>
        </w:rPr>
        <w:t>екскурзије и време када ће надокнадити наставне дане у којима су се остваривале екскурзије.</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Ако је Дан школе наставни дан према календару, школа ће тај дан надокнадити на начин који утврди годишњим планом рада.</w:t>
      </w:r>
    </w:p>
    <w:p w:rsidR="006E3D6B" w:rsidRDefault="006E3D6B">
      <w:pPr>
        <w:spacing w:after="0" w:line="234" w:lineRule="auto"/>
        <w:rPr>
          <w:rFonts w:eastAsia="Times New Roman" w:cs="Arial"/>
          <w:lang w:val="sr-Cyrl-CS" w:eastAsia="sr-Cyrl-CS"/>
        </w:rPr>
      </w:pPr>
    </w:p>
    <w:p w:rsidR="006E3D6B" w:rsidRDefault="006E3D6B">
      <w:pPr>
        <w:spacing w:after="0" w:line="287" w:lineRule="exact"/>
        <w:jc w:val="left"/>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10.</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Време саопштавања успеха ученика и подела ђачких књижица на крају првог полугодишта, школа утврђује годишњим планом рада, у складу са овим правилником.</w:t>
      </w:r>
    </w:p>
    <w:p w:rsidR="006E3D6B" w:rsidRDefault="006E3D6B">
      <w:pPr>
        <w:spacing w:after="0" w:line="234" w:lineRule="auto"/>
        <w:rPr>
          <w:rFonts w:eastAsia="Times New Roman" w:cs="Arial"/>
          <w:lang w:val="sr-Cyrl-CS" w:eastAsia="sr-Cyrl-CS"/>
        </w:rPr>
      </w:pPr>
    </w:p>
    <w:p w:rsidR="006E3D6B" w:rsidRDefault="006B279A">
      <w:pPr>
        <w:spacing w:after="0" w:line="234" w:lineRule="auto"/>
        <w:rPr>
          <w:rFonts w:eastAsia="Times New Roman" w:cs="Arial"/>
          <w:lang w:val="sr-Cyrl-CS" w:eastAsia="sr-Cyrl-CS"/>
        </w:rPr>
      </w:pPr>
      <w:r>
        <w:rPr>
          <w:rFonts w:eastAsia="Times New Roman" w:cs="Arial"/>
          <w:lang w:val="sr-Cyrl-CS" w:eastAsia="sr-Cyrl-CS"/>
        </w:rPr>
        <w:t>Време поделе сведочанстава, полагање завршног испита на крају трогодишњег образовања и матурског испита на крају четворогодишњег образовања, као и време поделе диплома, школа утврђује годишњим планом рада, у складу са овим правилником.</w:t>
      </w:r>
    </w:p>
    <w:p w:rsidR="006E3D6B" w:rsidRDefault="006E3D6B">
      <w:pPr>
        <w:spacing w:after="0" w:line="234" w:lineRule="auto"/>
        <w:ind w:firstLine="1440"/>
        <w:rPr>
          <w:rFonts w:eastAsia="Times New Roman" w:cs="Arial"/>
          <w:lang w:eastAsia="sr-Cyrl-CS"/>
        </w:rPr>
      </w:pPr>
    </w:p>
    <w:p w:rsidR="006E3D6B" w:rsidRDefault="006E3D6B">
      <w:pPr>
        <w:spacing w:after="0" w:line="7" w:lineRule="exact"/>
        <w:jc w:val="left"/>
        <w:rPr>
          <w:rFonts w:eastAsia="Times New Roman" w:cs="Arial"/>
          <w:lang w:val="sr-Cyrl-CS" w:eastAsia="sr-Cyrl-CS"/>
        </w:rPr>
      </w:pPr>
    </w:p>
    <w:p w:rsidR="006E3D6B" w:rsidRDefault="006E3D6B">
      <w:pPr>
        <w:spacing w:after="0" w:line="0" w:lineRule="atLeast"/>
        <w:jc w:val="center"/>
        <w:rPr>
          <w:rFonts w:eastAsia="Times New Roman" w:cs="Arial"/>
          <w:lang w:val="sr-Cyrl-CS" w:eastAsia="sr-Cyrl-CS"/>
        </w:rPr>
      </w:pPr>
    </w:p>
    <w:p w:rsidR="006E3D6B" w:rsidRDefault="006E3D6B">
      <w:pPr>
        <w:spacing w:after="0" w:line="0" w:lineRule="atLeast"/>
        <w:jc w:val="center"/>
        <w:rPr>
          <w:rFonts w:eastAsia="Times New Roman" w:cs="Arial"/>
          <w:lang w:val="sr-Cyrl-CS" w:eastAsia="sr-Cyrl-CS"/>
        </w:rPr>
      </w:pPr>
    </w:p>
    <w:p w:rsidR="006E3D6B" w:rsidRDefault="006E3D6B">
      <w:pPr>
        <w:spacing w:after="0" w:line="0" w:lineRule="atLeast"/>
        <w:jc w:val="center"/>
        <w:rPr>
          <w:rFonts w:eastAsia="Times New Roman" w:cs="Arial"/>
          <w:lang w:val="sr-Cyrl-CS" w:eastAsia="sr-Cyrl-CS"/>
        </w:rPr>
      </w:pPr>
    </w:p>
    <w:p w:rsidR="006E3D6B" w:rsidRDefault="006E3D6B">
      <w:pPr>
        <w:spacing w:after="0" w:line="0" w:lineRule="atLeast"/>
        <w:jc w:val="center"/>
        <w:rPr>
          <w:rFonts w:eastAsia="Times New Roman" w:cs="Arial"/>
          <w:lang w:val="sr-Cyrl-CS" w:eastAsia="sr-Cyrl-CS"/>
        </w:rPr>
      </w:pPr>
    </w:p>
    <w:p w:rsidR="006E3D6B" w:rsidRDefault="006B279A">
      <w:pPr>
        <w:spacing w:after="0" w:line="0" w:lineRule="atLeast"/>
        <w:jc w:val="center"/>
        <w:rPr>
          <w:rFonts w:eastAsia="Times New Roman" w:cs="Arial"/>
          <w:lang w:val="sr-Cyrl-CS" w:eastAsia="sr-Cyrl-CS"/>
        </w:rPr>
      </w:pPr>
      <w:r>
        <w:rPr>
          <w:rFonts w:eastAsia="Times New Roman" w:cs="Arial"/>
          <w:lang w:val="sr-Cyrl-CS" w:eastAsia="sr-Cyrl-CS"/>
        </w:rPr>
        <w:t>Члан 11.</w:t>
      </w:r>
    </w:p>
    <w:p w:rsidR="006E3D6B" w:rsidRDefault="006E3D6B">
      <w:pPr>
        <w:spacing w:after="0" w:line="0" w:lineRule="atLeast"/>
        <w:jc w:val="left"/>
        <w:rPr>
          <w:rFonts w:eastAsia="Times New Roman" w:cs="Arial"/>
          <w:lang w:val="sr-Cyrl-CS" w:eastAsia="sr-Cyrl-CS"/>
        </w:rPr>
      </w:pPr>
    </w:p>
    <w:p w:rsidR="006E3D6B" w:rsidRDefault="006B279A">
      <w:pPr>
        <w:spacing w:after="0" w:line="0" w:lineRule="atLeast"/>
        <w:rPr>
          <w:rFonts w:eastAsia="Times New Roman" w:cs="Arial"/>
          <w:lang w:eastAsia="sr-Cyrl-CS"/>
        </w:rPr>
      </w:pPr>
      <w:r>
        <w:rPr>
          <w:rFonts w:eastAsia="Times New Roman" w:cs="Arial"/>
          <w:lang w:eastAsia="sr-Cyrl-CS"/>
        </w:rPr>
        <w:t>Пријављивање за полагање пријемних испита обавиће се од 16-22. априла 2024. године, и то:</w:t>
      </w:r>
    </w:p>
    <w:p w:rsidR="006E3D6B" w:rsidRDefault="006E3D6B">
      <w:pPr>
        <w:spacing w:after="0" w:line="0" w:lineRule="atLeast"/>
        <w:rPr>
          <w:rFonts w:eastAsia="Times New Roman" w:cs="Arial"/>
          <w:lang w:eastAsia="sr-Cyrl-CS"/>
        </w:rPr>
      </w:pPr>
    </w:p>
    <w:p w:rsidR="006E3D6B" w:rsidRDefault="006B279A">
      <w:pPr>
        <w:spacing w:after="0" w:line="0" w:lineRule="atLeast"/>
        <w:rPr>
          <w:rFonts w:eastAsia="Times New Roman" w:cs="Arial"/>
          <w:lang w:eastAsia="sr-Cyrl-CS"/>
        </w:rPr>
      </w:pPr>
      <w:r>
        <w:rPr>
          <w:rFonts w:eastAsia="Times New Roman" w:cs="Arial"/>
          <w:lang w:eastAsia="sr-Cyrl-CS"/>
        </w:rPr>
        <w:t>1) од уторка, 16. априла до петка, 19. априла 2024. године, електронским путем преко портала Моја средња школа;</w:t>
      </w:r>
    </w:p>
    <w:p w:rsidR="006E3D6B" w:rsidRDefault="006B279A">
      <w:pPr>
        <w:spacing w:after="0" w:line="240" w:lineRule="auto"/>
        <w:rPr>
          <w:rFonts w:eastAsia="Times New Roman" w:cs="Arial"/>
          <w:lang w:eastAsia="sr-Cyrl-CS"/>
        </w:rPr>
      </w:pPr>
      <w:r>
        <w:rPr>
          <w:rFonts w:eastAsia="Times New Roman" w:cs="Arial"/>
          <w:lang w:eastAsia="sr-Cyrl-CS"/>
        </w:rPr>
        <w:t>2) у петак, 19. априла и понедељак, 22. априла 2024. године, непосредно у матичним основним школама и непосредно у средњим школама у којима је организовано полагање пријемних испита.</w:t>
      </w:r>
    </w:p>
    <w:p w:rsidR="006E3D6B" w:rsidRDefault="006E3D6B">
      <w:pPr>
        <w:spacing w:after="0" w:line="240" w:lineRule="auto"/>
        <w:rPr>
          <w:rFonts w:eastAsia="Times New Roman" w:cs="Arial"/>
          <w:lang w:eastAsia="sr-Cyrl-CS"/>
        </w:rPr>
      </w:pPr>
    </w:p>
    <w:p w:rsidR="006E3D6B" w:rsidRDefault="006B279A">
      <w:pPr>
        <w:spacing w:after="0" w:line="240" w:lineRule="auto"/>
        <w:rPr>
          <w:rFonts w:eastAsia="Times New Roman" w:cs="Arial"/>
          <w:lang w:val="en-GB" w:eastAsia="sr-Cyrl-CS"/>
        </w:rPr>
      </w:pPr>
      <w:r>
        <w:rPr>
          <w:rFonts w:eastAsia="Times New Roman" w:cs="Arial"/>
          <w:lang w:val="sr-Cyrl-CS" w:eastAsia="sr-Cyrl-CS"/>
        </w:rPr>
        <w:t>Пријемни испити за упис ученика у средње школе за школску 202</w:t>
      </w:r>
      <w:r>
        <w:rPr>
          <w:rFonts w:eastAsia="Times New Roman" w:cs="Arial"/>
          <w:lang w:eastAsia="sr-Cyrl-CS"/>
        </w:rPr>
        <w:t>4</w:t>
      </w:r>
      <w:r>
        <w:rPr>
          <w:rFonts w:eastAsia="Times New Roman" w:cs="Arial"/>
          <w:lang w:val="sr-Cyrl-CS" w:eastAsia="sr-Cyrl-CS"/>
        </w:rPr>
        <w:t>/202</w:t>
      </w:r>
      <w:r>
        <w:rPr>
          <w:rFonts w:eastAsia="Times New Roman" w:cs="Arial"/>
          <w:lang w:eastAsia="sr-Cyrl-CS"/>
        </w:rPr>
        <w:t>5</w:t>
      </w:r>
      <w:r>
        <w:rPr>
          <w:rFonts w:eastAsia="Times New Roman" w:cs="Arial"/>
          <w:lang w:val="sr-Cyrl-CS" w:eastAsia="sr-Cyrl-CS"/>
        </w:rPr>
        <w:t xml:space="preserve">.годину биће организовани </w:t>
      </w:r>
      <w:r>
        <w:rPr>
          <w:rFonts w:eastAsia="Times New Roman" w:cs="Arial"/>
          <w:lang w:eastAsia="sr-Cyrl-CS"/>
        </w:rPr>
        <w:t>у периоду од 10-19. маја 2024. године, и то заупис у:</w:t>
      </w:r>
    </w:p>
    <w:p w:rsidR="006E3D6B" w:rsidRDefault="006E3D6B">
      <w:pPr>
        <w:spacing w:after="0" w:line="240" w:lineRule="auto"/>
        <w:rPr>
          <w:rFonts w:eastAsia="Times New Roman" w:cs="Arial"/>
          <w:lang w:val="en-GB" w:eastAsia="sr-Cyrl-CS"/>
        </w:rPr>
      </w:pP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средње музичке школе;</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средње балетске школе;</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уметничке школе ликовне области и на образовне профиле у области уметности;</w:t>
      </w:r>
    </w:p>
    <w:p w:rsidR="006E3D6B" w:rsidRDefault="006B279A">
      <w:pPr>
        <w:numPr>
          <w:ilvl w:val="0"/>
          <w:numId w:val="6"/>
        </w:numPr>
        <w:spacing w:after="0" w:line="240" w:lineRule="auto"/>
        <w:jc w:val="left"/>
        <w:rPr>
          <w:rFonts w:eastAsia="Times New Roman" w:cs="Arial"/>
          <w:lang w:val="ru-RU"/>
        </w:rPr>
      </w:pPr>
      <w:r>
        <w:rPr>
          <w:rFonts w:eastAsia="Times New Roman" w:cs="Arial"/>
          <w:lang w:val="sr-Cyrl-CS"/>
        </w:rPr>
        <w:t>одељења за ученике са посебним способностима за математику</w:t>
      </w:r>
      <w:r>
        <w:rPr>
          <w:rFonts w:eastAsia="Times New Roman" w:cs="Arial"/>
          <w:lang w:val="ru-RU"/>
        </w:rPr>
        <w:t>;</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одељења ученика са посебним способностима за физику;</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одељења ученика са посебним способностима за рачунарство и информатику;</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 xml:space="preserve">одељења ученика са посебним способностима за </w:t>
      </w:r>
      <w:r>
        <w:rPr>
          <w:rFonts w:eastAsia="Times New Roman" w:cs="Arial"/>
          <w:lang w:val="sr-Cyrl-CS"/>
        </w:rPr>
        <w:t>сценск</w:t>
      </w:r>
      <w:r>
        <w:rPr>
          <w:rFonts w:eastAsia="Times New Roman" w:cs="Arial"/>
        </w:rPr>
        <w:t>у</w:t>
      </w:r>
      <w:r>
        <w:rPr>
          <w:rFonts w:eastAsia="Times New Roman" w:cs="Arial"/>
          <w:lang w:val="sr-Cyrl-CS"/>
        </w:rPr>
        <w:t xml:space="preserve"> и аудио-визуелну уметност</w:t>
      </w:r>
      <w:r>
        <w:rPr>
          <w:rFonts w:eastAsia="Times New Roman" w:cs="Arial"/>
          <w:lang w:val="ru-RU"/>
        </w:rPr>
        <w:t>;</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одељења ученика са посебним способностима за географију и историју;</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lastRenderedPageBreak/>
        <w:t>одељења ученика са посебним способностима за биологију и хемију;</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 xml:space="preserve">одељења </w:t>
      </w:r>
      <w:r>
        <w:rPr>
          <w:rFonts w:eastAsia="Times New Roman" w:cs="Arial"/>
          <w:lang w:val="sr-Cyrl-CS"/>
        </w:rPr>
        <w:t>за ученике са посебним способностима за филолошке науке</w:t>
      </w:r>
      <w:r>
        <w:rPr>
          <w:rFonts w:eastAsia="Times New Roman" w:cs="Arial"/>
          <w:lang w:val="ru-RU"/>
        </w:rPr>
        <w:t xml:space="preserve"> (испит из српског/матерњег језика и књижевности и испит из страног језика);</w:t>
      </w:r>
    </w:p>
    <w:p w:rsidR="006E3D6B" w:rsidRDefault="006B279A">
      <w:pPr>
        <w:numPr>
          <w:ilvl w:val="0"/>
          <w:numId w:val="6"/>
        </w:numPr>
        <w:spacing w:after="0" w:line="240" w:lineRule="auto"/>
        <w:jc w:val="left"/>
        <w:rPr>
          <w:rFonts w:eastAsia="Times New Roman" w:cs="Arial"/>
          <w:lang w:val="ru-RU"/>
        </w:rPr>
      </w:pPr>
      <w:r>
        <w:rPr>
          <w:rFonts w:eastAsia="Times New Roman" w:cs="Arial"/>
          <w:lang w:val="ru-RU"/>
        </w:rPr>
        <w:t>средње школе у којима се део наставе одвија на страном језику.</w:t>
      </w:r>
    </w:p>
    <w:p w:rsidR="006E3D6B" w:rsidRDefault="006E3D6B">
      <w:pPr>
        <w:spacing w:after="0" w:line="240" w:lineRule="auto"/>
        <w:ind w:left="720"/>
        <w:rPr>
          <w:rFonts w:eastAsia="Times New Roman" w:cs="Arial"/>
          <w:lang w:val="ru-RU"/>
        </w:rPr>
      </w:pPr>
    </w:p>
    <w:p w:rsidR="006E3D6B" w:rsidRDefault="006E3D6B">
      <w:pPr>
        <w:spacing w:after="0" w:line="240" w:lineRule="auto"/>
        <w:ind w:left="720"/>
        <w:rPr>
          <w:rFonts w:eastAsia="Times New Roman" w:cs="Arial"/>
          <w:lang w:val="ru-RU"/>
        </w:rPr>
      </w:pPr>
    </w:p>
    <w:p w:rsidR="006E3D6B" w:rsidRDefault="006B279A">
      <w:pPr>
        <w:spacing w:after="0" w:line="240" w:lineRule="auto"/>
        <w:rPr>
          <w:rFonts w:eastAsia="Times New Roman" w:cs="Arial"/>
          <w:lang w:val="ru-RU"/>
        </w:rPr>
      </w:pPr>
      <w:r>
        <w:rPr>
          <w:rFonts w:eastAsia="Times New Roman" w:cs="Arial"/>
        </w:rPr>
        <w:t>П</w:t>
      </w:r>
      <w:r>
        <w:rPr>
          <w:rFonts w:eastAsia="Times New Roman" w:cs="Arial"/>
          <w:lang w:val="ru-RU"/>
        </w:rPr>
        <w:t xml:space="preserve">ријем спортске документације за кандидате за упис у </w:t>
      </w:r>
      <w:r>
        <w:rPr>
          <w:rFonts w:eastAsia="Times New Roman" w:cs="Arial"/>
          <w:lang w:val="sr-Cyrl-CS"/>
        </w:rPr>
        <w:t>одељења</w:t>
      </w:r>
      <w:r>
        <w:rPr>
          <w:rFonts w:eastAsia="Times New Roman" w:cs="Arial"/>
        </w:rPr>
        <w:t xml:space="preserve"> за ученике са посебним способностима за спорт одржаће се у суботу, 8. јуна и понедељак, 10. јуна 2024. године.</w:t>
      </w:r>
    </w:p>
    <w:p w:rsidR="006E3D6B" w:rsidRDefault="006E3D6B">
      <w:pPr>
        <w:spacing w:after="0" w:line="12" w:lineRule="exact"/>
        <w:rPr>
          <w:rFonts w:eastAsia="Times New Roman" w:cs="Arial"/>
          <w:lang w:val="sr-Cyrl-CS" w:eastAsia="sr-Cyrl-CS"/>
        </w:rPr>
      </w:pPr>
    </w:p>
    <w:p w:rsidR="006E3D6B" w:rsidRDefault="006E3D6B">
      <w:pPr>
        <w:spacing w:after="160" w:line="259" w:lineRule="auto"/>
        <w:jc w:val="center"/>
        <w:rPr>
          <w:rFonts w:eastAsia="Calibri" w:cs="Arial"/>
        </w:rPr>
      </w:pPr>
    </w:p>
    <w:p w:rsidR="006E3D6B" w:rsidRDefault="006B279A">
      <w:pPr>
        <w:spacing w:after="160" w:line="259" w:lineRule="auto"/>
        <w:jc w:val="center"/>
        <w:rPr>
          <w:rFonts w:eastAsia="Calibri" w:cs="Arial"/>
        </w:rPr>
      </w:pPr>
      <w:r>
        <w:rPr>
          <w:rFonts w:eastAsia="Calibri" w:cs="Arial"/>
        </w:rPr>
        <w:t>Члан 12.</w:t>
      </w:r>
    </w:p>
    <w:p w:rsidR="006E3D6B" w:rsidRDefault="006B279A">
      <w:pPr>
        <w:spacing w:after="160" w:line="259" w:lineRule="auto"/>
        <w:rPr>
          <w:rFonts w:eastAsia="Calibri" w:cs="Arial"/>
        </w:rPr>
      </w:pPr>
      <w:r>
        <w:rPr>
          <w:rFonts w:eastAsia="Calibri" w:cs="Arial"/>
        </w:rPr>
        <w:t>Табеларни преглед календара образовно-васпитног рада за средње школе са седиштем на територији Аутономне покрајине Војводине, за школску 2023/2024. годину, чини саставни део овог Правилника.</w:t>
      </w:r>
    </w:p>
    <w:p w:rsidR="006E3D6B" w:rsidRDefault="006E3D6B">
      <w:pPr>
        <w:spacing w:after="160" w:line="259" w:lineRule="auto"/>
        <w:rPr>
          <w:rFonts w:eastAsia="Calibri" w:cs="Arial"/>
        </w:rPr>
      </w:pPr>
    </w:p>
    <w:p w:rsidR="006E3D6B" w:rsidRDefault="006E3D6B">
      <w:pPr>
        <w:spacing w:after="160" w:line="259" w:lineRule="auto"/>
        <w:jc w:val="center"/>
        <w:rPr>
          <w:rFonts w:eastAsia="Calibri" w:cs="Arial"/>
        </w:rPr>
      </w:pPr>
    </w:p>
    <w:p w:rsidR="006E3D6B" w:rsidRDefault="006E3D6B">
      <w:pPr>
        <w:spacing w:after="160" w:line="259" w:lineRule="auto"/>
        <w:jc w:val="center"/>
        <w:rPr>
          <w:rFonts w:eastAsia="Calibri" w:cs="Arial"/>
        </w:rPr>
      </w:pPr>
    </w:p>
    <w:p w:rsidR="006E3D6B" w:rsidRDefault="006E3D6B">
      <w:pPr>
        <w:spacing w:after="160" w:line="259" w:lineRule="auto"/>
        <w:jc w:val="center"/>
        <w:rPr>
          <w:rFonts w:eastAsia="Calibri" w:cs="Arial"/>
        </w:rPr>
      </w:pPr>
    </w:p>
    <w:p w:rsidR="006E3D6B" w:rsidRDefault="006B279A">
      <w:pPr>
        <w:spacing w:after="160" w:line="259" w:lineRule="auto"/>
        <w:jc w:val="center"/>
        <w:rPr>
          <w:rFonts w:eastAsia="Calibri" w:cs="Arial"/>
        </w:rPr>
      </w:pPr>
      <w:r>
        <w:rPr>
          <w:rFonts w:eastAsia="Calibri" w:cs="Arial"/>
        </w:rPr>
        <w:t>Члан 13.</w:t>
      </w:r>
    </w:p>
    <w:p w:rsidR="006E3D6B" w:rsidRDefault="006B279A">
      <w:pPr>
        <w:spacing w:after="160" w:line="259" w:lineRule="auto"/>
        <w:rPr>
          <w:rFonts w:eastAsia="Calibri" w:cs="Arial"/>
        </w:rPr>
      </w:pPr>
      <w:r>
        <w:rPr>
          <w:rFonts w:eastAsia="Calibri" w:cs="Arial"/>
        </w:rPr>
        <w:t>Овај правилник ступа на снагу даном објављивања у "Службеном листу АП Војводине", а сходно члану 53. став 2. Закона о државној управи (''Службени гласник РС'', бр: 79/05, 101/07, 95/10, 99/14, 47/18 и 30/18 – др. закон), биће објављен и у ''Службеном гласнику РС''.</w:t>
      </w:r>
    </w:p>
    <w:p w:rsidR="006E3D6B" w:rsidRDefault="006E3D6B">
      <w:pPr>
        <w:spacing w:after="160" w:line="259" w:lineRule="auto"/>
        <w:rPr>
          <w:rFonts w:eastAsia="Calibri" w:cs="Arial"/>
        </w:rPr>
      </w:pPr>
    </w:p>
    <w:p w:rsidR="006E3D6B" w:rsidRDefault="006E3D6B">
      <w:pPr>
        <w:spacing w:after="160" w:line="259" w:lineRule="auto"/>
        <w:rPr>
          <w:rFonts w:eastAsia="Calibri" w:cs="Arial"/>
        </w:rPr>
      </w:pPr>
    </w:p>
    <w:p w:rsidR="006E3D6B" w:rsidRDefault="006B279A">
      <w:pPr>
        <w:spacing w:after="160" w:line="259" w:lineRule="auto"/>
        <w:jc w:val="center"/>
        <w:rPr>
          <w:rFonts w:eastAsia="Calibri" w:cs="Arial"/>
        </w:rPr>
      </w:pPr>
      <w:r>
        <w:rPr>
          <w:rFonts w:eastAsia="Calibri" w:cs="Arial"/>
        </w:rPr>
        <w:t>Покрајински секретаријат за образовање, прописе, управу и националне мањине – националне заједнице</w:t>
      </w:r>
    </w:p>
    <w:p w:rsidR="006E3D6B" w:rsidRDefault="006E3D6B">
      <w:pPr>
        <w:spacing w:after="160" w:line="259" w:lineRule="auto"/>
        <w:rPr>
          <w:rFonts w:eastAsia="Calibri" w:cs="Arial"/>
        </w:rPr>
      </w:pPr>
    </w:p>
    <w:p w:rsidR="006E3D6B" w:rsidRDefault="006E3D6B">
      <w:pPr>
        <w:spacing w:after="160" w:line="259" w:lineRule="auto"/>
        <w:rPr>
          <w:rFonts w:eastAsia="Calibri" w:cs="Arial"/>
        </w:rPr>
      </w:pPr>
    </w:p>
    <w:p w:rsidR="006E3D6B" w:rsidRDefault="006B279A">
      <w:pPr>
        <w:spacing w:after="0" w:line="259" w:lineRule="auto"/>
        <w:rPr>
          <w:rFonts w:eastAsia="Calibri" w:cs="Arial"/>
        </w:rPr>
      </w:pPr>
      <w:r>
        <w:rPr>
          <w:rFonts w:eastAsia="Calibri" w:cs="Arial"/>
        </w:rPr>
        <w:t>Број: 128-611-3/2023-01</w:t>
      </w:r>
    </w:p>
    <w:p w:rsidR="006E3D6B" w:rsidRDefault="006B279A">
      <w:pPr>
        <w:spacing w:after="0" w:line="259" w:lineRule="auto"/>
        <w:rPr>
          <w:rFonts w:eastAsia="Calibri" w:cs="Arial"/>
        </w:rPr>
      </w:pPr>
      <w:r>
        <w:rPr>
          <w:rFonts w:eastAsia="Calibri" w:cs="Arial"/>
        </w:rPr>
        <w:t>У Новом Саду, 31.05.2023. године</w:t>
      </w:r>
    </w:p>
    <w:p w:rsidR="006E3D6B" w:rsidRDefault="006E3D6B">
      <w:pPr>
        <w:spacing w:after="160" w:line="259" w:lineRule="auto"/>
        <w:rPr>
          <w:rFonts w:eastAsia="Calibri" w:cs="Arial"/>
        </w:rPr>
      </w:pPr>
    </w:p>
    <w:p w:rsidR="006E3D6B" w:rsidRDefault="006B279A">
      <w:pPr>
        <w:spacing w:after="0" w:line="259" w:lineRule="auto"/>
        <w:ind w:left="5040"/>
        <w:jc w:val="center"/>
        <w:rPr>
          <w:rFonts w:eastAsia="Calibri" w:cs="Arial"/>
        </w:rPr>
      </w:pPr>
      <w:r>
        <w:rPr>
          <w:rFonts w:eastAsia="Calibri" w:cs="Arial"/>
        </w:rPr>
        <w:t>ПОКРАЈИНСКИ СЕКРЕТАР</w:t>
      </w:r>
    </w:p>
    <w:p w:rsidR="006E3D6B" w:rsidRDefault="006B279A">
      <w:pPr>
        <w:spacing w:after="0" w:line="259" w:lineRule="auto"/>
        <w:ind w:left="5040"/>
        <w:jc w:val="center"/>
        <w:rPr>
          <w:rFonts w:eastAsia="Calibri" w:cs="Arial"/>
        </w:rPr>
      </w:pPr>
      <w:r>
        <w:rPr>
          <w:rFonts w:eastAsia="Calibri" w:cs="Arial"/>
        </w:rPr>
        <w:t>Szakállas Zsolt</w:t>
      </w:r>
    </w:p>
    <w:p w:rsidR="006E3D6B" w:rsidRDefault="006B279A">
      <w:pPr>
        <w:spacing w:after="0" w:line="259" w:lineRule="auto"/>
        <w:ind w:left="5040"/>
        <w:jc w:val="center"/>
        <w:rPr>
          <w:rFonts w:eastAsia="Calibri" w:cs="Arial"/>
        </w:rPr>
      </w:pPr>
      <w:r>
        <w:rPr>
          <w:rFonts w:eastAsia="Calibri" w:cs="Arial"/>
        </w:rPr>
        <w:t>(Жолт Сакалаш)</w:t>
      </w:r>
    </w:p>
    <w:p w:rsidR="006E3D6B" w:rsidRDefault="006E3D6B">
      <w:pPr>
        <w:rPr>
          <w:rFonts w:cs="Arial"/>
        </w:rPr>
      </w:pPr>
    </w:p>
    <w:p w:rsidR="006E3D6B" w:rsidRDefault="006E3D6B"/>
    <w:p w:rsidR="006E3D6B" w:rsidRDefault="006E3D6B"/>
    <w:p w:rsidR="006E3D6B" w:rsidRDefault="006E3D6B"/>
    <w:p w:rsidR="006E3D6B" w:rsidRDefault="006B279A">
      <w:pPr>
        <w:spacing w:after="200"/>
        <w:jc w:val="left"/>
      </w:pPr>
      <w:r>
        <w:br w:type="page"/>
      </w:r>
    </w:p>
    <w:tbl>
      <w:tblPr>
        <w:tblStyle w:val="TableGrid"/>
        <w:tblW w:w="1037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222"/>
        <w:gridCol w:w="5076"/>
      </w:tblGrid>
      <w:tr w:rsidR="006E3D6B">
        <w:tc>
          <w:tcPr>
            <w:tcW w:w="10374" w:type="dxa"/>
            <w:gridSpan w:val="3"/>
          </w:tcPr>
          <w:p w:rsidR="006E3D6B" w:rsidRDefault="006B279A">
            <w:pPr>
              <w:spacing w:line="240" w:lineRule="auto"/>
              <w:jc w:val="center"/>
              <w:rPr>
                <w:rFonts w:cs="Arial"/>
              </w:rPr>
            </w:pPr>
            <w:r>
              <w:rPr>
                <w:rFonts w:cs="Arial"/>
                <w:b/>
                <w:sz w:val="24"/>
                <w:szCs w:val="24"/>
              </w:rPr>
              <w:lastRenderedPageBreak/>
              <w:t>ШКОЛСКИ КАЛЕНДАР ЗА СРЕДЊЕ ШКОЛE ЗА ШКОЛСКУ 2023/24. ГОДИНУ</w:t>
            </w:r>
          </w:p>
        </w:tc>
      </w:tr>
      <w:tr w:rsidR="006E3D6B">
        <w:trPr>
          <w:trHeight w:val="415"/>
        </w:trPr>
        <w:tc>
          <w:tcPr>
            <w:tcW w:w="5076" w:type="dxa"/>
          </w:tcPr>
          <w:p w:rsidR="006E3D6B" w:rsidRDefault="006E3D6B">
            <w:pPr>
              <w:spacing w:line="240" w:lineRule="auto"/>
              <w:jc w:val="center"/>
              <w:rPr>
                <w:rFonts w:ascii="Times New Roman" w:hAnsi="Times New Roman" w:cs="Times New Roman"/>
                <w:b/>
                <w:sz w:val="20"/>
                <w:szCs w:val="20"/>
              </w:rPr>
            </w:pPr>
          </w:p>
          <w:p w:rsidR="006E3D6B" w:rsidRDefault="006B279A">
            <w:pPr>
              <w:spacing w:line="240" w:lineRule="auto"/>
              <w:jc w:val="center"/>
            </w:pPr>
            <w:r>
              <w:rPr>
                <w:rFonts w:ascii="Times New Roman" w:hAnsi="Times New Roman" w:cs="Times New Roman"/>
                <w:b/>
                <w:sz w:val="20"/>
                <w:szCs w:val="20"/>
              </w:rPr>
              <w:t>2023.</w:t>
            </w:r>
          </w:p>
        </w:tc>
        <w:tc>
          <w:tcPr>
            <w:tcW w:w="222" w:type="dxa"/>
          </w:tcPr>
          <w:p w:rsidR="006E3D6B" w:rsidRDefault="006E3D6B">
            <w:pPr>
              <w:spacing w:line="240" w:lineRule="auto"/>
              <w:jc w:val="center"/>
            </w:pPr>
          </w:p>
        </w:tc>
        <w:tc>
          <w:tcPr>
            <w:tcW w:w="5076" w:type="dxa"/>
          </w:tcPr>
          <w:p w:rsidR="006E3D6B" w:rsidRDefault="006E3D6B">
            <w:pPr>
              <w:spacing w:line="240" w:lineRule="auto"/>
              <w:jc w:val="center"/>
              <w:rPr>
                <w:rFonts w:ascii="Times New Roman" w:hAnsi="Times New Roman" w:cs="Times New Roman"/>
                <w:b/>
                <w:sz w:val="20"/>
                <w:szCs w:val="20"/>
              </w:rPr>
            </w:pPr>
          </w:p>
          <w:p w:rsidR="006E3D6B" w:rsidRDefault="006B279A">
            <w:pPr>
              <w:spacing w:line="240" w:lineRule="auto"/>
              <w:jc w:val="center"/>
            </w:pPr>
            <w:r>
              <w:rPr>
                <w:rFonts w:ascii="Times New Roman" w:hAnsi="Times New Roman" w:cs="Times New Roman"/>
                <w:b/>
                <w:sz w:val="20"/>
                <w:szCs w:val="20"/>
              </w:rPr>
              <w:t>2024.</w:t>
            </w:r>
          </w:p>
        </w:tc>
      </w:tr>
      <w:tr w:rsidR="006E3D6B">
        <w:trPr>
          <w:trHeight w:val="2123"/>
        </w:trPr>
        <w:tc>
          <w:tcPr>
            <w:tcW w:w="5076" w:type="dxa"/>
          </w:tcPr>
          <w:tbl>
            <w:tblPr>
              <w:tblStyle w:val="TableGrid"/>
              <w:tblW w:w="4850" w:type="dxa"/>
              <w:tblLook w:val="04A0" w:firstRow="1" w:lastRow="0" w:firstColumn="1" w:lastColumn="0" w:noHBand="0" w:noVBand="1"/>
            </w:tblPr>
            <w:tblGrid>
              <w:gridCol w:w="1298"/>
              <w:gridCol w:w="470"/>
              <w:gridCol w:w="471"/>
              <w:gridCol w:w="471"/>
              <w:gridCol w:w="471"/>
              <w:gridCol w:w="471"/>
              <w:gridCol w:w="471"/>
              <w:gridCol w:w="727"/>
            </w:tblGrid>
            <w:tr w:rsidR="006E3D6B">
              <w:tc>
                <w:tcPr>
                  <w:tcW w:w="4123"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rPr>
                    <w:t>Септембар</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tcBorders>
                    <w:bottom w:val="single" w:sz="18" w:space="0" w:color="auto"/>
                  </w:tcBorders>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70" w:type="dxa"/>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right w:val="single" w:sz="18"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18" w:space="0" w:color="auto"/>
                    <w:left w:val="single" w:sz="18" w:space="0" w:color="auto"/>
                    <w:bottom w:val="single" w:sz="18" w:space="0" w:color="auto"/>
                    <w:right w:val="single" w:sz="18"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71" w:type="dxa"/>
                  <w:tcBorders>
                    <w:left w:val="single" w:sz="18"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27" w:type="dxa"/>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E3D6B">
              <w:tc>
                <w:tcPr>
                  <w:tcW w:w="1298" w:type="dxa"/>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70"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71" w:type="dxa"/>
                  <w:tcBorders>
                    <w:top w:val="single" w:sz="18"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71" w:type="dxa"/>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27" w:type="dxa"/>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6E3D6B">
              <w:tc>
                <w:tcPr>
                  <w:tcW w:w="1298" w:type="dxa"/>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70"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71" w:type="dxa"/>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727" w:type="dxa"/>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6E3D6B">
              <w:tc>
                <w:tcPr>
                  <w:tcW w:w="1298" w:type="dxa"/>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70"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71" w:type="dxa"/>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727" w:type="dxa"/>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6E3D6B">
              <w:tc>
                <w:tcPr>
                  <w:tcW w:w="1298" w:type="dxa"/>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70"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71"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71" w:type="dxa"/>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27" w:type="dxa"/>
                  <w:shd w:val="clear" w:color="auto" w:fill="BFBFBF" w:themeFill="background1" w:themeFillShade="BF"/>
                </w:tcPr>
                <w:p w:rsidR="006E3D6B" w:rsidRDefault="006E3D6B">
                  <w:pPr>
                    <w:spacing w:line="240" w:lineRule="auto"/>
                    <w:jc w:val="center"/>
                    <w:rPr>
                      <w:rFonts w:ascii="Times New Roman" w:hAnsi="Times New Roman" w:cs="Times New Roman"/>
                      <w:sz w:val="20"/>
                      <w:szCs w:val="20"/>
                    </w:rPr>
                  </w:pP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21 наставни дан</w:t>
                  </w:r>
                </w:p>
              </w:tc>
            </w:tr>
          </w:tbl>
          <w:p w:rsidR="006E3D6B" w:rsidRDefault="006E3D6B">
            <w:pPr>
              <w:spacing w:line="240" w:lineRule="auto"/>
              <w:rPr>
                <w:rFonts w:ascii="Times New Roman" w:hAnsi="Times New Roman" w:cs="Times New Roman"/>
                <w:b/>
                <w:sz w:val="20"/>
                <w:szCs w:val="20"/>
              </w:rPr>
            </w:pPr>
          </w:p>
        </w:tc>
        <w:tc>
          <w:tcPr>
            <w:tcW w:w="222" w:type="dxa"/>
          </w:tcPr>
          <w:p w:rsidR="006E3D6B" w:rsidRDefault="006E3D6B">
            <w:pPr>
              <w:spacing w:line="240" w:lineRule="auto"/>
            </w:pPr>
          </w:p>
        </w:tc>
        <w:tc>
          <w:tcPr>
            <w:tcW w:w="5076" w:type="dxa"/>
          </w:tcPr>
          <w:tbl>
            <w:tblPr>
              <w:tblStyle w:val="TableGrid"/>
              <w:tblW w:w="4850" w:type="dxa"/>
              <w:tblLook w:val="04A0" w:firstRow="1" w:lastRow="0" w:firstColumn="1" w:lastColumn="0" w:noHBand="0" w:noVBand="1"/>
            </w:tblPr>
            <w:tblGrid>
              <w:gridCol w:w="1298"/>
              <w:gridCol w:w="470"/>
              <w:gridCol w:w="471"/>
              <w:gridCol w:w="471"/>
              <w:gridCol w:w="471"/>
              <w:gridCol w:w="471"/>
              <w:gridCol w:w="471"/>
              <w:gridCol w:w="727"/>
            </w:tblGrid>
            <w:tr w:rsidR="006E3D6B">
              <w:tc>
                <w:tcPr>
                  <w:tcW w:w="4123"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rPr>
                    <w:t>Јануар</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E3D6B">
                  <w:pPr>
                    <w:spacing w:line="240" w:lineRule="auto"/>
                    <w:jc w:val="center"/>
                    <w:rPr>
                      <w:rFonts w:ascii="Times New Roman" w:hAnsi="Times New Roman" w:cs="Times New Roman"/>
                      <w:color w:val="FFFFFF" w:themeColor="background1"/>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4445</wp:posOffset>
                            </wp:positionV>
                            <wp:extent cx="234950" cy="158750"/>
                            <wp:effectExtent l="12700" t="12700" r="19050" b="19050"/>
                            <wp:wrapNone/>
                            <wp:docPr id="15" name="Oval 10"/>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35CF19A7" id="Oval 10" o:spid="_x0000_s1026" style="position:absolute;margin-left:-.35pt;margin-top:.35pt;width:18.5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" filled="f" strokeweight="2pt"/>
                        </w:pict>
                      </mc:Fallback>
                    </mc:AlternateConten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-2540</wp:posOffset>
                            </wp:positionH>
                            <wp:positionV relativeFrom="paragraph">
                              <wp:posOffset>4445</wp:posOffset>
                            </wp:positionV>
                            <wp:extent cx="234950" cy="158750"/>
                            <wp:effectExtent l="12700" t="12700" r="19050" b="19050"/>
                            <wp:wrapNone/>
                            <wp:docPr id="16" name="Oval 11"/>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09D36A0E" id="Oval 11" o:spid="_x0000_s1026" style="position:absolute;margin-left:-.2pt;margin-top:.35pt;width:18.5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" filled="f" strokeweight="2pt"/>
                        </w:pict>
                      </mc:Fallback>
                    </mc:AlternateConten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r>
                    <w:rPr>
                      <w:rFonts w:ascii="Times New Roman" w:eastAsia="Times New Roman" w:hAnsi="Times New Roman" w:cs="Times New Roman"/>
                      <w:sz w:val="16"/>
                      <w:szCs w:val="16"/>
                    </w:rPr>
                    <w:t>*</w:t>
                  </w:r>
                </w:p>
              </w:tc>
            </w:tr>
            <w:tr w:rsidR="006E3D6B">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E3D6B">
                  <w:pPr>
                    <w:spacing w:line="240" w:lineRule="auto"/>
                    <w:jc w:val="center"/>
                    <w:rPr>
                      <w:rFonts w:ascii="Times New Roman" w:hAnsi="Times New Roman" w:cs="Times New Roman"/>
                      <w:color w:val="FFFFFF" w:themeColor="background1"/>
                      <w:sz w:val="20"/>
                      <w:szCs w:val="20"/>
                    </w:rPr>
                  </w:pPr>
                </w:p>
              </w:tc>
              <w:tc>
                <w:tcPr>
                  <w:tcW w:w="470"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6E3D6B">
              <w:tc>
                <w:tcPr>
                  <w:tcW w:w="129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470" w:type="dxa"/>
                  <w:tcBorders>
                    <w:top w:val="single" w:sz="12" w:space="0" w:color="auto"/>
                    <w:left w:val="single" w:sz="12" w:space="0" w:color="auto"/>
                    <w:bottom w:val="single" w:sz="12" w:space="0" w:color="auto"/>
                    <w:right w:val="single" w:sz="12"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71" w:type="dxa"/>
                  <w:tcBorders>
                    <w:top w:val="single" w:sz="4" w:space="0" w:color="auto"/>
                    <w:left w:val="single" w:sz="12"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lang w:val="sk-SK"/>
                    </w:rPr>
                    <w:t>19</w:t>
                  </w:r>
                  <w:r>
                    <w:rPr>
                      <w:rFonts w:ascii="Times New Roman" w:hAnsi="Times New Roman" w:cs="Times New Roman"/>
                      <w:b/>
                      <w:sz w:val="20"/>
                      <w:szCs w:val="20"/>
                    </w:rPr>
                    <w:t>.</w:t>
                  </w:r>
                </w:p>
              </w:tc>
              <w:tc>
                <w:tcPr>
                  <w:tcW w:w="470" w:type="dxa"/>
                  <w:tcBorders>
                    <w:top w:val="single" w:sz="12"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16510</wp:posOffset>
                            </wp:positionV>
                            <wp:extent cx="190500" cy="114300"/>
                            <wp:effectExtent l="12700" t="12700" r="25400" b="25400"/>
                            <wp:wrapNone/>
                            <wp:docPr id="7"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noFill/>
                                    <a:ln w="25400" cap="flat" cmpd="sng">
                                      <a:solidFill>
                                        <a:srgbClr val="000000"/>
                                      </a:solidFill>
                                      <a:prstDash val="solid"/>
                                      <a:miter/>
                                      <a:headEnd type="none" w="med" len="med"/>
                                      <a:tailEnd type="none" w="med" len="med"/>
                                    </a:ln>
                                  </wps:spPr>
                                  <wps:bodyPr anchor="ctr" anchorCtr="0" upright="1"/>
                                </wps:wsp>
                              </a:graphicData>
                            </a:graphic>
                          </wp:anchor>
                        </w:drawing>
                      </mc:Choice>
                      <mc:Fallback>
                        <w:pict>
                          <v:rect w14:anchorId="4E9ECACC" id="Rectangle 6" o:spid="_x0000_s1026" style="position:absolute;margin-left:-.95pt;margin-top:1.3pt;width:1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" filled="f" strokeweight="2pt"/>
                        </w:pict>
                      </mc:Fallback>
                    </mc:AlternateContent>
                  </w:r>
                  <w:r>
                    <w:rPr>
                      <w:rFonts w:ascii="Times New Roman" w:hAnsi="Times New Roman" w:cs="Times New Roman"/>
                      <w:sz w:val="20"/>
                      <w:szCs w:val="20"/>
                    </w:rPr>
                    <w:t>27</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b/>
                      <w:sz w:val="20"/>
                      <w:szCs w:val="20"/>
                    </w:rPr>
                  </w:pP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13 наставних дана</w:t>
                  </w:r>
                </w:p>
              </w:tc>
            </w:tr>
          </w:tbl>
          <w:p w:rsidR="006E3D6B" w:rsidRDefault="006E3D6B">
            <w:pPr>
              <w:spacing w:line="240" w:lineRule="auto"/>
              <w:rPr>
                <w:rFonts w:ascii="Times New Roman" w:hAnsi="Times New Roman" w:cs="Times New Roman"/>
                <w:b/>
                <w:sz w:val="20"/>
                <w:szCs w:val="20"/>
              </w:rPr>
            </w:pPr>
          </w:p>
        </w:tc>
      </w:tr>
      <w:tr w:rsidR="006E3D6B">
        <w:trPr>
          <w:trHeight w:val="2069"/>
        </w:trPr>
        <w:tc>
          <w:tcPr>
            <w:tcW w:w="5076" w:type="dxa"/>
          </w:tcPr>
          <w:tbl>
            <w:tblPr>
              <w:tblStyle w:val="TableGrid"/>
              <w:tblW w:w="4850" w:type="dxa"/>
              <w:tblLook w:val="04A0" w:firstRow="1" w:lastRow="0" w:firstColumn="1" w:lastColumn="0" w:noHBand="0" w:noVBand="1"/>
            </w:tblPr>
            <w:tblGrid>
              <w:gridCol w:w="1298"/>
              <w:gridCol w:w="470"/>
              <w:gridCol w:w="471"/>
              <w:gridCol w:w="471"/>
              <w:gridCol w:w="471"/>
              <w:gridCol w:w="471"/>
              <w:gridCol w:w="471"/>
              <w:gridCol w:w="727"/>
            </w:tblGrid>
            <w:tr w:rsidR="006E3D6B">
              <w:tc>
                <w:tcPr>
                  <w:tcW w:w="4123"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bCs/>
                    </w:rPr>
                    <w:t>Октобар</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b/>
                      <w:color w:val="3CB63C"/>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E3D6B">
                  <w:pPr>
                    <w:spacing w:line="240" w:lineRule="auto"/>
                    <w:jc w:val="center"/>
                    <w:rPr>
                      <w:rFonts w:ascii="Times New Roman" w:eastAsia="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6E3D6B">
              <w:trPr>
                <w:trHeight w:val="115"/>
              </w:trPr>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70" w:type="dxa"/>
                  <w:tcBorders>
                    <w:top w:val="single" w:sz="4" w:space="0" w:color="auto"/>
                    <w:left w:val="single" w:sz="4" w:space="0" w:color="auto"/>
                    <w:right w:val="single" w:sz="6"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23</w:t>
                  </w:r>
                </w:p>
              </w:tc>
              <w:tc>
                <w:tcPr>
                  <w:tcW w:w="471" w:type="dxa"/>
                  <w:tcBorders>
                    <w:top w:val="single" w:sz="4" w:space="0" w:color="auto"/>
                    <w:left w:val="single" w:sz="6"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71" w:type="dxa"/>
                  <w:tcBorders>
                    <w:top w:val="single" w:sz="4" w:space="0" w:color="auto"/>
                    <w:left w:val="single" w:sz="4" w:space="0" w:color="auto"/>
                    <w:right w:val="single" w:sz="18"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71" w:type="dxa"/>
                  <w:tcBorders>
                    <w:top w:val="single" w:sz="4" w:space="0" w:color="auto"/>
                    <w:left w:val="single" w:sz="18"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r>
            <w:tr w:rsidR="006E3D6B">
              <w:trPr>
                <w:trHeight w:val="115"/>
              </w:trPr>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70" w:type="dxa"/>
                  <w:tcBorders>
                    <w:left w:val="single" w:sz="4" w:space="0" w:color="auto"/>
                    <w:bottom w:val="single" w:sz="4" w:space="0" w:color="auto"/>
                    <w:right w:val="single" w:sz="6"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71" w:type="dxa"/>
                  <w:tcBorders>
                    <w:left w:val="single" w:sz="6"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71" w:type="dxa"/>
                  <w:tcBorders>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left w:val="single" w:sz="4" w:space="0" w:color="auto"/>
                    <w:bottom w:val="nil"/>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left w:val="single" w:sz="4" w:space="0" w:color="auto"/>
                    <w:bottom w:val="single" w:sz="4" w:space="0" w:color="auto"/>
                    <w:right w:val="single" w:sz="4" w:space="0" w:color="auto"/>
                  </w:tcBorders>
                  <w:shd w:val="clear" w:color="auto" w:fill="auto"/>
                  <w:vAlign w:val="center"/>
                </w:tcPr>
                <w:p w:rsidR="006E3D6B" w:rsidRDefault="006E3D6B">
                  <w:pPr>
                    <w:spacing w:line="240" w:lineRule="auto"/>
                    <w:jc w:val="center"/>
                    <w:rPr>
                      <w:rFonts w:ascii="Times New Roman" w:eastAsia="Times New Roman" w:hAnsi="Times New Roman" w:cs="Times New Roman"/>
                      <w:sz w:val="20"/>
                      <w:szCs w:val="20"/>
                    </w:rPr>
                  </w:pPr>
                </w:p>
              </w:tc>
              <w:tc>
                <w:tcPr>
                  <w:tcW w:w="727" w:type="dxa"/>
                  <w:tcBorders>
                    <w:left w:val="single" w:sz="4" w:space="0" w:color="auto"/>
                    <w:bottom w:val="single" w:sz="4" w:space="0" w:color="auto"/>
                    <w:right w:val="single" w:sz="4" w:space="0" w:color="auto"/>
                  </w:tcBorders>
                  <w:shd w:val="clear" w:color="auto" w:fill="auto"/>
                </w:tcPr>
                <w:p w:rsidR="006E3D6B" w:rsidRDefault="006E3D6B">
                  <w:pPr>
                    <w:spacing w:line="240" w:lineRule="auto"/>
                    <w:jc w:val="center"/>
                    <w:rPr>
                      <w:rFonts w:ascii="Times New Roman" w:hAnsi="Times New Roman" w:cs="Times New Roman"/>
                      <w:sz w:val="20"/>
                      <w:szCs w:val="20"/>
                    </w:rPr>
                  </w:pP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22 наставна дана</w:t>
                  </w:r>
                </w:p>
              </w:tc>
            </w:tr>
          </w:tbl>
          <w:p w:rsidR="006E3D6B" w:rsidRDefault="006E3D6B">
            <w:pPr>
              <w:spacing w:line="240" w:lineRule="auto"/>
              <w:rPr>
                <w:rFonts w:ascii="Times New Roman" w:hAnsi="Times New Roman" w:cs="Times New Roman"/>
              </w:rPr>
            </w:pPr>
          </w:p>
        </w:tc>
        <w:tc>
          <w:tcPr>
            <w:tcW w:w="222" w:type="dxa"/>
          </w:tcPr>
          <w:p w:rsidR="006E3D6B" w:rsidRDefault="006E3D6B">
            <w:pPr>
              <w:spacing w:line="240" w:lineRule="auto"/>
            </w:pPr>
          </w:p>
        </w:tc>
        <w:tc>
          <w:tcPr>
            <w:tcW w:w="5076" w:type="dxa"/>
          </w:tcPr>
          <w:tbl>
            <w:tblPr>
              <w:tblStyle w:val="TableGrid"/>
              <w:tblW w:w="4850" w:type="dxa"/>
              <w:tblLook w:val="04A0" w:firstRow="1" w:lastRow="0" w:firstColumn="1" w:lastColumn="0" w:noHBand="0" w:noVBand="1"/>
            </w:tblPr>
            <w:tblGrid>
              <w:gridCol w:w="1284"/>
              <w:gridCol w:w="469"/>
              <w:gridCol w:w="495"/>
              <w:gridCol w:w="470"/>
              <w:gridCol w:w="470"/>
              <w:gridCol w:w="470"/>
              <w:gridCol w:w="470"/>
              <w:gridCol w:w="722"/>
            </w:tblGrid>
            <w:tr w:rsidR="006E3D6B">
              <w:tc>
                <w:tcPr>
                  <w:tcW w:w="4123"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rPr>
                    <w:t>Фебруар</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b/>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21.</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rPr>
                      <w:rFonts w:ascii="Times New Roman" w:hAnsi="Times New Roman" w:cs="Times New Roman"/>
                      <w:sz w:val="20"/>
                      <w:szCs w:val="20"/>
                    </w:rPr>
                  </w:pPr>
                  <w:r>
                    <w:rPr>
                      <w:rFonts w:ascii="Times New Roman" w:hAnsi="Times New Roman" w:cs="Times New Roman"/>
                      <w:sz w:val="20"/>
                      <w:szCs w:val="20"/>
                    </w:rPr>
                    <w:t xml:space="preserve">  6</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145415</wp:posOffset>
                            </wp:positionV>
                            <wp:extent cx="234950" cy="158750"/>
                            <wp:effectExtent l="12700" t="12700" r="19050" b="19050"/>
                            <wp:wrapNone/>
                            <wp:docPr id="8" name="Oval 7"/>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30B262A4" id="Oval 7" o:spid="_x0000_s1026" style="position:absolute;margin-left:-1pt;margin-top:11.45pt;width:18.5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" filled="f" strokeweight="2pt"/>
                        </w:pict>
                      </mc:Fallback>
                    </mc:AlternateContent>
                  </w:r>
                  <w:r>
                    <w:rPr>
                      <w:rFonts w:ascii="Times New Roman" w:hAnsi="Times New Roman" w:cs="Times New Roman"/>
                      <w:sz w:val="20"/>
                      <w:szCs w:val="20"/>
                    </w:rPr>
                    <w:t>8</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22.</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r>
                    <w:rPr>
                      <w:rFonts w:ascii="Times New Roman" w:eastAsia="Times New Roman" w:hAnsi="Times New Roman" w:cs="Times New Roman"/>
                      <w:color w:val="FFFFFF" w:themeColor="background1"/>
                      <w:sz w:val="20"/>
                      <w:szCs w:val="20"/>
                      <w:vertAlign w:val="superscript"/>
                    </w:rPr>
                    <w:t>●</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rPr>
                      <w:rFonts w:ascii="Times New Roman" w:hAnsi="Times New Roman" w:cs="Times New Roman"/>
                      <w:sz w:val="20"/>
                      <w:szCs w:val="20"/>
                    </w:rPr>
                  </w:pPr>
                  <w:r>
                    <w:rPr>
                      <w:rFonts w:ascii="Times New Roman" w:hAnsi="Times New Roman" w:cs="Times New Roman"/>
                      <w:sz w:val="20"/>
                      <w:szCs w:val="20"/>
                    </w:rPr>
                    <w:t>15</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6350</wp:posOffset>
                            </wp:positionV>
                            <wp:extent cx="234950" cy="158750"/>
                            <wp:effectExtent l="12700" t="12700" r="19050" b="19050"/>
                            <wp:wrapNone/>
                            <wp:docPr id="9" name="Oval 8"/>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6EEE1EB5" id="Oval 8" o:spid="_x0000_s1026" style="position:absolute;margin-left:-.5pt;margin-top:.5pt;width:18.5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" filled="f" strokeweight="2pt"/>
                        </w:pict>
                      </mc:Fallback>
                    </mc:AlternateConten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color w:val="3CB63C"/>
                      <w:sz w:val="20"/>
                      <w:szCs w:val="20"/>
                    </w:rPr>
                  </w:pPr>
                  <w:r>
                    <w:rPr>
                      <w:rFonts w:ascii="Times New Roman" w:hAnsi="Times New Roman" w:cs="Times New Roman"/>
                      <w:b/>
                      <w:sz w:val="20"/>
                      <w:szCs w:val="20"/>
                    </w:rPr>
                    <w:t>23.</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color w:val="3CB63C"/>
                      <w:sz w:val="20"/>
                      <w:szCs w:val="20"/>
                    </w:rPr>
                  </w:pPr>
                  <w:r>
                    <w:rPr>
                      <w:rFonts w:ascii="Times New Roman" w:hAnsi="Times New Roman" w:cs="Times New Roman"/>
                      <w:sz w:val="20"/>
                      <w:szCs w:val="20"/>
                    </w:rPr>
                    <w:t>24</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25</w:t>
                  </w:r>
                </w:p>
              </w:tc>
            </w:tr>
            <w:tr w:rsidR="006E3D6B">
              <w:tc>
                <w:tcPr>
                  <w:tcW w:w="1298" w:type="dxa"/>
                  <w:tcBorders>
                    <w:top w:val="single" w:sz="4" w:space="0" w:color="auto"/>
                    <w:left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color w:val="3CB63C"/>
                      <w:sz w:val="20"/>
                      <w:szCs w:val="20"/>
                    </w:rPr>
                  </w:pPr>
                  <w:r>
                    <w:rPr>
                      <w:rFonts w:ascii="Times New Roman" w:hAnsi="Times New Roman" w:cs="Times New Roman"/>
                      <w:b/>
                      <w:sz w:val="20"/>
                      <w:szCs w:val="20"/>
                    </w:rPr>
                    <w:t>24.</w:t>
                  </w:r>
                </w:p>
              </w:tc>
              <w:tc>
                <w:tcPr>
                  <w:tcW w:w="470" w:type="dxa"/>
                  <w:tcBorders>
                    <w:top w:val="single" w:sz="4" w:space="0" w:color="auto"/>
                    <w:left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71" w:type="dxa"/>
                  <w:tcBorders>
                    <w:top w:val="single" w:sz="4" w:space="0" w:color="auto"/>
                    <w:left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71" w:type="dxa"/>
                  <w:tcBorders>
                    <w:top w:val="single" w:sz="4" w:space="0" w:color="auto"/>
                    <w:left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71" w:type="dxa"/>
                  <w:tcBorders>
                    <w:top w:val="single" w:sz="4" w:space="0" w:color="auto"/>
                    <w:left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471" w:type="dxa"/>
                  <w:tcBorders>
                    <w:top w:val="single" w:sz="4" w:space="0" w:color="auto"/>
                    <w:left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color w:val="3CB63C"/>
                      <w:sz w:val="20"/>
                      <w:szCs w:val="20"/>
                    </w:rPr>
                  </w:pPr>
                </w:p>
              </w:tc>
              <w:tc>
                <w:tcPr>
                  <w:tcW w:w="727" w:type="dxa"/>
                  <w:tcBorders>
                    <w:top w:val="single" w:sz="4" w:space="0" w:color="auto"/>
                    <w:left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19 наставних дана</w:t>
                  </w:r>
                </w:p>
              </w:tc>
            </w:tr>
          </w:tbl>
          <w:p w:rsidR="006E3D6B" w:rsidRDefault="006E3D6B">
            <w:pPr>
              <w:spacing w:line="240" w:lineRule="auto"/>
              <w:rPr>
                <w:rFonts w:ascii="Times New Roman" w:hAnsi="Times New Roman" w:cs="Times New Roman"/>
              </w:rPr>
            </w:pPr>
          </w:p>
        </w:tc>
      </w:tr>
      <w:tr w:rsidR="006E3D6B">
        <w:trPr>
          <w:trHeight w:val="2115"/>
        </w:trPr>
        <w:tc>
          <w:tcPr>
            <w:tcW w:w="5076" w:type="dxa"/>
          </w:tcPr>
          <w:tbl>
            <w:tblPr>
              <w:tblStyle w:val="TableGrid"/>
              <w:tblW w:w="4850" w:type="dxa"/>
              <w:tblLook w:val="04A0" w:firstRow="1" w:lastRow="0" w:firstColumn="1" w:lastColumn="0" w:noHBand="0" w:noVBand="1"/>
            </w:tblPr>
            <w:tblGrid>
              <w:gridCol w:w="1298"/>
              <w:gridCol w:w="470"/>
              <w:gridCol w:w="471"/>
              <w:gridCol w:w="471"/>
              <w:gridCol w:w="471"/>
              <w:gridCol w:w="471"/>
              <w:gridCol w:w="471"/>
              <w:gridCol w:w="727"/>
            </w:tblGrid>
            <w:tr w:rsidR="006E3D6B">
              <w:tc>
                <w:tcPr>
                  <w:tcW w:w="4123"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bCs/>
                    </w:rPr>
                    <w:t>Новембар</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b/>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132715</wp:posOffset>
                            </wp:positionV>
                            <wp:extent cx="234950" cy="158750"/>
                            <wp:effectExtent l="12700" t="12700" r="19050" b="19050"/>
                            <wp:wrapNone/>
                            <wp:docPr id="6" name="Oval 9"/>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0652A996" id="Oval 9" o:spid="_x0000_s1026" style="position:absolute;margin-left:-1.65pt;margin-top:10.45pt;width:18.5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" filled="f" strokeweight="2pt"/>
                        </w:pict>
                      </mc:Fallback>
                    </mc:AlternateContent>
                  </w:r>
                  <w:r>
                    <w:rPr>
                      <w:rFonts w:ascii="Times New Roman" w:eastAsia="Times New Roman" w:hAnsi="Times New Roman" w:cs="Times New Roman"/>
                      <w:sz w:val="20"/>
                      <w:szCs w:val="20"/>
                    </w:rPr>
                    <w:t>4</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rPr>
                      <w:rFonts w:ascii="Times New Roman" w:hAnsi="Times New Roman" w:cs="Times New Roman"/>
                      <w:sz w:val="20"/>
                      <w:szCs w:val="20"/>
                    </w:rPr>
                  </w:pPr>
                  <w:r>
                    <w:rPr>
                      <w:rFonts w:ascii="Times New Roman" w:hAnsi="Times New Roman" w:cs="Times New Roman"/>
                      <w:sz w:val="20"/>
                      <w:szCs w:val="20"/>
                    </w:rPr>
                    <w:t>5</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w:t>
                  </w:r>
                </w:p>
              </w:tc>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sz w:val="20"/>
                      <w:szCs w:val="20"/>
                    </w:rPr>
                    <w:t>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eastAsia="Times New Roman" w:hAnsi="Times New Roman" w:cs="Times New Roman"/>
                      <w:color w:val="FFFFFF" w:themeColor="background1"/>
                      <w:sz w:val="20"/>
                      <w:szCs w:val="20"/>
                    </w:rPr>
                  </w:pPr>
                  <w:r>
                    <w:rPr>
                      <w:rFonts w:ascii="Times New Roman" w:eastAsia="Times New Roman" w:hAnsi="Times New Roman" w:cs="Times New Roman"/>
                      <w:sz w:val="20"/>
                      <w:szCs w:val="20"/>
                    </w:rPr>
                    <w:t>10</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rPr>
                      <w:rFonts w:ascii="Times New Roman" w:hAnsi="Times New Roman" w:cs="Times New Roman"/>
                      <w:sz w:val="20"/>
                      <w:szCs w:val="20"/>
                    </w:rPr>
                  </w:pPr>
                  <w:r>
                    <w:rPr>
                      <w:rFonts w:ascii="Times New Roman" w:hAnsi="Times New Roman" w:cs="Times New Roman"/>
                      <w:sz w:val="20"/>
                      <w:szCs w:val="20"/>
                    </w:rPr>
                    <w:t>12</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rPr>
                      <w:rFonts w:ascii="Times New Roman" w:hAnsi="Times New Roman" w:cs="Times New Roman"/>
                      <w:sz w:val="20"/>
                      <w:szCs w:val="20"/>
                    </w:rPr>
                  </w:pPr>
                  <w:r>
                    <w:rPr>
                      <w:rFonts w:ascii="Times New Roman" w:hAnsi="Times New Roman" w:cs="Times New Roman"/>
                      <w:sz w:val="20"/>
                      <w:szCs w:val="20"/>
                    </w:rPr>
                    <w:t>19</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rPr>
                      <w:rFonts w:ascii="Times New Roman" w:hAnsi="Times New Roman" w:cs="Times New Roman"/>
                      <w:sz w:val="20"/>
                      <w:szCs w:val="20"/>
                    </w:rPr>
                  </w:pPr>
                  <w:r>
                    <w:rPr>
                      <w:rFonts w:ascii="Times New Roman" w:hAnsi="Times New Roman" w:cs="Times New Roman"/>
                      <w:sz w:val="20"/>
                      <w:szCs w:val="20"/>
                    </w:rPr>
                    <w:t>26</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b/>
                      <w:sz w:val="20"/>
                      <w:szCs w:val="20"/>
                      <w:lang w:val="sk-SK"/>
                    </w:rPr>
                  </w:pPr>
                  <w:r>
                    <w:rPr>
                      <w:rFonts w:ascii="Times New Roman" w:eastAsia="Times New Roman" w:hAnsi="Times New Roman" w:cs="Times New Roman"/>
                      <w:b/>
                      <w:sz w:val="20"/>
                      <w:szCs w:val="20"/>
                      <w:lang w:val="sk-SK"/>
                    </w:rPr>
                    <w:t>14.</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eastAsia="Times New Roman" w:hAnsi="Times New Roman"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ascii="Times New Roman" w:hAnsi="Times New Roman" w:cs="Times New Roman"/>
                      <w:sz w:val="20"/>
                      <w:szCs w:val="20"/>
                    </w:rPr>
                  </w:pP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22 наставна дана</w:t>
                  </w:r>
                </w:p>
              </w:tc>
            </w:tr>
          </w:tbl>
          <w:p w:rsidR="006E3D6B" w:rsidRDefault="006E3D6B">
            <w:pPr>
              <w:spacing w:line="240" w:lineRule="auto"/>
              <w:rPr>
                <w:rFonts w:ascii="Times New Roman" w:hAnsi="Times New Roman" w:cs="Times New Roman"/>
              </w:rPr>
            </w:pPr>
          </w:p>
        </w:tc>
        <w:tc>
          <w:tcPr>
            <w:tcW w:w="222" w:type="dxa"/>
          </w:tcPr>
          <w:p w:rsidR="006E3D6B" w:rsidRDefault="006E3D6B">
            <w:pPr>
              <w:spacing w:line="240" w:lineRule="auto"/>
            </w:pPr>
          </w:p>
        </w:tc>
        <w:tc>
          <w:tcPr>
            <w:tcW w:w="5076" w:type="dxa"/>
          </w:tcPr>
          <w:tbl>
            <w:tblPr>
              <w:tblStyle w:val="TableGrid"/>
              <w:tblW w:w="4850" w:type="dxa"/>
              <w:tblLook w:val="04A0" w:firstRow="1" w:lastRow="0" w:firstColumn="1" w:lastColumn="0" w:noHBand="0" w:noVBand="1"/>
            </w:tblPr>
            <w:tblGrid>
              <w:gridCol w:w="1291"/>
              <w:gridCol w:w="469"/>
              <w:gridCol w:w="471"/>
              <w:gridCol w:w="471"/>
              <w:gridCol w:w="471"/>
              <w:gridCol w:w="476"/>
              <w:gridCol w:w="476"/>
              <w:gridCol w:w="725"/>
            </w:tblGrid>
            <w:tr w:rsidR="006E3D6B">
              <w:tc>
                <w:tcPr>
                  <w:tcW w:w="4123"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bCs/>
                    </w:rPr>
                    <w:t>Март</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b/>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lang w:val="sk-SK"/>
                    </w:rPr>
                    <w:t>5</w:t>
                  </w:r>
                  <w:r>
                    <w:rPr>
                      <w:rFonts w:ascii="Times New Roman" w:hAnsi="Times New Roman" w:cs="Times New Roman"/>
                      <w:b/>
                      <w:sz w:val="20"/>
                      <w:szCs w:val="20"/>
                    </w:rPr>
                    <w:t>.</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lang w:val="sk-SK"/>
                    </w:rPr>
                    <w:t>6</w:t>
                  </w:r>
                  <w:r>
                    <w:rPr>
                      <w:rFonts w:ascii="Times New Roman" w:hAnsi="Times New Roman" w:cs="Times New Roman"/>
                      <w:b/>
                      <w:sz w:val="20"/>
                      <w:szCs w:val="20"/>
                    </w:rPr>
                    <w:t>.</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lang w:val="sk-SK"/>
                    </w:rPr>
                    <w:t>7</w:t>
                  </w:r>
                  <w:r>
                    <w:rPr>
                      <w:rFonts w:ascii="Times New Roman" w:hAnsi="Times New Roman" w:cs="Times New Roman"/>
                      <w:b/>
                      <w:sz w:val="20"/>
                      <w:szCs w:val="20"/>
                    </w:rPr>
                    <w:t>.</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6E3D6B">
              <w:tc>
                <w:tcPr>
                  <w:tcW w:w="1298"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2</w:t>
                  </w:r>
                  <w:r>
                    <w:rPr>
                      <w:rFonts w:ascii="Times New Roman" w:hAnsi="Times New Roman" w:cs="Times New Roman"/>
                      <w:b/>
                      <w:sz w:val="18"/>
                      <w:szCs w:val="18"/>
                      <w:lang w:val="sk-SK"/>
                    </w:rPr>
                    <w:t>8</w:t>
                  </w:r>
                  <w:r>
                    <w:rPr>
                      <w:rFonts w:ascii="Times New Roman" w:hAnsi="Times New Roman" w:cs="Times New Roman"/>
                      <w:b/>
                      <w:sz w:val="18"/>
                      <w:szCs w:val="18"/>
                    </w:rPr>
                    <w:t>.</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471"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471" w:type="dxa"/>
                  <w:tcBorders>
                    <w:top w:val="single" w:sz="4" w:space="0" w:color="auto"/>
                    <w:left w:val="single" w:sz="4" w:space="0" w:color="auto"/>
                    <w:bottom w:val="single" w:sz="4" w:space="0" w:color="auto"/>
                    <w:right w:val="single" w:sz="18" w:space="0" w:color="auto"/>
                  </w:tcBorders>
                  <w:vAlign w:val="center"/>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471"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29</w:t>
                  </w:r>
                  <w:r>
                    <w:rPr>
                      <w:rFonts w:ascii="Times New Roman" w:eastAsia="Times New Roman" w:hAnsi="Times New Roman" w:cs="Times New Roman"/>
                      <w:sz w:val="16"/>
                      <w:szCs w:val="16"/>
                    </w:rPr>
                    <w:t>*</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30</w:t>
                  </w:r>
                  <w:r>
                    <w:rPr>
                      <w:rFonts w:ascii="Times New Roman" w:eastAsia="Times New Roman" w:hAnsi="Times New Roman" w:cs="Times New Roman"/>
                      <w:sz w:val="16"/>
                      <w:szCs w:val="16"/>
                    </w:rPr>
                    <w:t>*</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31</w:t>
                  </w:r>
                  <w:r>
                    <w:rPr>
                      <w:rFonts w:ascii="Times New Roman" w:eastAsia="Times New Roman" w:hAnsi="Times New Roman" w:cs="Times New Roman"/>
                      <w:sz w:val="16"/>
                      <w:szCs w:val="16"/>
                    </w:rPr>
                    <w:t>*</w:t>
                  </w: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19 наставних дана</w:t>
                  </w:r>
                </w:p>
              </w:tc>
            </w:tr>
          </w:tbl>
          <w:p w:rsidR="006E3D6B" w:rsidRDefault="006E3D6B">
            <w:pPr>
              <w:spacing w:line="240" w:lineRule="auto"/>
              <w:rPr>
                <w:rFonts w:ascii="Times New Roman" w:hAnsi="Times New Roman" w:cs="Times New Roman"/>
              </w:rPr>
            </w:pPr>
          </w:p>
        </w:tc>
      </w:tr>
      <w:tr w:rsidR="006E3D6B">
        <w:trPr>
          <w:trHeight w:val="2082"/>
        </w:trPr>
        <w:tc>
          <w:tcPr>
            <w:tcW w:w="5076" w:type="dxa"/>
          </w:tcPr>
          <w:tbl>
            <w:tblPr>
              <w:tblStyle w:val="TableGrid"/>
              <w:tblW w:w="4850" w:type="dxa"/>
              <w:tblLook w:val="04A0" w:firstRow="1" w:lastRow="0" w:firstColumn="1" w:lastColumn="0" w:noHBand="0" w:noVBand="1"/>
            </w:tblPr>
            <w:tblGrid>
              <w:gridCol w:w="1282"/>
              <w:gridCol w:w="496"/>
              <w:gridCol w:w="470"/>
              <w:gridCol w:w="177"/>
              <w:gridCol w:w="293"/>
              <w:gridCol w:w="470"/>
              <w:gridCol w:w="470"/>
              <w:gridCol w:w="470"/>
              <w:gridCol w:w="722"/>
            </w:tblGrid>
            <w:tr w:rsidR="006E3D6B">
              <w:tc>
                <w:tcPr>
                  <w:tcW w:w="4128" w:type="dxa"/>
                  <w:gridSpan w:val="8"/>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bCs/>
                    </w:rPr>
                    <w:t>Децембар</w:t>
                  </w:r>
                </w:p>
              </w:tc>
              <w:tc>
                <w:tcPr>
                  <w:tcW w:w="722"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83"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95"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0" w:type="dxa"/>
                  <w:gridSpan w:val="2"/>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2"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83"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b/>
                      <w:sz w:val="20"/>
                      <w:szCs w:val="20"/>
                    </w:rPr>
                  </w:pPr>
                </w:p>
              </w:tc>
              <w:tc>
                <w:tcPr>
                  <w:tcW w:w="495"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6E3D6B">
              <w:tc>
                <w:tcPr>
                  <w:tcW w:w="1283"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sk-SK"/>
                    </w:rPr>
                    <w:t>5</w:t>
                  </w:r>
                  <w:r>
                    <w:rPr>
                      <w:rFonts w:ascii="Times New Roman" w:hAnsi="Times New Roman" w:cs="Times New Roman"/>
                      <w:b/>
                      <w:sz w:val="20"/>
                      <w:szCs w:val="20"/>
                    </w:rPr>
                    <w:t>.</w:t>
                  </w:r>
                </w:p>
              </w:tc>
              <w:tc>
                <w:tcPr>
                  <w:tcW w:w="495"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70" w:type="dxa"/>
                  <w:gridSpan w:val="2"/>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6E3D6B">
              <w:tc>
                <w:tcPr>
                  <w:tcW w:w="1283"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sk-SK"/>
                    </w:rPr>
                    <w:t>6</w:t>
                  </w:r>
                  <w:r>
                    <w:rPr>
                      <w:rFonts w:ascii="Times New Roman" w:hAnsi="Times New Roman" w:cs="Times New Roman"/>
                      <w:b/>
                      <w:sz w:val="20"/>
                      <w:szCs w:val="20"/>
                    </w:rPr>
                    <w:t>.</w:t>
                  </w:r>
                </w:p>
              </w:tc>
              <w:tc>
                <w:tcPr>
                  <w:tcW w:w="495"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70" w:type="dxa"/>
                  <w:gridSpan w:val="2"/>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70"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70" w:type="dxa"/>
                  <w:tcBorders>
                    <w:top w:val="single" w:sz="4" w:space="0" w:color="auto"/>
                    <w:left w:val="single" w:sz="4" w:space="0" w:color="auto"/>
                    <w:bottom w:val="single" w:sz="12"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color w:val="FFFFFF" w:themeColor="background1"/>
                      <w:sz w:val="20"/>
                      <w:szCs w:val="20"/>
                    </w:rPr>
                  </w:pPr>
                  <w:r>
                    <w:rPr>
                      <w:rFonts w:ascii="Times New Roman" w:eastAsia="Times New Roman" w:hAnsi="Times New Roman" w:cs="Times New Roman"/>
                      <w:sz w:val="20"/>
                      <w:szCs w:val="20"/>
                    </w:rPr>
                    <w:t>16</w:t>
                  </w: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color w:val="FFFFFF" w:themeColor="background1"/>
                      <w:sz w:val="20"/>
                      <w:szCs w:val="20"/>
                    </w:rPr>
                  </w:pPr>
                  <w:r>
                    <w:rPr>
                      <w:rFonts w:ascii="Times New Roman" w:eastAsia="Times New Roman" w:hAnsi="Times New Roman" w:cs="Times New Roman"/>
                      <w:sz w:val="20"/>
                      <w:szCs w:val="20"/>
                    </w:rPr>
                    <w:t>17</w:t>
                  </w:r>
                </w:p>
              </w:tc>
            </w:tr>
            <w:tr w:rsidR="006E3D6B">
              <w:tc>
                <w:tcPr>
                  <w:tcW w:w="1283"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sk-SK"/>
                    </w:rPr>
                    <w:t>7</w:t>
                  </w:r>
                  <w:r>
                    <w:rPr>
                      <w:rFonts w:ascii="Times New Roman" w:hAnsi="Times New Roman" w:cs="Times New Roman"/>
                      <w:b/>
                      <w:sz w:val="20"/>
                      <w:szCs w:val="20"/>
                    </w:rPr>
                    <w:t>.</w:t>
                  </w:r>
                </w:p>
              </w:tc>
              <w:tc>
                <w:tcPr>
                  <w:tcW w:w="495" w:type="dxa"/>
                  <w:tcBorders>
                    <w:top w:val="single" w:sz="4" w:space="0" w:color="auto"/>
                    <w:left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color w:val="FFFFFF" w:themeColor="background1"/>
                      <w:sz w:val="20"/>
                      <w:szCs w:val="20"/>
                    </w:rPr>
                  </w:pPr>
                  <w:r>
                    <w:rPr>
                      <w:rFonts w:ascii="Times New Roman" w:eastAsia="Times New Roman" w:hAnsi="Times New Roman" w:cs="Times New Roman"/>
                      <w:sz w:val="20"/>
                      <w:szCs w:val="20"/>
                    </w:rPr>
                    <w:t>18</w:t>
                  </w:r>
                </w:p>
              </w:tc>
              <w:tc>
                <w:tcPr>
                  <w:tcW w:w="470" w:type="dxa"/>
                  <w:tcBorders>
                    <w:top w:val="single" w:sz="4" w:space="0" w:color="auto"/>
                    <w:left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color w:val="FFFFFF" w:themeColor="background1"/>
                      <w:sz w:val="20"/>
                      <w:szCs w:val="20"/>
                    </w:rPr>
                  </w:pPr>
                  <w:r>
                    <w:rPr>
                      <w:rFonts w:ascii="Times New Roman" w:hAnsi="Times New Roman" w:cs="Times New Roman"/>
                      <w:sz w:val="20"/>
                      <w:szCs w:val="20"/>
                    </w:rPr>
                    <w:t>19</w:t>
                  </w:r>
                </w:p>
              </w:tc>
              <w:tc>
                <w:tcPr>
                  <w:tcW w:w="470" w:type="dxa"/>
                  <w:gridSpan w:val="2"/>
                  <w:tcBorders>
                    <w:top w:val="single" w:sz="4" w:space="0" w:color="auto"/>
                    <w:left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color w:val="FFFFFF" w:themeColor="background1"/>
                      <w:sz w:val="20"/>
                      <w:szCs w:val="20"/>
                    </w:rPr>
                  </w:pPr>
                  <w:r>
                    <w:rPr>
                      <w:rFonts w:ascii="Times New Roman" w:eastAsia="Times New Roman" w:hAnsi="Times New Roman" w:cs="Times New Roman"/>
                      <w:sz w:val="20"/>
                      <w:szCs w:val="20"/>
                    </w:rPr>
                    <w:t>20</w:t>
                  </w:r>
                </w:p>
              </w:tc>
              <w:tc>
                <w:tcPr>
                  <w:tcW w:w="470" w:type="dxa"/>
                  <w:tcBorders>
                    <w:top w:val="single" w:sz="4" w:space="0" w:color="auto"/>
                    <w:left w:val="single" w:sz="4" w:space="0" w:color="auto"/>
                    <w:right w:val="single" w:sz="12"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21</w:t>
                  </w:r>
                </w:p>
              </w:tc>
              <w:tc>
                <w:tcPr>
                  <w:tcW w:w="470" w:type="dxa"/>
                  <w:tcBorders>
                    <w:top w:val="single" w:sz="12" w:space="0" w:color="auto"/>
                    <w:left w:val="single" w:sz="12" w:space="0" w:color="auto"/>
                    <w:bottom w:val="single" w:sz="18" w:space="0" w:color="auto"/>
                    <w:right w:val="single" w:sz="12" w:space="0" w:color="auto"/>
                  </w:tcBorders>
                  <w:shd w:val="clear" w:color="auto" w:fill="auto"/>
                  <w:vAlign w:val="center"/>
                </w:tcPr>
                <w:p w:rsidR="006E3D6B" w:rsidRDefault="006B279A">
                  <w:pPr>
                    <w:spacing w:line="240" w:lineRule="auto"/>
                    <w:jc w:val="center"/>
                    <w:rPr>
                      <w:rFonts w:ascii="Times New Roman" w:hAnsi="Times New Roman" w:cs="Times New Roman"/>
                      <w:color w:val="FFFFFF" w:themeColor="background1"/>
                      <w:sz w:val="20"/>
                      <w:szCs w:val="20"/>
                    </w:rPr>
                  </w:pPr>
                  <w:r>
                    <w:rPr>
                      <w:rFonts w:ascii="Times New Roman" w:eastAsia="Times New Roman" w:hAnsi="Times New Roman" w:cs="Times New Roman"/>
                      <w:sz w:val="20"/>
                      <w:szCs w:val="20"/>
                    </w:rPr>
                    <w:t>22</w:t>
                  </w:r>
                </w:p>
              </w:tc>
              <w:tc>
                <w:tcPr>
                  <w:tcW w:w="470" w:type="dxa"/>
                  <w:tcBorders>
                    <w:top w:val="single" w:sz="4" w:space="0" w:color="auto"/>
                    <w:left w:val="single" w:sz="12"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b/>
                      <w:sz w:val="20"/>
                      <w:szCs w:val="20"/>
                    </w:rPr>
                  </w:pPr>
                  <w:r>
                    <w:rPr>
                      <w:rFonts w:ascii="Times New Roman" w:eastAsia="Times New Roman" w:hAnsi="Times New Roman" w:cs="Times New Roman"/>
                      <w:sz w:val="20"/>
                      <w:szCs w:val="20"/>
                    </w:rPr>
                    <w:t>23</w:t>
                  </w:r>
                </w:p>
              </w:tc>
              <w:tc>
                <w:tcPr>
                  <w:tcW w:w="722" w:type="dxa"/>
                  <w:tcBorders>
                    <w:top w:val="single" w:sz="4" w:space="0" w:color="auto"/>
                    <w:left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b/>
                      <w:sz w:val="20"/>
                      <w:szCs w:val="20"/>
                    </w:rPr>
                  </w:pPr>
                  <w:r>
                    <w:rPr>
                      <w:rFonts w:ascii="Times New Roman" w:eastAsia="Times New Roman" w:hAnsi="Times New Roman" w:cs="Times New Roman"/>
                      <w:sz w:val="20"/>
                      <w:szCs w:val="20"/>
                    </w:rPr>
                    <w:t>24</w:t>
                  </w:r>
                </w:p>
              </w:tc>
            </w:tr>
            <w:tr w:rsidR="006E3D6B">
              <w:tc>
                <w:tcPr>
                  <w:tcW w:w="1283"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jc w:val="center"/>
                    <w:rPr>
                      <w:rFonts w:ascii="Times New Roman" w:hAnsi="Times New Roman" w:cs="Times New Roman"/>
                      <w:b/>
                      <w:sz w:val="20"/>
                      <w:szCs w:val="20"/>
                    </w:rPr>
                  </w:pPr>
                </w:p>
              </w:tc>
              <w:tc>
                <w:tcPr>
                  <w:tcW w:w="495" w:type="dxa"/>
                  <w:tcBorders>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sz w:val="16"/>
                      <w:szCs w:val="16"/>
                    </w:rPr>
                    <w:t>*</w:t>
                  </w:r>
                </w:p>
              </w:tc>
              <w:tc>
                <w:tcPr>
                  <w:tcW w:w="470" w:type="dxa"/>
                  <w:tcBorders>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70"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70" w:type="dxa"/>
                  <w:tcBorders>
                    <w:left w:val="single" w:sz="4" w:space="0" w:color="auto"/>
                    <w:bottom w:val="single" w:sz="4" w:space="0" w:color="auto"/>
                    <w:right w:val="single" w:sz="2"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70" w:type="dxa"/>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70" w:type="dxa"/>
                  <w:tcBorders>
                    <w:left w:val="single" w:sz="2"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22" w:type="dxa"/>
                  <w:tcBorders>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6E3D6B">
              <w:trPr>
                <w:trHeight w:val="470"/>
              </w:trPr>
              <w:tc>
                <w:tcPr>
                  <w:tcW w:w="2425" w:type="dxa"/>
                  <w:gridSpan w:val="4"/>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16 наставних дана</w:t>
                  </w:r>
                </w:p>
              </w:tc>
              <w:tc>
                <w:tcPr>
                  <w:tcW w:w="2425" w:type="dxa"/>
                  <w:gridSpan w:val="5"/>
                  <w:shd w:val="clear" w:color="auto" w:fill="BFBFBF" w:themeFill="background1" w:themeFillShade="BF"/>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81наставнa дана</w:t>
                  </w:r>
                </w:p>
              </w:tc>
            </w:tr>
          </w:tbl>
          <w:p w:rsidR="006E3D6B" w:rsidRDefault="006E3D6B">
            <w:pPr>
              <w:spacing w:line="240" w:lineRule="auto"/>
              <w:rPr>
                <w:rFonts w:ascii="Times New Roman" w:hAnsi="Times New Roman" w:cs="Times New Roman"/>
              </w:rPr>
            </w:pPr>
          </w:p>
        </w:tc>
        <w:tc>
          <w:tcPr>
            <w:tcW w:w="222" w:type="dxa"/>
          </w:tcPr>
          <w:p w:rsidR="006E3D6B" w:rsidRDefault="006E3D6B">
            <w:pPr>
              <w:spacing w:line="240" w:lineRule="auto"/>
            </w:pPr>
          </w:p>
        </w:tc>
        <w:tc>
          <w:tcPr>
            <w:tcW w:w="5076" w:type="dxa"/>
          </w:tcPr>
          <w:tbl>
            <w:tblPr>
              <w:tblStyle w:val="TableGrid"/>
              <w:tblW w:w="4850" w:type="dxa"/>
              <w:tblLook w:val="04A0" w:firstRow="1" w:lastRow="0" w:firstColumn="1" w:lastColumn="0" w:noHBand="0" w:noVBand="1"/>
            </w:tblPr>
            <w:tblGrid>
              <w:gridCol w:w="1281"/>
              <w:gridCol w:w="472"/>
              <w:gridCol w:w="470"/>
              <w:gridCol w:w="496"/>
              <w:gridCol w:w="470"/>
              <w:gridCol w:w="470"/>
              <w:gridCol w:w="470"/>
              <w:gridCol w:w="721"/>
            </w:tblGrid>
            <w:tr w:rsidR="006E3D6B">
              <w:tc>
                <w:tcPr>
                  <w:tcW w:w="4128"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rPr>
                    <w:t>Април</w:t>
                  </w:r>
                </w:p>
              </w:tc>
              <w:tc>
                <w:tcPr>
                  <w:tcW w:w="722"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83"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69"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96"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2"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29.</w:t>
                  </w:r>
                </w:p>
              </w:tc>
              <w:tc>
                <w:tcPr>
                  <w:tcW w:w="4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eastAsia="Times New Roman" w:hAnsi="Times New Roman" w:cs="Times New Roman"/>
                      <w:sz w:val="16"/>
                      <w:szCs w:val="16"/>
                    </w:rPr>
                    <w:t>*</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6E3D6B">
              <w:tc>
                <w:tcPr>
                  <w:tcW w:w="1283" w:type="dxa"/>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sz w:val="20"/>
                      <w:szCs w:val="20"/>
                    </w:rPr>
                    <w:t>10</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6E3D6B">
              <w:tc>
                <w:tcPr>
                  <w:tcW w:w="1283" w:type="dxa"/>
                  <w:vAlign w:val="center"/>
                </w:tcPr>
                <w:p w:rsidR="006E3D6B" w:rsidRDefault="006B279A">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469" w:type="dxa"/>
                  <w:tcBorders>
                    <w:bottom w:val="single" w:sz="4" w:space="0" w:color="auto"/>
                  </w:tcBorders>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70"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96"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70"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70" w:type="dxa"/>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70" w:type="dxa"/>
                  <w:shd w:val="clear" w:color="auto" w:fill="BFBFBF" w:themeFill="background1" w:themeFillShade="BF"/>
                  <w:vAlign w:val="center"/>
                </w:tcPr>
                <w:p w:rsidR="006E3D6B" w:rsidRDefault="006B279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22" w:type="dxa"/>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6E3D6B">
              <w:tc>
                <w:tcPr>
                  <w:tcW w:w="1283"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sk-SK"/>
                    </w:rPr>
                    <w:t>2</w:t>
                  </w:r>
                  <w:r>
                    <w:rPr>
                      <w:rFonts w:ascii="Times New Roman" w:hAnsi="Times New Roman" w:cs="Times New Roman"/>
                      <w:b/>
                      <w:sz w:val="20"/>
                      <w:szCs w:val="20"/>
                    </w:rPr>
                    <w:t>.</w:t>
                  </w:r>
                </w:p>
              </w:tc>
              <w:tc>
                <w:tcPr>
                  <w:tcW w:w="4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-45720</wp:posOffset>
                            </wp:positionH>
                            <wp:positionV relativeFrom="paragraph">
                              <wp:posOffset>8890</wp:posOffset>
                            </wp:positionV>
                            <wp:extent cx="270510" cy="135255"/>
                            <wp:effectExtent l="1905" t="4445" r="13335" b="12700"/>
                            <wp:wrapNone/>
                            <wp:docPr id="18" name="Straight Connector 13"/>
                            <wp:cNvGraphicFramePr/>
                            <a:graphic xmlns:a="http://schemas.openxmlformats.org/drawingml/2006/main">
                              <a:graphicData uri="http://schemas.microsoft.com/office/word/2010/wordprocessingShape">
                                <wps:wsp>
                                  <wps:cNvCnPr/>
                                  <wps:spPr>
                                    <a:xfrm flipV="1">
                                      <a:off x="0" y="0"/>
                                      <a:ext cx="270510" cy="1352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ADB4605" id="Straight Connector 1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6pt,.7pt" to="1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"/>
                        </w:pict>
                      </mc:Fallback>
                    </mc:AlternateContent>
                  </w:r>
                  <w:r>
                    <w:rPr>
                      <w:rFonts w:ascii="Times New Roman" w:hAnsi="Times New Roman" w:cs="Times New Roman"/>
                      <w:sz w:val="20"/>
                      <w:szCs w:val="20"/>
                    </w:rPr>
                    <w:cr/>
                    <w:t>2</w:t>
                  </w:r>
                </w:p>
              </w:tc>
              <w:tc>
                <w:tcPr>
                  <w:tcW w:w="470" w:type="dxa"/>
                  <w:tcBorders>
                    <w:top w:val="single" w:sz="4" w:space="0" w:color="auto"/>
                    <w:left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96" w:type="dxa"/>
                  <w:tcBorders>
                    <w:top w:val="single" w:sz="4" w:space="0" w:color="auto"/>
                    <w:left w:val="single" w:sz="4" w:space="0" w:color="auto"/>
                    <w:right w:val="single" w:sz="4" w:space="0" w:color="auto"/>
                  </w:tcBorders>
                  <w:vAlign w:val="center"/>
                </w:tcPr>
                <w:p w:rsidR="006E3D6B" w:rsidRDefault="006B279A">
                  <w:pPr>
                    <w:spacing w:line="240" w:lineRule="auto"/>
                    <w:rPr>
                      <w:rFonts w:ascii="Times New Roman" w:hAnsi="Times New Roman" w:cs="Times New Roman"/>
                      <w:sz w:val="20"/>
                      <w:szCs w:val="20"/>
                    </w:rPr>
                  </w:pPr>
                  <w:r>
                    <w:rPr>
                      <w:rFonts w:ascii="Times New Roman" w:hAnsi="Times New Roman" w:cs="Times New Roman"/>
                      <w:sz w:val="20"/>
                      <w:szCs w:val="20"/>
                    </w:rPr>
                    <w:t>24</w:t>
                  </w:r>
                </w:p>
              </w:tc>
              <w:tc>
                <w:tcPr>
                  <w:tcW w:w="470" w:type="dxa"/>
                  <w:tcBorders>
                    <w:top w:val="single" w:sz="4" w:space="0" w:color="auto"/>
                    <w:left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70" w:type="dxa"/>
                  <w:tcBorders>
                    <w:top w:val="single" w:sz="4" w:space="0" w:color="auto"/>
                    <w:left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70" w:type="dxa"/>
                  <w:tcBorders>
                    <w:top w:val="single" w:sz="4" w:space="0" w:color="auto"/>
                    <w:left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22" w:type="dxa"/>
                  <w:tcBorders>
                    <w:top w:val="single" w:sz="4" w:space="0" w:color="auto"/>
                    <w:left w:val="single" w:sz="4" w:space="0" w:color="auto"/>
                    <w:right w:val="single" w:sz="4" w:space="0" w:color="auto"/>
                  </w:tcBorders>
                  <w:shd w:val="clear" w:color="auto" w:fill="BFBFBF" w:themeFill="background1" w:themeFillShade="BF"/>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6E3D6B">
              <w:tc>
                <w:tcPr>
                  <w:tcW w:w="1283" w:type="dxa"/>
                  <w:tcBorders>
                    <w:top w:val="single" w:sz="4" w:space="0" w:color="auto"/>
                    <w:left w:val="single" w:sz="4" w:space="0" w:color="auto"/>
                    <w:bottom w:val="single" w:sz="4" w:space="0" w:color="auto"/>
                    <w:right w:val="single" w:sz="4" w:space="0" w:color="auto"/>
                  </w:tcBorders>
                  <w:vAlign w:val="center"/>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sk-SK"/>
                    </w:rPr>
                    <w:t>3</w:t>
                  </w:r>
                  <w:r>
                    <w:rPr>
                      <w:rFonts w:ascii="Times New Roman" w:hAnsi="Times New Roman" w:cs="Times New Roman"/>
                      <w:b/>
                      <w:sz w:val="20"/>
                      <w:szCs w:val="20"/>
                    </w:rPr>
                    <w:t>.</w:t>
                  </w:r>
                </w:p>
              </w:tc>
              <w:tc>
                <w:tcPr>
                  <w:tcW w:w="469" w:type="dxa"/>
                  <w:tcBorders>
                    <w:top w:val="single" w:sz="4" w:space="0" w:color="auto"/>
                    <w:left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470" w:type="dxa"/>
                  <w:tcBorders>
                    <w:top w:val="single" w:sz="4" w:space="0" w:color="auto"/>
                    <w:left w:val="single" w:sz="4" w:space="0" w:color="auto"/>
                    <w:right w:val="single" w:sz="4" w:space="0" w:color="auto"/>
                  </w:tcBorders>
                  <w:shd w:val="clear" w:color="auto" w:fill="FFFFFF" w:themeFill="background1"/>
                  <w:vAlign w:val="center"/>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496" w:type="dxa"/>
                  <w:tcBorders>
                    <w:top w:val="single" w:sz="4" w:space="0" w:color="auto"/>
                    <w:left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0" w:type="dxa"/>
                  <w:tcBorders>
                    <w:top w:val="single" w:sz="4" w:space="0" w:color="auto"/>
                    <w:left w:val="single" w:sz="4" w:space="0" w:color="auto"/>
                    <w:right w:val="single" w:sz="4" w:space="0" w:color="auto"/>
                  </w:tcBorders>
                  <w:vAlign w:val="center"/>
                </w:tcPr>
                <w:p w:rsidR="006E3D6B" w:rsidRDefault="006E3D6B">
                  <w:pPr>
                    <w:spacing w:line="240" w:lineRule="auto"/>
                    <w:jc w:val="center"/>
                    <w:rPr>
                      <w:rFonts w:ascii="Times New Roman" w:hAnsi="Times New Roman" w:cs="Times New Roman"/>
                      <w:sz w:val="20"/>
                      <w:szCs w:val="20"/>
                    </w:rPr>
                  </w:pPr>
                </w:p>
              </w:tc>
              <w:tc>
                <w:tcPr>
                  <w:tcW w:w="470" w:type="dxa"/>
                  <w:tcBorders>
                    <w:top w:val="single" w:sz="4" w:space="0" w:color="auto"/>
                    <w:left w:val="single" w:sz="4" w:space="0" w:color="auto"/>
                    <w:right w:val="single" w:sz="4" w:space="0" w:color="auto"/>
                  </w:tcBorders>
                  <w:shd w:val="clear" w:color="auto" w:fill="FFFFFF" w:themeFill="background1"/>
                  <w:vAlign w:val="center"/>
                </w:tcPr>
                <w:p w:rsidR="006E3D6B" w:rsidRDefault="006E3D6B">
                  <w:pPr>
                    <w:spacing w:line="240" w:lineRule="auto"/>
                    <w:jc w:val="center"/>
                    <w:rPr>
                      <w:rFonts w:ascii="Times New Roman" w:hAnsi="Times New Roman" w:cs="Times New Roman"/>
                      <w:sz w:val="20"/>
                      <w:szCs w:val="20"/>
                    </w:rPr>
                  </w:pPr>
                </w:p>
              </w:tc>
              <w:tc>
                <w:tcPr>
                  <w:tcW w:w="470" w:type="dxa"/>
                  <w:tcBorders>
                    <w:top w:val="single" w:sz="4" w:space="0" w:color="auto"/>
                    <w:left w:val="single" w:sz="4" w:space="0" w:color="auto"/>
                    <w:right w:val="single" w:sz="4" w:space="0" w:color="auto"/>
                  </w:tcBorders>
                  <w:shd w:val="clear" w:color="auto" w:fill="BFBFBF" w:themeFill="background1" w:themeFillShade="BF"/>
                  <w:vAlign w:val="center"/>
                </w:tcPr>
                <w:p w:rsidR="006E3D6B" w:rsidRDefault="006E3D6B">
                  <w:pPr>
                    <w:spacing w:line="240" w:lineRule="auto"/>
                    <w:jc w:val="center"/>
                    <w:rPr>
                      <w:rFonts w:ascii="Times New Roman" w:hAnsi="Times New Roman" w:cs="Times New Roman"/>
                      <w:color w:val="3CB63C"/>
                      <w:sz w:val="20"/>
                      <w:szCs w:val="20"/>
                    </w:rPr>
                  </w:pPr>
                </w:p>
              </w:tc>
              <w:tc>
                <w:tcPr>
                  <w:tcW w:w="722" w:type="dxa"/>
                  <w:tcBorders>
                    <w:top w:val="single" w:sz="4" w:space="0" w:color="auto"/>
                    <w:left w:val="single" w:sz="4" w:space="0" w:color="auto"/>
                    <w:right w:val="single" w:sz="4" w:space="0" w:color="auto"/>
                  </w:tcBorders>
                  <w:shd w:val="clear" w:color="auto" w:fill="BFBFBF" w:themeFill="background1" w:themeFillShade="BF"/>
                  <w:vAlign w:val="center"/>
                </w:tcPr>
                <w:p w:rsidR="006E3D6B" w:rsidRDefault="006E3D6B">
                  <w:pPr>
                    <w:spacing w:line="240" w:lineRule="auto"/>
                    <w:rPr>
                      <w:rFonts w:ascii="Times New Roman" w:hAnsi="Times New Roman" w:cs="Times New Roman"/>
                      <w:sz w:val="20"/>
                      <w:szCs w:val="20"/>
                    </w:rPr>
                  </w:pP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19 наставних дана</w:t>
                  </w:r>
                </w:p>
              </w:tc>
            </w:tr>
          </w:tbl>
          <w:p w:rsidR="006E3D6B" w:rsidRDefault="006E3D6B">
            <w:pPr>
              <w:spacing w:line="240" w:lineRule="auto"/>
              <w:rPr>
                <w:rFonts w:ascii="Times New Roman" w:hAnsi="Times New Roman" w:cs="Times New Roman"/>
              </w:rPr>
            </w:pPr>
          </w:p>
        </w:tc>
      </w:tr>
      <w:tr w:rsidR="006E3D6B">
        <w:trPr>
          <w:trHeight w:val="1724"/>
        </w:trPr>
        <w:tc>
          <w:tcPr>
            <w:tcW w:w="5076" w:type="dxa"/>
            <w:vMerge w:val="restart"/>
          </w:tcPr>
          <w:tbl>
            <w:tblPr>
              <w:tblStyle w:val="TableGrid"/>
              <w:tblpPr w:leftFromText="180" w:rightFromText="180" w:vertAnchor="page" w:horzAnchor="margin" w:tblpX="137" w:tblpY="541"/>
              <w:tblOverlap w:val="never"/>
              <w:tblW w:w="4529" w:type="dxa"/>
              <w:tblLook w:val="04A0" w:firstRow="1" w:lastRow="0" w:firstColumn="1" w:lastColumn="0" w:noHBand="0" w:noVBand="1"/>
            </w:tblPr>
            <w:tblGrid>
              <w:gridCol w:w="704"/>
              <w:gridCol w:w="3825"/>
            </w:tblGrid>
            <w:tr w:rsidR="006E3D6B">
              <w:trPr>
                <w:trHeight w:val="121"/>
              </w:trPr>
              <w:tc>
                <w:tcPr>
                  <w:tcW w:w="4529" w:type="dxa"/>
                  <w:gridSpan w:val="2"/>
                  <w:tcBorders>
                    <w:top w:val="single" w:sz="4" w:space="0" w:color="auto"/>
                    <w:left w:val="single" w:sz="4" w:space="0" w:color="auto"/>
                    <w:bottom w:val="single" w:sz="4" w:space="0" w:color="auto"/>
                  </w:tcBorders>
                </w:tcPr>
                <w:p w:rsidR="006E3D6B" w:rsidRDefault="006B279A">
                  <w:pPr>
                    <w:spacing w:line="240" w:lineRule="auto"/>
                    <w:jc w:val="center"/>
                    <w:rPr>
                      <w:rFonts w:ascii="Times New Roman" w:hAnsi="Times New Roman" w:cs="Times New Roman"/>
                      <w:b/>
                    </w:rPr>
                  </w:pPr>
                  <w:r>
                    <w:rPr>
                      <w:rFonts w:ascii="Times New Roman" w:hAnsi="Times New Roman" w:cs="Times New Roman"/>
                      <w:b/>
                    </w:rPr>
                    <w:lastRenderedPageBreak/>
                    <w:t>ЛЕГЕНДА</w:t>
                  </w:r>
                </w:p>
              </w:tc>
            </w:tr>
            <w:tr w:rsidR="006E3D6B">
              <w:trPr>
                <w:trHeight w:val="120"/>
              </w:trPr>
              <w:tc>
                <w:tcPr>
                  <w:tcW w:w="704" w:type="dxa"/>
                  <w:tcBorders>
                    <w:top w:val="single" w:sz="18" w:space="0" w:color="auto"/>
                    <w:left w:val="single" w:sz="18" w:space="0" w:color="auto"/>
                    <w:bottom w:val="single" w:sz="18" w:space="0" w:color="auto"/>
                    <w:right w:val="single" w:sz="18" w:space="0" w:color="auto"/>
                  </w:tcBorders>
                </w:tcPr>
                <w:p w:rsidR="006E3D6B" w:rsidRDefault="006E3D6B">
                  <w:pPr>
                    <w:spacing w:line="240" w:lineRule="auto"/>
                    <w:jc w:val="center"/>
                    <w:rPr>
                      <w:rFonts w:ascii="Times New Roman" w:hAnsi="Times New Roman" w:cs="Times New Roman"/>
                      <w:b/>
                    </w:rPr>
                  </w:pPr>
                </w:p>
              </w:tc>
              <w:tc>
                <w:tcPr>
                  <w:tcW w:w="3825" w:type="dxa"/>
                  <w:tcBorders>
                    <w:top w:val="single" w:sz="4" w:space="0" w:color="auto"/>
                    <w:left w:val="single" w:sz="18" w:space="0" w:color="auto"/>
                  </w:tcBorders>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Почетак и завршетак  полугодишта и наставне године</w:t>
                  </w:r>
                </w:p>
              </w:tc>
            </w:tr>
            <w:tr w:rsidR="006E3D6B">
              <w:tc>
                <w:tcPr>
                  <w:tcW w:w="704" w:type="dxa"/>
                  <w:tcBorders>
                    <w:top w:val="single" w:sz="18" w:space="0" w:color="auto"/>
                    <w:left w:val="single" w:sz="2"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5648" behindDoc="0" locked="0" layoutInCell="1" allowOverlap="1">
                            <wp:simplePos x="0" y="0"/>
                            <wp:positionH relativeFrom="column">
                              <wp:posOffset>-62230</wp:posOffset>
                            </wp:positionH>
                            <wp:positionV relativeFrom="paragraph">
                              <wp:posOffset>25400</wp:posOffset>
                            </wp:positionV>
                            <wp:extent cx="444500" cy="211455"/>
                            <wp:effectExtent l="1905" t="4445" r="10795" b="12700"/>
                            <wp:wrapNone/>
                            <wp:docPr id="17" name="Straight Connector 12"/>
                            <wp:cNvGraphicFramePr/>
                            <a:graphic xmlns:a="http://schemas.openxmlformats.org/drawingml/2006/main">
                              <a:graphicData uri="http://schemas.microsoft.com/office/word/2010/wordprocessingShape">
                                <wps:wsp>
                                  <wps:cNvCnPr/>
                                  <wps:spPr>
                                    <a:xfrm flipV="1">
                                      <a:off x="0" y="0"/>
                                      <a:ext cx="444500" cy="2114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46F61A0" id="Straight Connector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9pt,2pt" to="30.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"/>
                        </w:pict>
                      </mc:Fallback>
                    </mc:AlternateContent>
                  </w:r>
                </w:p>
              </w:tc>
              <w:tc>
                <w:tcPr>
                  <w:tcW w:w="3825" w:type="dxa"/>
                  <w:tcBorders>
                    <w:left w:val="single" w:sz="4" w:space="0" w:color="auto"/>
                  </w:tcBorders>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Државни празници који се обележавају радно (наставни дан)</w:t>
                  </w:r>
                </w:p>
              </w:tc>
            </w:tr>
            <w:tr w:rsidR="006E3D6B">
              <w:tc>
                <w:tcPr>
                  <w:tcW w:w="704" w:type="dxa"/>
                  <w:tcBorders>
                    <w:top w:val="single" w:sz="4" w:space="0" w:color="auto"/>
                    <w:left w:val="single" w:sz="2"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b/>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8890</wp:posOffset>
                            </wp:positionH>
                            <wp:positionV relativeFrom="paragraph">
                              <wp:posOffset>34290</wp:posOffset>
                            </wp:positionV>
                            <wp:extent cx="274955" cy="194945"/>
                            <wp:effectExtent l="12700" t="12700" r="17145" b="20955"/>
                            <wp:wrapNone/>
                            <wp:docPr id="14" name="Rectangle 14"/>
                            <wp:cNvGraphicFramePr/>
                            <a:graphic xmlns:a="http://schemas.openxmlformats.org/drawingml/2006/main">
                              <a:graphicData uri="http://schemas.microsoft.com/office/word/2010/wordprocessingShape">
                                <wps:wsp>
                                  <wps:cNvSpPr/>
                                  <wps:spPr>
                                    <a:xfrm>
                                      <a:off x="0" y="0"/>
                                      <a:ext cx="274955" cy="194945"/>
                                    </a:xfrm>
                                    <a:prstGeom prst="rect">
                                      <a:avLst/>
                                    </a:prstGeom>
                                    <a:noFill/>
                                    <a:ln w="25400" cap="flat" cmpd="sng">
                                      <a:solidFill>
                                        <a:srgbClr val="000000"/>
                                      </a:solidFill>
                                      <a:prstDash val="solid"/>
                                      <a:miter/>
                                      <a:headEnd type="none" w="med" len="med"/>
                                      <a:tailEnd type="none" w="med" len="med"/>
                                    </a:ln>
                                  </wps:spPr>
                                  <wps:bodyPr anchor="ctr" anchorCtr="0" upright="1"/>
                                </wps:wsp>
                              </a:graphicData>
                            </a:graphic>
                          </wp:anchor>
                        </w:drawing>
                      </mc:Choice>
                      <mc:Fallback>
                        <w:pict>
                          <v:rect w14:anchorId="32F07E97" id="Rectangle 14" o:spid="_x0000_s1026" style="position:absolute;margin-left:.7pt;margin-top:2.7pt;width:21.65pt;height:15.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" filled="f" strokeweight="2pt"/>
                        </w:pict>
                      </mc:Fallback>
                    </mc:AlternateContent>
                  </w:r>
                </w:p>
              </w:tc>
              <w:tc>
                <w:tcPr>
                  <w:tcW w:w="3825" w:type="dxa"/>
                  <w:tcBorders>
                    <w:left w:val="single" w:sz="4" w:space="0" w:color="auto"/>
                  </w:tcBorders>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Школска слава Свети Сава и Видовдан  (радни, ненаставни дан)</w:t>
                  </w:r>
                </w:p>
              </w:tc>
            </w:tr>
            <w:tr w:rsidR="006E3D6B">
              <w:trPr>
                <w:trHeight w:val="521"/>
              </w:trPr>
              <w:tc>
                <w:tcPr>
                  <w:tcW w:w="704" w:type="dxa"/>
                  <w:tcBorders>
                    <w:top w:val="single" w:sz="4" w:space="0" w:color="auto"/>
                    <w:left w:val="single" w:sz="2" w:space="0" w:color="auto"/>
                    <w:bottom w:val="single" w:sz="4" w:space="0" w:color="auto"/>
                    <w:right w:val="single" w:sz="18" w:space="0" w:color="auto"/>
                  </w:tcBorders>
                  <w:shd w:val="clear" w:color="auto" w:fill="auto"/>
                </w:tcPr>
                <w:p w:rsidR="006E3D6B" w:rsidRDefault="006E3D6B">
                  <w:pPr>
                    <w:spacing w:line="240" w:lineRule="auto"/>
                    <w:jc w:val="center"/>
                    <w:rPr>
                      <w:rFonts w:ascii="Times New Roman" w:hAnsi="Times New Roman" w:cs="Times New Roman"/>
                      <w:b/>
                    </w:rPr>
                  </w:pPr>
                </w:p>
              </w:tc>
              <w:tc>
                <w:tcPr>
                  <w:tcW w:w="3825" w:type="dxa"/>
                  <w:tcBorders>
                    <w:left w:val="single" w:sz="18" w:space="0" w:color="auto"/>
                  </w:tcBorders>
                </w:tcPr>
                <w:p w:rsidR="006E3D6B" w:rsidRDefault="006E3D6B">
                  <w:pPr>
                    <w:spacing w:line="240" w:lineRule="auto"/>
                    <w:jc w:val="center"/>
                    <w:rPr>
                      <w:rFonts w:ascii="Times New Roman" w:hAnsi="Times New Roman" w:cs="Times New Roman"/>
                      <w:sz w:val="18"/>
                      <w:szCs w:val="18"/>
                    </w:rPr>
                  </w:pPr>
                </w:p>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Завршетак к</w:t>
                  </w:r>
                  <w:r>
                    <w:rPr>
                      <w:rFonts w:ascii="Times New Roman" w:hAnsi="Times New Roman" w:cs="Times New Roman"/>
                      <w:sz w:val="18"/>
                      <w:szCs w:val="18"/>
                    </w:rPr>
                    <w:cr/>
                    <w:t>артала</w:t>
                  </w:r>
                </w:p>
              </w:tc>
            </w:tr>
            <w:tr w:rsidR="006E3D6B">
              <w:trPr>
                <w:trHeight w:val="543"/>
              </w:trPr>
              <w:tc>
                <w:tcPr>
                  <w:tcW w:w="704" w:type="dxa"/>
                  <w:tcBorders>
                    <w:top w:val="single" w:sz="4" w:space="0" w:color="auto"/>
                    <w:left w:val="single" w:sz="2" w:space="0" w:color="auto"/>
                    <w:bottom w:val="single" w:sz="4" w:space="0" w:color="auto"/>
                    <w:right w:val="single" w:sz="4" w:space="0" w:color="auto"/>
                  </w:tcBorders>
                  <w:shd w:val="clear" w:color="auto" w:fill="BFBFBF" w:themeFill="background1" w:themeFillShade="BF"/>
                </w:tcPr>
                <w:p w:rsidR="006E3D6B" w:rsidRDefault="006E3D6B">
                  <w:pPr>
                    <w:spacing w:line="240" w:lineRule="auto"/>
                    <w:jc w:val="center"/>
                    <w:rPr>
                      <w:rFonts w:ascii="Times New Roman" w:hAnsi="Times New Roman" w:cs="Times New Roman"/>
                      <w:b/>
                    </w:rPr>
                  </w:pPr>
                </w:p>
              </w:tc>
              <w:tc>
                <w:tcPr>
                  <w:tcW w:w="3825" w:type="dxa"/>
                  <w:tcBorders>
                    <w:left w:val="single" w:sz="4" w:space="0" w:color="auto"/>
                  </w:tcBorders>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Ученички распуст, ненаставни или нерадни дани</w:t>
                  </w:r>
                </w:p>
              </w:tc>
            </w:tr>
            <w:tr w:rsidR="006E3D6B">
              <w:trPr>
                <w:trHeight w:val="423"/>
              </w:trPr>
              <w:tc>
                <w:tcPr>
                  <w:tcW w:w="704" w:type="dxa"/>
                  <w:tcBorders>
                    <w:top w:val="single" w:sz="4" w:space="0" w:color="auto"/>
                    <w:left w:val="single" w:sz="2"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b/>
                    </w:rPr>
                  </w:pPr>
                  <w:r>
                    <w:rPr>
                      <w:rFonts w:ascii="Times New Roman" w:hAnsi="Times New Roman" w:cs="Times New Roman"/>
                      <w:i/>
                      <w:sz w:val="18"/>
                      <w:szCs w:val="18"/>
                    </w:rPr>
                    <w:t>*</w:t>
                  </w:r>
                </w:p>
              </w:tc>
              <w:tc>
                <w:tcPr>
                  <w:tcW w:w="3825" w:type="dxa"/>
                  <w:tcBorders>
                    <w:left w:val="single" w:sz="4" w:space="0" w:color="auto"/>
                  </w:tcBorders>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Верски празник</w:t>
                  </w:r>
                </w:p>
              </w:tc>
            </w:tr>
            <w:tr w:rsidR="006E3D6B">
              <w:trPr>
                <w:trHeight w:val="415"/>
              </w:trPr>
              <w:tc>
                <w:tcPr>
                  <w:tcW w:w="704" w:type="dxa"/>
                  <w:tcBorders>
                    <w:top w:val="single" w:sz="4" w:space="0" w:color="auto"/>
                    <w:left w:val="single" w:sz="2" w:space="0" w:color="auto"/>
                    <w:bottom w:val="single" w:sz="4" w:space="0" w:color="auto"/>
                    <w:right w:val="single" w:sz="4" w:space="0" w:color="auto"/>
                  </w:tcBorders>
                  <w:shd w:val="clear" w:color="auto" w:fill="BFBFBF" w:themeFill="background1" w:themeFillShade="BF"/>
                </w:tcPr>
                <w:p w:rsidR="006E3D6B" w:rsidRDefault="006B279A">
                  <w:pPr>
                    <w:spacing w:line="240" w:lineRule="auto"/>
                    <w:rPr>
                      <w:rFonts w:ascii="Times New Roman" w:hAnsi="Times New Roman" w:cs="Times New Roman"/>
                      <w:i/>
                      <w:sz w:val="18"/>
                      <w:szCs w:val="18"/>
                    </w:rPr>
                  </w:pP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635</wp:posOffset>
                            </wp:positionH>
                            <wp:positionV relativeFrom="paragraph">
                              <wp:posOffset>6985</wp:posOffset>
                            </wp:positionV>
                            <wp:extent cx="234950" cy="158750"/>
                            <wp:effectExtent l="12700" t="12700" r="19050" b="19050"/>
                            <wp:wrapNone/>
                            <wp:docPr id="12" name="Oval 15"/>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15C3176A" id="Oval 15" o:spid="_x0000_s1026" style="position:absolute;margin-left:.05pt;margin-top:.55pt;width:18.5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" filled="f" strokeweight="2pt"/>
                        </w:pict>
                      </mc:Fallback>
                    </mc:AlternateContent>
                  </w:r>
                </w:p>
              </w:tc>
              <w:tc>
                <w:tcPr>
                  <w:tcW w:w="3825" w:type="dxa"/>
                  <w:tcBorders>
                    <w:left w:val="single" w:sz="4" w:space="0" w:color="auto"/>
                  </w:tcBorders>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8"/>
                      <w:szCs w:val="18"/>
                    </w:rPr>
                    <w:t>Државни празник – нерадни дан</w:t>
                  </w:r>
                </w:p>
              </w:tc>
            </w:tr>
            <w:tr w:rsidR="006E3D6B">
              <w:trPr>
                <w:trHeight w:val="407"/>
              </w:trPr>
              <w:tc>
                <w:tcPr>
                  <w:tcW w:w="704" w:type="dxa"/>
                  <w:tcBorders>
                    <w:top w:val="single" w:sz="4" w:space="0" w:color="auto"/>
                    <w:left w:val="single" w:sz="2" w:space="0" w:color="auto"/>
                    <w:bottom w:val="single" w:sz="2" w:space="0" w:color="auto"/>
                    <w:right w:val="single" w:sz="4" w:space="0" w:color="auto"/>
                  </w:tcBorders>
                  <w:shd w:val="diagStripe" w:color="auto" w:fill="auto"/>
                </w:tcPr>
                <w:p w:rsidR="006E3D6B" w:rsidRDefault="006E3D6B">
                  <w:pPr>
                    <w:spacing w:line="240" w:lineRule="auto"/>
                    <w:jc w:val="center"/>
                    <w:rPr>
                      <w:rFonts w:ascii="Times New Roman" w:hAnsi="Times New Roman" w:cs="Times New Roman"/>
                      <w:i/>
                      <w:sz w:val="18"/>
                      <w:szCs w:val="18"/>
                      <w:vertAlign w:val="superscript"/>
                    </w:rPr>
                  </w:pPr>
                </w:p>
              </w:tc>
              <w:tc>
                <w:tcPr>
                  <w:tcW w:w="3825" w:type="dxa"/>
                  <w:tcBorders>
                    <w:left w:val="single" w:sz="4" w:space="0" w:color="auto"/>
                  </w:tcBorders>
                </w:tcPr>
                <w:p w:rsidR="006E3D6B" w:rsidRDefault="006B279A">
                  <w:pPr>
                    <w:spacing w:line="240" w:lineRule="auto"/>
                    <w:jc w:val="center"/>
                    <w:rPr>
                      <w:rFonts w:ascii="Times New Roman" w:hAnsi="Times New Roman" w:cs="Times New Roman"/>
                      <w:sz w:val="18"/>
                      <w:szCs w:val="18"/>
                    </w:rPr>
                  </w:pPr>
                  <w:r>
                    <w:rPr>
                      <w:rFonts w:ascii="Times New Roman" w:hAnsi="Times New Roman" w:cs="Times New Roman"/>
                      <w:sz w:val="16"/>
                      <w:szCs w:val="16"/>
                    </w:rPr>
                    <w:t>Полагање пријемног испита у средњим школама</w:t>
                  </w:r>
                </w:p>
              </w:tc>
            </w:tr>
          </w:tbl>
          <w:p w:rsidR="006E3D6B" w:rsidRDefault="006E3D6B">
            <w:pPr>
              <w:spacing w:line="240" w:lineRule="auto"/>
              <w:rPr>
                <w:rFonts w:ascii="Times New Roman" w:hAnsi="Times New Roman" w:cs="Times New Roman"/>
              </w:rPr>
            </w:pPr>
          </w:p>
        </w:tc>
        <w:tc>
          <w:tcPr>
            <w:tcW w:w="222" w:type="dxa"/>
          </w:tcPr>
          <w:p w:rsidR="006E3D6B" w:rsidRDefault="006E3D6B">
            <w:pPr>
              <w:spacing w:line="240" w:lineRule="auto"/>
            </w:pPr>
          </w:p>
        </w:tc>
        <w:tc>
          <w:tcPr>
            <w:tcW w:w="5076" w:type="dxa"/>
          </w:tcPr>
          <w:tbl>
            <w:tblPr>
              <w:tblStyle w:val="TableGrid"/>
              <w:tblW w:w="4850" w:type="dxa"/>
              <w:tblLook w:val="04A0" w:firstRow="1" w:lastRow="0" w:firstColumn="1" w:lastColumn="0" w:noHBand="0" w:noVBand="1"/>
            </w:tblPr>
            <w:tblGrid>
              <w:gridCol w:w="1298"/>
              <w:gridCol w:w="470"/>
              <w:gridCol w:w="471"/>
              <w:gridCol w:w="471"/>
              <w:gridCol w:w="471"/>
              <w:gridCol w:w="471"/>
              <w:gridCol w:w="471"/>
              <w:gridCol w:w="727"/>
            </w:tblGrid>
            <w:tr w:rsidR="006E3D6B">
              <w:tc>
                <w:tcPr>
                  <w:tcW w:w="4123" w:type="dxa"/>
                  <w:gridSpan w:val="7"/>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rPr>
                    <w:t>Мај</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tcBorders>
                    <w:bottom w:val="single" w:sz="4" w:space="0" w:color="auto"/>
                  </w:tcBorders>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6E3D6B" w:rsidRDefault="006E3D6B">
                  <w:pPr>
                    <w:spacing w:line="240" w:lineRule="auto"/>
                    <w:jc w:val="center"/>
                    <w:rPr>
                      <w:rFonts w:ascii="Times New Roman" w:hAnsi="Times New Roman" w:cs="Times New Roman"/>
                      <w:b/>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E3D6B" w:rsidRDefault="006E3D6B">
                  <w:pPr>
                    <w:spacing w:line="240" w:lineRule="auto"/>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-3175</wp:posOffset>
                            </wp:positionH>
                            <wp:positionV relativeFrom="paragraph">
                              <wp:posOffset>10160</wp:posOffset>
                            </wp:positionV>
                            <wp:extent cx="234950" cy="158750"/>
                            <wp:effectExtent l="12700" t="12700" r="19050" b="19050"/>
                            <wp:wrapNone/>
                            <wp:docPr id="10" name="Oval 16"/>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37784340" id="Oval 16" o:spid="_x0000_s1026" style="position:absolute;margin-left:-.25pt;margin-top:.8pt;width:18.5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" filled="f" strokeweight="2pt"/>
                        </w:pict>
                      </mc:Fallback>
                    </mc:AlternateConten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10160</wp:posOffset>
                            </wp:positionV>
                            <wp:extent cx="234950" cy="158750"/>
                            <wp:effectExtent l="12700" t="12700" r="19050" b="19050"/>
                            <wp:wrapNone/>
                            <wp:docPr id="11" name="Oval 17"/>
                            <wp:cNvGraphicFramePr/>
                            <a:graphic xmlns:a="http://schemas.openxmlformats.org/drawingml/2006/main">
                              <a:graphicData uri="http://schemas.microsoft.com/office/word/2010/wordprocessingShape">
                                <wps:wsp>
                                  <wps:cNvSpPr/>
                                  <wps:spPr>
                                    <a:xfrm>
                                      <a:off x="0" y="0"/>
                                      <a:ext cx="234950" cy="158750"/>
                                    </a:xfrm>
                                    <a:prstGeom prst="ellipse">
                                      <a:avLst/>
                                    </a:prstGeom>
                                    <a:noFill/>
                                    <a:ln w="25400" cap="flat" cmpd="sng">
                                      <a:solidFill>
                                        <a:srgbClr val="000000"/>
                                      </a:solidFill>
                                      <a:prstDash val="solid"/>
                                      <a:headEnd type="none" w="med" len="med"/>
                                      <a:tailEnd type="none" w="med" len="med"/>
                                    </a:ln>
                                  </wps:spPr>
                                  <wps:bodyPr anchor="ctr" anchorCtr="0" upright="1"/>
                                </wps:wsp>
                              </a:graphicData>
                            </a:graphic>
                          </wp:anchor>
                        </w:drawing>
                      </mc:Choice>
                      <mc:Fallback>
                        <w:pict>
                          <v:oval w14:anchorId="4391E734" id="Oval 17" o:spid="_x0000_s1026" style="position:absolute;margin-left:-.5pt;margin-top:.8pt;width:18.5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" filled="f" strokeweight="2pt"/>
                        </w:pict>
                      </mc:Fallback>
                    </mc:AlternateConten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Pr>
                      <w:rFonts w:ascii="Times New Roman" w:eastAsia="Times New Roman" w:hAnsi="Times New Roman" w:cs="Times New Roman"/>
                      <w:sz w:val="16"/>
                      <w:szCs w:val="16"/>
                    </w:rPr>
                    <w:t>*</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color w:val="FFFFFF" w:themeColor="background1"/>
                      <w:sz w:val="20"/>
                      <w:szCs w:val="20"/>
                    </w:rPr>
                  </w:pPr>
                  <w:r>
                    <w:rPr>
                      <w:rFonts w:ascii="Times New Roman" w:hAnsi="Times New Roman" w:cs="Times New Roman"/>
                      <w:sz w:val="20"/>
                      <w:szCs w:val="20"/>
                    </w:rPr>
                    <w:t>4</w:t>
                  </w:r>
                  <w:r>
                    <w:rPr>
                      <w:rFonts w:ascii="Times New Roman" w:eastAsia="Times New Roman" w:hAnsi="Times New Roman" w:cs="Times New Roman"/>
                      <w:sz w:val="16"/>
                      <w:szCs w:val="16"/>
                    </w:rPr>
                    <w:t>*</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Pr>
                      <w:rFonts w:ascii="Times New Roman" w:eastAsia="Times New Roman" w:hAnsi="Times New Roman" w:cs="Times New Roman"/>
                      <w:sz w:val="16"/>
                      <w:szCs w:val="16"/>
                    </w:rPr>
                    <w:t>*</w:t>
                  </w:r>
                </w:p>
              </w:tc>
            </w:tr>
            <w:tr w:rsidR="006E3D6B">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sk-SK"/>
                    </w:rPr>
                    <w:t>4</w:t>
                  </w:r>
                  <w:r>
                    <w:rPr>
                      <w:rFonts w:ascii="Times New Roman" w:hAnsi="Times New Roman" w:cs="Times New Roman"/>
                      <w:b/>
                      <w:sz w:val="20"/>
                      <w:szCs w:val="20"/>
                    </w:rPr>
                    <w:t>.</w:t>
                  </w: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r>
                    <w:rPr>
                      <w:rFonts w:ascii="Times New Roman" w:eastAsia="Times New Roman" w:hAnsi="Times New Roman" w:cs="Times New Roman"/>
                      <w:sz w:val="16"/>
                      <w:szCs w:val="16"/>
                    </w:rPr>
                    <w:t>*</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simplePos x="0" y="0"/>
                            <wp:positionH relativeFrom="column">
                              <wp:posOffset>-69850</wp:posOffset>
                            </wp:positionH>
                            <wp:positionV relativeFrom="paragraph">
                              <wp:posOffset>-10160</wp:posOffset>
                            </wp:positionV>
                            <wp:extent cx="266700" cy="156210"/>
                            <wp:effectExtent l="2540" t="3810" r="16510" b="11430"/>
                            <wp:wrapNone/>
                            <wp:docPr id="19" name="Straight Connector 18"/>
                            <wp:cNvGraphicFramePr/>
                            <a:graphic xmlns:a="http://schemas.openxmlformats.org/drawingml/2006/main">
                              <a:graphicData uri="http://schemas.microsoft.com/office/word/2010/wordprocessingShape">
                                <wps:wsp>
                                  <wps:cNvCnPr/>
                                  <wps:spPr>
                                    <a:xfrm flipV="1">
                                      <a:off x="0" y="0"/>
                                      <a:ext cx="266700" cy="1562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91F168" id="Straight Connector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5.5pt,-.8pt" to="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"/>
                        </w:pict>
                      </mc:Fallback>
                    </mc:AlternateContent>
                  </w:r>
                  <w:r>
                    <w:rPr>
                      <w:rFonts w:ascii="Times New Roman" w:hAnsi="Times New Roman" w:cs="Times New Roman"/>
                      <w:sz w:val="20"/>
                      <w:szCs w:val="20"/>
                    </w:rPr>
                    <w:t>9</w:t>
                  </w:r>
                </w:p>
              </w:tc>
              <w:tc>
                <w:tcPr>
                  <w:tcW w:w="471" w:type="dxa"/>
                  <w:tcBorders>
                    <w:top w:val="single" w:sz="4" w:space="0" w:color="auto"/>
                    <w:left w:val="single" w:sz="4" w:space="0" w:color="auto"/>
                    <w:bottom w:val="single" w:sz="4" w:space="0" w:color="auto"/>
                    <w:right w:val="single" w:sz="4" w:space="0" w:color="auto"/>
                  </w:tcBorders>
                  <w:shd w:val="diagStripe" w:color="auto" w:fill="auto"/>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471" w:type="dxa"/>
                  <w:tcBorders>
                    <w:top w:val="single" w:sz="4" w:space="0" w:color="auto"/>
                    <w:left w:val="single" w:sz="4" w:space="0" w:color="auto"/>
                    <w:bottom w:val="single" w:sz="4" w:space="0" w:color="auto"/>
                    <w:right w:val="single" w:sz="4" w:space="0" w:color="auto"/>
                  </w:tcBorders>
                  <w:shd w:val="diagStripe" w:color="auto" w:fill="auto"/>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11</w:t>
                  </w:r>
                </w:p>
              </w:tc>
              <w:tc>
                <w:tcPr>
                  <w:tcW w:w="727" w:type="dxa"/>
                  <w:tcBorders>
                    <w:top w:val="single" w:sz="4" w:space="0" w:color="auto"/>
                    <w:left w:val="single" w:sz="4" w:space="0" w:color="auto"/>
                    <w:bottom w:val="single" w:sz="4" w:space="0" w:color="auto"/>
                    <w:right w:val="single" w:sz="4" w:space="0" w:color="auto"/>
                  </w:tcBorders>
                  <w:shd w:val="diagStripe" w:color="auto" w:fill="auto"/>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r>
            <w:tr w:rsidR="006E3D6B">
              <w:tc>
                <w:tcPr>
                  <w:tcW w:w="129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sk-SK"/>
                    </w:rPr>
                    <w:t>5</w:t>
                  </w:r>
                  <w:r>
                    <w:rPr>
                      <w:rFonts w:ascii="Times New Roman" w:hAnsi="Times New Roman" w:cs="Times New Roman"/>
                      <w:b/>
                      <w:sz w:val="20"/>
                      <w:szCs w:val="20"/>
                    </w:rPr>
                    <w:t>.</w:t>
                  </w:r>
                </w:p>
              </w:tc>
              <w:tc>
                <w:tcPr>
                  <w:tcW w:w="47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471" w:type="dxa"/>
                  <w:tcBorders>
                    <w:top w:val="single" w:sz="4" w:space="0" w:color="auto"/>
                    <w:left w:val="single" w:sz="4" w:space="0" w:color="auto"/>
                    <w:bottom w:val="single" w:sz="18" w:space="0" w:color="auto"/>
                    <w:right w:val="single" w:sz="4" w:space="0" w:color="auto"/>
                  </w:tcBorders>
                  <w:shd w:val="diagStripe" w:color="auto" w:fill="auto"/>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17</w:t>
                  </w:r>
                </w:p>
              </w:tc>
              <w:tc>
                <w:tcPr>
                  <w:tcW w:w="471" w:type="dxa"/>
                  <w:tcBorders>
                    <w:top w:val="single" w:sz="4" w:space="0" w:color="auto"/>
                    <w:left w:val="single" w:sz="4" w:space="0" w:color="auto"/>
                    <w:bottom w:val="single" w:sz="4" w:space="0" w:color="auto"/>
                    <w:right w:val="single" w:sz="4" w:space="0" w:color="auto"/>
                  </w:tcBorders>
                  <w:shd w:val="diagStripe" w:color="auto" w:fill="auto"/>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27" w:type="dxa"/>
                  <w:tcBorders>
                    <w:top w:val="single" w:sz="4" w:space="0" w:color="auto"/>
                    <w:left w:val="single" w:sz="4" w:space="0" w:color="auto"/>
                    <w:bottom w:val="single" w:sz="4" w:space="0" w:color="auto"/>
                    <w:right w:val="single" w:sz="4" w:space="0" w:color="auto"/>
                  </w:tcBorders>
                  <w:shd w:val="diagStripe" w:color="auto" w:fill="auto"/>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19</w:t>
                  </w:r>
                </w:p>
              </w:tc>
            </w:tr>
            <w:tr w:rsidR="006E3D6B">
              <w:tc>
                <w:tcPr>
                  <w:tcW w:w="129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sk-SK"/>
                    </w:rPr>
                    <w:t>6</w:t>
                  </w:r>
                </w:p>
              </w:tc>
              <w:tc>
                <w:tcPr>
                  <w:tcW w:w="47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71" w:type="dxa"/>
                  <w:tcBorders>
                    <w:top w:val="single" w:sz="4" w:space="0" w:color="auto"/>
                    <w:left w:val="single" w:sz="4" w:space="0" w:color="auto"/>
                    <w:bottom w:val="single" w:sz="4" w:space="0" w:color="auto"/>
                    <w:right w:val="single" w:sz="18"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71" w:type="dxa"/>
                  <w:tcBorders>
                    <w:top w:val="single" w:sz="18" w:space="0" w:color="auto"/>
                    <w:left w:val="single" w:sz="18" w:space="0" w:color="auto"/>
                    <w:bottom w:val="single" w:sz="18" w:space="0" w:color="auto"/>
                    <w:right w:val="single" w:sz="18" w:space="0" w:color="auto"/>
                  </w:tcBorders>
                  <w:shd w:val="clear" w:color="auto" w:fill="FFFFFF" w:themeFill="background1"/>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71"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r w:rsidR="006E3D6B">
              <w:tc>
                <w:tcPr>
                  <w:tcW w:w="129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r>
                    <w:rPr>
                      <w:rFonts w:ascii="Times New Roman" w:hAnsi="Times New Roman" w:cs="Times New Roman"/>
                      <w:b/>
                      <w:sz w:val="20"/>
                      <w:szCs w:val="20"/>
                      <w:lang w:val="sk-SK"/>
                    </w:rPr>
                    <w:t>7</w:t>
                  </w:r>
                  <w:r>
                    <w:rPr>
                      <w:rFonts w:ascii="Times New Roman" w:hAnsi="Times New Roman" w:cs="Times New Roman"/>
                      <w:b/>
                      <w:sz w:val="20"/>
                      <w:szCs w:val="20"/>
                    </w:rPr>
                    <w:t>.</w:t>
                  </w:r>
                </w:p>
              </w:tc>
              <w:tc>
                <w:tcPr>
                  <w:tcW w:w="47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471" w:type="dxa"/>
                  <w:tcBorders>
                    <w:top w:val="single" w:sz="4" w:space="0" w:color="auto"/>
                    <w:left w:val="single" w:sz="4" w:space="0" w:color="auto"/>
                    <w:bottom w:val="single" w:sz="4" w:space="0" w:color="auto"/>
                    <w:right w:val="single" w:sz="18"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471" w:type="dxa"/>
                  <w:tcBorders>
                    <w:top w:val="single" w:sz="18" w:space="0" w:color="auto"/>
                    <w:left w:val="single" w:sz="18" w:space="0" w:color="auto"/>
                    <w:bottom w:val="single" w:sz="18" w:space="0" w:color="auto"/>
                    <w:right w:val="single" w:sz="18"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471" w:type="dxa"/>
                  <w:tcBorders>
                    <w:top w:val="single" w:sz="4" w:space="0" w:color="auto"/>
                    <w:left w:val="single" w:sz="18" w:space="0" w:color="auto"/>
                    <w:bottom w:val="single" w:sz="4" w:space="0" w:color="auto"/>
                    <w:right w:val="single" w:sz="4" w:space="0" w:color="auto"/>
                  </w:tcBorders>
                </w:tcPr>
                <w:p w:rsidR="006E3D6B" w:rsidRDefault="006E3D6B">
                  <w:pPr>
                    <w:spacing w:line="240" w:lineRule="auto"/>
                    <w:jc w:val="center"/>
                    <w:rPr>
                      <w:rFonts w:ascii="Times New Roman" w:hAnsi="Times New Roman" w:cs="Times New Roman"/>
                      <w:color w:val="3CB63C"/>
                      <w:sz w:val="20"/>
                      <w:szCs w:val="20"/>
                    </w:rPr>
                  </w:pPr>
                </w:p>
              </w:tc>
              <w:tc>
                <w:tcPr>
                  <w:tcW w:w="727"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jc w:val="center"/>
                    <w:rPr>
                      <w:rFonts w:ascii="Times New Roman" w:hAnsi="Times New Roman" w:cs="Times New Roman"/>
                      <w:b/>
                      <w:sz w:val="20"/>
                      <w:szCs w:val="20"/>
                    </w:rPr>
                  </w:pPr>
                </w:p>
              </w:tc>
            </w:tr>
            <w:tr w:rsidR="006E3D6B">
              <w:trPr>
                <w:trHeight w:val="470"/>
              </w:trPr>
              <w:tc>
                <w:tcPr>
                  <w:tcW w:w="4850" w:type="dxa"/>
                  <w:gridSpan w:val="8"/>
                </w:tcPr>
                <w:p w:rsidR="006E3D6B" w:rsidRDefault="006E3D6B">
                  <w:pPr>
                    <w:spacing w:line="240" w:lineRule="auto"/>
                    <w:jc w:val="center"/>
                    <w:rPr>
                      <w:rFonts w:ascii="Times New Roman" w:hAnsi="Times New Roman" w:cs="Times New Roman"/>
                      <w:b/>
                      <w:sz w:val="16"/>
                      <w:szCs w:val="16"/>
                    </w:rPr>
                  </w:pP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19 наставних дана</w:t>
                  </w:r>
                </w:p>
              </w:tc>
            </w:tr>
          </w:tbl>
          <w:p w:rsidR="006E3D6B" w:rsidRDefault="006E3D6B">
            <w:pPr>
              <w:spacing w:line="240" w:lineRule="auto"/>
              <w:rPr>
                <w:rFonts w:ascii="Times New Roman" w:hAnsi="Times New Roman" w:cs="Times New Roman"/>
              </w:rPr>
            </w:pPr>
          </w:p>
        </w:tc>
      </w:tr>
      <w:tr w:rsidR="006E3D6B">
        <w:trPr>
          <w:trHeight w:val="2563"/>
        </w:trPr>
        <w:tc>
          <w:tcPr>
            <w:tcW w:w="5076" w:type="dxa"/>
            <w:vMerge/>
          </w:tcPr>
          <w:p w:rsidR="006E3D6B" w:rsidRDefault="006E3D6B">
            <w:pPr>
              <w:spacing w:line="240" w:lineRule="auto"/>
              <w:rPr>
                <w:rFonts w:ascii="Times New Roman" w:hAnsi="Times New Roman" w:cs="Times New Roman"/>
              </w:rPr>
            </w:pPr>
          </w:p>
        </w:tc>
        <w:tc>
          <w:tcPr>
            <w:tcW w:w="222" w:type="dxa"/>
          </w:tcPr>
          <w:p w:rsidR="006E3D6B" w:rsidRDefault="006E3D6B">
            <w:pPr>
              <w:spacing w:line="240" w:lineRule="auto"/>
            </w:pPr>
          </w:p>
        </w:tc>
        <w:tc>
          <w:tcPr>
            <w:tcW w:w="5076" w:type="dxa"/>
          </w:tcPr>
          <w:tbl>
            <w:tblPr>
              <w:tblStyle w:val="TableGrid"/>
              <w:tblW w:w="4850" w:type="dxa"/>
              <w:tblLook w:val="04A0" w:firstRow="1" w:lastRow="0" w:firstColumn="1" w:lastColumn="0" w:noHBand="0" w:noVBand="1"/>
            </w:tblPr>
            <w:tblGrid>
              <w:gridCol w:w="1283"/>
              <w:gridCol w:w="469"/>
              <w:gridCol w:w="470"/>
              <w:gridCol w:w="186"/>
              <w:gridCol w:w="284"/>
              <w:gridCol w:w="470"/>
              <w:gridCol w:w="496"/>
              <w:gridCol w:w="470"/>
              <w:gridCol w:w="722"/>
            </w:tblGrid>
            <w:tr w:rsidR="006E3D6B">
              <w:tc>
                <w:tcPr>
                  <w:tcW w:w="4123" w:type="dxa"/>
                  <w:gridSpan w:val="8"/>
                  <w:shd w:val="clear" w:color="auto" w:fill="D9D9D9" w:themeFill="background1" w:themeFillShade="D9"/>
                  <w:vAlign w:val="center"/>
                </w:tcPr>
                <w:p w:rsidR="006E3D6B" w:rsidRDefault="006B279A">
                  <w:pPr>
                    <w:spacing w:line="240" w:lineRule="auto"/>
                    <w:rPr>
                      <w:rFonts w:ascii="Times New Roman" w:hAnsi="Times New Roman" w:cs="Times New Roman"/>
                      <w:b/>
                      <w:sz w:val="20"/>
                      <w:szCs w:val="20"/>
                    </w:rPr>
                  </w:pPr>
                  <w:r>
                    <w:rPr>
                      <w:rFonts w:ascii="Times New Roman" w:hAnsi="Times New Roman" w:cs="Times New Roman"/>
                    </w:rPr>
                    <w:t>рн</w:t>
                  </w:r>
                  <w:r>
                    <w:rPr>
                      <w:rFonts w:ascii="Times New Roman" w:hAnsi="Times New Roman" w:cs="Times New Roman"/>
                      <w:b/>
                    </w:rPr>
                    <w:t>Јун</w:t>
                  </w:r>
                </w:p>
              </w:tc>
              <w:tc>
                <w:tcPr>
                  <w:tcW w:w="727" w:type="dxa"/>
                  <w:shd w:val="clear" w:color="auto" w:fill="D9D9D9" w:themeFill="background1" w:themeFillShade="D9"/>
                </w:tcPr>
                <w:p w:rsidR="006E3D6B" w:rsidRDefault="006E3D6B">
                  <w:pPr>
                    <w:spacing w:line="240" w:lineRule="auto"/>
                    <w:rPr>
                      <w:rFonts w:ascii="Times New Roman" w:hAnsi="Times New Roman" w:cs="Times New Roman"/>
                      <w:b/>
                      <w:sz w:val="20"/>
                      <w:szCs w:val="20"/>
                    </w:rPr>
                  </w:pPr>
                </w:p>
              </w:tc>
            </w:tr>
            <w:tr w:rsidR="006E3D6B">
              <w:tc>
                <w:tcPr>
                  <w:tcW w:w="1298" w:type="dxa"/>
                  <w:vAlign w:val="center"/>
                </w:tcPr>
                <w:p w:rsidR="006E3D6B" w:rsidRDefault="006E3D6B">
                  <w:pPr>
                    <w:spacing w:line="240" w:lineRule="auto"/>
                    <w:jc w:val="center"/>
                    <w:rPr>
                      <w:rFonts w:ascii="Times New Roman" w:eastAsia="Times New Roman" w:hAnsi="Times New Roman" w:cs="Times New Roman"/>
                      <w:b/>
                      <w:sz w:val="18"/>
                      <w:szCs w:val="18"/>
                    </w:rPr>
                  </w:pPr>
                </w:p>
              </w:tc>
              <w:tc>
                <w:tcPr>
                  <w:tcW w:w="470"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У</w:t>
                  </w:r>
                </w:p>
              </w:tc>
              <w:tc>
                <w:tcPr>
                  <w:tcW w:w="471" w:type="dxa"/>
                  <w:gridSpan w:val="2"/>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Ч</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w:t>
                  </w:r>
                </w:p>
              </w:tc>
              <w:tc>
                <w:tcPr>
                  <w:tcW w:w="471" w:type="dxa"/>
                  <w:vAlign w:val="center"/>
                </w:tcPr>
                <w:p w:rsidR="006E3D6B" w:rsidRDefault="006B279A">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w:t>
                  </w:r>
                </w:p>
              </w:tc>
              <w:tc>
                <w:tcPr>
                  <w:tcW w:w="727" w:type="dxa"/>
                </w:tcPr>
                <w:p w:rsidR="006E3D6B" w:rsidRDefault="006B279A">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Н</w:t>
                  </w:r>
                </w:p>
              </w:tc>
            </w:tr>
            <w:tr w:rsidR="006E3D6B">
              <w:tc>
                <w:tcPr>
                  <w:tcW w:w="1298"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jc w:val="center"/>
                    <w:rPr>
                      <w:rFonts w:ascii="Times New Roman" w:hAnsi="Times New Roman" w:cs="Times New Roman"/>
                      <w:b/>
                      <w:color w:val="3CB63C"/>
                      <w:sz w:val="20"/>
                      <w:szCs w:val="20"/>
                    </w:rPr>
                  </w:pPr>
                </w:p>
              </w:tc>
              <w:tc>
                <w:tcPr>
                  <w:tcW w:w="47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2" w:space="0" w:color="auto"/>
                    <w:right w:val="single" w:sz="4" w:space="0" w:color="auto"/>
                  </w:tcBorders>
                  <w:shd w:val="clear" w:color="auto" w:fill="auto"/>
                </w:tcPr>
                <w:p w:rsidR="006E3D6B" w:rsidRDefault="006E3D6B">
                  <w:pPr>
                    <w:spacing w:line="240" w:lineRule="auto"/>
                    <w:jc w:val="center"/>
                    <w:rPr>
                      <w:rFonts w:ascii="Times New Roman" w:hAnsi="Times New Roman" w:cs="Times New Roman"/>
                      <w:color w:val="FFFFFF" w:themeColor="background1"/>
                      <w:sz w:val="20"/>
                      <w:szCs w:val="20"/>
                    </w:rPr>
                  </w:pPr>
                </w:p>
              </w:tc>
              <w:tc>
                <w:tcPr>
                  <w:tcW w:w="471" w:type="dxa"/>
                  <w:gridSpan w:val="2"/>
                  <w:tcBorders>
                    <w:top w:val="single" w:sz="4" w:space="0" w:color="auto"/>
                    <w:left w:val="single" w:sz="4" w:space="0" w:color="auto"/>
                    <w:bottom w:val="single" w:sz="4" w:space="0" w:color="auto"/>
                    <w:right w:val="single" w:sz="4" w:space="0" w:color="auto"/>
                  </w:tcBorders>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6E3D6B" w:rsidRDefault="006E3D6B">
                  <w:pPr>
                    <w:spacing w:line="240" w:lineRule="auto"/>
                    <w:jc w:val="center"/>
                    <w:rPr>
                      <w:rFonts w:ascii="Times New Roman" w:hAnsi="Times New Roman" w:cs="Times New Roman"/>
                      <w:sz w:val="20"/>
                      <w:szCs w:val="20"/>
                    </w:rPr>
                  </w:pP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6E3D6B">
              <w:tc>
                <w:tcPr>
                  <w:tcW w:w="129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38.</w:t>
                  </w:r>
                </w:p>
              </w:tc>
              <w:tc>
                <w:tcPr>
                  <w:tcW w:w="470" w:type="dxa"/>
                  <w:tcBorders>
                    <w:top w:val="single" w:sz="4" w:space="0" w:color="auto"/>
                    <w:left w:val="single" w:sz="4" w:space="0" w:color="auto"/>
                    <w:bottom w:val="single" w:sz="4" w:space="0" w:color="auto"/>
                    <w:right w:val="single" w:sz="2" w:space="0" w:color="auto"/>
                  </w:tcBorders>
                  <w:shd w:val="clear" w:color="auto" w:fill="FFFFFF" w:themeFill="background1"/>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1" w:type="dxa"/>
                  <w:tcBorders>
                    <w:top w:val="single" w:sz="2" w:space="0" w:color="auto"/>
                    <w:left w:val="single" w:sz="2" w:space="0" w:color="auto"/>
                    <w:bottom w:val="single" w:sz="2" w:space="0" w:color="auto"/>
                    <w:right w:val="single" w:sz="2" w:space="0" w:color="auto"/>
                  </w:tcBorders>
                  <w:shd w:val="clear" w:color="auto" w:fill="auto"/>
                </w:tcPr>
                <w:p w:rsidR="006E3D6B" w:rsidRDefault="006B279A">
                  <w:pPr>
                    <w:spacing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w:t>
                  </w:r>
                </w:p>
              </w:tc>
              <w:tc>
                <w:tcPr>
                  <w:tcW w:w="471" w:type="dxa"/>
                  <w:gridSpan w:val="2"/>
                  <w:tcBorders>
                    <w:top w:val="single" w:sz="4" w:space="0" w:color="auto"/>
                    <w:left w:val="single" w:sz="2"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6E3D6B">
              <w:tc>
                <w:tcPr>
                  <w:tcW w:w="129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39.</w:t>
                  </w:r>
                </w:p>
              </w:tc>
              <w:tc>
                <w:tcPr>
                  <w:tcW w:w="47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71" w:type="dxa"/>
                  <w:tcBorders>
                    <w:top w:val="single" w:sz="2" w:space="0" w:color="auto"/>
                    <w:left w:val="single" w:sz="4" w:space="0" w:color="auto"/>
                    <w:bottom w:val="single" w:sz="2"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71" w:type="dxa"/>
                  <w:gridSpan w:val="2"/>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71"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71" w:type="dxa"/>
                  <w:tcBorders>
                    <w:top w:val="single" w:sz="4" w:space="0" w:color="auto"/>
                    <w:left w:val="single" w:sz="4" w:space="0" w:color="auto"/>
                    <w:bottom w:val="single" w:sz="18"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6E3D6B">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470" w:type="dxa"/>
                  <w:tcBorders>
                    <w:top w:val="single" w:sz="4" w:space="0" w:color="auto"/>
                    <w:left w:val="single" w:sz="4" w:space="0" w:color="auto"/>
                    <w:bottom w:val="single" w:sz="4" w:space="0" w:color="auto"/>
                    <w:right w:val="single" w:sz="2"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471" w:type="dxa"/>
                  <w:tcBorders>
                    <w:top w:val="single" w:sz="2" w:space="0" w:color="auto"/>
                    <w:left w:val="single" w:sz="2" w:space="0" w:color="auto"/>
                    <w:bottom w:val="single" w:sz="2" w:space="0" w:color="auto"/>
                    <w:right w:val="single" w:sz="2" w:space="0" w:color="auto"/>
                  </w:tcBorders>
                  <w:shd w:val="clear" w:color="auto" w:fill="auto"/>
                </w:tcPr>
                <w:p w:rsidR="006E3D6B" w:rsidRDefault="006B279A">
                  <w:pPr>
                    <w:spacing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18</w:t>
                  </w:r>
                </w:p>
              </w:tc>
              <w:tc>
                <w:tcPr>
                  <w:tcW w:w="471" w:type="dxa"/>
                  <w:gridSpan w:val="2"/>
                  <w:tcBorders>
                    <w:top w:val="single" w:sz="4" w:space="0" w:color="auto"/>
                    <w:left w:val="single" w:sz="2"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71" w:type="dxa"/>
                  <w:tcBorders>
                    <w:top w:val="single" w:sz="4" w:space="0" w:color="auto"/>
                    <w:left w:val="single" w:sz="4" w:space="0" w:color="auto"/>
                    <w:bottom w:val="single" w:sz="4" w:space="0" w:color="auto"/>
                    <w:right w:val="single" w:sz="18"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71" w:type="dxa"/>
                  <w:tcBorders>
                    <w:top w:val="single" w:sz="18" w:space="0" w:color="auto"/>
                    <w:left w:val="single" w:sz="18" w:space="0" w:color="auto"/>
                    <w:bottom w:val="single" w:sz="18" w:space="0" w:color="auto"/>
                    <w:right w:val="single" w:sz="18" w:space="0" w:color="auto"/>
                  </w:tcBorders>
                  <w:shd w:val="clear" w:color="auto" w:fill="auto"/>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71" w:type="dxa"/>
                  <w:tcBorders>
                    <w:top w:val="single" w:sz="4" w:space="0" w:color="auto"/>
                    <w:left w:val="single" w:sz="18"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6E3D6B">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tcPr>
                <w:p w:rsidR="006E3D6B" w:rsidRDefault="006E3D6B">
                  <w:pPr>
                    <w:spacing w:line="240" w:lineRule="auto"/>
                    <w:jc w:val="center"/>
                    <w:rPr>
                      <w:rFonts w:ascii="Times New Roman" w:hAnsi="Times New Roman" w:cs="Times New Roman"/>
                      <w:color w:val="FFFFFF" w:themeColor="background1"/>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71" w:type="dxa"/>
                  <w:tcBorders>
                    <w:top w:val="single" w:sz="2"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71" w:type="dxa"/>
                  <w:tcBorders>
                    <w:top w:val="single" w:sz="18" w:space="0" w:color="auto"/>
                    <w:left w:val="single" w:sz="4" w:space="0" w:color="auto"/>
                    <w:bottom w:val="single" w:sz="4" w:space="0" w:color="auto"/>
                    <w:right w:val="single" w:sz="4" w:space="0" w:color="auto"/>
                  </w:tcBorders>
                  <w:shd w:val="clear" w:color="auto" w:fill="auto"/>
                </w:tcPr>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paragraph">
                              <wp:posOffset>8255</wp:posOffset>
                            </wp:positionV>
                            <wp:extent cx="190500" cy="114300"/>
                            <wp:effectExtent l="12700" t="12700" r="25400" b="25400"/>
                            <wp:wrapNone/>
                            <wp:docPr id="13"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noFill/>
                                    <a:ln w="25400" cap="flat" cmpd="sng">
                                      <a:solidFill>
                                        <a:srgbClr val="000000"/>
                                      </a:solidFill>
                                      <a:prstDash val="solid"/>
                                      <a:miter/>
                                      <a:headEnd type="none" w="med" len="med"/>
                                      <a:tailEnd type="none" w="med" len="med"/>
                                    </a:ln>
                                  </wps:spPr>
                                  <wps:bodyPr anchor="ctr" anchorCtr="0" upright="1"/>
                                </wps:wsp>
                              </a:graphicData>
                            </a:graphic>
                          </wp:anchor>
                        </w:drawing>
                      </mc:Choice>
                      <mc:Fallback>
                        <w:pict>
                          <v:rect w14:anchorId="1DBD9021" id="Rectangle 19" o:spid="_x0000_s1026" style="position:absolute;margin-left:-.4pt;margin-top:.65pt;width:1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" filled="f" strokeweight="2pt"/>
                        </w:pict>
                      </mc:Fallback>
                    </mc:AlternateContent>
                  </w:r>
                  <w:r>
                    <w:rPr>
                      <w:rFonts w:ascii="Times New Roman" w:hAnsi="Times New Roman" w:cs="Times New Roman"/>
                      <w:b/>
                      <w:sz w:val="20"/>
                      <w:szCs w:val="20"/>
                    </w:rPr>
                    <w:t>28</w:t>
                  </w:r>
                  <w:r>
                    <w:rPr>
                      <w:rFonts w:ascii="Times New Roman" w:eastAsia="Times New Roman" w:hAnsi="Times New Roman" w:cs="Times New Roman"/>
                      <w:b/>
                      <w:sz w:val="16"/>
                      <w:szCs w:val="16"/>
                    </w:rPr>
                    <w:t>*</w:t>
                  </w:r>
                </w:p>
              </w:tc>
              <w:tc>
                <w:tcPr>
                  <w:tcW w:w="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color w:val="3CB63C"/>
                      <w:sz w:val="20"/>
                      <w:szCs w:val="20"/>
                    </w:rPr>
                  </w:pPr>
                  <w:r>
                    <w:rPr>
                      <w:rFonts w:ascii="Times New Roman" w:hAnsi="Times New Roman" w:cs="Times New Roman"/>
                      <w:sz w:val="20"/>
                      <w:szCs w:val="20"/>
                    </w:rPr>
                    <w:t>29</w:t>
                  </w:r>
                </w:p>
              </w:tc>
              <w:tc>
                <w:tcPr>
                  <w:tcW w:w="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D6B" w:rsidRDefault="006B279A">
                  <w:pPr>
                    <w:spacing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6E3D6B">
              <w:trPr>
                <w:trHeight w:val="470"/>
              </w:trPr>
              <w:tc>
                <w:tcPr>
                  <w:tcW w:w="2425" w:type="dxa"/>
                  <w:gridSpan w:val="4"/>
                </w:tcPr>
                <w:p w:rsidR="006E3D6B" w:rsidRDefault="006B279A">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15 наставних дана</w:t>
                  </w:r>
                </w:p>
              </w:tc>
              <w:tc>
                <w:tcPr>
                  <w:tcW w:w="2425" w:type="dxa"/>
                  <w:gridSpan w:val="5"/>
                  <w:shd w:val="clear" w:color="auto" w:fill="BFBFBF" w:themeFill="background1" w:themeFillShade="BF"/>
                </w:tcPr>
                <w:p w:rsidR="006E3D6B" w:rsidRDefault="006B279A">
                  <w:pPr>
                    <w:spacing w:line="240" w:lineRule="auto"/>
                    <w:jc w:val="center"/>
                    <w:rPr>
                      <w:rFonts w:ascii="Times New Roman" w:hAnsi="Times New Roman" w:cs="Times New Roman"/>
                      <w:b/>
                      <w:sz w:val="16"/>
                      <w:szCs w:val="16"/>
                    </w:rPr>
                  </w:pPr>
                  <w:r>
                    <w:rPr>
                      <w:rFonts w:ascii="Times New Roman" w:hAnsi="Times New Roman" w:cs="Times New Roman"/>
                      <w:b/>
                      <w:sz w:val="16"/>
                      <w:szCs w:val="16"/>
                    </w:rPr>
                    <w:t>104</w:t>
                  </w:r>
                </w:p>
                <w:p w:rsidR="006E3D6B" w:rsidRDefault="006B279A">
                  <w:pPr>
                    <w:spacing w:line="240" w:lineRule="auto"/>
                    <w:jc w:val="center"/>
                    <w:rPr>
                      <w:rFonts w:ascii="Times New Roman" w:hAnsi="Times New Roman" w:cs="Times New Roman"/>
                      <w:b/>
                      <w:sz w:val="20"/>
                      <w:szCs w:val="20"/>
                    </w:rPr>
                  </w:pPr>
                  <w:r>
                    <w:rPr>
                      <w:rFonts w:ascii="Times New Roman" w:hAnsi="Times New Roman" w:cs="Times New Roman"/>
                      <w:b/>
                      <w:sz w:val="16"/>
                      <w:szCs w:val="16"/>
                    </w:rPr>
                    <w:t>наставна дана</w:t>
                  </w:r>
                </w:p>
              </w:tc>
            </w:tr>
          </w:tbl>
          <w:p w:rsidR="006E3D6B" w:rsidRDefault="006E3D6B">
            <w:pPr>
              <w:spacing w:line="240" w:lineRule="auto"/>
              <w:rPr>
                <w:rFonts w:ascii="Times New Roman" w:hAnsi="Times New Roman" w:cs="Times New Roman"/>
              </w:rPr>
            </w:pPr>
          </w:p>
        </w:tc>
      </w:tr>
    </w:tbl>
    <w:p w:rsidR="006E3D6B" w:rsidRDefault="006B279A">
      <w:pPr>
        <w:spacing w:after="200"/>
        <w:jc w:val="left"/>
      </w:pPr>
      <w:r>
        <w:br w:type="page"/>
      </w:r>
    </w:p>
    <w:p w:rsidR="006E3D6B" w:rsidRDefault="006E3D6B">
      <w:pPr>
        <w:spacing w:after="200"/>
        <w:jc w:val="left"/>
      </w:pPr>
    </w:p>
    <w:p w:rsidR="006E3D6B" w:rsidRDefault="006E3D6B"/>
    <w:p w:rsidR="006E3D6B" w:rsidRDefault="006B279A">
      <w:pPr>
        <w:pStyle w:val="Heading2"/>
        <w:rPr>
          <w:rFonts w:eastAsia="Times New Roman"/>
        </w:rPr>
      </w:pPr>
      <w:bookmarkStart w:id="15" w:name="_Toc145359403"/>
      <w:r>
        <w:rPr>
          <w:rFonts w:eastAsia="Times New Roman"/>
        </w:rPr>
        <w:t>Годишњи фонд редовне наставе по разредима и предметима</w:t>
      </w:r>
      <w:bookmarkEnd w:id="15"/>
    </w:p>
    <w:p w:rsidR="006E3D6B" w:rsidRDefault="006E3D6B"/>
    <w:p w:rsidR="006E3D6B" w:rsidRDefault="006B279A">
      <w:pPr>
        <w:spacing w:after="200"/>
        <w:jc w:val="center"/>
        <w:rPr>
          <w:rFonts w:eastAsia="Times New Roman" w:cs="Arial"/>
          <w:b/>
          <w:color w:val="000000"/>
          <w:sz w:val="24"/>
          <w:szCs w:val="24"/>
        </w:rPr>
      </w:pPr>
      <w:r>
        <w:rPr>
          <w:rFonts w:eastAsia="Times New Roman" w:cs="Arial"/>
          <w:b/>
          <w:color w:val="000000"/>
          <w:sz w:val="24"/>
          <w:szCs w:val="24"/>
          <w:lang w:val="ru-RU"/>
        </w:rPr>
        <w:t>ПРВИ РАЗРЕД</w:t>
      </w:r>
    </w:p>
    <w:p w:rsidR="006E3D6B" w:rsidRDefault="006E3D6B">
      <w:pPr>
        <w:spacing w:after="200"/>
        <w:jc w:val="center"/>
        <w:rPr>
          <w:rFonts w:eastAsia="Times New Roman" w:cs="Arial"/>
          <w:b/>
          <w:color w:val="000000"/>
          <w:sz w:val="24"/>
          <w:szCs w:val="24"/>
        </w:rPr>
      </w:pP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544"/>
        <w:gridCol w:w="1794"/>
        <w:gridCol w:w="2636"/>
      </w:tblGrid>
      <w:tr w:rsidR="006E3D6B">
        <w:trPr>
          <w:trHeight w:val="447"/>
          <w:jc w:val="center"/>
        </w:trPr>
        <w:tc>
          <w:tcPr>
            <w:tcW w:w="678" w:type="dxa"/>
            <w:tcBorders>
              <w:top w:val="single" w:sz="18" w:space="0" w:color="auto"/>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lang w:val="sr-Cyrl-CS"/>
              </w:rPr>
              <w:t>Р</w:t>
            </w:r>
            <w:r>
              <w:rPr>
                <w:rFonts w:eastAsia="Times New Roman"/>
              </w:rPr>
              <w:t>.</w:t>
            </w:r>
            <w:r>
              <w:rPr>
                <w:rFonts w:eastAsia="Times New Roman"/>
                <w:lang w:val="sr-Cyrl-CS"/>
              </w:rPr>
              <w:t>б</w:t>
            </w:r>
            <w:r>
              <w:rPr>
                <w:rFonts w:eastAsia="Times New Roman"/>
              </w:rPr>
              <w:t>.</w:t>
            </w:r>
          </w:p>
        </w:tc>
        <w:tc>
          <w:tcPr>
            <w:tcW w:w="3544"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highlight w:val="yellow"/>
              </w:rPr>
            </w:pPr>
            <w:r>
              <w:rPr>
                <w:rFonts w:eastAsia="Times New Roman"/>
              </w:rPr>
              <w:t>Образовни профил</w:t>
            </w:r>
          </w:p>
        </w:tc>
        <w:tc>
          <w:tcPr>
            <w:tcW w:w="1794"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highlight w:val="yellow"/>
                <w:lang w:val="sr-Cyrl-CS"/>
              </w:rPr>
            </w:pPr>
            <w:r>
              <w:rPr>
                <w:rFonts w:eastAsia="Times New Roman"/>
                <w:lang w:val="sr-Cyrl-CS"/>
              </w:rPr>
              <w:t>Број одељења</w:t>
            </w:r>
          </w:p>
        </w:tc>
        <w:tc>
          <w:tcPr>
            <w:tcW w:w="2636" w:type="dxa"/>
            <w:tcBorders>
              <w:top w:val="single" w:sz="18" w:space="0" w:color="auto"/>
              <w:left w:val="single" w:sz="12" w:space="0" w:color="auto"/>
              <w:right w:val="single" w:sz="18" w:space="0" w:color="auto"/>
            </w:tcBorders>
            <w:shd w:val="clear" w:color="auto" w:fill="E0E0E0"/>
            <w:vAlign w:val="center"/>
          </w:tcPr>
          <w:p w:rsidR="006E3D6B" w:rsidRDefault="006B279A">
            <w:pPr>
              <w:rPr>
                <w:rFonts w:eastAsia="Times New Roman"/>
                <w:highlight w:val="yellow"/>
                <w:lang w:val="sr-Cyrl-CS"/>
              </w:rPr>
            </w:pPr>
            <w:r>
              <w:rPr>
                <w:rFonts w:eastAsia="Times New Roman"/>
                <w:lang w:val="sr-Cyrl-CS"/>
              </w:rPr>
              <w:t xml:space="preserve">Број ученика о </w:t>
            </w:r>
          </w:p>
        </w:tc>
      </w:tr>
      <w:tr w:rsidR="006E3D6B">
        <w:trPr>
          <w:trHeight w:val="276"/>
          <w:jc w:val="center"/>
        </w:trPr>
        <w:tc>
          <w:tcPr>
            <w:tcW w:w="678" w:type="dxa"/>
            <w:tcBorders>
              <w:left w:val="single" w:sz="18" w:space="0" w:color="auto"/>
              <w:right w:val="single" w:sz="12" w:space="0" w:color="auto"/>
            </w:tcBorders>
            <w:shd w:val="clear" w:color="auto" w:fill="E0E0E0"/>
            <w:vAlign w:val="center"/>
          </w:tcPr>
          <w:p w:rsidR="006E3D6B" w:rsidRDefault="006B279A">
            <w:pPr>
              <w:rPr>
                <w:rFonts w:eastAsia="Times New Roman"/>
                <w:highlight w:val="yellow"/>
              </w:rPr>
            </w:pPr>
            <w:r>
              <w:rPr>
                <w:rFonts w:eastAsia="Times New Roman"/>
              </w:rPr>
              <w:t>1.</w:t>
            </w:r>
          </w:p>
        </w:tc>
        <w:tc>
          <w:tcPr>
            <w:tcW w:w="3544"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Медицинска сестра - техничар</w:t>
            </w:r>
          </w:p>
        </w:tc>
        <w:tc>
          <w:tcPr>
            <w:tcW w:w="1794" w:type="dxa"/>
            <w:tcBorders>
              <w:left w:val="single" w:sz="12" w:space="0" w:color="auto"/>
              <w:right w:val="single" w:sz="12" w:space="0" w:color="auto"/>
            </w:tcBorders>
            <w:vAlign w:val="center"/>
          </w:tcPr>
          <w:p w:rsidR="006E3D6B" w:rsidRDefault="006B279A">
            <w:pPr>
              <w:rPr>
                <w:rFonts w:eastAsia="Times New Roman"/>
                <w:highlight w:val="yellow"/>
                <w:lang w:val="sr-Cyrl-CS"/>
              </w:rPr>
            </w:pPr>
            <w:r>
              <w:rPr>
                <w:rFonts w:eastAsia="Times New Roman"/>
                <w:lang w:val="sr-Cyrl-BA"/>
              </w:rPr>
              <w:t>3</w:t>
            </w:r>
          </w:p>
        </w:tc>
        <w:tc>
          <w:tcPr>
            <w:tcW w:w="2636" w:type="dxa"/>
            <w:tcBorders>
              <w:left w:val="single" w:sz="12" w:space="0" w:color="auto"/>
              <w:right w:val="single" w:sz="18" w:space="0" w:color="auto"/>
            </w:tcBorders>
            <w:vAlign w:val="center"/>
          </w:tcPr>
          <w:p w:rsidR="006E3D6B" w:rsidRDefault="006B279A">
            <w:pPr>
              <w:rPr>
                <w:rFonts w:eastAsia="Times New Roman"/>
                <w:highlight w:val="yellow"/>
              </w:rPr>
            </w:pPr>
            <w:r>
              <w:rPr>
                <w:rFonts w:eastAsia="Times New Roman"/>
              </w:rPr>
              <w:t>94</w:t>
            </w:r>
          </w:p>
        </w:tc>
      </w:tr>
      <w:tr w:rsidR="006E3D6B">
        <w:trPr>
          <w:trHeight w:val="276"/>
          <w:jc w:val="center"/>
        </w:trPr>
        <w:tc>
          <w:tcPr>
            <w:tcW w:w="678" w:type="dxa"/>
            <w:tcBorders>
              <w:left w:val="single" w:sz="18" w:space="0" w:color="auto"/>
              <w:right w:val="single" w:sz="12" w:space="0" w:color="auto"/>
            </w:tcBorders>
            <w:shd w:val="clear" w:color="auto" w:fill="E0E0E0"/>
            <w:vAlign w:val="center"/>
          </w:tcPr>
          <w:p w:rsidR="006E3D6B" w:rsidRDefault="006B279A">
            <w:pPr>
              <w:rPr>
                <w:rFonts w:eastAsia="Times New Roman"/>
                <w:highlight w:val="yellow"/>
                <w:lang w:val="sr-Cyrl-BA"/>
              </w:rPr>
            </w:pPr>
            <w:r>
              <w:rPr>
                <w:rFonts w:eastAsia="Times New Roman"/>
                <w:lang w:val="sr-Cyrl-BA"/>
              </w:rPr>
              <w:t>2.</w:t>
            </w:r>
          </w:p>
        </w:tc>
        <w:tc>
          <w:tcPr>
            <w:tcW w:w="3544" w:type="dxa"/>
            <w:tcBorders>
              <w:left w:val="single" w:sz="12" w:space="0" w:color="auto"/>
              <w:right w:val="single" w:sz="12" w:space="0" w:color="auto"/>
            </w:tcBorders>
            <w:vAlign w:val="center"/>
          </w:tcPr>
          <w:p w:rsidR="006E3D6B" w:rsidRDefault="006B279A">
            <w:pPr>
              <w:rPr>
                <w:rFonts w:eastAsia="Times New Roman"/>
                <w:highlight w:val="yellow"/>
                <w:lang w:val="sr-Cyrl-CS"/>
              </w:rPr>
            </w:pPr>
            <w:r>
              <w:rPr>
                <w:rFonts w:eastAsia="Times New Roman"/>
                <w:lang w:val="sr-Cyrl-CS"/>
              </w:rPr>
              <w:t>Медицинска сестра  васпитач</w:t>
            </w:r>
          </w:p>
        </w:tc>
        <w:tc>
          <w:tcPr>
            <w:tcW w:w="1794" w:type="dxa"/>
            <w:tcBorders>
              <w:left w:val="single" w:sz="12" w:space="0" w:color="auto"/>
              <w:right w:val="single" w:sz="12" w:space="0" w:color="auto"/>
            </w:tcBorders>
            <w:vAlign w:val="center"/>
          </w:tcPr>
          <w:p w:rsidR="006E3D6B" w:rsidRDefault="006B279A">
            <w:pPr>
              <w:rPr>
                <w:rFonts w:eastAsia="Times New Roman"/>
                <w:highlight w:val="yellow"/>
              </w:rPr>
            </w:pPr>
            <w:r>
              <w:rPr>
                <w:rFonts w:eastAsia="Times New Roman"/>
              </w:rPr>
              <w:t>1</w:t>
            </w:r>
          </w:p>
        </w:tc>
        <w:tc>
          <w:tcPr>
            <w:tcW w:w="2636" w:type="dxa"/>
            <w:tcBorders>
              <w:left w:val="single" w:sz="12" w:space="0" w:color="auto"/>
              <w:right w:val="single" w:sz="18" w:space="0" w:color="auto"/>
            </w:tcBorders>
            <w:vAlign w:val="center"/>
          </w:tcPr>
          <w:p w:rsidR="006E3D6B" w:rsidRDefault="006B279A">
            <w:pPr>
              <w:rPr>
                <w:rFonts w:eastAsia="Times New Roman"/>
              </w:rPr>
            </w:pPr>
            <w:r>
              <w:rPr>
                <w:rFonts w:eastAsia="Times New Roman"/>
              </w:rPr>
              <w:t>31</w:t>
            </w:r>
          </w:p>
        </w:tc>
      </w:tr>
      <w:tr w:rsidR="006E3D6B">
        <w:trPr>
          <w:trHeight w:val="276"/>
          <w:jc w:val="center"/>
        </w:trPr>
        <w:tc>
          <w:tcPr>
            <w:tcW w:w="678" w:type="dxa"/>
            <w:tcBorders>
              <w:left w:val="single" w:sz="18" w:space="0" w:color="auto"/>
              <w:right w:val="single" w:sz="12" w:space="0" w:color="auto"/>
            </w:tcBorders>
            <w:shd w:val="clear" w:color="auto" w:fill="E0E0E0"/>
            <w:vAlign w:val="center"/>
          </w:tcPr>
          <w:p w:rsidR="006E3D6B" w:rsidRDefault="006B279A">
            <w:pPr>
              <w:rPr>
                <w:rFonts w:eastAsia="Times New Roman"/>
                <w:highlight w:val="yellow"/>
                <w:lang w:val="sr-Cyrl-BA"/>
              </w:rPr>
            </w:pPr>
            <w:r>
              <w:rPr>
                <w:rFonts w:eastAsia="Times New Roman"/>
                <w:lang w:val="sr-Cyrl-BA"/>
              </w:rPr>
              <w:t>3</w:t>
            </w:r>
            <w:r>
              <w:rPr>
                <w:rFonts w:eastAsia="Times New Roman"/>
              </w:rPr>
              <w:t>.</w:t>
            </w:r>
          </w:p>
        </w:tc>
        <w:tc>
          <w:tcPr>
            <w:tcW w:w="3544" w:type="dxa"/>
            <w:tcBorders>
              <w:left w:val="single" w:sz="12" w:space="0" w:color="auto"/>
              <w:right w:val="single" w:sz="12" w:space="0" w:color="auto"/>
            </w:tcBorders>
            <w:vAlign w:val="center"/>
          </w:tcPr>
          <w:p w:rsidR="006E3D6B" w:rsidRDefault="006B279A">
            <w:pPr>
              <w:rPr>
                <w:rFonts w:eastAsia="Times New Roman"/>
                <w:highlight w:val="yellow"/>
                <w:lang w:val="sr-Cyrl-CS"/>
              </w:rPr>
            </w:pPr>
            <w:r>
              <w:rPr>
                <w:rFonts w:eastAsia="Times New Roman"/>
                <w:lang w:val="sr-Cyrl-CS"/>
              </w:rPr>
              <w:t xml:space="preserve"> Здравствени неговатељ</w:t>
            </w:r>
          </w:p>
        </w:tc>
        <w:tc>
          <w:tcPr>
            <w:tcW w:w="1794" w:type="dxa"/>
            <w:tcBorders>
              <w:left w:val="single" w:sz="12" w:space="0" w:color="auto"/>
              <w:right w:val="single" w:sz="12" w:space="0" w:color="auto"/>
            </w:tcBorders>
            <w:vAlign w:val="center"/>
          </w:tcPr>
          <w:p w:rsidR="006E3D6B" w:rsidRDefault="006B279A">
            <w:pPr>
              <w:rPr>
                <w:rFonts w:eastAsia="Times New Roman"/>
                <w:highlight w:val="yellow"/>
              </w:rPr>
            </w:pPr>
            <w:r>
              <w:rPr>
                <w:rFonts w:eastAsia="Times New Roman"/>
              </w:rPr>
              <w:t>1</w:t>
            </w:r>
          </w:p>
        </w:tc>
        <w:tc>
          <w:tcPr>
            <w:tcW w:w="2636" w:type="dxa"/>
            <w:tcBorders>
              <w:left w:val="single" w:sz="12" w:space="0" w:color="auto"/>
              <w:right w:val="single" w:sz="18" w:space="0" w:color="auto"/>
            </w:tcBorders>
            <w:vAlign w:val="center"/>
          </w:tcPr>
          <w:p w:rsidR="006E3D6B" w:rsidRDefault="006B279A">
            <w:pPr>
              <w:rPr>
                <w:rFonts w:eastAsia="Times New Roman"/>
                <w:lang w:val="sr-Cyrl-CS"/>
              </w:rPr>
            </w:pPr>
            <w:r>
              <w:rPr>
                <w:rFonts w:eastAsia="Times New Roman"/>
                <w:lang w:val="sr-Cyrl-CS"/>
              </w:rPr>
              <w:t xml:space="preserve">28( </w:t>
            </w:r>
            <w:r>
              <w:rPr>
                <w:rFonts w:eastAsia="Times New Roman"/>
              </w:rPr>
              <w:t>1</w:t>
            </w:r>
            <w:r>
              <w:rPr>
                <w:rFonts w:eastAsia="Times New Roman"/>
                <w:lang w:val="sr-Cyrl-CS"/>
              </w:rPr>
              <w:t xml:space="preserve"> уч. по ИОП 2)</w:t>
            </w:r>
          </w:p>
        </w:tc>
      </w:tr>
    </w:tbl>
    <w:p w:rsidR="006E3D6B" w:rsidRDefault="006E3D6B"/>
    <w:p w:rsidR="006E3D6B" w:rsidRDefault="006B279A">
      <w:pPr>
        <w:spacing w:after="200"/>
        <w:jc w:val="left"/>
      </w:pPr>
      <w:r>
        <w:br w:type="page"/>
      </w:r>
    </w:p>
    <w:p w:rsidR="006E3D6B" w:rsidRDefault="006B279A">
      <w:pPr>
        <w:pStyle w:val="Heading3"/>
        <w:rPr>
          <w:rFonts w:eastAsia="Times New Roman"/>
        </w:rPr>
      </w:pPr>
      <w:bookmarkStart w:id="16" w:name="_Toc145359404"/>
      <w:r>
        <w:rPr>
          <w:rFonts w:eastAsia="Times New Roman"/>
          <w:lang w:val="sr-Cyrl-CS"/>
        </w:rPr>
        <w:lastRenderedPageBreak/>
        <w:t xml:space="preserve">Списак предмета недељни и годишњи фонд часова </w:t>
      </w:r>
      <w:r>
        <w:rPr>
          <w:rFonts w:eastAsia="Times New Roman"/>
        </w:rPr>
        <w:t>I разред</w:t>
      </w:r>
      <w:r>
        <w:rPr>
          <w:rFonts w:eastAsia="Times New Roman" w:cs="Arial"/>
          <w:color w:val="000000"/>
        </w:rPr>
        <w:t>o</w:t>
      </w:r>
      <w:r>
        <w:rPr>
          <w:rFonts w:eastAsia="Times New Roman" w:cs="Arial"/>
          <w:color w:val="000000"/>
          <w:lang w:val="sr-Cyrl-CS"/>
        </w:rPr>
        <w:t>бразовни профил</w:t>
      </w:r>
      <w:r>
        <w:rPr>
          <w:rFonts w:eastAsia="Times New Roman" w:cs="Arial"/>
          <w:color w:val="000000"/>
          <w:lang w:val="ru-RU"/>
        </w:rPr>
        <w:t xml:space="preserve">: </w:t>
      </w:r>
      <w:r>
        <w:rPr>
          <w:rFonts w:eastAsia="Times New Roman" w:cs="Arial"/>
          <w:color w:val="000000"/>
          <w:lang w:val="sr-Cyrl-CS"/>
        </w:rPr>
        <w:t>Медицинска сестра – техничар</w:t>
      </w:r>
      <w:bookmarkEnd w:id="16"/>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
        <w:gridCol w:w="2409"/>
        <w:gridCol w:w="17"/>
        <w:gridCol w:w="1236"/>
        <w:gridCol w:w="30"/>
        <w:gridCol w:w="779"/>
        <w:gridCol w:w="41"/>
        <w:gridCol w:w="811"/>
        <w:gridCol w:w="24"/>
        <w:gridCol w:w="785"/>
        <w:gridCol w:w="13"/>
        <w:gridCol w:w="1072"/>
      </w:tblGrid>
      <w:tr w:rsidR="006E3D6B">
        <w:trPr>
          <w:trHeight w:val="284"/>
          <w:jc w:val="center"/>
        </w:trPr>
        <w:tc>
          <w:tcPr>
            <w:tcW w:w="4187" w:type="dxa"/>
            <w:gridSpan w:val="4"/>
            <w:vMerge w:val="restart"/>
            <w:tcBorders>
              <w:top w:val="single" w:sz="18" w:space="0" w:color="auto"/>
              <w:left w:val="single" w:sz="18" w:space="0" w:color="auto"/>
            </w:tcBorders>
            <w:vAlign w:val="center"/>
          </w:tcPr>
          <w:p w:rsidR="006E3D6B" w:rsidRDefault="006B279A">
            <w:pPr>
              <w:rPr>
                <w:rFonts w:eastAsia="Times New Roman"/>
                <w:lang w:val="ru-RU"/>
              </w:rPr>
            </w:pPr>
            <w:r>
              <w:rPr>
                <w:rFonts w:eastAsia="Times New Roman"/>
                <w:lang w:val="ru-RU"/>
              </w:rPr>
              <w:t>ОБАВЕЗНИ НАСТАВНИ ПРЕДМЕТИ</w:t>
            </w:r>
          </w:p>
          <w:p w:rsidR="006E3D6B" w:rsidRDefault="006B279A">
            <w:pPr>
              <w:rPr>
                <w:rFonts w:eastAsia="Times New Roman"/>
                <w:lang w:val="ru-RU"/>
              </w:rPr>
            </w:pPr>
            <w:r>
              <w:rPr>
                <w:rFonts w:eastAsia="Times New Roman"/>
                <w:lang w:val="ru-RU"/>
              </w:rPr>
              <w:t>А1: Општеобрезовни предмети</w:t>
            </w:r>
          </w:p>
        </w:tc>
        <w:tc>
          <w:tcPr>
            <w:tcW w:w="4791" w:type="dxa"/>
            <w:gridSpan w:val="9"/>
            <w:tcBorders>
              <w:top w:val="single" w:sz="18" w:space="0" w:color="auto"/>
              <w:right w:val="single" w:sz="18" w:space="0" w:color="auto"/>
            </w:tcBorders>
            <w:vAlign w:val="center"/>
          </w:tcPr>
          <w:p w:rsidR="006E3D6B" w:rsidRDefault="006B279A">
            <w:pPr>
              <w:rPr>
                <w:rFonts w:eastAsia="Times New Roman"/>
              </w:rPr>
            </w:pPr>
            <w:r>
              <w:rPr>
                <w:rFonts w:eastAsia="Times New Roman"/>
              </w:rPr>
              <w:t>ПРВИ РАЗРЕД</w:t>
            </w:r>
          </w:p>
        </w:tc>
      </w:tr>
      <w:tr w:rsidR="006E3D6B">
        <w:trPr>
          <w:trHeight w:val="284"/>
          <w:jc w:val="center"/>
        </w:trPr>
        <w:tc>
          <w:tcPr>
            <w:tcW w:w="4187" w:type="dxa"/>
            <w:gridSpan w:val="4"/>
            <w:vMerge/>
            <w:tcBorders>
              <w:left w:val="single" w:sz="18" w:space="0" w:color="auto"/>
            </w:tcBorders>
            <w:vAlign w:val="center"/>
          </w:tcPr>
          <w:p w:rsidR="006E3D6B" w:rsidRDefault="006E3D6B">
            <w:pPr>
              <w:rPr>
                <w:rFonts w:eastAsia="Times New Roman"/>
                <w:lang w:val="ru-RU"/>
              </w:rPr>
            </w:pPr>
          </w:p>
        </w:tc>
        <w:tc>
          <w:tcPr>
            <w:tcW w:w="4791" w:type="dxa"/>
            <w:gridSpan w:val="9"/>
            <w:tcBorders>
              <w:top w:val="single" w:sz="18" w:space="0" w:color="auto"/>
              <w:right w:val="single" w:sz="18" w:space="0" w:color="auto"/>
            </w:tcBorders>
            <w:vAlign w:val="center"/>
          </w:tcPr>
          <w:p w:rsidR="006E3D6B" w:rsidRDefault="006B279A">
            <w:pPr>
              <w:rPr>
                <w:rFonts w:eastAsia="Times New Roman"/>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r>
      <w:tr w:rsidR="006E3D6B">
        <w:trPr>
          <w:trHeight w:val="284"/>
          <w:jc w:val="center"/>
        </w:trPr>
        <w:tc>
          <w:tcPr>
            <w:tcW w:w="4187" w:type="dxa"/>
            <w:gridSpan w:val="4"/>
            <w:vMerge/>
            <w:tcBorders>
              <w:left w:val="single" w:sz="18" w:space="0" w:color="auto"/>
            </w:tcBorders>
            <w:vAlign w:val="center"/>
          </w:tcPr>
          <w:p w:rsidR="006E3D6B" w:rsidRDefault="006E3D6B">
            <w:pPr>
              <w:rPr>
                <w:rFonts w:eastAsia="Times New Roman"/>
                <w:lang w:val="ru-RU"/>
              </w:rPr>
            </w:pPr>
          </w:p>
        </w:tc>
        <w:tc>
          <w:tcPr>
            <w:tcW w:w="2045" w:type="dxa"/>
            <w:gridSpan w:val="3"/>
            <w:tcBorders>
              <w:top w:val="single" w:sz="18" w:space="0" w:color="auto"/>
            </w:tcBorders>
            <w:vAlign w:val="center"/>
          </w:tcPr>
          <w:p w:rsidR="006E3D6B" w:rsidRDefault="006B279A">
            <w:pPr>
              <w:rPr>
                <w:rFonts w:eastAsia="Times New Roman"/>
              </w:rPr>
            </w:pPr>
            <w:r>
              <w:rPr>
                <w:rFonts w:eastAsia="Times New Roman"/>
              </w:rPr>
              <w:t>седмично</w:t>
            </w:r>
          </w:p>
        </w:tc>
        <w:tc>
          <w:tcPr>
            <w:tcW w:w="1674" w:type="dxa"/>
            <w:gridSpan w:val="5"/>
            <w:tcBorders>
              <w:top w:val="single" w:sz="18" w:space="0" w:color="auto"/>
            </w:tcBorders>
            <w:vAlign w:val="center"/>
          </w:tcPr>
          <w:p w:rsidR="006E3D6B" w:rsidRDefault="006B279A">
            <w:pPr>
              <w:rPr>
                <w:rFonts w:eastAsia="Times New Roman"/>
              </w:rPr>
            </w:pPr>
            <w:r>
              <w:rPr>
                <w:rFonts w:eastAsia="Times New Roman"/>
              </w:rPr>
              <w:t>годишње</w:t>
            </w:r>
          </w:p>
        </w:tc>
        <w:tc>
          <w:tcPr>
            <w:tcW w:w="1072" w:type="dxa"/>
            <w:tcBorders>
              <w:top w:val="single" w:sz="18" w:space="0" w:color="auto"/>
              <w:right w:val="single" w:sz="18" w:space="0" w:color="auto"/>
            </w:tcBorders>
            <w:vAlign w:val="center"/>
          </w:tcPr>
          <w:p w:rsidR="006E3D6B" w:rsidRDefault="006E3D6B">
            <w:pPr>
              <w:rPr>
                <w:rFonts w:eastAsia="Times New Roman"/>
              </w:rPr>
            </w:pPr>
          </w:p>
        </w:tc>
      </w:tr>
      <w:tr w:rsidR="006E3D6B">
        <w:trPr>
          <w:trHeight w:val="284"/>
          <w:jc w:val="center"/>
        </w:trPr>
        <w:tc>
          <w:tcPr>
            <w:tcW w:w="4187" w:type="dxa"/>
            <w:gridSpan w:val="4"/>
            <w:vMerge/>
            <w:tcBorders>
              <w:left w:val="single" w:sz="18" w:space="0" w:color="auto"/>
            </w:tcBorders>
            <w:vAlign w:val="center"/>
          </w:tcPr>
          <w:p w:rsidR="006E3D6B" w:rsidRDefault="006E3D6B">
            <w:pPr>
              <w:rPr>
                <w:rFonts w:eastAsia="Times New Roman"/>
                <w:lang w:val="ru-RU"/>
              </w:rPr>
            </w:pPr>
          </w:p>
        </w:tc>
        <w:tc>
          <w:tcPr>
            <w:tcW w:w="1266" w:type="dxa"/>
            <w:gridSpan w:val="2"/>
            <w:tcBorders>
              <w:top w:val="single" w:sz="18" w:space="0" w:color="auto"/>
            </w:tcBorders>
            <w:vAlign w:val="center"/>
          </w:tcPr>
          <w:p w:rsidR="006E3D6B" w:rsidRDefault="006B279A">
            <w:pPr>
              <w:rPr>
                <w:rFonts w:eastAsia="Times New Roman"/>
                <w:lang w:val="sr-Cyrl-CS"/>
              </w:rPr>
            </w:pPr>
            <w:r>
              <w:rPr>
                <w:rFonts w:eastAsia="Times New Roman"/>
                <w:lang w:val="sr-Cyrl-CS"/>
              </w:rPr>
              <w:t>т</w:t>
            </w:r>
          </w:p>
        </w:tc>
        <w:tc>
          <w:tcPr>
            <w:tcW w:w="779" w:type="dxa"/>
            <w:tcBorders>
              <w:top w:val="single" w:sz="18" w:space="0" w:color="auto"/>
            </w:tcBorders>
            <w:vAlign w:val="center"/>
          </w:tcPr>
          <w:p w:rsidR="006E3D6B" w:rsidRDefault="006B279A">
            <w:pPr>
              <w:rPr>
                <w:rFonts w:eastAsia="Times New Roman"/>
                <w:lang w:val="sr-Cyrl-CS"/>
              </w:rPr>
            </w:pPr>
            <w:r>
              <w:rPr>
                <w:rFonts w:eastAsia="Times New Roman"/>
                <w:lang w:val="sr-Cyrl-CS"/>
              </w:rPr>
              <w:t>в</w:t>
            </w:r>
          </w:p>
        </w:tc>
        <w:tc>
          <w:tcPr>
            <w:tcW w:w="876" w:type="dxa"/>
            <w:gridSpan w:val="3"/>
            <w:tcBorders>
              <w:top w:val="single" w:sz="18" w:space="0" w:color="auto"/>
            </w:tcBorders>
            <w:vAlign w:val="center"/>
          </w:tcPr>
          <w:p w:rsidR="006E3D6B" w:rsidRDefault="006B279A">
            <w:pPr>
              <w:rPr>
                <w:rFonts w:eastAsia="Times New Roman"/>
                <w:lang w:val="sr-Cyrl-CS"/>
              </w:rPr>
            </w:pPr>
            <w:r>
              <w:rPr>
                <w:rFonts w:eastAsia="Times New Roman"/>
                <w:lang w:val="sr-Cyrl-CS"/>
              </w:rPr>
              <w:t>т</w:t>
            </w:r>
          </w:p>
        </w:tc>
        <w:tc>
          <w:tcPr>
            <w:tcW w:w="798" w:type="dxa"/>
            <w:gridSpan w:val="2"/>
            <w:tcBorders>
              <w:top w:val="single" w:sz="18" w:space="0" w:color="auto"/>
            </w:tcBorders>
            <w:vAlign w:val="center"/>
          </w:tcPr>
          <w:p w:rsidR="006E3D6B" w:rsidRDefault="006B279A">
            <w:pPr>
              <w:rPr>
                <w:rFonts w:eastAsia="Times New Roman"/>
                <w:lang w:val="sr-Cyrl-CS"/>
              </w:rPr>
            </w:pPr>
            <w:r>
              <w:rPr>
                <w:rFonts w:eastAsia="Times New Roman"/>
                <w:lang w:val="sr-Cyrl-CS"/>
              </w:rPr>
              <w:t>в</w:t>
            </w:r>
          </w:p>
        </w:tc>
        <w:tc>
          <w:tcPr>
            <w:tcW w:w="1072" w:type="dxa"/>
            <w:tcBorders>
              <w:top w:val="single" w:sz="18" w:space="0" w:color="auto"/>
              <w:right w:val="single" w:sz="18" w:space="0" w:color="auto"/>
            </w:tcBorders>
            <w:vAlign w:val="center"/>
          </w:tcPr>
          <w:p w:rsidR="006E3D6B" w:rsidRDefault="006B279A">
            <w:pPr>
              <w:rPr>
                <w:rFonts w:eastAsia="Times New Roman"/>
              </w:rPr>
            </w:pPr>
            <w:r>
              <w:rPr>
                <w:rFonts w:eastAsia="Times New Roman"/>
                <w:lang w:val="sr-Cyrl-CS"/>
              </w:rPr>
              <w:t>Настава у блоку</w:t>
            </w:r>
          </w:p>
        </w:tc>
      </w:tr>
      <w:tr w:rsidR="006E3D6B">
        <w:trPr>
          <w:trHeight w:val="284"/>
          <w:jc w:val="center"/>
        </w:trPr>
        <w:tc>
          <w:tcPr>
            <w:tcW w:w="1761" w:type="dxa"/>
            <w:gridSpan w:val="2"/>
            <w:tcBorders>
              <w:top w:val="single" w:sz="18" w:space="0" w:color="auto"/>
              <w:left w:val="single" w:sz="18" w:space="0" w:color="auto"/>
            </w:tcBorders>
            <w:vAlign w:val="center"/>
          </w:tcPr>
          <w:p w:rsidR="006E3D6B" w:rsidRDefault="006B279A">
            <w:pPr>
              <w:rPr>
                <w:rFonts w:eastAsia="Times New Roman"/>
              </w:rPr>
            </w:pPr>
            <w:r>
              <w:rPr>
                <w:rFonts w:eastAsia="Times New Roman"/>
              </w:rPr>
              <w:t>1.</w:t>
            </w:r>
          </w:p>
        </w:tc>
        <w:tc>
          <w:tcPr>
            <w:tcW w:w="2426" w:type="dxa"/>
            <w:gridSpan w:val="2"/>
            <w:tcBorders>
              <w:top w:val="single" w:sz="18" w:space="0" w:color="auto"/>
            </w:tcBorders>
            <w:vAlign w:val="center"/>
          </w:tcPr>
          <w:p w:rsidR="006E3D6B" w:rsidRDefault="006B279A">
            <w:pPr>
              <w:rPr>
                <w:rFonts w:eastAsia="Times New Roman"/>
                <w:lang w:val="ru-RU"/>
              </w:rPr>
            </w:pPr>
            <w:r>
              <w:rPr>
                <w:rFonts w:eastAsia="Times New Roman"/>
                <w:lang w:val="ru-RU"/>
              </w:rPr>
              <w:t>Српски језик и књижевност</w:t>
            </w:r>
          </w:p>
        </w:tc>
        <w:tc>
          <w:tcPr>
            <w:tcW w:w="1266" w:type="dxa"/>
            <w:gridSpan w:val="2"/>
            <w:tcBorders>
              <w:top w:val="single" w:sz="18" w:space="0" w:color="auto"/>
            </w:tcBorders>
            <w:vAlign w:val="center"/>
          </w:tcPr>
          <w:p w:rsidR="006E3D6B" w:rsidRDefault="006B279A">
            <w:pPr>
              <w:rPr>
                <w:rFonts w:eastAsia="Times New Roman"/>
              </w:rPr>
            </w:pPr>
            <w:r>
              <w:rPr>
                <w:rFonts w:eastAsia="Times New Roman"/>
              </w:rPr>
              <w:t>3</w:t>
            </w:r>
          </w:p>
        </w:tc>
        <w:tc>
          <w:tcPr>
            <w:tcW w:w="779" w:type="dxa"/>
            <w:tcBorders>
              <w:top w:val="single" w:sz="18" w:space="0" w:color="auto"/>
            </w:tcBorders>
            <w:vAlign w:val="center"/>
          </w:tcPr>
          <w:p w:rsidR="006E3D6B" w:rsidRDefault="006E3D6B">
            <w:pPr>
              <w:rPr>
                <w:rFonts w:eastAsia="Times New Roman"/>
              </w:rPr>
            </w:pPr>
          </w:p>
        </w:tc>
        <w:tc>
          <w:tcPr>
            <w:tcW w:w="876" w:type="dxa"/>
            <w:gridSpan w:val="3"/>
            <w:tcBorders>
              <w:top w:val="single" w:sz="18" w:space="0" w:color="auto"/>
            </w:tcBorders>
            <w:vAlign w:val="center"/>
          </w:tcPr>
          <w:p w:rsidR="006E3D6B" w:rsidRDefault="006B279A">
            <w:pPr>
              <w:rPr>
                <w:rFonts w:eastAsia="Times New Roman"/>
              </w:rPr>
            </w:pPr>
            <w:r>
              <w:rPr>
                <w:rFonts w:eastAsia="Times New Roman"/>
              </w:rPr>
              <w:t>102</w:t>
            </w:r>
          </w:p>
        </w:tc>
        <w:tc>
          <w:tcPr>
            <w:tcW w:w="798" w:type="dxa"/>
            <w:gridSpan w:val="2"/>
            <w:tcBorders>
              <w:top w:val="single" w:sz="18" w:space="0" w:color="auto"/>
            </w:tcBorders>
            <w:vAlign w:val="center"/>
          </w:tcPr>
          <w:p w:rsidR="006E3D6B" w:rsidRDefault="006E3D6B">
            <w:pPr>
              <w:rPr>
                <w:rFonts w:eastAsia="Times New Roman"/>
              </w:rPr>
            </w:pPr>
          </w:p>
        </w:tc>
        <w:tc>
          <w:tcPr>
            <w:tcW w:w="1072" w:type="dxa"/>
            <w:tcBorders>
              <w:top w:val="single" w:sz="18" w:space="0" w:color="auto"/>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2.</w:t>
            </w:r>
          </w:p>
        </w:tc>
        <w:tc>
          <w:tcPr>
            <w:tcW w:w="2426" w:type="dxa"/>
            <w:gridSpan w:val="2"/>
            <w:vAlign w:val="center"/>
          </w:tcPr>
          <w:p w:rsidR="006E3D6B" w:rsidRDefault="006B279A">
            <w:pPr>
              <w:rPr>
                <w:rFonts w:eastAsia="Times New Roman"/>
              </w:rPr>
            </w:pPr>
            <w:r>
              <w:rPr>
                <w:rFonts w:eastAsia="Times New Roman"/>
              </w:rPr>
              <w:t>Страни језик</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3.</w:t>
            </w:r>
          </w:p>
        </w:tc>
        <w:tc>
          <w:tcPr>
            <w:tcW w:w="2426" w:type="dxa"/>
            <w:gridSpan w:val="2"/>
            <w:vAlign w:val="center"/>
          </w:tcPr>
          <w:p w:rsidR="006E3D6B" w:rsidRDefault="006B279A">
            <w:pPr>
              <w:rPr>
                <w:rFonts w:eastAsia="Times New Roman"/>
              </w:rPr>
            </w:pPr>
            <w:r>
              <w:rPr>
                <w:rFonts w:eastAsia="Times New Roman"/>
              </w:rPr>
              <w:t>Физи</w:t>
            </w:r>
            <w:r>
              <w:rPr>
                <w:rFonts w:eastAsia="Times New Roman"/>
                <w:lang w:val="sr-Cyrl-CS"/>
              </w:rPr>
              <w:t>ч</w:t>
            </w:r>
            <w:r>
              <w:rPr>
                <w:rFonts w:eastAsia="Times New Roman"/>
              </w:rPr>
              <w:t>ко васпита</w:t>
            </w:r>
            <w:r>
              <w:rPr>
                <w:rFonts w:eastAsia="Times New Roman"/>
                <w:lang w:val="sr-Cyrl-CS"/>
              </w:rPr>
              <w:t>њ</w:t>
            </w:r>
            <w:r>
              <w:rPr>
                <w:rFonts w:eastAsia="Times New Roman"/>
              </w:rPr>
              <w:t>е</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4.</w:t>
            </w:r>
          </w:p>
        </w:tc>
        <w:tc>
          <w:tcPr>
            <w:tcW w:w="2426" w:type="dxa"/>
            <w:gridSpan w:val="2"/>
            <w:vAlign w:val="center"/>
          </w:tcPr>
          <w:p w:rsidR="006E3D6B" w:rsidRDefault="006B279A">
            <w:pPr>
              <w:rPr>
                <w:rFonts w:eastAsia="Times New Roman"/>
              </w:rPr>
            </w:pPr>
            <w:r>
              <w:rPr>
                <w:rFonts w:eastAsia="Times New Roman"/>
              </w:rPr>
              <w:t xml:space="preserve">Математика </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5.</w:t>
            </w:r>
          </w:p>
        </w:tc>
        <w:tc>
          <w:tcPr>
            <w:tcW w:w="2426" w:type="dxa"/>
            <w:gridSpan w:val="2"/>
            <w:vAlign w:val="center"/>
          </w:tcPr>
          <w:p w:rsidR="006E3D6B" w:rsidRDefault="006B279A">
            <w:pPr>
              <w:rPr>
                <w:rFonts w:eastAsia="Times New Roman"/>
              </w:rPr>
            </w:pPr>
            <w:r>
              <w:rPr>
                <w:rFonts w:eastAsia="Times New Roman"/>
              </w:rPr>
              <w:t>Ра</w:t>
            </w:r>
            <w:r>
              <w:rPr>
                <w:rFonts w:eastAsia="Times New Roman"/>
                <w:lang w:val="sr-Cyrl-CS"/>
              </w:rPr>
              <w:t>ч</w:t>
            </w:r>
            <w:r>
              <w:rPr>
                <w:rFonts w:eastAsia="Times New Roman"/>
              </w:rPr>
              <w:t>унарство и информатика</w:t>
            </w:r>
          </w:p>
        </w:tc>
        <w:tc>
          <w:tcPr>
            <w:tcW w:w="1266" w:type="dxa"/>
            <w:gridSpan w:val="2"/>
            <w:vAlign w:val="center"/>
          </w:tcPr>
          <w:p w:rsidR="006E3D6B" w:rsidRDefault="006E3D6B">
            <w:pPr>
              <w:rPr>
                <w:rFonts w:eastAsia="Times New Roman"/>
              </w:rPr>
            </w:pPr>
          </w:p>
        </w:tc>
        <w:tc>
          <w:tcPr>
            <w:tcW w:w="779" w:type="dxa"/>
            <w:vAlign w:val="center"/>
          </w:tcPr>
          <w:p w:rsidR="006E3D6B" w:rsidRDefault="006B279A">
            <w:pPr>
              <w:rPr>
                <w:rFonts w:eastAsia="Times New Roman"/>
              </w:rPr>
            </w:pPr>
            <w:r>
              <w:rPr>
                <w:rFonts w:eastAsia="Times New Roman"/>
              </w:rPr>
              <w:t>2</w:t>
            </w:r>
          </w:p>
        </w:tc>
        <w:tc>
          <w:tcPr>
            <w:tcW w:w="876" w:type="dxa"/>
            <w:gridSpan w:val="3"/>
            <w:vAlign w:val="center"/>
          </w:tcPr>
          <w:p w:rsidR="006E3D6B" w:rsidRDefault="006E3D6B">
            <w:pPr>
              <w:rPr>
                <w:rFonts w:eastAsia="Times New Roman"/>
              </w:rPr>
            </w:pPr>
          </w:p>
        </w:tc>
        <w:tc>
          <w:tcPr>
            <w:tcW w:w="798" w:type="dxa"/>
            <w:gridSpan w:val="2"/>
            <w:vAlign w:val="center"/>
          </w:tcPr>
          <w:p w:rsidR="006E3D6B" w:rsidRDefault="006B279A">
            <w:pPr>
              <w:rPr>
                <w:rFonts w:eastAsia="Times New Roman"/>
              </w:rPr>
            </w:pPr>
            <w:r>
              <w:rPr>
                <w:rFonts w:eastAsia="Times New Roman"/>
              </w:rPr>
              <w:t>68</w:t>
            </w: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6.</w:t>
            </w:r>
          </w:p>
        </w:tc>
        <w:tc>
          <w:tcPr>
            <w:tcW w:w="2426" w:type="dxa"/>
            <w:gridSpan w:val="2"/>
            <w:vAlign w:val="center"/>
          </w:tcPr>
          <w:p w:rsidR="006E3D6B" w:rsidRDefault="006B279A">
            <w:pPr>
              <w:rPr>
                <w:rFonts w:eastAsia="Times New Roman"/>
              </w:rPr>
            </w:pPr>
            <w:r>
              <w:rPr>
                <w:rFonts w:eastAsia="Times New Roman"/>
              </w:rPr>
              <w:t>Историја</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lang w:val="sr-Cyrl-CS"/>
              </w:rPr>
            </w:pPr>
            <w:r>
              <w:rPr>
                <w:rFonts w:eastAsia="Times New Roman"/>
                <w:lang w:val="sr-Cyrl-CS"/>
              </w:rPr>
              <w:t>7.</w:t>
            </w:r>
          </w:p>
        </w:tc>
        <w:tc>
          <w:tcPr>
            <w:tcW w:w="2426" w:type="dxa"/>
            <w:gridSpan w:val="2"/>
            <w:vAlign w:val="center"/>
          </w:tcPr>
          <w:p w:rsidR="006E3D6B" w:rsidRDefault="006B279A">
            <w:pPr>
              <w:rPr>
                <w:rFonts w:eastAsia="Times New Roman"/>
                <w:lang w:val="sr-Cyrl-CS"/>
              </w:rPr>
            </w:pPr>
            <w:r>
              <w:rPr>
                <w:rFonts w:eastAsia="Times New Roman"/>
              </w:rPr>
              <w:t>Музи</w:t>
            </w:r>
            <w:r>
              <w:rPr>
                <w:rFonts w:eastAsia="Times New Roman"/>
                <w:lang w:val="sr-Cyrl-CS"/>
              </w:rPr>
              <w:t>ч</w:t>
            </w:r>
            <w:r>
              <w:rPr>
                <w:rFonts w:eastAsia="Times New Roman"/>
              </w:rPr>
              <w:t>ка култура</w:t>
            </w:r>
          </w:p>
        </w:tc>
        <w:tc>
          <w:tcPr>
            <w:tcW w:w="1266" w:type="dxa"/>
            <w:gridSpan w:val="2"/>
            <w:vAlign w:val="center"/>
          </w:tcPr>
          <w:p w:rsidR="006E3D6B" w:rsidRDefault="006E3D6B">
            <w:pPr>
              <w:rPr>
                <w:rFonts w:eastAsia="Times New Roman"/>
              </w:rPr>
            </w:pPr>
          </w:p>
        </w:tc>
        <w:tc>
          <w:tcPr>
            <w:tcW w:w="779" w:type="dxa"/>
            <w:vAlign w:val="center"/>
          </w:tcPr>
          <w:p w:rsidR="006E3D6B" w:rsidRDefault="006E3D6B">
            <w:pPr>
              <w:rPr>
                <w:rFonts w:eastAsia="Times New Roman"/>
              </w:rPr>
            </w:pPr>
          </w:p>
        </w:tc>
        <w:tc>
          <w:tcPr>
            <w:tcW w:w="876" w:type="dxa"/>
            <w:gridSpan w:val="3"/>
            <w:vAlign w:val="center"/>
          </w:tcPr>
          <w:p w:rsidR="006E3D6B" w:rsidRDefault="006E3D6B">
            <w:pPr>
              <w:rPr>
                <w:rFonts w:eastAsia="Times New Roman"/>
              </w:rPr>
            </w:pP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lang w:val="sr-Cyrl-CS"/>
              </w:rPr>
            </w:pPr>
            <w:r>
              <w:rPr>
                <w:rFonts w:eastAsia="Times New Roman"/>
                <w:lang w:val="sr-Cyrl-CS"/>
              </w:rPr>
              <w:t>8.</w:t>
            </w:r>
          </w:p>
        </w:tc>
        <w:tc>
          <w:tcPr>
            <w:tcW w:w="2426" w:type="dxa"/>
            <w:gridSpan w:val="2"/>
            <w:vAlign w:val="center"/>
          </w:tcPr>
          <w:p w:rsidR="006E3D6B" w:rsidRDefault="006B279A">
            <w:pPr>
              <w:rPr>
                <w:rFonts w:eastAsia="Times New Roman"/>
              </w:rPr>
            </w:pPr>
            <w:r>
              <w:rPr>
                <w:rFonts w:eastAsia="Times New Roman"/>
              </w:rPr>
              <w:t>Физика</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lang w:val="sr-Cyrl-CS"/>
              </w:rPr>
            </w:pPr>
            <w:r>
              <w:rPr>
                <w:rFonts w:eastAsia="Times New Roman"/>
                <w:lang w:val="sr-Cyrl-CS"/>
              </w:rPr>
              <w:t>9.</w:t>
            </w:r>
          </w:p>
        </w:tc>
        <w:tc>
          <w:tcPr>
            <w:tcW w:w="2426" w:type="dxa"/>
            <w:gridSpan w:val="2"/>
            <w:vAlign w:val="center"/>
          </w:tcPr>
          <w:p w:rsidR="006E3D6B" w:rsidRDefault="006B279A">
            <w:pPr>
              <w:rPr>
                <w:rFonts w:eastAsia="Times New Roman"/>
              </w:rPr>
            </w:pPr>
            <w:r>
              <w:rPr>
                <w:rFonts w:eastAsia="Times New Roman"/>
              </w:rPr>
              <w:t>Географија</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lang w:val="sr-Cyrl-CS"/>
              </w:rPr>
            </w:pPr>
            <w:r>
              <w:rPr>
                <w:rFonts w:eastAsia="Times New Roman"/>
                <w:lang w:val="sr-Cyrl-CS"/>
              </w:rPr>
              <w:t>10.</w:t>
            </w:r>
          </w:p>
        </w:tc>
        <w:tc>
          <w:tcPr>
            <w:tcW w:w="2426" w:type="dxa"/>
            <w:gridSpan w:val="2"/>
            <w:vAlign w:val="center"/>
          </w:tcPr>
          <w:p w:rsidR="006E3D6B" w:rsidRDefault="006B279A">
            <w:pPr>
              <w:rPr>
                <w:rFonts w:eastAsia="Times New Roman"/>
              </w:rPr>
            </w:pPr>
            <w:r>
              <w:rPr>
                <w:rFonts w:eastAsia="Times New Roman"/>
              </w:rPr>
              <w:t>Хемија</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lang w:val="sr-Cyrl-CS"/>
              </w:rPr>
            </w:pPr>
            <w:r>
              <w:rPr>
                <w:rFonts w:eastAsia="Times New Roman"/>
                <w:lang w:val="sr-Cyrl-CS"/>
              </w:rPr>
              <w:t>11.</w:t>
            </w:r>
          </w:p>
        </w:tc>
        <w:tc>
          <w:tcPr>
            <w:tcW w:w="2426" w:type="dxa"/>
            <w:gridSpan w:val="2"/>
            <w:vAlign w:val="center"/>
          </w:tcPr>
          <w:p w:rsidR="006E3D6B" w:rsidRDefault="006B279A">
            <w:pPr>
              <w:rPr>
                <w:rFonts w:eastAsia="Times New Roman"/>
              </w:rPr>
            </w:pPr>
            <w:r>
              <w:rPr>
                <w:rFonts w:eastAsia="Times New Roman"/>
              </w:rPr>
              <w:t>Биологија</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8978" w:type="dxa"/>
            <w:gridSpan w:val="13"/>
            <w:tcBorders>
              <w:left w:val="single" w:sz="18" w:space="0" w:color="auto"/>
              <w:bottom w:val="single" w:sz="4" w:space="0" w:color="auto"/>
              <w:right w:val="single" w:sz="18" w:space="0" w:color="auto"/>
            </w:tcBorders>
            <w:vAlign w:val="center"/>
          </w:tcPr>
          <w:p w:rsidR="006E3D6B" w:rsidRDefault="006B279A">
            <w:pPr>
              <w:rPr>
                <w:rFonts w:eastAsia="Times New Roman"/>
              </w:rPr>
            </w:pPr>
            <w:r>
              <w:rPr>
                <w:rFonts w:eastAsia="Times New Roman"/>
              </w:rPr>
              <w:t>Б: ИЗБОРНИ ПРЕДМЕТИ</w:t>
            </w:r>
          </w:p>
        </w:tc>
      </w:tr>
      <w:tr w:rsidR="006E3D6B">
        <w:trPr>
          <w:trHeight w:val="284"/>
          <w:jc w:val="center"/>
        </w:trPr>
        <w:tc>
          <w:tcPr>
            <w:tcW w:w="1747" w:type="dxa"/>
            <w:tcBorders>
              <w:left w:val="single" w:sz="18" w:space="0" w:color="auto"/>
              <w:right w:val="single" w:sz="2" w:space="0" w:color="auto"/>
            </w:tcBorders>
            <w:vAlign w:val="center"/>
          </w:tcPr>
          <w:p w:rsidR="006E3D6B" w:rsidRDefault="006B279A">
            <w:pPr>
              <w:rPr>
                <w:rFonts w:eastAsia="Times New Roman"/>
              </w:rPr>
            </w:pPr>
            <w:r>
              <w:rPr>
                <w:rFonts w:eastAsia="Times New Roman"/>
              </w:rPr>
              <w:t xml:space="preserve">           12.                          </w:t>
            </w:r>
          </w:p>
        </w:tc>
        <w:tc>
          <w:tcPr>
            <w:tcW w:w="2423" w:type="dxa"/>
            <w:gridSpan w:val="2"/>
            <w:tcBorders>
              <w:left w:val="single" w:sz="2" w:space="0" w:color="auto"/>
              <w:right w:val="single" w:sz="2" w:space="0" w:color="auto"/>
            </w:tcBorders>
            <w:vAlign w:val="center"/>
          </w:tcPr>
          <w:p w:rsidR="006E3D6B" w:rsidRDefault="006B279A">
            <w:pPr>
              <w:rPr>
                <w:rFonts w:eastAsia="Times New Roman"/>
              </w:rPr>
            </w:pPr>
            <w:r>
              <w:rPr>
                <w:rFonts w:eastAsia="Times New Roman"/>
              </w:rPr>
              <w:t xml:space="preserve">Грађанско васпитање / Верска настава   </w:t>
            </w:r>
          </w:p>
        </w:tc>
        <w:tc>
          <w:tcPr>
            <w:tcW w:w="1253" w:type="dxa"/>
            <w:gridSpan w:val="2"/>
            <w:tcBorders>
              <w:left w:val="single" w:sz="2" w:space="0" w:color="auto"/>
              <w:right w:val="single" w:sz="2" w:space="0" w:color="auto"/>
            </w:tcBorders>
            <w:vAlign w:val="center"/>
          </w:tcPr>
          <w:p w:rsidR="006E3D6B" w:rsidRDefault="006B279A">
            <w:pPr>
              <w:rPr>
                <w:rFonts w:eastAsia="Times New Roman"/>
              </w:rPr>
            </w:pPr>
            <w:r>
              <w:rPr>
                <w:rFonts w:eastAsia="Times New Roman"/>
              </w:rPr>
              <w:t>1</w:t>
            </w:r>
          </w:p>
        </w:tc>
        <w:tc>
          <w:tcPr>
            <w:tcW w:w="850" w:type="dxa"/>
            <w:gridSpan w:val="3"/>
            <w:tcBorders>
              <w:left w:val="single" w:sz="2" w:space="0" w:color="auto"/>
              <w:right w:val="single" w:sz="2" w:space="0" w:color="auto"/>
            </w:tcBorders>
            <w:vAlign w:val="center"/>
          </w:tcPr>
          <w:p w:rsidR="006E3D6B" w:rsidRDefault="006E3D6B">
            <w:pPr>
              <w:rPr>
                <w:rFonts w:eastAsia="Times New Roman"/>
              </w:rPr>
            </w:pPr>
          </w:p>
        </w:tc>
        <w:tc>
          <w:tcPr>
            <w:tcW w:w="811" w:type="dxa"/>
            <w:tcBorders>
              <w:left w:val="single" w:sz="2" w:space="0" w:color="auto"/>
              <w:right w:val="single" w:sz="2" w:space="0" w:color="auto"/>
            </w:tcBorders>
            <w:vAlign w:val="center"/>
          </w:tcPr>
          <w:p w:rsidR="006E3D6B" w:rsidRDefault="006B279A">
            <w:pPr>
              <w:rPr>
                <w:rFonts w:eastAsia="Times New Roman"/>
              </w:rPr>
            </w:pPr>
            <w:r>
              <w:rPr>
                <w:rFonts w:eastAsia="Times New Roman"/>
              </w:rPr>
              <w:t>34</w:t>
            </w:r>
          </w:p>
        </w:tc>
        <w:tc>
          <w:tcPr>
            <w:tcW w:w="809" w:type="dxa"/>
            <w:gridSpan w:val="2"/>
            <w:tcBorders>
              <w:left w:val="single" w:sz="2" w:space="0" w:color="auto"/>
              <w:right w:val="single" w:sz="2" w:space="0" w:color="auto"/>
            </w:tcBorders>
            <w:vAlign w:val="center"/>
          </w:tcPr>
          <w:p w:rsidR="006E3D6B" w:rsidRDefault="006E3D6B">
            <w:pPr>
              <w:rPr>
                <w:rFonts w:eastAsia="Times New Roman"/>
              </w:rPr>
            </w:pPr>
          </w:p>
        </w:tc>
        <w:tc>
          <w:tcPr>
            <w:tcW w:w="1085" w:type="dxa"/>
            <w:gridSpan w:val="2"/>
            <w:tcBorders>
              <w:left w:val="single" w:sz="2" w:space="0" w:color="auto"/>
              <w:right w:val="single" w:sz="18" w:space="0" w:color="auto"/>
            </w:tcBorders>
            <w:vAlign w:val="center"/>
          </w:tcPr>
          <w:p w:rsidR="006E3D6B" w:rsidRDefault="006E3D6B">
            <w:pPr>
              <w:rPr>
                <w:rFonts w:eastAsia="Times New Roman"/>
              </w:rPr>
            </w:pPr>
          </w:p>
        </w:tc>
      </w:tr>
      <w:tr w:rsidR="006E3D6B">
        <w:trPr>
          <w:trHeight w:val="284"/>
          <w:jc w:val="center"/>
        </w:trPr>
        <w:tc>
          <w:tcPr>
            <w:tcW w:w="4187" w:type="dxa"/>
            <w:gridSpan w:val="4"/>
            <w:tcBorders>
              <w:left w:val="single" w:sz="18" w:space="0" w:color="auto"/>
            </w:tcBorders>
            <w:vAlign w:val="center"/>
          </w:tcPr>
          <w:p w:rsidR="006E3D6B" w:rsidRDefault="006B279A">
            <w:pPr>
              <w:rPr>
                <w:rFonts w:eastAsia="Times New Roman"/>
              </w:rPr>
            </w:pPr>
            <w:r>
              <w:rPr>
                <w:rFonts w:eastAsia="Times New Roman"/>
              </w:rPr>
              <w:t>Укупно А1+Б:</w:t>
            </w:r>
          </w:p>
        </w:tc>
        <w:tc>
          <w:tcPr>
            <w:tcW w:w="1266" w:type="dxa"/>
            <w:gridSpan w:val="2"/>
            <w:vAlign w:val="center"/>
          </w:tcPr>
          <w:p w:rsidR="006E3D6B" w:rsidRDefault="006B279A">
            <w:pPr>
              <w:rPr>
                <w:rFonts w:eastAsia="Times New Roman"/>
              </w:rPr>
            </w:pPr>
            <w:r>
              <w:rPr>
                <w:rFonts w:eastAsia="Times New Roman"/>
              </w:rPr>
              <w:t>20</w:t>
            </w:r>
          </w:p>
        </w:tc>
        <w:tc>
          <w:tcPr>
            <w:tcW w:w="779" w:type="dxa"/>
            <w:vAlign w:val="center"/>
          </w:tcPr>
          <w:p w:rsidR="006E3D6B" w:rsidRDefault="006B279A">
            <w:pPr>
              <w:rPr>
                <w:rFonts w:eastAsia="Times New Roman"/>
              </w:rPr>
            </w:pPr>
            <w:r>
              <w:rPr>
                <w:rFonts w:eastAsia="Times New Roman"/>
              </w:rPr>
              <w:t>2</w:t>
            </w:r>
          </w:p>
        </w:tc>
        <w:tc>
          <w:tcPr>
            <w:tcW w:w="876" w:type="dxa"/>
            <w:gridSpan w:val="3"/>
            <w:vAlign w:val="center"/>
          </w:tcPr>
          <w:p w:rsidR="006E3D6B" w:rsidRDefault="006B279A">
            <w:pPr>
              <w:rPr>
                <w:rFonts w:eastAsia="Times New Roman"/>
              </w:rPr>
            </w:pPr>
            <w:r>
              <w:rPr>
                <w:rFonts w:eastAsia="Times New Roman"/>
              </w:rPr>
              <w:t>680</w:t>
            </w:r>
          </w:p>
        </w:tc>
        <w:tc>
          <w:tcPr>
            <w:tcW w:w="798" w:type="dxa"/>
            <w:gridSpan w:val="2"/>
            <w:vAlign w:val="center"/>
          </w:tcPr>
          <w:p w:rsidR="006E3D6B" w:rsidRDefault="006B279A">
            <w:pPr>
              <w:rPr>
                <w:rFonts w:eastAsia="Times New Roman"/>
              </w:rPr>
            </w:pPr>
            <w:r>
              <w:rPr>
                <w:rFonts w:eastAsia="Times New Roman"/>
              </w:rPr>
              <w:t>68</w:t>
            </w:r>
          </w:p>
        </w:tc>
        <w:tc>
          <w:tcPr>
            <w:tcW w:w="1072" w:type="dxa"/>
            <w:tcBorders>
              <w:right w:val="single" w:sz="18" w:space="0" w:color="auto"/>
            </w:tcBorders>
          </w:tcPr>
          <w:p w:rsidR="006E3D6B" w:rsidRDefault="006B279A">
            <w:pPr>
              <w:rPr>
                <w:rFonts w:eastAsia="Times New Roman"/>
              </w:rPr>
            </w:pPr>
            <w:r>
              <w:rPr>
                <w:rFonts w:eastAsia="Times New Roman"/>
              </w:rPr>
              <w:t>30</w:t>
            </w:r>
          </w:p>
        </w:tc>
      </w:tr>
      <w:tr w:rsidR="006E3D6B">
        <w:trPr>
          <w:trHeight w:val="284"/>
          <w:jc w:val="center"/>
        </w:trPr>
        <w:tc>
          <w:tcPr>
            <w:tcW w:w="4187" w:type="dxa"/>
            <w:gridSpan w:val="4"/>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А1+Б:</w:t>
            </w:r>
          </w:p>
        </w:tc>
        <w:tc>
          <w:tcPr>
            <w:tcW w:w="2045" w:type="dxa"/>
            <w:gridSpan w:val="3"/>
            <w:tcBorders>
              <w:bottom w:val="single" w:sz="18" w:space="0" w:color="auto"/>
            </w:tcBorders>
            <w:vAlign w:val="center"/>
          </w:tcPr>
          <w:p w:rsidR="006E3D6B" w:rsidRDefault="006B279A">
            <w:pPr>
              <w:rPr>
                <w:rFonts w:eastAsia="Times New Roman"/>
              </w:rPr>
            </w:pPr>
            <w:r>
              <w:rPr>
                <w:rFonts w:eastAsia="Times New Roman"/>
              </w:rPr>
              <w:t>22</w:t>
            </w:r>
          </w:p>
        </w:tc>
        <w:tc>
          <w:tcPr>
            <w:tcW w:w="1661" w:type="dxa"/>
            <w:gridSpan w:val="4"/>
            <w:tcBorders>
              <w:bottom w:val="single" w:sz="18" w:space="0" w:color="auto"/>
              <w:right w:val="single" w:sz="4" w:space="0" w:color="auto"/>
            </w:tcBorders>
            <w:vAlign w:val="center"/>
          </w:tcPr>
          <w:p w:rsidR="006E3D6B" w:rsidRDefault="006B279A">
            <w:pPr>
              <w:rPr>
                <w:rFonts w:eastAsia="Times New Roman"/>
              </w:rPr>
            </w:pPr>
            <w:r>
              <w:rPr>
                <w:rFonts w:eastAsia="Times New Roman"/>
              </w:rPr>
              <w:t>748</w:t>
            </w:r>
          </w:p>
        </w:tc>
        <w:tc>
          <w:tcPr>
            <w:tcW w:w="1085" w:type="dxa"/>
            <w:gridSpan w:val="2"/>
            <w:tcBorders>
              <w:left w:val="single" w:sz="4" w:space="0" w:color="auto"/>
              <w:bottom w:val="single" w:sz="18" w:space="0" w:color="auto"/>
              <w:right w:val="single" w:sz="18" w:space="0" w:color="auto"/>
            </w:tcBorders>
            <w:vAlign w:val="center"/>
          </w:tcPr>
          <w:p w:rsidR="006E3D6B" w:rsidRDefault="006B279A">
            <w:pPr>
              <w:rPr>
                <w:rFonts w:eastAsia="Times New Roman"/>
              </w:rPr>
            </w:pPr>
            <w:r>
              <w:rPr>
                <w:rFonts w:eastAsia="Times New Roman"/>
              </w:rPr>
              <w:t>30</w:t>
            </w:r>
          </w:p>
        </w:tc>
      </w:tr>
      <w:tr w:rsidR="006E3D6B">
        <w:trPr>
          <w:trHeight w:val="402"/>
          <w:jc w:val="center"/>
        </w:trPr>
        <w:tc>
          <w:tcPr>
            <w:tcW w:w="8978" w:type="dxa"/>
            <w:gridSpan w:val="13"/>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А2: Стру</w:t>
            </w:r>
            <w:r>
              <w:rPr>
                <w:rFonts w:eastAsia="Times New Roman"/>
                <w:lang w:val="sr-Cyrl-CS"/>
              </w:rPr>
              <w:t>ч</w:t>
            </w:r>
            <w:r>
              <w:rPr>
                <w:rFonts w:eastAsia="Times New Roman"/>
              </w:rPr>
              <w:t>ни предмети</w:t>
            </w: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3</w:t>
            </w:r>
            <w:r>
              <w:rPr>
                <w:rFonts w:eastAsia="Times New Roman"/>
              </w:rPr>
              <w:t>.</w:t>
            </w:r>
          </w:p>
        </w:tc>
        <w:tc>
          <w:tcPr>
            <w:tcW w:w="2426" w:type="dxa"/>
            <w:gridSpan w:val="2"/>
            <w:vAlign w:val="center"/>
          </w:tcPr>
          <w:p w:rsidR="006E3D6B" w:rsidRDefault="006B279A">
            <w:pPr>
              <w:rPr>
                <w:rFonts w:eastAsia="Times New Roman"/>
              </w:rPr>
            </w:pPr>
            <w:r>
              <w:rPr>
                <w:rFonts w:eastAsia="Times New Roman"/>
              </w:rPr>
              <w:t>Анатомија и физиологија</w:t>
            </w:r>
          </w:p>
        </w:tc>
        <w:tc>
          <w:tcPr>
            <w:tcW w:w="1266" w:type="dxa"/>
            <w:gridSpan w:val="2"/>
            <w:vAlign w:val="center"/>
          </w:tcPr>
          <w:p w:rsidR="006E3D6B" w:rsidRDefault="006B279A">
            <w:pPr>
              <w:rPr>
                <w:rFonts w:eastAsia="Times New Roman"/>
              </w:rPr>
            </w:pPr>
            <w:r>
              <w:rPr>
                <w:rFonts w:eastAsia="Times New Roman"/>
              </w:rPr>
              <w:t>4</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rPr>
            </w:pPr>
            <w:r>
              <w:rPr>
                <w:rFonts w:eastAsia="Times New Roman"/>
              </w:rPr>
              <w:t>136</w:t>
            </w:r>
          </w:p>
        </w:tc>
        <w:tc>
          <w:tcPr>
            <w:tcW w:w="798" w:type="dxa"/>
            <w:gridSpan w:val="2"/>
            <w:vAlign w:val="center"/>
          </w:tcPr>
          <w:p w:rsidR="006E3D6B" w:rsidRDefault="006E3D6B">
            <w:pPr>
              <w:rPr>
                <w:rFonts w:eastAsia="Times New Roman"/>
                <w:lang w:val="sr-Cyrl-CS"/>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4</w:t>
            </w:r>
            <w:r>
              <w:rPr>
                <w:rFonts w:eastAsia="Times New Roman"/>
              </w:rPr>
              <w:t>.</w:t>
            </w:r>
          </w:p>
        </w:tc>
        <w:tc>
          <w:tcPr>
            <w:tcW w:w="2426" w:type="dxa"/>
            <w:gridSpan w:val="2"/>
            <w:vAlign w:val="center"/>
          </w:tcPr>
          <w:p w:rsidR="006E3D6B" w:rsidRDefault="006B279A">
            <w:pPr>
              <w:rPr>
                <w:rFonts w:eastAsia="Times New Roman"/>
                <w:lang w:val="sr-Cyrl-CS"/>
              </w:rPr>
            </w:pPr>
            <w:r>
              <w:rPr>
                <w:rFonts w:eastAsia="Times New Roman"/>
              </w:rPr>
              <w:t>Прва помо</w:t>
            </w:r>
            <w:r>
              <w:rPr>
                <w:rFonts w:eastAsia="Times New Roman"/>
                <w:lang w:val="sr-Cyrl-CS"/>
              </w:rPr>
              <w:t>ћ</w:t>
            </w:r>
          </w:p>
        </w:tc>
        <w:tc>
          <w:tcPr>
            <w:tcW w:w="1266" w:type="dxa"/>
            <w:gridSpan w:val="2"/>
            <w:vAlign w:val="center"/>
          </w:tcPr>
          <w:p w:rsidR="006E3D6B" w:rsidRDefault="006E3D6B">
            <w:pPr>
              <w:rPr>
                <w:rFonts w:eastAsia="Times New Roman"/>
              </w:rPr>
            </w:pPr>
          </w:p>
        </w:tc>
        <w:tc>
          <w:tcPr>
            <w:tcW w:w="779" w:type="dxa"/>
            <w:vAlign w:val="center"/>
          </w:tcPr>
          <w:p w:rsidR="006E3D6B" w:rsidRDefault="006E3D6B">
            <w:pPr>
              <w:rPr>
                <w:rFonts w:eastAsia="Times New Roman"/>
              </w:rPr>
            </w:pPr>
          </w:p>
        </w:tc>
        <w:tc>
          <w:tcPr>
            <w:tcW w:w="876" w:type="dxa"/>
            <w:gridSpan w:val="3"/>
            <w:vAlign w:val="center"/>
          </w:tcPr>
          <w:p w:rsidR="006E3D6B" w:rsidRDefault="006E3D6B">
            <w:pPr>
              <w:rPr>
                <w:rFonts w:eastAsia="Times New Roman"/>
              </w:rPr>
            </w:pP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B279A">
            <w:pPr>
              <w:rPr>
                <w:rFonts w:eastAsia="Times New Roman"/>
              </w:rPr>
            </w:pPr>
            <w:r>
              <w:rPr>
                <w:rFonts w:eastAsia="Times New Roman"/>
              </w:rPr>
              <w:t>60</w:t>
            </w: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5</w:t>
            </w:r>
            <w:r>
              <w:rPr>
                <w:rFonts w:eastAsia="Times New Roman"/>
              </w:rPr>
              <w:t>.</w:t>
            </w:r>
          </w:p>
        </w:tc>
        <w:tc>
          <w:tcPr>
            <w:tcW w:w="2426" w:type="dxa"/>
            <w:gridSpan w:val="2"/>
            <w:vAlign w:val="center"/>
          </w:tcPr>
          <w:p w:rsidR="006E3D6B" w:rsidRDefault="006B279A">
            <w:pPr>
              <w:rPr>
                <w:rFonts w:eastAsia="Times New Roman"/>
              </w:rPr>
            </w:pPr>
            <w:r>
              <w:rPr>
                <w:rFonts w:eastAsia="Times New Roman"/>
              </w:rPr>
              <w:t>Латински језик</w:t>
            </w:r>
          </w:p>
        </w:tc>
        <w:tc>
          <w:tcPr>
            <w:tcW w:w="1266" w:type="dxa"/>
            <w:gridSpan w:val="2"/>
            <w:vAlign w:val="center"/>
          </w:tcPr>
          <w:p w:rsidR="006E3D6B" w:rsidRDefault="006B279A">
            <w:pPr>
              <w:rPr>
                <w:rFonts w:eastAsia="Times New Roman"/>
              </w:rPr>
            </w:pPr>
            <w:r>
              <w:rPr>
                <w:rFonts w:eastAsia="Times New Roman"/>
              </w:rPr>
              <w:t>2</w:t>
            </w:r>
          </w:p>
        </w:tc>
        <w:tc>
          <w:tcPr>
            <w:tcW w:w="779" w:type="dxa"/>
            <w:vAlign w:val="center"/>
          </w:tcPr>
          <w:p w:rsidR="006E3D6B" w:rsidRDefault="006E3D6B">
            <w:pPr>
              <w:rPr>
                <w:rFonts w:eastAsia="Times New Roman"/>
              </w:rPr>
            </w:pPr>
          </w:p>
        </w:tc>
        <w:tc>
          <w:tcPr>
            <w:tcW w:w="876" w:type="dxa"/>
            <w:gridSpan w:val="3"/>
            <w:vAlign w:val="center"/>
          </w:tcPr>
          <w:p w:rsidR="006E3D6B" w:rsidRDefault="006B279A">
            <w:pPr>
              <w:rPr>
                <w:rFonts w:eastAsia="Times New Roman"/>
                <w:lang w:val="sr-Cyrl-CS"/>
              </w:rPr>
            </w:pPr>
            <w:r>
              <w:rPr>
                <w:rFonts w:eastAsia="Times New Roman"/>
                <w:lang w:val="sr-Cyrl-CS"/>
              </w:rPr>
              <w:t>68</w:t>
            </w:r>
          </w:p>
        </w:tc>
        <w:tc>
          <w:tcPr>
            <w:tcW w:w="798" w:type="dxa"/>
            <w:gridSpan w:val="2"/>
            <w:vAlign w:val="center"/>
          </w:tcPr>
          <w:p w:rsidR="006E3D6B" w:rsidRDefault="006E3D6B">
            <w:pPr>
              <w:rPr>
                <w:rFonts w:eastAsia="Times New Roman"/>
              </w:rPr>
            </w:pP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1761" w:type="dxa"/>
            <w:gridSpan w:val="2"/>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6</w:t>
            </w:r>
            <w:r>
              <w:rPr>
                <w:rFonts w:eastAsia="Times New Roman"/>
              </w:rPr>
              <w:t>.</w:t>
            </w:r>
          </w:p>
        </w:tc>
        <w:tc>
          <w:tcPr>
            <w:tcW w:w="2426" w:type="dxa"/>
            <w:gridSpan w:val="2"/>
            <w:vAlign w:val="center"/>
          </w:tcPr>
          <w:p w:rsidR="006E3D6B" w:rsidRDefault="006B279A">
            <w:pPr>
              <w:rPr>
                <w:rFonts w:eastAsia="Times New Roman"/>
              </w:rPr>
            </w:pPr>
            <w:r>
              <w:rPr>
                <w:rFonts w:eastAsia="Times New Roman"/>
              </w:rPr>
              <w:t>Здравствена нега</w:t>
            </w:r>
          </w:p>
        </w:tc>
        <w:tc>
          <w:tcPr>
            <w:tcW w:w="1266" w:type="dxa"/>
            <w:gridSpan w:val="2"/>
            <w:vAlign w:val="center"/>
          </w:tcPr>
          <w:p w:rsidR="006E3D6B" w:rsidRDefault="006B279A">
            <w:pPr>
              <w:rPr>
                <w:rFonts w:eastAsia="Times New Roman"/>
                <w:lang w:val="sr-Cyrl-CS"/>
              </w:rPr>
            </w:pPr>
            <w:r>
              <w:rPr>
                <w:rFonts w:eastAsia="Times New Roman"/>
                <w:lang w:val="sr-Cyrl-CS"/>
              </w:rPr>
              <w:t>2</w:t>
            </w:r>
          </w:p>
        </w:tc>
        <w:tc>
          <w:tcPr>
            <w:tcW w:w="779" w:type="dxa"/>
            <w:vAlign w:val="center"/>
          </w:tcPr>
          <w:p w:rsidR="006E3D6B" w:rsidRDefault="006B279A">
            <w:pPr>
              <w:rPr>
                <w:rFonts w:eastAsia="Times New Roman"/>
                <w:lang w:val="sr-Cyrl-CS"/>
              </w:rPr>
            </w:pPr>
            <w:r>
              <w:rPr>
                <w:rFonts w:eastAsia="Times New Roman"/>
                <w:lang w:val="sr-Cyrl-CS"/>
              </w:rPr>
              <w:t>2</w:t>
            </w:r>
          </w:p>
        </w:tc>
        <w:tc>
          <w:tcPr>
            <w:tcW w:w="876" w:type="dxa"/>
            <w:gridSpan w:val="3"/>
            <w:vAlign w:val="center"/>
          </w:tcPr>
          <w:p w:rsidR="006E3D6B" w:rsidRDefault="006B279A">
            <w:pPr>
              <w:rPr>
                <w:rFonts w:eastAsia="Times New Roman"/>
                <w:lang w:val="sr-Cyrl-CS"/>
              </w:rPr>
            </w:pPr>
            <w:r>
              <w:rPr>
                <w:rFonts w:eastAsia="Times New Roman"/>
                <w:lang w:val="sr-Cyrl-CS"/>
              </w:rPr>
              <w:t>68</w:t>
            </w:r>
          </w:p>
        </w:tc>
        <w:tc>
          <w:tcPr>
            <w:tcW w:w="798" w:type="dxa"/>
            <w:gridSpan w:val="2"/>
            <w:vAlign w:val="center"/>
          </w:tcPr>
          <w:p w:rsidR="006E3D6B" w:rsidRDefault="006B279A">
            <w:pPr>
              <w:rPr>
                <w:rFonts w:eastAsia="Times New Roman"/>
                <w:lang w:val="sr-Cyrl-CS"/>
              </w:rPr>
            </w:pPr>
            <w:r>
              <w:rPr>
                <w:rFonts w:eastAsia="Times New Roman"/>
                <w:lang w:val="sr-Cyrl-CS"/>
              </w:rPr>
              <w:t>68</w:t>
            </w:r>
          </w:p>
        </w:tc>
        <w:tc>
          <w:tcPr>
            <w:tcW w:w="1072" w:type="dxa"/>
            <w:tcBorders>
              <w:right w:val="single" w:sz="18" w:space="0" w:color="auto"/>
            </w:tcBorders>
            <w:vAlign w:val="center"/>
          </w:tcPr>
          <w:p w:rsidR="006E3D6B" w:rsidRDefault="006E3D6B">
            <w:pPr>
              <w:rPr>
                <w:rFonts w:eastAsia="Times New Roman"/>
              </w:rPr>
            </w:pPr>
          </w:p>
        </w:tc>
      </w:tr>
      <w:tr w:rsidR="006E3D6B">
        <w:trPr>
          <w:trHeight w:val="284"/>
          <w:jc w:val="center"/>
        </w:trPr>
        <w:tc>
          <w:tcPr>
            <w:tcW w:w="4187" w:type="dxa"/>
            <w:gridSpan w:val="4"/>
            <w:tcBorders>
              <w:left w:val="single" w:sz="18" w:space="0" w:color="auto"/>
            </w:tcBorders>
            <w:vAlign w:val="center"/>
          </w:tcPr>
          <w:p w:rsidR="006E3D6B" w:rsidRDefault="006B279A">
            <w:pPr>
              <w:rPr>
                <w:rFonts w:eastAsia="Times New Roman"/>
              </w:rPr>
            </w:pPr>
            <w:r>
              <w:rPr>
                <w:rFonts w:eastAsia="Times New Roman"/>
              </w:rPr>
              <w:t xml:space="preserve">Укупно </w:t>
            </w:r>
            <w:r>
              <w:rPr>
                <w:rFonts w:eastAsia="Times New Roman"/>
                <w:lang w:val="sr-Cyrl-CS"/>
              </w:rPr>
              <w:t>А2</w:t>
            </w:r>
            <w:r>
              <w:rPr>
                <w:rFonts w:eastAsia="Times New Roman"/>
              </w:rPr>
              <w:t>:</w:t>
            </w:r>
          </w:p>
        </w:tc>
        <w:tc>
          <w:tcPr>
            <w:tcW w:w="1266" w:type="dxa"/>
            <w:gridSpan w:val="2"/>
            <w:vAlign w:val="center"/>
          </w:tcPr>
          <w:p w:rsidR="006E3D6B" w:rsidRDefault="006B279A">
            <w:pPr>
              <w:rPr>
                <w:rFonts w:eastAsia="Times New Roman"/>
                <w:lang w:val="sr-Cyrl-CS"/>
              </w:rPr>
            </w:pPr>
            <w:r>
              <w:rPr>
                <w:rFonts w:eastAsia="Times New Roman"/>
                <w:lang w:val="sr-Cyrl-CS"/>
              </w:rPr>
              <w:t>8</w:t>
            </w:r>
          </w:p>
        </w:tc>
        <w:tc>
          <w:tcPr>
            <w:tcW w:w="779" w:type="dxa"/>
            <w:vAlign w:val="center"/>
          </w:tcPr>
          <w:p w:rsidR="006E3D6B" w:rsidRDefault="006B279A">
            <w:pPr>
              <w:rPr>
                <w:rFonts w:eastAsia="Times New Roman"/>
                <w:lang w:val="sr-Cyrl-CS"/>
              </w:rPr>
            </w:pPr>
            <w:r>
              <w:rPr>
                <w:rFonts w:eastAsia="Times New Roman"/>
                <w:lang w:val="sr-Cyrl-CS"/>
              </w:rPr>
              <w:t>2</w:t>
            </w:r>
          </w:p>
        </w:tc>
        <w:tc>
          <w:tcPr>
            <w:tcW w:w="876" w:type="dxa"/>
            <w:gridSpan w:val="3"/>
            <w:vAlign w:val="center"/>
          </w:tcPr>
          <w:p w:rsidR="006E3D6B" w:rsidRDefault="006B279A">
            <w:pPr>
              <w:rPr>
                <w:rFonts w:eastAsia="Times New Roman"/>
              </w:rPr>
            </w:pPr>
            <w:r>
              <w:rPr>
                <w:rFonts w:eastAsia="Times New Roman"/>
              </w:rPr>
              <w:t>272</w:t>
            </w:r>
          </w:p>
        </w:tc>
        <w:tc>
          <w:tcPr>
            <w:tcW w:w="798" w:type="dxa"/>
            <w:gridSpan w:val="2"/>
            <w:vAlign w:val="center"/>
          </w:tcPr>
          <w:p w:rsidR="006E3D6B" w:rsidRDefault="006B279A">
            <w:pPr>
              <w:rPr>
                <w:rFonts w:eastAsia="Times New Roman"/>
                <w:lang w:val="sr-Cyrl-CS"/>
              </w:rPr>
            </w:pPr>
            <w:r>
              <w:rPr>
                <w:rFonts w:eastAsia="Times New Roman"/>
                <w:lang w:val="sr-Cyrl-CS"/>
              </w:rPr>
              <w:t>68</w:t>
            </w:r>
          </w:p>
        </w:tc>
        <w:tc>
          <w:tcPr>
            <w:tcW w:w="1072" w:type="dxa"/>
            <w:tcBorders>
              <w:right w:val="single" w:sz="18" w:space="0" w:color="auto"/>
            </w:tcBorders>
            <w:vAlign w:val="center"/>
          </w:tcPr>
          <w:p w:rsidR="006E3D6B" w:rsidRDefault="006B279A">
            <w:pPr>
              <w:rPr>
                <w:rFonts w:eastAsia="Times New Roman"/>
              </w:rPr>
            </w:pPr>
            <w:r>
              <w:rPr>
                <w:rFonts w:eastAsia="Times New Roman"/>
              </w:rPr>
              <w:t>60</w:t>
            </w:r>
          </w:p>
        </w:tc>
      </w:tr>
      <w:tr w:rsidR="006E3D6B">
        <w:trPr>
          <w:trHeight w:val="284"/>
          <w:jc w:val="center"/>
        </w:trPr>
        <w:tc>
          <w:tcPr>
            <w:tcW w:w="4187" w:type="dxa"/>
            <w:gridSpan w:val="4"/>
            <w:tcBorders>
              <w:left w:val="single" w:sz="18" w:space="0" w:color="auto"/>
              <w:bottom w:val="single" w:sz="18" w:space="0" w:color="auto"/>
            </w:tcBorders>
            <w:vAlign w:val="center"/>
          </w:tcPr>
          <w:p w:rsidR="006E3D6B" w:rsidRDefault="006B279A">
            <w:pPr>
              <w:rPr>
                <w:rFonts w:eastAsia="Times New Roman"/>
              </w:rPr>
            </w:pPr>
            <w:r>
              <w:rPr>
                <w:rFonts w:eastAsia="Times New Roman"/>
              </w:rPr>
              <w:t xml:space="preserve">Укупно </w:t>
            </w:r>
            <w:r>
              <w:rPr>
                <w:rFonts w:eastAsia="Times New Roman"/>
                <w:lang w:val="sr-Cyrl-CS"/>
              </w:rPr>
              <w:t>А2</w:t>
            </w:r>
            <w:r>
              <w:rPr>
                <w:rFonts w:eastAsia="Times New Roman"/>
              </w:rPr>
              <w:t>:</w:t>
            </w:r>
          </w:p>
        </w:tc>
        <w:tc>
          <w:tcPr>
            <w:tcW w:w="2045" w:type="dxa"/>
            <w:gridSpan w:val="3"/>
            <w:tcBorders>
              <w:bottom w:val="single" w:sz="18" w:space="0" w:color="auto"/>
            </w:tcBorders>
            <w:vAlign w:val="center"/>
          </w:tcPr>
          <w:p w:rsidR="006E3D6B" w:rsidRDefault="006B279A">
            <w:pPr>
              <w:rPr>
                <w:rFonts w:eastAsia="Times New Roman"/>
                <w:lang w:val="sr-Cyrl-CS"/>
              </w:rPr>
            </w:pPr>
            <w:r>
              <w:rPr>
                <w:rFonts w:eastAsia="Times New Roman"/>
                <w:lang w:val="sr-Cyrl-CS"/>
              </w:rPr>
              <w:t>10</w:t>
            </w:r>
          </w:p>
        </w:tc>
        <w:tc>
          <w:tcPr>
            <w:tcW w:w="1674" w:type="dxa"/>
            <w:gridSpan w:val="5"/>
            <w:tcBorders>
              <w:bottom w:val="single" w:sz="18" w:space="0" w:color="auto"/>
            </w:tcBorders>
            <w:vAlign w:val="center"/>
          </w:tcPr>
          <w:p w:rsidR="006E3D6B" w:rsidRDefault="006B279A">
            <w:pPr>
              <w:rPr>
                <w:rFonts w:eastAsia="Times New Roman"/>
                <w:lang w:val="sr-Cyrl-CS"/>
              </w:rPr>
            </w:pPr>
            <w:r>
              <w:rPr>
                <w:rFonts w:eastAsia="Times New Roman"/>
                <w:lang w:val="sr-Cyrl-CS"/>
              </w:rPr>
              <w:t>340</w:t>
            </w:r>
          </w:p>
        </w:tc>
        <w:tc>
          <w:tcPr>
            <w:tcW w:w="1072" w:type="dxa"/>
            <w:tcBorders>
              <w:bottom w:val="single" w:sz="18" w:space="0" w:color="auto"/>
              <w:right w:val="single" w:sz="18" w:space="0" w:color="auto"/>
            </w:tcBorders>
            <w:vAlign w:val="center"/>
          </w:tcPr>
          <w:p w:rsidR="006E3D6B" w:rsidRDefault="006B279A">
            <w:pPr>
              <w:rPr>
                <w:rFonts w:eastAsia="Times New Roman"/>
              </w:rPr>
            </w:pPr>
            <w:r>
              <w:rPr>
                <w:rFonts w:eastAsia="Times New Roman"/>
              </w:rPr>
              <w:t>60</w:t>
            </w:r>
          </w:p>
        </w:tc>
      </w:tr>
      <w:tr w:rsidR="006E3D6B">
        <w:trPr>
          <w:trHeight w:val="284"/>
          <w:jc w:val="center"/>
        </w:trPr>
        <w:tc>
          <w:tcPr>
            <w:tcW w:w="4187" w:type="dxa"/>
            <w:gridSpan w:val="4"/>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Укупно А1+Б+ А2:</w:t>
            </w:r>
          </w:p>
        </w:tc>
        <w:tc>
          <w:tcPr>
            <w:tcW w:w="1266"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rPr>
              <w:t>2</w:t>
            </w:r>
            <w:r>
              <w:rPr>
                <w:rFonts w:eastAsia="Times New Roman"/>
                <w:lang w:val="sr-Cyrl-CS"/>
              </w:rPr>
              <w:t>8</w:t>
            </w:r>
          </w:p>
        </w:tc>
        <w:tc>
          <w:tcPr>
            <w:tcW w:w="779"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4</w:t>
            </w:r>
          </w:p>
        </w:tc>
        <w:tc>
          <w:tcPr>
            <w:tcW w:w="876" w:type="dxa"/>
            <w:gridSpan w:val="3"/>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952</w:t>
            </w:r>
          </w:p>
        </w:tc>
        <w:tc>
          <w:tcPr>
            <w:tcW w:w="798"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136</w:t>
            </w:r>
          </w:p>
        </w:tc>
        <w:tc>
          <w:tcPr>
            <w:tcW w:w="1072" w:type="dxa"/>
            <w:tcBorders>
              <w:top w:val="single" w:sz="18" w:space="0" w:color="auto"/>
              <w:bottom w:val="single" w:sz="4" w:space="0" w:color="auto"/>
              <w:right w:val="single" w:sz="18" w:space="0" w:color="auto"/>
            </w:tcBorders>
            <w:vAlign w:val="center"/>
          </w:tcPr>
          <w:p w:rsidR="006E3D6B" w:rsidRDefault="006B279A">
            <w:pPr>
              <w:rPr>
                <w:rFonts w:eastAsia="Times New Roman"/>
              </w:rPr>
            </w:pPr>
            <w:r>
              <w:rPr>
                <w:rFonts w:eastAsia="Times New Roman"/>
              </w:rPr>
              <w:t>90</w:t>
            </w:r>
          </w:p>
        </w:tc>
      </w:tr>
      <w:tr w:rsidR="006E3D6B">
        <w:trPr>
          <w:trHeight w:val="284"/>
          <w:jc w:val="center"/>
        </w:trPr>
        <w:tc>
          <w:tcPr>
            <w:tcW w:w="4187" w:type="dxa"/>
            <w:gridSpan w:val="4"/>
            <w:tcBorders>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Укупно А1+Б+ А2:</w:t>
            </w:r>
          </w:p>
        </w:tc>
        <w:tc>
          <w:tcPr>
            <w:tcW w:w="2045" w:type="dxa"/>
            <w:gridSpan w:val="3"/>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rPr>
              <w:t>3</w:t>
            </w:r>
            <w:r>
              <w:rPr>
                <w:rFonts w:eastAsia="Times New Roman"/>
                <w:lang w:val="sr-Cyrl-CS"/>
              </w:rPr>
              <w:t>2</w:t>
            </w:r>
          </w:p>
        </w:tc>
        <w:tc>
          <w:tcPr>
            <w:tcW w:w="1674" w:type="dxa"/>
            <w:gridSpan w:val="5"/>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rPr>
              <w:t>1</w:t>
            </w:r>
            <w:r>
              <w:rPr>
                <w:rFonts w:eastAsia="Times New Roman"/>
                <w:lang w:val="sr-Cyrl-CS"/>
              </w:rPr>
              <w:t>088</w:t>
            </w:r>
          </w:p>
        </w:tc>
        <w:tc>
          <w:tcPr>
            <w:tcW w:w="1072" w:type="dxa"/>
            <w:tcBorders>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90</w:t>
            </w:r>
          </w:p>
        </w:tc>
      </w:tr>
      <w:tr w:rsidR="006E3D6B">
        <w:trPr>
          <w:trHeight w:val="284"/>
          <w:jc w:val="center"/>
        </w:trPr>
        <w:tc>
          <w:tcPr>
            <w:tcW w:w="4187" w:type="dxa"/>
            <w:gridSpan w:val="4"/>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Укупно</w:t>
            </w:r>
            <w:r>
              <w:rPr>
                <w:rFonts w:eastAsia="Times New Roman"/>
                <w:lang w:val="sr-Cyrl-CS"/>
              </w:rPr>
              <w:t xml:space="preserve"> ч</w:t>
            </w:r>
            <w:r>
              <w:rPr>
                <w:rFonts w:eastAsia="Times New Roman"/>
              </w:rPr>
              <w:t>асова:</w:t>
            </w:r>
          </w:p>
        </w:tc>
        <w:tc>
          <w:tcPr>
            <w:tcW w:w="2045" w:type="dxa"/>
            <w:gridSpan w:val="3"/>
            <w:tcBorders>
              <w:top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lang w:val="sr-Cyrl-CS"/>
              </w:rPr>
              <w:t>3</w:t>
            </w:r>
            <w:r>
              <w:rPr>
                <w:rFonts w:eastAsia="Times New Roman"/>
              </w:rPr>
              <w:t>2</w:t>
            </w:r>
          </w:p>
        </w:tc>
        <w:tc>
          <w:tcPr>
            <w:tcW w:w="2746" w:type="dxa"/>
            <w:gridSpan w:val="6"/>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lang w:val="sr-Cyrl-CS"/>
              </w:rPr>
            </w:pPr>
            <w:r>
              <w:rPr>
                <w:rFonts w:eastAsia="Times New Roman"/>
              </w:rPr>
              <w:t>11</w:t>
            </w:r>
            <w:r>
              <w:rPr>
                <w:rFonts w:eastAsia="Times New Roman"/>
                <w:lang w:val="sr-Cyrl-CS"/>
              </w:rPr>
              <w:t>78</w:t>
            </w:r>
          </w:p>
        </w:tc>
      </w:tr>
    </w:tbl>
    <w:p w:rsidR="006E3D6B" w:rsidRDefault="006B279A">
      <w:pPr>
        <w:pStyle w:val="Heading3"/>
        <w:rPr>
          <w:rFonts w:eastAsia="Times New Roman"/>
        </w:rPr>
      </w:pPr>
      <w:bookmarkStart w:id="17" w:name="_Toc145359405"/>
      <w:r>
        <w:rPr>
          <w:rFonts w:eastAsia="Times New Roman"/>
          <w:lang w:val="sr-Cyrl-CS"/>
        </w:rPr>
        <w:lastRenderedPageBreak/>
        <w:t xml:space="preserve">Списак предмета недељни и годишњи фонд часова </w:t>
      </w:r>
      <w:r>
        <w:rPr>
          <w:rFonts w:eastAsia="Times New Roman"/>
        </w:rPr>
        <w:t>I разред o</w:t>
      </w:r>
      <w:r>
        <w:rPr>
          <w:rFonts w:eastAsia="Times New Roman"/>
          <w:lang w:val="ru-RU"/>
        </w:rPr>
        <w:t xml:space="preserve">бразовни профил: </w:t>
      </w:r>
      <w:r>
        <w:rPr>
          <w:rFonts w:eastAsia="Times New Roman"/>
          <w:lang w:val="sr-Cyrl-CS"/>
        </w:rPr>
        <w:t xml:space="preserve"> Медицинска сестра - васпитач</w:t>
      </w:r>
      <w:bookmarkEnd w:id="17"/>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1"/>
        <w:gridCol w:w="3240"/>
        <w:gridCol w:w="793"/>
        <w:gridCol w:w="866"/>
        <w:gridCol w:w="62"/>
        <w:gridCol w:w="1080"/>
        <w:gridCol w:w="34"/>
        <w:gridCol w:w="712"/>
        <w:gridCol w:w="64"/>
        <w:gridCol w:w="202"/>
        <w:gridCol w:w="902"/>
      </w:tblGrid>
      <w:tr w:rsidR="006E3D6B">
        <w:trPr>
          <w:trHeight w:val="324"/>
          <w:jc w:val="center"/>
        </w:trPr>
        <w:tc>
          <w:tcPr>
            <w:tcW w:w="4147" w:type="dxa"/>
            <w:gridSpan w:val="3"/>
            <w:vMerge w:val="restart"/>
            <w:tcBorders>
              <w:top w:val="single" w:sz="18" w:space="0" w:color="auto"/>
              <w:left w:val="single" w:sz="18" w:space="0" w:color="auto"/>
            </w:tcBorders>
            <w:shd w:val="clear" w:color="auto" w:fill="D9D9D9" w:themeFill="background1" w:themeFillShade="D9"/>
            <w:vAlign w:val="center"/>
          </w:tcPr>
          <w:p w:rsidR="006E3D6B" w:rsidRDefault="006B279A">
            <w:pPr>
              <w:rPr>
                <w:rFonts w:eastAsia="Times New Roman" w:cs="Arial"/>
                <w:lang w:val="ru-RU"/>
              </w:rPr>
            </w:pPr>
            <w:r>
              <w:rPr>
                <w:rFonts w:eastAsia="Times New Roman" w:cs="Arial"/>
                <w:lang w:val="ru-RU"/>
              </w:rPr>
              <w:t>ОБАВЕЗНИ НАСТАВНИ ПРЕДМЕТИ</w:t>
            </w:r>
          </w:p>
          <w:p w:rsidR="006E3D6B" w:rsidRDefault="006B279A">
            <w:pPr>
              <w:rPr>
                <w:rFonts w:eastAsia="Times New Roman" w:cs="Arial"/>
                <w:lang w:val="ru-RU"/>
              </w:rPr>
            </w:pPr>
            <w:r>
              <w:rPr>
                <w:rFonts w:eastAsia="Times New Roman" w:cs="Arial"/>
                <w:lang w:val="ru-RU"/>
              </w:rPr>
              <w:t>А</w:t>
            </w:r>
            <w:r>
              <w:rPr>
                <w:rFonts w:eastAsia="Times New Roman" w:cs="Arial"/>
              </w:rPr>
              <w:t>1</w:t>
            </w:r>
            <w:r>
              <w:rPr>
                <w:rFonts w:eastAsia="Times New Roman" w:cs="Arial"/>
                <w:lang w:val="ru-RU"/>
              </w:rPr>
              <w:t>: Општеобрезовни предмети</w:t>
            </w:r>
          </w:p>
        </w:tc>
        <w:tc>
          <w:tcPr>
            <w:tcW w:w="4715" w:type="dxa"/>
            <w:gridSpan w:val="9"/>
            <w:tcBorders>
              <w:top w:val="single" w:sz="18" w:space="0" w:color="auto"/>
              <w:right w:val="single" w:sz="18" w:space="0" w:color="auto"/>
            </w:tcBorders>
            <w:shd w:val="clear" w:color="auto" w:fill="D9D9D9" w:themeFill="background1" w:themeFillShade="D9"/>
            <w:vAlign w:val="center"/>
          </w:tcPr>
          <w:p w:rsidR="006E3D6B" w:rsidRDefault="006B279A">
            <w:pPr>
              <w:rPr>
                <w:rFonts w:eastAsia="Times New Roman" w:cs="Arial"/>
              </w:rPr>
            </w:pPr>
            <w:r>
              <w:rPr>
                <w:rFonts w:eastAsia="Times New Roman" w:cs="Arial"/>
              </w:rPr>
              <w:t>ПРВИ   РАЗРЕД</w:t>
            </w:r>
          </w:p>
        </w:tc>
      </w:tr>
      <w:tr w:rsidR="006E3D6B">
        <w:trPr>
          <w:trHeight w:val="324"/>
          <w:jc w:val="center"/>
        </w:trPr>
        <w:tc>
          <w:tcPr>
            <w:tcW w:w="4147" w:type="dxa"/>
            <w:gridSpan w:val="3"/>
            <w:vMerge/>
            <w:tcBorders>
              <w:left w:val="single" w:sz="18" w:space="0" w:color="auto"/>
            </w:tcBorders>
            <w:shd w:val="clear" w:color="auto" w:fill="D9D9D9" w:themeFill="background1" w:themeFillShade="D9"/>
            <w:vAlign w:val="center"/>
          </w:tcPr>
          <w:p w:rsidR="006E3D6B" w:rsidRDefault="006E3D6B">
            <w:pPr>
              <w:rPr>
                <w:rFonts w:eastAsia="Times New Roman" w:cs="Arial"/>
                <w:lang w:val="ru-RU"/>
              </w:rPr>
            </w:pPr>
          </w:p>
        </w:tc>
        <w:tc>
          <w:tcPr>
            <w:tcW w:w="4715" w:type="dxa"/>
            <w:gridSpan w:val="9"/>
            <w:tcBorders>
              <w:top w:val="single" w:sz="18" w:space="0" w:color="auto"/>
              <w:right w:val="single" w:sz="18" w:space="0" w:color="auto"/>
            </w:tcBorders>
            <w:shd w:val="clear" w:color="auto" w:fill="D9D9D9" w:themeFill="background1" w:themeFillShade="D9"/>
            <w:vAlign w:val="center"/>
          </w:tcPr>
          <w:p w:rsidR="006E3D6B" w:rsidRDefault="006B279A">
            <w:pPr>
              <w:rPr>
                <w:rFonts w:eastAsia="Times New Roman" w:cs="Arial"/>
              </w:rPr>
            </w:pPr>
            <w:r>
              <w:rPr>
                <w:rFonts w:eastAsia="Times New Roman" w:cs="Arial"/>
                <w:lang w:val="sr-Cyrl-CS"/>
              </w:rPr>
              <w:t>Разредно</w:t>
            </w:r>
            <w:r>
              <w:rPr>
                <w:rFonts w:eastAsia="Times New Roman" w:cs="Arial"/>
                <w:lang w:val="sr-Cyrl-BA"/>
              </w:rPr>
              <w:t>-</w:t>
            </w:r>
            <w:r>
              <w:rPr>
                <w:rFonts w:eastAsia="Times New Roman" w:cs="Arial"/>
                <w:lang w:val="sr-Cyrl-CS"/>
              </w:rPr>
              <w:t>часовна настава</w:t>
            </w:r>
          </w:p>
        </w:tc>
      </w:tr>
      <w:tr w:rsidR="006E3D6B">
        <w:trPr>
          <w:trHeight w:val="324"/>
          <w:jc w:val="center"/>
        </w:trPr>
        <w:tc>
          <w:tcPr>
            <w:tcW w:w="4147" w:type="dxa"/>
            <w:gridSpan w:val="3"/>
            <w:vMerge/>
            <w:tcBorders>
              <w:left w:val="single" w:sz="18" w:space="0" w:color="auto"/>
            </w:tcBorders>
            <w:shd w:val="clear" w:color="auto" w:fill="D9D9D9" w:themeFill="background1" w:themeFillShade="D9"/>
            <w:vAlign w:val="center"/>
          </w:tcPr>
          <w:p w:rsidR="006E3D6B" w:rsidRDefault="006E3D6B">
            <w:pPr>
              <w:rPr>
                <w:rFonts w:eastAsia="Times New Roman" w:cs="Arial"/>
                <w:lang w:val="ru-RU"/>
              </w:rPr>
            </w:pPr>
          </w:p>
        </w:tc>
        <w:tc>
          <w:tcPr>
            <w:tcW w:w="1721" w:type="dxa"/>
            <w:gridSpan w:val="3"/>
            <w:tcBorders>
              <w:top w:val="single" w:sz="18" w:space="0" w:color="auto"/>
            </w:tcBorders>
            <w:shd w:val="clear" w:color="auto" w:fill="D9D9D9" w:themeFill="background1" w:themeFillShade="D9"/>
            <w:vAlign w:val="center"/>
          </w:tcPr>
          <w:p w:rsidR="006E3D6B" w:rsidRDefault="006B279A">
            <w:pPr>
              <w:rPr>
                <w:rFonts w:eastAsia="Times New Roman" w:cs="Arial"/>
              </w:rPr>
            </w:pPr>
            <w:r>
              <w:rPr>
                <w:rFonts w:eastAsia="Times New Roman" w:cs="Arial"/>
              </w:rPr>
              <w:t>седмично</w:t>
            </w:r>
          </w:p>
        </w:tc>
        <w:tc>
          <w:tcPr>
            <w:tcW w:w="1826" w:type="dxa"/>
            <w:gridSpan w:val="3"/>
            <w:tcBorders>
              <w:top w:val="single" w:sz="18" w:space="0" w:color="auto"/>
            </w:tcBorders>
            <w:shd w:val="clear" w:color="auto" w:fill="D9D9D9" w:themeFill="background1" w:themeFillShade="D9"/>
            <w:vAlign w:val="center"/>
          </w:tcPr>
          <w:p w:rsidR="006E3D6B" w:rsidRDefault="006B279A">
            <w:pPr>
              <w:rPr>
                <w:rFonts w:eastAsia="Times New Roman" w:cs="Arial"/>
              </w:rPr>
            </w:pPr>
            <w:r>
              <w:rPr>
                <w:rFonts w:eastAsia="Times New Roman" w:cs="Arial"/>
              </w:rPr>
              <w:t>годишње</w:t>
            </w:r>
          </w:p>
        </w:tc>
        <w:tc>
          <w:tcPr>
            <w:tcW w:w="1168" w:type="dxa"/>
            <w:gridSpan w:val="3"/>
            <w:tcBorders>
              <w:top w:val="single" w:sz="18" w:space="0" w:color="auto"/>
              <w:right w:val="single" w:sz="18" w:space="0" w:color="auto"/>
            </w:tcBorders>
            <w:shd w:val="clear" w:color="auto" w:fill="D9D9D9" w:themeFill="background1" w:themeFillShade="D9"/>
            <w:vAlign w:val="center"/>
          </w:tcPr>
          <w:p w:rsidR="006E3D6B" w:rsidRDefault="006E3D6B">
            <w:pPr>
              <w:rPr>
                <w:rFonts w:eastAsia="Times New Roman" w:cs="Arial"/>
              </w:rPr>
            </w:pPr>
          </w:p>
        </w:tc>
      </w:tr>
      <w:tr w:rsidR="006E3D6B">
        <w:trPr>
          <w:trHeight w:val="324"/>
          <w:jc w:val="center"/>
        </w:trPr>
        <w:tc>
          <w:tcPr>
            <w:tcW w:w="4147" w:type="dxa"/>
            <w:gridSpan w:val="3"/>
            <w:vMerge/>
            <w:tcBorders>
              <w:left w:val="single" w:sz="18" w:space="0" w:color="auto"/>
            </w:tcBorders>
            <w:shd w:val="clear" w:color="auto" w:fill="D9D9D9" w:themeFill="background1" w:themeFillShade="D9"/>
            <w:vAlign w:val="center"/>
          </w:tcPr>
          <w:p w:rsidR="006E3D6B" w:rsidRDefault="006E3D6B">
            <w:pPr>
              <w:rPr>
                <w:rFonts w:eastAsia="Times New Roman" w:cs="Arial"/>
                <w:lang w:val="ru-RU"/>
              </w:rPr>
            </w:pPr>
          </w:p>
        </w:tc>
        <w:tc>
          <w:tcPr>
            <w:tcW w:w="793" w:type="dxa"/>
            <w:tcBorders>
              <w:top w:val="single" w:sz="18" w:space="0" w:color="auto"/>
            </w:tcBorders>
            <w:shd w:val="clear" w:color="auto" w:fill="D9D9D9" w:themeFill="background1" w:themeFillShade="D9"/>
            <w:vAlign w:val="center"/>
          </w:tcPr>
          <w:p w:rsidR="006E3D6B" w:rsidRDefault="006B279A">
            <w:pPr>
              <w:rPr>
                <w:rFonts w:eastAsia="Times New Roman" w:cs="Arial"/>
                <w:lang w:val="sr-Cyrl-CS"/>
              </w:rPr>
            </w:pPr>
            <w:r>
              <w:rPr>
                <w:rFonts w:eastAsia="Times New Roman" w:cs="Arial"/>
                <w:lang w:val="sr-Cyrl-CS"/>
              </w:rPr>
              <w:t>т</w:t>
            </w:r>
          </w:p>
        </w:tc>
        <w:tc>
          <w:tcPr>
            <w:tcW w:w="928" w:type="dxa"/>
            <w:gridSpan w:val="2"/>
            <w:tcBorders>
              <w:top w:val="single" w:sz="18" w:space="0" w:color="auto"/>
            </w:tcBorders>
            <w:shd w:val="clear" w:color="auto" w:fill="D9D9D9" w:themeFill="background1" w:themeFillShade="D9"/>
            <w:vAlign w:val="center"/>
          </w:tcPr>
          <w:p w:rsidR="006E3D6B" w:rsidRDefault="006B279A">
            <w:pPr>
              <w:rPr>
                <w:rFonts w:eastAsia="Times New Roman" w:cs="Arial"/>
                <w:lang w:val="sr-Cyrl-CS"/>
              </w:rPr>
            </w:pPr>
            <w:r>
              <w:rPr>
                <w:rFonts w:eastAsia="Times New Roman" w:cs="Arial"/>
                <w:lang w:val="sr-Cyrl-CS"/>
              </w:rPr>
              <w:t>в</w:t>
            </w:r>
          </w:p>
        </w:tc>
        <w:tc>
          <w:tcPr>
            <w:tcW w:w="1080" w:type="dxa"/>
            <w:tcBorders>
              <w:top w:val="single" w:sz="18" w:space="0" w:color="auto"/>
            </w:tcBorders>
            <w:shd w:val="clear" w:color="auto" w:fill="D9D9D9" w:themeFill="background1" w:themeFillShade="D9"/>
            <w:vAlign w:val="center"/>
          </w:tcPr>
          <w:p w:rsidR="006E3D6B" w:rsidRDefault="006B279A">
            <w:pPr>
              <w:rPr>
                <w:rFonts w:eastAsia="Times New Roman" w:cs="Arial"/>
                <w:lang w:val="sr-Cyrl-CS"/>
              </w:rPr>
            </w:pPr>
            <w:r>
              <w:rPr>
                <w:rFonts w:eastAsia="Times New Roman" w:cs="Arial"/>
                <w:lang w:val="sr-Cyrl-CS"/>
              </w:rPr>
              <w:t>т</w:t>
            </w:r>
          </w:p>
        </w:tc>
        <w:tc>
          <w:tcPr>
            <w:tcW w:w="746" w:type="dxa"/>
            <w:gridSpan w:val="2"/>
            <w:tcBorders>
              <w:top w:val="single" w:sz="18" w:space="0" w:color="auto"/>
            </w:tcBorders>
            <w:shd w:val="clear" w:color="auto" w:fill="D9D9D9" w:themeFill="background1" w:themeFillShade="D9"/>
            <w:vAlign w:val="center"/>
          </w:tcPr>
          <w:p w:rsidR="006E3D6B" w:rsidRDefault="006B279A">
            <w:pPr>
              <w:rPr>
                <w:rFonts w:eastAsia="Times New Roman" w:cs="Arial"/>
                <w:lang w:val="sr-Cyrl-CS"/>
              </w:rPr>
            </w:pPr>
            <w:r>
              <w:rPr>
                <w:rFonts w:eastAsia="Times New Roman" w:cs="Arial"/>
                <w:lang w:val="sr-Cyrl-CS"/>
              </w:rPr>
              <w:t>в</w:t>
            </w:r>
          </w:p>
        </w:tc>
        <w:tc>
          <w:tcPr>
            <w:tcW w:w="1168" w:type="dxa"/>
            <w:gridSpan w:val="3"/>
            <w:tcBorders>
              <w:top w:val="single" w:sz="18" w:space="0" w:color="auto"/>
              <w:right w:val="single" w:sz="18" w:space="0" w:color="auto"/>
            </w:tcBorders>
            <w:shd w:val="clear" w:color="auto" w:fill="D9D9D9" w:themeFill="background1" w:themeFillShade="D9"/>
            <w:vAlign w:val="center"/>
          </w:tcPr>
          <w:p w:rsidR="006E3D6B" w:rsidRDefault="006B279A">
            <w:pPr>
              <w:rPr>
                <w:rFonts w:eastAsia="Times New Roman" w:cs="Arial"/>
              </w:rPr>
            </w:pPr>
            <w:r>
              <w:rPr>
                <w:rFonts w:eastAsia="Times New Roman" w:cs="Arial"/>
                <w:lang w:val="sr-Cyrl-CS"/>
              </w:rPr>
              <w:t>Настава у блоку</w:t>
            </w:r>
          </w:p>
        </w:tc>
      </w:tr>
      <w:tr w:rsidR="006E3D6B">
        <w:trPr>
          <w:trHeight w:val="324"/>
          <w:jc w:val="center"/>
        </w:trPr>
        <w:tc>
          <w:tcPr>
            <w:tcW w:w="866" w:type="dxa"/>
            <w:tcBorders>
              <w:top w:val="single" w:sz="18" w:space="0" w:color="auto"/>
              <w:left w:val="single" w:sz="18" w:space="0" w:color="auto"/>
            </w:tcBorders>
            <w:vAlign w:val="center"/>
          </w:tcPr>
          <w:p w:rsidR="006E3D6B" w:rsidRDefault="006B279A">
            <w:pPr>
              <w:rPr>
                <w:rFonts w:eastAsia="Times New Roman" w:cs="Arial"/>
              </w:rPr>
            </w:pPr>
            <w:r>
              <w:rPr>
                <w:rFonts w:eastAsia="Times New Roman" w:cs="Arial"/>
              </w:rPr>
              <w:t>1.</w:t>
            </w:r>
          </w:p>
        </w:tc>
        <w:tc>
          <w:tcPr>
            <w:tcW w:w="3281" w:type="dxa"/>
            <w:gridSpan w:val="2"/>
            <w:tcBorders>
              <w:top w:val="single" w:sz="18" w:space="0" w:color="auto"/>
            </w:tcBorders>
            <w:vAlign w:val="center"/>
          </w:tcPr>
          <w:p w:rsidR="006E3D6B" w:rsidRDefault="006B279A">
            <w:pPr>
              <w:rPr>
                <w:rFonts w:eastAsia="Times New Roman" w:cs="Arial"/>
                <w:lang w:val="ru-RU"/>
              </w:rPr>
            </w:pPr>
            <w:r>
              <w:rPr>
                <w:rFonts w:eastAsia="Times New Roman" w:cs="Arial"/>
                <w:lang w:val="ru-RU"/>
              </w:rPr>
              <w:t>Српски језик и књижевност</w:t>
            </w:r>
          </w:p>
        </w:tc>
        <w:tc>
          <w:tcPr>
            <w:tcW w:w="793" w:type="dxa"/>
            <w:tcBorders>
              <w:top w:val="single" w:sz="18" w:space="0" w:color="auto"/>
            </w:tcBorders>
            <w:vAlign w:val="center"/>
          </w:tcPr>
          <w:p w:rsidR="006E3D6B" w:rsidRDefault="006B279A">
            <w:pPr>
              <w:rPr>
                <w:rFonts w:eastAsia="Times New Roman" w:cs="Arial"/>
              </w:rPr>
            </w:pPr>
            <w:r>
              <w:rPr>
                <w:rFonts w:eastAsia="Times New Roman" w:cs="Arial"/>
              </w:rPr>
              <w:t>3</w:t>
            </w:r>
          </w:p>
        </w:tc>
        <w:tc>
          <w:tcPr>
            <w:tcW w:w="866" w:type="dxa"/>
            <w:tcBorders>
              <w:top w:val="single" w:sz="18" w:space="0" w:color="auto"/>
            </w:tcBorders>
            <w:vAlign w:val="center"/>
          </w:tcPr>
          <w:p w:rsidR="006E3D6B" w:rsidRDefault="006E3D6B">
            <w:pPr>
              <w:rPr>
                <w:rFonts w:eastAsia="Times New Roman" w:cs="Arial"/>
              </w:rPr>
            </w:pPr>
          </w:p>
        </w:tc>
        <w:tc>
          <w:tcPr>
            <w:tcW w:w="1176" w:type="dxa"/>
            <w:gridSpan w:val="3"/>
            <w:tcBorders>
              <w:top w:val="single" w:sz="18" w:space="0" w:color="auto"/>
            </w:tcBorders>
            <w:vAlign w:val="center"/>
          </w:tcPr>
          <w:p w:rsidR="006E3D6B" w:rsidRDefault="006B279A">
            <w:pPr>
              <w:rPr>
                <w:rFonts w:eastAsia="Times New Roman" w:cs="Arial"/>
              </w:rPr>
            </w:pPr>
            <w:r>
              <w:rPr>
                <w:rFonts w:eastAsia="Times New Roman" w:cs="Arial"/>
              </w:rPr>
              <w:t>105</w:t>
            </w:r>
          </w:p>
        </w:tc>
        <w:tc>
          <w:tcPr>
            <w:tcW w:w="776" w:type="dxa"/>
            <w:gridSpan w:val="2"/>
            <w:tcBorders>
              <w:top w:val="single" w:sz="18" w:space="0" w:color="auto"/>
            </w:tcBorders>
            <w:vAlign w:val="center"/>
          </w:tcPr>
          <w:p w:rsidR="006E3D6B" w:rsidRDefault="006E3D6B">
            <w:pPr>
              <w:rPr>
                <w:rFonts w:eastAsia="Times New Roman" w:cs="Arial"/>
              </w:rPr>
            </w:pPr>
          </w:p>
        </w:tc>
        <w:tc>
          <w:tcPr>
            <w:tcW w:w="1104" w:type="dxa"/>
            <w:gridSpan w:val="2"/>
            <w:tcBorders>
              <w:top w:val="single" w:sz="18" w:space="0" w:color="auto"/>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2.</w:t>
            </w:r>
          </w:p>
        </w:tc>
        <w:tc>
          <w:tcPr>
            <w:tcW w:w="3281" w:type="dxa"/>
            <w:gridSpan w:val="2"/>
            <w:vAlign w:val="center"/>
          </w:tcPr>
          <w:p w:rsidR="006E3D6B" w:rsidRDefault="006B279A">
            <w:pPr>
              <w:rPr>
                <w:rFonts w:eastAsia="Times New Roman" w:cs="Arial"/>
              </w:rPr>
            </w:pPr>
            <w:r>
              <w:rPr>
                <w:rFonts w:eastAsia="Times New Roman" w:cs="Arial"/>
              </w:rPr>
              <w:t>Страни  језик</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3.</w:t>
            </w:r>
          </w:p>
        </w:tc>
        <w:tc>
          <w:tcPr>
            <w:tcW w:w="3281" w:type="dxa"/>
            <w:gridSpan w:val="2"/>
            <w:vAlign w:val="center"/>
          </w:tcPr>
          <w:p w:rsidR="006E3D6B" w:rsidRDefault="006B279A">
            <w:pPr>
              <w:rPr>
                <w:rFonts w:eastAsia="Times New Roman" w:cs="Arial"/>
              </w:rPr>
            </w:pPr>
            <w:r>
              <w:rPr>
                <w:rFonts w:eastAsia="Times New Roman" w:cs="Arial"/>
              </w:rPr>
              <w:t>Историја</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4.</w:t>
            </w:r>
          </w:p>
        </w:tc>
        <w:tc>
          <w:tcPr>
            <w:tcW w:w="3281" w:type="dxa"/>
            <w:gridSpan w:val="2"/>
            <w:vAlign w:val="center"/>
          </w:tcPr>
          <w:p w:rsidR="006E3D6B" w:rsidRDefault="006B279A">
            <w:pPr>
              <w:rPr>
                <w:rFonts w:eastAsia="Times New Roman" w:cs="Arial"/>
              </w:rPr>
            </w:pPr>
            <w:r>
              <w:rPr>
                <w:rFonts w:eastAsia="Times New Roman" w:cs="Arial"/>
              </w:rPr>
              <w:t>Музи</w:t>
            </w:r>
            <w:r>
              <w:rPr>
                <w:rFonts w:eastAsia="Times New Roman" w:cs="Arial"/>
                <w:lang w:val="sr-Cyrl-CS"/>
              </w:rPr>
              <w:t>ч</w:t>
            </w:r>
            <w:r>
              <w:rPr>
                <w:rFonts w:eastAsia="Times New Roman" w:cs="Arial"/>
              </w:rPr>
              <w:t>ка уметност</w:t>
            </w:r>
          </w:p>
        </w:tc>
        <w:tc>
          <w:tcPr>
            <w:tcW w:w="793" w:type="dxa"/>
            <w:vAlign w:val="center"/>
          </w:tcPr>
          <w:p w:rsidR="006E3D6B" w:rsidRDefault="006B279A">
            <w:pPr>
              <w:rPr>
                <w:rFonts w:eastAsia="Times New Roman" w:cs="Arial"/>
              </w:rPr>
            </w:pPr>
            <w:r>
              <w:rPr>
                <w:rFonts w:eastAsia="Times New Roman" w:cs="Arial"/>
              </w:rPr>
              <w:t>1</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35</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5.</w:t>
            </w:r>
          </w:p>
        </w:tc>
        <w:tc>
          <w:tcPr>
            <w:tcW w:w="3281" w:type="dxa"/>
            <w:gridSpan w:val="2"/>
            <w:vAlign w:val="center"/>
          </w:tcPr>
          <w:p w:rsidR="006E3D6B" w:rsidRDefault="006B279A">
            <w:pPr>
              <w:rPr>
                <w:rFonts w:eastAsia="Times New Roman" w:cs="Arial"/>
              </w:rPr>
            </w:pPr>
            <w:r>
              <w:rPr>
                <w:rFonts w:eastAsia="Times New Roman" w:cs="Arial"/>
              </w:rPr>
              <w:t>Ликовна  култура</w:t>
            </w:r>
          </w:p>
        </w:tc>
        <w:tc>
          <w:tcPr>
            <w:tcW w:w="793" w:type="dxa"/>
            <w:vAlign w:val="center"/>
          </w:tcPr>
          <w:p w:rsidR="006E3D6B" w:rsidRDefault="006B279A">
            <w:pPr>
              <w:rPr>
                <w:rFonts w:eastAsia="Times New Roman" w:cs="Arial"/>
              </w:rPr>
            </w:pPr>
            <w:r>
              <w:rPr>
                <w:rFonts w:eastAsia="Times New Roman" w:cs="Arial"/>
              </w:rPr>
              <w:t>1</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35</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6.</w:t>
            </w:r>
          </w:p>
        </w:tc>
        <w:tc>
          <w:tcPr>
            <w:tcW w:w="3281" w:type="dxa"/>
            <w:gridSpan w:val="2"/>
            <w:vAlign w:val="center"/>
          </w:tcPr>
          <w:p w:rsidR="006E3D6B" w:rsidRDefault="006B279A">
            <w:pPr>
              <w:rPr>
                <w:rFonts w:eastAsia="Times New Roman" w:cs="Arial"/>
              </w:rPr>
            </w:pPr>
            <w:r>
              <w:rPr>
                <w:rFonts w:eastAsia="Times New Roman" w:cs="Arial"/>
              </w:rPr>
              <w:t>Физи</w:t>
            </w:r>
            <w:r>
              <w:rPr>
                <w:rFonts w:eastAsia="Times New Roman" w:cs="Arial"/>
                <w:lang w:val="sr-Cyrl-CS"/>
              </w:rPr>
              <w:t>ч</w:t>
            </w:r>
            <w:r>
              <w:rPr>
                <w:rFonts w:eastAsia="Times New Roman" w:cs="Arial"/>
              </w:rPr>
              <w:t>ко   васпита</w:t>
            </w:r>
            <w:r>
              <w:rPr>
                <w:rFonts w:eastAsia="Times New Roman" w:cs="Arial"/>
                <w:lang w:val="sr-Cyrl-CS"/>
              </w:rPr>
              <w:t>њ</w:t>
            </w:r>
            <w:r>
              <w:rPr>
                <w:rFonts w:eastAsia="Times New Roman" w:cs="Arial"/>
              </w:rPr>
              <w:t>е</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7.</w:t>
            </w:r>
          </w:p>
        </w:tc>
        <w:tc>
          <w:tcPr>
            <w:tcW w:w="3281" w:type="dxa"/>
            <w:gridSpan w:val="2"/>
            <w:vAlign w:val="center"/>
          </w:tcPr>
          <w:p w:rsidR="006E3D6B" w:rsidRDefault="006B279A">
            <w:pPr>
              <w:rPr>
                <w:rFonts w:eastAsia="Times New Roman" w:cs="Arial"/>
              </w:rPr>
            </w:pPr>
            <w:r>
              <w:rPr>
                <w:rFonts w:eastAsia="Times New Roman" w:cs="Arial"/>
              </w:rPr>
              <w:t>Математика</w:t>
            </w:r>
          </w:p>
        </w:tc>
        <w:tc>
          <w:tcPr>
            <w:tcW w:w="793" w:type="dxa"/>
            <w:vAlign w:val="center"/>
          </w:tcPr>
          <w:p w:rsidR="006E3D6B" w:rsidRDefault="006B279A">
            <w:pPr>
              <w:rPr>
                <w:rFonts w:eastAsia="Times New Roman" w:cs="Arial"/>
              </w:rPr>
            </w:pPr>
            <w:r>
              <w:rPr>
                <w:rFonts w:eastAsia="Times New Roman" w:cs="Arial"/>
              </w:rPr>
              <w:t>3</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105</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8.</w:t>
            </w:r>
          </w:p>
        </w:tc>
        <w:tc>
          <w:tcPr>
            <w:tcW w:w="3281" w:type="dxa"/>
            <w:gridSpan w:val="2"/>
            <w:vAlign w:val="center"/>
          </w:tcPr>
          <w:p w:rsidR="006E3D6B" w:rsidRDefault="006B279A">
            <w:pPr>
              <w:rPr>
                <w:rFonts w:eastAsia="Times New Roman" w:cs="Arial"/>
              </w:rPr>
            </w:pPr>
            <w:r>
              <w:rPr>
                <w:rFonts w:eastAsia="Times New Roman" w:cs="Arial"/>
              </w:rPr>
              <w:t>Ра</w:t>
            </w:r>
            <w:r>
              <w:rPr>
                <w:rFonts w:eastAsia="Times New Roman" w:cs="Arial"/>
                <w:lang w:val="sr-Cyrl-CS"/>
              </w:rPr>
              <w:t>ч</w:t>
            </w:r>
            <w:r>
              <w:rPr>
                <w:rFonts w:eastAsia="Times New Roman" w:cs="Arial"/>
              </w:rPr>
              <w:t>унарство и информатика</w:t>
            </w:r>
          </w:p>
        </w:tc>
        <w:tc>
          <w:tcPr>
            <w:tcW w:w="793" w:type="dxa"/>
            <w:vAlign w:val="center"/>
          </w:tcPr>
          <w:p w:rsidR="006E3D6B" w:rsidRDefault="006E3D6B">
            <w:pPr>
              <w:rPr>
                <w:rFonts w:eastAsia="Times New Roman" w:cs="Arial"/>
              </w:rPr>
            </w:pPr>
          </w:p>
        </w:tc>
        <w:tc>
          <w:tcPr>
            <w:tcW w:w="866" w:type="dxa"/>
            <w:vAlign w:val="center"/>
          </w:tcPr>
          <w:p w:rsidR="006E3D6B" w:rsidRDefault="006B279A">
            <w:pPr>
              <w:rPr>
                <w:rFonts w:eastAsia="Times New Roman" w:cs="Arial"/>
              </w:rPr>
            </w:pPr>
            <w:r>
              <w:rPr>
                <w:rFonts w:eastAsia="Times New Roman" w:cs="Arial"/>
              </w:rPr>
              <w:t>2</w:t>
            </w:r>
          </w:p>
        </w:tc>
        <w:tc>
          <w:tcPr>
            <w:tcW w:w="1176" w:type="dxa"/>
            <w:gridSpan w:val="3"/>
            <w:vAlign w:val="center"/>
          </w:tcPr>
          <w:p w:rsidR="006E3D6B" w:rsidRDefault="006E3D6B">
            <w:pPr>
              <w:rPr>
                <w:rFonts w:eastAsia="Times New Roman" w:cs="Arial"/>
              </w:rPr>
            </w:pPr>
          </w:p>
        </w:tc>
        <w:tc>
          <w:tcPr>
            <w:tcW w:w="776" w:type="dxa"/>
            <w:gridSpan w:val="2"/>
            <w:vAlign w:val="center"/>
          </w:tcPr>
          <w:p w:rsidR="006E3D6B" w:rsidRDefault="006B279A">
            <w:pPr>
              <w:rPr>
                <w:rFonts w:eastAsia="Times New Roman" w:cs="Arial"/>
              </w:rPr>
            </w:pPr>
            <w:r>
              <w:rPr>
                <w:rFonts w:eastAsia="Times New Roman" w:cs="Arial"/>
              </w:rPr>
              <w:t>70</w:t>
            </w: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9.</w:t>
            </w:r>
          </w:p>
        </w:tc>
        <w:tc>
          <w:tcPr>
            <w:tcW w:w="3281" w:type="dxa"/>
            <w:gridSpan w:val="2"/>
            <w:vAlign w:val="center"/>
          </w:tcPr>
          <w:p w:rsidR="006E3D6B" w:rsidRDefault="006B279A">
            <w:pPr>
              <w:rPr>
                <w:rFonts w:eastAsia="Times New Roman" w:cs="Arial"/>
              </w:rPr>
            </w:pPr>
            <w:r>
              <w:rPr>
                <w:rFonts w:eastAsia="Times New Roman" w:cs="Arial"/>
              </w:rPr>
              <w:t>Географија</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10.</w:t>
            </w:r>
          </w:p>
        </w:tc>
        <w:tc>
          <w:tcPr>
            <w:tcW w:w="3281" w:type="dxa"/>
            <w:gridSpan w:val="2"/>
            <w:vAlign w:val="center"/>
          </w:tcPr>
          <w:p w:rsidR="006E3D6B" w:rsidRDefault="006B279A">
            <w:pPr>
              <w:rPr>
                <w:rFonts w:eastAsia="Times New Roman" w:cs="Arial"/>
              </w:rPr>
            </w:pPr>
            <w:r>
              <w:rPr>
                <w:rFonts w:eastAsia="Times New Roman" w:cs="Arial"/>
              </w:rPr>
              <w:t>Физика</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11.</w:t>
            </w:r>
          </w:p>
        </w:tc>
        <w:tc>
          <w:tcPr>
            <w:tcW w:w="3281" w:type="dxa"/>
            <w:gridSpan w:val="2"/>
            <w:vAlign w:val="center"/>
          </w:tcPr>
          <w:p w:rsidR="006E3D6B" w:rsidRDefault="006B279A">
            <w:pPr>
              <w:rPr>
                <w:rFonts w:eastAsia="Times New Roman" w:cs="Arial"/>
              </w:rPr>
            </w:pPr>
            <w:r>
              <w:rPr>
                <w:rFonts w:eastAsia="Times New Roman" w:cs="Arial"/>
              </w:rPr>
              <w:t>Хемија</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12.</w:t>
            </w:r>
          </w:p>
        </w:tc>
        <w:tc>
          <w:tcPr>
            <w:tcW w:w="3281" w:type="dxa"/>
            <w:gridSpan w:val="2"/>
            <w:vAlign w:val="center"/>
          </w:tcPr>
          <w:p w:rsidR="006E3D6B" w:rsidRDefault="006B279A">
            <w:pPr>
              <w:rPr>
                <w:rFonts w:eastAsia="Times New Roman" w:cs="Arial"/>
              </w:rPr>
            </w:pPr>
            <w:r>
              <w:rPr>
                <w:rFonts w:eastAsia="Times New Roman" w:cs="Arial"/>
              </w:rPr>
              <w:t>Биологија</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776" w:type="dxa"/>
            <w:gridSpan w:val="2"/>
            <w:vAlign w:val="center"/>
          </w:tcPr>
          <w:p w:rsidR="006E3D6B" w:rsidRDefault="006E3D6B">
            <w:pPr>
              <w:rPr>
                <w:rFonts w:eastAsia="Times New Roman" w:cs="Arial"/>
              </w:rPr>
            </w:pP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4147" w:type="dxa"/>
            <w:gridSpan w:val="3"/>
            <w:tcBorders>
              <w:left w:val="single" w:sz="18" w:space="0" w:color="auto"/>
            </w:tcBorders>
            <w:vAlign w:val="center"/>
          </w:tcPr>
          <w:p w:rsidR="006E3D6B" w:rsidRDefault="006B279A">
            <w:pPr>
              <w:rPr>
                <w:rFonts w:eastAsia="Times New Roman" w:cs="Arial"/>
              </w:rPr>
            </w:pPr>
            <w:r>
              <w:rPr>
                <w:rFonts w:eastAsia="Times New Roman" w:cs="Arial"/>
              </w:rPr>
              <w:t>УкупноА1:</w:t>
            </w:r>
          </w:p>
        </w:tc>
        <w:tc>
          <w:tcPr>
            <w:tcW w:w="793" w:type="dxa"/>
            <w:vAlign w:val="center"/>
          </w:tcPr>
          <w:p w:rsidR="006E3D6B" w:rsidRDefault="006B279A">
            <w:pPr>
              <w:rPr>
                <w:rFonts w:eastAsia="Times New Roman" w:cs="Arial"/>
              </w:rPr>
            </w:pPr>
            <w:r>
              <w:rPr>
                <w:rFonts w:eastAsia="Times New Roman" w:cs="Arial"/>
              </w:rPr>
              <w:t>22</w:t>
            </w:r>
          </w:p>
        </w:tc>
        <w:tc>
          <w:tcPr>
            <w:tcW w:w="866" w:type="dxa"/>
            <w:vAlign w:val="center"/>
          </w:tcPr>
          <w:p w:rsidR="006E3D6B" w:rsidRDefault="006B279A">
            <w:pPr>
              <w:rPr>
                <w:rFonts w:eastAsia="Times New Roman" w:cs="Arial"/>
              </w:rPr>
            </w:pPr>
            <w:r>
              <w:rPr>
                <w:rFonts w:eastAsia="Times New Roman" w:cs="Arial"/>
              </w:rPr>
              <w:t>2</w:t>
            </w:r>
          </w:p>
        </w:tc>
        <w:tc>
          <w:tcPr>
            <w:tcW w:w="1176" w:type="dxa"/>
            <w:gridSpan w:val="3"/>
            <w:vAlign w:val="center"/>
          </w:tcPr>
          <w:p w:rsidR="006E3D6B" w:rsidRDefault="006B279A">
            <w:pPr>
              <w:rPr>
                <w:rFonts w:eastAsia="Times New Roman" w:cs="Arial"/>
              </w:rPr>
            </w:pPr>
            <w:r>
              <w:rPr>
                <w:rFonts w:eastAsia="Times New Roman" w:cs="Arial"/>
              </w:rPr>
              <w:t>770</w:t>
            </w:r>
          </w:p>
        </w:tc>
        <w:tc>
          <w:tcPr>
            <w:tcW w:w="776" w:type="dxa"/>
            <w:gridSpan w:val="2"/>
            <w:vAlign w:val="center"/>
          </w:tcPr>
          <w:p w:rsidR="006E3D6B" w:rsidRDefault="006B279A">
            <w:pPr>
              <w:rPr>
                <w:rFonts w:eastAsia="Times New Roman" w:cs="Arial"/>
              </w:rPr>
            </w:pPr>
            <w:r>
              <w:rPr>
                <w:rFonts w:eastAsia="Times New Roman" w:cs="Arial"/>
              </w:rPr>
              <w:t>70</w:t>
            </w:r>
          </w:p>
        </w:tc>
        <w:tc>
          <w:tcPr>
            <w:tcW w:w="1104" w:type="dxa"/>
            <w:gridSpan w:val="2"/>
            <w:tcBorders>
              <w:right w:val="single" w:sz="18" w:space="0" w:color="auto"/>
            </w:tcBorders>
          </w:tcPr>
          <w:p w:rsidR="006E3D6B" w:rsidRDefault="006E3D6B">
            <w:pPr>
              <w:rPr>
                <w:rFonts w:eastAsia="Times New Roman" w:cs="Arial"/>
              </w:rPr>
            </w:pPr>
          </w:p>
        </w:tc>
      </w:tr>
      <w:tr w:rsidR="006E3D6B">
        <w:trPr>
          <w:trHeight w:val="324"/>
          <w:jc w:val="center"/>
        </w:trPr>
        <w:tc>
          <w:tcPr>
            <w:tcW w:w="4147" w:type="dxa"/>
            <w:gridSpan w:val="3"/>
            <w:tcBorders>
              <w:left w:val="single" w:sz="18" w:space="0" w:color="auto"/>
              <w:bottom w:val="single" w:sz="18" w:space="0" w:color="auto"/>
            </w:tcBorders>
            <w:vAlign w:val="center"/>
          </w:tcPr>
          <w:p w:rsidR="006E3D6B" w:rsidRDefault="006B279A">
            <w:pPr>
              <w:rPr>
                <w:rFonts w:eastAsia="Times New Roman" w:cs="Arial"/>
                <w:b/>
              </w:rPr>
            </w:pPr>
            <w:r>
              <w:rPr>
                <w:rFonts w:eastAsia="Times New Roman" w:cs="Arial"/>
                <w:b/>
              </w:rPr>
              <w:t>Укупно А1:</w:t>
            </w:r>
          </w:p>
        </w:tc>
        <w:tc>
          <w:tcPr>
            <w:tcW w:w="1659" w:type="dxa"/>
            <w:gridSpan w:val="2"/>
            <w:tcBorders>
              <w:bottom w:val="single" w:sz="18" w:space="0" w:color="auto"/>
            </w:tcBorders>
            <w:vAlign w:val="center"/>
          </w:tcPr>
          <w:p w:rsidR="006E3D6B" w:rsidRDefault="006B279A">
            <w:pPr>
              <w:rPr>
                <w:rFonts w:eastAsia="Times New Roman" w:cs="Arial"/>
                <w:b/>
              </w:rPr>
            </w:pPr>
            <w:r>
              <w:rPr>
                <w:rFonts w:eastAsia="Times New Roman" w:cs="Arial"/>
                <w:b/>
              </w:rPr>
              <w:t>24</w:t>
            </w:r>
          </w:p>
        </w:tc>
        <w:tc>
          <w:tcPr>
            <w:tcW w:w="3056" w:type="dxa"/>
            <w:gridSpan w:val="7"/>
            <w:tcBorders>
              <w:bottom w:val="single" w:sz="18" w:space="0" w:color="auto"/>
              <w:right w:val="single" w:sz="18" w:space="0" w:color="auto"/>
            </w:tcBorders>
            <w:vAlign w:val="center"/>
          </w:tcPr>
          <w:p w:rsidR="006E3D6B" w:rsidRDefault="006B279A">
            <w:pPr>
              <w:rPr>
                <w:rFonts w:eastAsia="Times New Roman" w:cs="Arial"/>
                <w:b/>
              </w:rPr>
            </w:pPr>
            <w:r>
              <w:rPr>
                <w:rFonts w:eastAsia="Times New Roman" w:cs="Arial"/>
                <w:b/>
              </w:rPr>
              <w:t>840</w:t>
            </w:r>
          </w:p>
        </w:tc>
      </w:tr>
      <w:tr w:rsidR="006E3D6B">
        <w:trPr>
          <w:trHeight w:val="457"/>
          <w:jc w:val="center"/>
        </w:trPr>
        <w:tc>
          <w:tcPr>
            <w:tcW w:w="8862" w:type="dxa"/>
            <w:gridSpan w:val="12"/>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cs="Arial"/>
              </w:rPr>
            </w:pPr>
            <w:r>
              <w:rPr>
                <w:rFonts w:eastAsia="Times New Roman" w:cs="Arial"/>
              </w:rPr>
              <w:t>A2: Стру</w:t>
            </w:r>
            <w:r>
              <w:rPr>
                <w:rFonts w:eastAsia="Times New Roman" w:cs="Arial"/>
                <w:lang w:val="sr-Cyrl-CS"/>
              </w:rPr>
              <w:t>ч</w:t>
            </w:r>
            <w:r>
              <w:rPr>
                <w:rFonts w:eastAsia="Times New Roman" w:cs="Arial"/>
              </w:rPr>
              <w:t>ни предмети</w:t>
            </w: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13.</w:t>
            </w:r>
          </w:p>
        </w:tc>
        <w:tc>
          <w:tcPr>
            <w:tcW w:w="3281" w:type="dxa"/>
            <w:gridSpan w:val="2"/>
            <w:vAlign w:val="center"/>
          </w:tcPr>
          <w:p w:rsidR="006E3D6B" w:rsidRDefault="006B279A">
            <w:pPr>
              <w:rPr>
                <w:rFonts w:eastAsia="Times New Roman" w:cs="Arial"/>
              </w:rPr>
            </w:pPr>
            <w:r>
              <w:rPr>
                <w:rFonts w:eastAsia="Times New Roman" w:cs="Arial"/>
              </w:rPr>
              <w:t>Анатомија и физиологија</w:t>
            </w:r>
          </w:p>
        </w:tc>
        <w:tc>
          <w:tcPr>
            <w:tcW w:w="793" w:type="dxa"/>
            <w:vAlign w:val="center"/>
          </w:tcPr>
          <w:p w:rsidR="006E3D6B" w:rsidRDefault="006B279A">
            <w:pPr>
              <w:rPr>
                <w:rFonts w:eastAsia="Times New Roman" w:cs="Arial"/>
              </w:rPr>
            </w:pPr>
            <w:r>
              <w:rPr>
                <w:rFonts w:eastAsia="Times New Roman" w:cs="Arial"/>
              </w:rPr>
              <w:t>4</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140</w:t>
            </w:r>
          </w:p>
        </w:tc>
        <w:tc>
          <w:tcPr>
            <w:tcW w:w="978" w:type="dxa"/>
            <w:gridSpan w:val="3"/>
            <w:vAlign w:val="center"/>
          </w:tcPr>
          <w:p w:rsidR="006E3D6B" w:rsidRDefault="006E3D6B">
            <w:pPr>
              <w:rPr>
                <w:rFonts w:eastAsia="Times New Roman" w:cs="Arial"/>
              </w:rPr>
            </w:pPr>
          </w:p>
        </w:tc>
        <w:tc>
          <w:tcPr>
            <w:tcW w:w="902" w:type="dxa"/>
            <w:tcBorders>
              <w:right w:val="single" w:sz="18" w:space="0" w:color="auto"/>
            </w:tcBorders>
            <w:vAlign w:val="center"/>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14.</w:t>
            </w:r>
          </w:p>
        </w:tc>
        <w:tc>
          <w:tcPr>
            <w:tcW w:w="3281" w:type="dxa"/>
            <w:gridSpan w:val="2"/>
            <w:vAlign w:val="center"/>
          </w:tcPr>
          <w:p w:rsidR="006E3D6B" w:rsidRDefault="006B279A">
            <w:pPr>
              <w:rPr>
                <w:rFonts w:eastAsia="Times New Roman" w:cs="Arial"/>
              </w:rPr>
            </w:pPr>
            <w:r>
              <w:rPr>
                <w:rFonts w:eastAsia="Times New Roman" w:cs="Arial"/>
              </w:rPr>
              <w:t>Латински  језик</w:t>
            </w:r>
          </w:p>
        </w:tc>
        <w:tc>
          <w:tcPr>
            <w:tcW w:w="793" w:type="dxa"/>
            <w:vAlign w:val="center"/>
          </w:tcPr>
          <w:p w:rsidR="006E3D6B" w:rsidRDefault="006B279A">
            <w:pPr>
              <w:rPr>
                <w:rFonts w:eastAsia="Times New Roman" w:cs="Arial"/>
              </w:rPr>
            </w:pPr>
            <w:r>
              <w:rPr>
                <w:rFonts w:eastAsia="Times New Roman" w:cs="Arial"/>
              </w:rPr>
              <w:t>2</w:t>
            </w:r>
          </w:p>
        </w:tc>
        <w:tc>
          <w:tcPr>
            <w:tcW w:w="866" w:type="dxa"/>
            <w:vAlign w:val="center"/>
          </w:tcPr>
          <w:p w:rsidR="006E3D6B" w:rsidRDefault="006E3D6B">
            <w:pPr>
              <w:rPr>
                <w:rFonts w:eastAsia="Times New Roman" w:cs="Arial"/>
              </w:rPr>
            </w:pPr>
          </w:p>
        </w:tc>
        <w:tc>
          <w:tcPr>
            <w:tcW w:w="1176" w:type="dxa"/>
            <w:gridSpan w:val="3"/>
            <w:vAlign w:val="center"/>
          </w:tcPr>
          <w:p w:rsidR="006E3D6B" w:rsidRDefault="006B279A">
            <w:pPr>
              <w:rPr>
                <w:rFonts w:eastAsia="Times New Roman" w:cs="Arial"/>
              </w:rPr>
            </w:pPr>
            <w:r>
              <w:rPr>
                <w:rFonts w:eastAsia="Times New Roman" w:cs="Arial"/>
              </w:rPr>
              <w:t>70</w:t>
            </w:r>
          </w:p>
        </w:tc>
        <w:tc>
          <w:tcPr>
            <w:tcW w:w="978" w:type="dxa"/>
            <w:gridSpan w:val="3"/>
            <w:vAlign w:val="center"/>
          </w:tcPr>
          <w:p w:rsidR="006E3D6B" w:rsidRDefault="006E3D6B">
            <w:pPr>
              <w:rPr>
                <w:rFonts w:eastAsia="Times New Roman" w:cs="Arial"/>
              </w:rPr>
            </w:pPr>
          </w:p>
        </w:tc>
        <w:tc>
          <w:tcPr>
            <w:tcW w:w="902" w:type="dxa"/>
            <w:tcBorders>
              <w:right w:val="single" w:sz="18" w:space="0" w:color="auto"/>
            </w:tcBorders>
            <w:vAlign w:val="center"/>
          </w:tcPr>
          <w:p w:rsidR="006E3D6B" w:rsidRDefault="006E3D6B">
            <w:pPr>
              <w:rPr>
                <w:rFonts w:eastAsia="Times New Roman" w:cs="Arial"/>
              </w:rPr>
            </w:pPr>
          </w:p>
        </w:tc>
      </w:tr>
      <w:tr w:rsidR="006E3D6B">
        <w:trPr>
          <w:trHeight w:val="324"/>
          <w:jc w:val="center"/>
        </w:trPr>
        <w:tc>
          <w:tcPr>
            <w:tcW w:w="866" w:type="dxa"/>
            <w:tcBorders>
              <w:left w:val="single" w:sz="18" w:space="0" w:color="auto"/>
            </w:tcBorders>
            <w:vAlign w:val="center"/>
          </w:tcPr>
          <w:p w:rsidR="006E3D6B" w:rsidRDefault="006B279A">
            <w:pPr>
              <w:rPr>
                <w:rFonts w:eastAsia="Times New Roman" w:cs="Arial"/>
              </w:rPr>
            </w:pPr>
            <w:r>
              <w:rPr>
                <w:rFonts w:eastAsia="Times New Roman" w:cs="Arial"/>
              </w:rPr>
              <w:t>15.</w:t>
            </w:r>
          </w:p>
        </w:tc>
        <w:tc>
          <w:tcPr>
            <w:tcW w:w="3281" w:type="dxa"/>
            <w:gridSpan w:val="2"/>
            <w:vAlign w:val="center"/>
          </w:tcPr>
          <w:p w:rsidR="006E3D6B" w:rsidRDefault="006B279A">
            <w:pPr>
              <w:rPr>
                <w:rFonts w:eastAsia="Times New Roman" w:cs="Arial"/>
                <w:lang w:val="ru-RU"/>
              </w:rPr>
            </w:pPr>
            <w:r>
              <w:rPr>
                <w:rFonts w:eastAsia="Times New Roman" w:cs="Arial"/>
                <w:lang w:val="ru-RU"/>
              </w:rPr>
              <w:t xml:space="preserve">Здравствена нега </w:t>
            </w:r>
          </w:p>
        </w:tc>
        <w:tc>
          <w:tcPr>
            <w:tcW w:w="793" w:type="dxa"/>
            <w:vAlign w:val="center"/>
          </w:tcPr>
          <w:p w:rsidR="006E3D6B" w:rsidRDefault="006B279A">
            <w:pPr>
              <w:rPr>
                <w:rFonts w:eastAsia="Times New Roman" w:cs="Arial"/>
              </w:rPr>
            </w:pPr>
            <w:r>
              <w:rPr>
                <w:rFonts w:eastAsia="Times New Roman" w:cs="Arial"/>
              </w:rPr>
              <w:t>1</w:t>
            </w:r>
          </w:p>
        </w:tc>
        <w:tc>
          <w:tcPr>
            <w:tcW w:w="866" w:type="dxa"/>
            <w:vAlign w:val="center"/>
          </w:tcPr>
          <w:p w:rsidR="006E3D6B" w:rsidRDefault="006B279A">
            <w:pPr>
              <w:rPr>
                <w:rFonts w:eastAsia="Times New Roman" w:cs="Arial"/>
              </w:rPr>
            </w:pPr>
            <w:r>
              <w:rPr>
                <w:rFonts w:eastAsia="Times New Roman" w:cs="Arial"/>
              </w:rPr>
              <w:t>1</w:t>
            </w:r>
          </w:p>
        </w:tc>
        <w:tc>
          <w:tcPr>
            <w:tcW w:w="1176" w:type="dxa"/>
            <w:gridSpan w:val="3"/>
            <w:vAlign w:val="center"/>
          </w:tcPr>
          <w:p w:rsidR="006E3D6B" w:rsidRDefault="006B279A">
            <w:pPr>
              <w:rPr>
                <w:rFonts w:eastAsia="Times New Roman" w:cs="Arial"/>
              </w:rPr>
            </w:pPr>
            <w:r>
              <w:rPr>
                <w:rFonts w:eastAsia="Times New Roman" w:cs="Arial"/>
              </w:rPr>
              <w:t>35</w:t>
            </w:r>
          </w:p>
        </w:tc>
        <w:tc>
          <w:tcPr>
            <w:tcW w:w="978" w:type="dxa"/>
            <w:gridSpan w:val="3"/>
            <w:vAlign w:val="center"/>
          </w:tcPr>
          <w:p w:rsidR="006E3D6B" w:rsidRDefault="006B279A">
            <w:pPr>
              <w:rPr>
                <w:rFonts w:eastAsia="Times New Roman" w:cs="Arial"/>
              </w:rPr>
            </w:pPr>
            <w:r>
              <w:rPr>
                <w:rFonts w:eastAsia="Times New Roman" w:cs="Arial"/>
              </w:rPr>
              <w:t>35</w:t>
            </w:r>
          </w:p>
        </w:tc>
        <w:tc>
          <w:tcPr>
            <w:tcW w:w="902" w:type="dxa"/>
            <w:tcBorders>
              <w:right w:val="single" w:sz="18" w:space="0" w:color="auto"/>
            </w:tcBorders>
            <w:vAlign w:val="center"/>
          </w:tcPr>
          <w:p w:rsidR="006E3D6B" w:rsidRDefault="006E3D6B">
            <w:pPr>
              <w:rPr>
                <w:rFonts w:eastAsia="Times New Roman" w:cs="Arial"/>
              </w:rPr>
            </w:pPr>
          </w:p>
        </w:tc>
      </w:tr>
      <w:tr w:rsidR="006E3D6B">
        <w:trPr>
          <w:trHeight w:val="324"/>
          <w:jc w:val="center"/>
        </w:trPr>
        <w:tc>
          <w:tcPr>
            <w:tcW w:w="4147" w:type="dxa"/>
            <w:gridSpan w:val="3"/>
            <w:tcBorders>
              <w:left w:val="single" w:sz="18" w:space="0" w:color="auto"/>
            </w:tcBorders>
            <w:vAlign w:val="center"/>
          </w:tcPr>
          <w:p w:rsidR="006E3D6B" w:rsidRDefault="006B279A">
            <w:pPr>
              <w:rPr>
                <w:rFonts w:eastAsia="Times New Roman" w:cs="Arial"/>
              </w:rPr>
            </w:pPr>
            <w:r>
              <w:rPr>
                <w:rFonts w:eastAsia="Times New Roman" w:cs="Arial"/>
              </w:rPr>
              <w:t>УкупноA2:</w:t>
            </w:r>
          </w:p>
        </w:tc>
        <w:tc>
          <w:tcPr>
            <w:tcW w:w="793" w:type="dxa"/>
            <w:vAlign w:val="center"/>
          </w:tcPr>
          <w:p w:rsidR="006E3D6B" w:rsidRDefault="006B279A">
            <w:pPr>
              <w:rPr>
                <w:rFonts w:eastAsia="Times New Roman" w:cs="Arial"/>
              </w:rPr>
            </w:pPr>
            <w:r>
              <w:rPr>
                <w:rFonts w:eastAsia="Times New Roman" w:cs="Arial"/>
              </w:rPr>
              <w:t>7</w:t>
            </w:r>
          </w:p>
        </w:tc>
        <w:tc>
          <w:tcPr>
            <w:tcW w:w="866" w:type="dxa"/>
            <w:vAlign w:val="center"/>
          </w:tcPr>
          <w:p w:rsidR="006E3D6B" w:rsidRDefault="006B279A">
            <w:pPr>
              <w:rPr>
                <w:rFonts w:eastAsia="Times New Roman" w:cs="Arial"/>
              </w:rPr>
            </w:pPr>
            <w:r>
              <w:rPr>
                <w:rFonts w:eastAsia="Times New Roman" w:cs="Arial"/>
              </w:rPr>
              <w:t>1</w:t>
            </w:r>
          </w:p>
        </w:tc>
        <w:tc>
          <w:tcPr>
            <w:tcW w:w="1176" w:type="dxa"/>
            <w:gridSpan w:val="3"/>
            <w:vAlign w:val="center"/>
          </w:tcPr>
          <w:p w:rsidR="006E3D6B" w:rsidRDefault="006B279A">
            <w:pPr>
              <w:rPr>
                <w:rFonts w:eastAsia="Times New Roman" w:cs="Arial"/>
              </w:rPr>
            </w:pPr>
            <w:r>
              <w:rPr>
                <w:rFonts w:eastAsia="Times New Roman" w:cs="Arial"/>
              </w:rPr>
              <w:t>245</w:t>
            </w:r>
          </w:p>
        </w:tc>
        <w:tc>
          <w:tcPr>
            <w:tcW w:w="978" w:type="dxa"/>
            <w:gridSpan w:val="3"/>
            <w:vAlign w:val="center"/>
          </w:tcPr>
          <w:p w:rsidR="006E3D6B" w:rsidRDefault="006B279A">
            <w:pPr>
              <w:rPr>
                <w:rFonts w:eastAsia="Times New Roman" w:cs="Arial"/>
              </w:rPr>
            </w:pPr>
            <w:r>
              <w:rPr>
                <w:rFonts w:eastAsia="Times New Roman" w:cs="Arial"/>
              </w:rPr>
              <w:t>35</w:t>
            </w:r>
          </w:p>
        </w:tc>
        <w:tc>
          <w:tcPr>
            <w:tcW w:w="902" w:type="dxa"/>
            <w:tcBorders>
              <w:right w:val="single" w:sz="18" w:space="0" w:color="auto"/>
            </w:tcBorders>
            <w:vAlign w:val="center"/>
          </w:tcPr>
          <w:p w:rsidR="006E3D6B" w:rsidRDefault="006B279A">
            <w:pPr>
              <w:rPr>
                <w:rFonts w:eastAsia="Times New Roman" w:cs="Arial"/>
              </w:rPr>
            </w:pPr>
            <w:r>
              <w:rPr>
                <w:rFonts w:eastAsia="Times New Roman" w:cs="Arial"/>
              </w:rPr>
              <w:t>60</w:t>
            </w:r>
          </w:p>
        </w:tc>
      </w:tr>
      <w:tr w:rsidR="006E3D6B">
        <w:trPr>
          <w:trHeight w:val="324"/>
          <w:jc w:val="center"/>
        </w:trPr>
        <w:tc>
          <w:tcPr>
            <w:tcW w:w="4147" w:type="dxa"/>
            <w:gridSpan w:val="3"/>
            <w:tcBorders>
              <w:left w:val="single" w:sz="18" w:space="0" w:color="auto"/>
              <w:bottom w:val="single" w:sz="18" w:space="0" w:color="auto"/>
            </w:tcBorders>
            <w:vAlign w:val="center"/>
          </w:tcPr>
          <w:p w:rsidR="006E3D6B" w:rsidRDefault="006B279A">
            <w:pPr>
              <w:rPr>
                <w:rFonts w:eastAsia="Times New Roman" w:cs="Arial"/>
                <w:b/>
              </w:rPr>
            </w:pPr>
            <w:r>
              <w:rPr>
                <w:rFonts w:eastAsia="Times New Roman" w:cs="Arial"/>
                <w:b/>
              </w:rPr>
              <w:t>Укупно A2:</w:t>
            </w:r>
          </w:p>
        </w:tc>
        <w:tc>
          <w:tcPr>
            <w:tcW w:w="1659" w:type="dxa"/>
            <w:gridSpan w:val="2"/>
            <w:tcBorders>
              <w:bottom w:val="single" w:sz="18" w:space="0" w:color="auto"/>
            </w:tcBorders>
            <w:vAlign w:val="center"/>
          </w:tcPr>
          <w:p w:rsidR="006E3D6B" w:rsidRDefault="006B279A">
            <w:pPr>
              <w:rPr>
                <w:rFonts w:eastAsia="Times New Roman" w:cs="Arial"/>
                <w:b/>
              </w:rPr>
            </w:pPr>
            <w:r>
              <w:rPr>
                <w:rFonts w:eastAsia="Times New Roman" w:cs="Arial"/>
                <w:b/>
              </w:rPr>
              <w:t>8</w:t>
            </w:r>
          </w:p>
        </w:tc>
        <w:tc>
          <w:tcPr>
            <w:tcW w:w="2154" w:type="dxa"/>
            <w:gridSpan w:val="6"/>
            <w:tcBorders>
              <w:bottom w:val="single" w:sz="18" w:space="0" w:color="auto"/>
            </w:tcBorders>
            <w:vAlign w:val="center"/>
          </w:tcPr>
          <w:p w:rsidR="006E3D6B" w:rsidRDefault="006B279A">
            <w:pPr>
              <w:rPr>
                <w:rFonts w:eastAsia="Times New Roman" w:cs="Arial"/>
                <w:b/>
              </w:rPr>
            </w:pPr>
            <w:r>
              <w:rPr>
                <w:rFonts w:eastAsia="Times New Roman" w:cs="Arial"/>
                <w:b/>
              </w:rPr>
              <w:t>280</w:t>
            </w:r>
          </w:p>
        </w:tc>
        <w:tc>
          <w:tcPr>
            <w:tcW w:w="902" w:type="dxa"/>
            <w:tcBorders>
              <w:bottom w:val="single" w:sz="18" w:space="0" w:color="auto"/>
              <w:right w:val="single" w:sz="18" w:space="0" w:color="auto"/>
            </w:tcBorders>
            <w:vAlign w:val="center"/>
          </w:tcPr>
          <w:p w:rsidR="006E3D6B" w:rsidRDefault="006B279A">
            <w:pPr>
              <w:rPr>
                <w:rFonts w:eastAsia="Times New Roman" w:cs="Arial"/>
                <w:b/>
              </w:rPr>
            </w:pPr>
            <w:r>
              <w:rPr>
                <w:rFonts w:eastAsia="Times New Roman" w:cs="Arial"/>
                <w:b/>
              </w:rPr>
              <w:t>60</w:t>
            </w:r>
          </w:p>
        </w:tc>
      </w:tr>
      <w:tr w:rsidR="006E3D6B">
        <w:trPr>
          <w:trHeight w:val="324"/>
          <w:jc w:val="center"/>
        </w:trPr>
        <w:tc>
          <w:tcPr>
            <w:tcW w:w="8862" w:type="dxa"/>
            <w:gridSpan w:val="12"/>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6E3D6B" w:rsidRDefault="006B279A">
            <w:pPr>
              <w:rPr>
                <w:rFonts w:eastAsia="Times New Roman" w:cs="Arial"/>
              </w:rPr>
            </w:pPr>
            <w:r>
              <w:rPr>
                <w:rFonts w:eastAsia="Times New Roman" w:cs="Arial"/>
              </w:rPr>
              <w:t>Б: ИЗБОРНИ ПРЕДМЕТИ</w:t>
            </w:r>
          </w:p>
        </w:tc>
      </w:tr>
      <w:tr w:rsidR="006E3D6B">
        <w:trPr>
          <w:trHeight w:val="324"/>
          <w:jc w:val="center"/>
        </w:trPr>
        <w:tc>
          <w:tcPr>
            <w:tcW w:w="907"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cs="Arial"/>
              </w:rPr>
            </w:pPr>
            <w:r>
              <w:rPr>
                <w:rFonts w:eastAsia="Times New Roman" w:cs="Arial"/>
              </w:rPr>
              <w:t>17.</w:t>
            </w:r>
          </w:p>
        </w:tc>
        <w:tc>
          <w:tcPr>
            <w:tcW w:w="3240" w:type="dxa"/>
            <w:tcBorders>
              <w:top w:val="single" w:sz="18" w:space="0" w:color="auto"/>
              <w:left w:val="single" w:sz="18" w:space="0" w:color="auto"/>
              <w:bottom w:val="single" w:sz="4" w:space="0" w:color="auto"/>
            </w:tcBorders>
            <w:vAlign w:val="center"/>
          </w:tcPr>
          <w:p w:rsidR="006E3D6B" w:rsidRDefault="006B279A">
            <w:pPr>
              <w:rPr>
                <w:rFonts w:eastAsia="Times New Roman" w:cs="Arial"/>
              </w:rPr>
            </w:pPr>
            <w:r>
              <w:rPr>
                <w:rFonts w:eastAsia="Times New Roman" w:cs="Arial"/>
              </w:rPr>
              <w:t>Гра</w:t>
            </w:r>
            <w:r>
              <w:rPr>
                <w:rFonts w:eastAsia="Times New Roman" w:cs="Arial"/>
                <w:lang w:val="sr-Cyrl-CS"/>
              </w:rPr>
              <w:t>ђ</w:t>
            </w:r>
            <w:r>
              <w:rPr>
                <w:rFonts w:eastAsia="Times New Roman" w:cs="Arial"/>
              </w:rPr>
              <w:t>анско  васпита</w:t>
            </w:r>
            <w:r>
              <w:rPr>
                <w:rFonts w:eastAsia="Times New Roman" w:cs="Arial"/>
                <w:lang w:val="sr-Cyrl-CS"/>
              </w:rPr>
              <w:t>њ</w:t>
            </w:r>
            <w:r>
              <w:rPr>
                <w:rFonts w:eastAsia="Times New Roman" w:cs="Arial"/>
              </w:rPr>
              <w:t>е/ Верска настава</w:t>
            </w:r>
          </w:p>
        </w:tc>
        <w:tc>
          <w:tcPr>
            <w:tcW w:w="793" w:type="dxa"/>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1</w:t>
            </w:r>
          </w:p>
        </w:tc>
        <w:tc>
          <w:tcPr>
            <w:tcW w:w="866" w:type="dxa"/>
            <w:tcBorders>
              <w:top w:val="single" w:sz="18" w:space="0" w:color="auto"/>
              <w:bottom w:val="single" w:sz="4" w:space="0" w:color="auto"/>
            </w:tcBorders>
            <w:vAlign w:val="center"/>
          </w:tcPr>
          <w:p w:rsidR="006E3D6B" w:rsidRDefault="006E3D6B">
            <w:pPr>
              <w:rPr>
                <w:rFonts w:eastAsia="Times New Roman" w:cs="Arial"/>
              </w:rPr>
            </w:pPr>
          </w:p>
        </w:tc>
        <w:tc>
          <w:tcPr>
            <w:tcW w:w="1176" w:type="dxa"/>
            <w:gridSpan w:val="3"/>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35</w:t>
            </w:r>
          </w:p>
        </w:tc>
        <w:tc>
          <w:tcPr>
            <w:tcW w:w="978" w:type="dxa"/>
            <w:gridSpan w:val="3"/>
            <w:tcBorders>
              <w:top w:val="single" w:sz="18" w:space="0" w:color="auto"/>
              <w:bottom w:val="single" w:sz="4" w:space="0" w:color="auto"/>
            </w:tcBorders>
            <w:vAlign w:val="center"/>
          </w:tcPr>
          <w:p w:rsidR="006E3D6B" w:rsidRDefault="006E3D6B">
            <w:pPr>
              <w:rPr>
                <w:rFonts w:eastAsia="Times New Roman" w:cs="Arial"/>
              </w:rPr>
            </w:pPr>
          </w:p>
        </w:tc>
        <w:tc>
          <w:tcPr>
            <w:tcW w:w="902" w:type="dxa"/>
            <w:tcBorders>
              <w:top w:val="single" w:sz="18" w:space="0" w:color="auto"/>
              <w:bottom w:val="single" w:sz="4" w:space="0" w:color="auto"/>
              <w:right w:val="single" w:sz="18" w:space="0" w:color="auto"/>
            </w:tcBorders>
            <w:vAlign w:val="center"/>
          </w:tcPr>
          <w:p w:rsidR="006E3D6B" w:rsidRDefault="006E3D6B">
            <w:pPr>
              <w:rPr>
                <w:rFonts w:eastAsia="Times New Roman" w:cs="Arial"/>
              </w:rPr>
            </w:pPr>
          </w:p>
        </w:tc>
      </w:tr>
      <w:tr w:rsidR="006E3D6B">
        <w:trPr>
          <w:trHeight w:val="324"/>
          <w:jc w:val="center"/>
        </w:trPr>
        <w:tc>
          <w:tcPr>
            <w:tcW w:w="4147" w:type="dxa"/>
            <w:gridSpan w:val="3"/>
            <w:tcBorders>
              <w:top w:val="single" w:sz="18" w:space="0" w:color="auto"/>
              <w:left w:val="single" w:sz="18" w:space="0" w:color="auto"/>
              <w:bottom w:val="single" w:sz="4" w:space="0" w:color="auto"/>
            </w:tcBorders>
            <w:vAlign w:val="center"/>
          </w:tcPr>
          <w:p w:rsidR="006E3D6B" w:rsidRDefault="006B279A">
            <w:pPr>
              <w:rPr>
                <w:rFonts w:eastAsia="Times New Roman" w:cs="Arial"/>
              </w:rPr>
            </w:pPr>
            <w:r>
              <w:rPr>
                <w:rFonts w:eastAsia="Times New Roman" w:cs="Arial"/>
              </w:rPr>
              <w:t>Укупно Б:</w:t>
            </w:r>
          </w:p>
        </w:tc>
        <w:tc>
          <w:tcPr>
            <w:tcW w:w="793" w:type="dxa"/>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1</w:t>
            </w:r>
          </w:p>
        </w:tc>
        <w:tc>
          <w:tcPr>
            <w:tcW w:w="866" w:type="dxa"/>
            <w:tcBorders>
              <w:top w:val="single" w:sz="18" w:space="0" w:color="auto"/>
              <w:bottom w:val="single" w:sz="4" w:space="0" w:color="auto"/>
            </w:tcBorders>
            <w:vAlign w:val="center"/>
          </w:tcPr>
          <w:p w:rsidR="006E3D6B" w:rsidRDefault="006E3D6B">
            <w:pPr>
              <w:rPr>
                <w:rFonts w:eastAsia="Times New Roman" w:cs="Arial"/>
              </w:rPr>
            </w:pPr>
          </w:p>
        </w:tc>
        <w:tc>
          <w:tcPr>
            <w:tcW w:w="1176" w:type="dxa"/>
            <w:gridSpan w:val="3"/>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35</w:t>
            </w:r>
          </w:p>
        </w:tc>
        <w:tc>
          <w:tcPr>
            <w:tcW w:w="978" w:type="dxa"/>
            <w:gridSpan w:val="3"/>
            <w:tcBorders>
              <w:top w:val="single" w:sz="18" w:space="0" w:color="auto"/>
              <w:bottom w:val="single" w:sz="4" w:space="0" w:color="auto"/>
            </w:tcBorders>
            <w:vAlign w:val="center"/>
          </w:tcPr>
          <w:p w:rsidR="006E3D6B" w:rsidRDefault="006E3D6B">
            <w:pPr>
              <w:rPr>
                <w:rFonts w:eastAsia="Times New Roman" w:cs="Arial"/>
              </w:rPr>
            </w:pPr>
          </w:p>
        </w:tc>
        <w:tc>
          <w:tcPr>
            <w:tcW w:w="902" w:type="dxa"/>
            <w:tcBorders>
              <w:top w:val="single" w:sz="18" w:space="0" w:color="auto"/>
              <w:bottom w:val="single" w:sz="4" w:space="0" w:color="auto"/>
              <w:right w:val="single" w:sz="18" w:space="0" w:color="auto"/>
            </w:tcBorders>
            <w:vAlign w:val="center"/>
          </w:tcPr>
          <w:p w:rsidR="006E3D6B" w:rsidRDefault="006E3D6B">
            <w:pPr>
              <w:rPr>
                <w:rFonts w:eastAsia="Times New Roman" w:cs="Arial"/>
              </w:rPr>
            </w:pPr>
          </w:p>
        </w:tc>
      </w:tr>
      <w:tr w:rsidR="006E3D6B">
        <w:trPr>
          <w:trHeight w:val="324"/>
          <w:jc w:val="center"/>
        </w:trPr>
        <w:tc>
          <w:tcPr>
            <w:tcW w:w="4147" w:type="dxa"/>
            <w:gridSpan w:val="3"/>
            <w:tcBorders>
              <w:top w:val="single" w:sz="18" w:space="0" w:color="auto"/>
              <w:left w:val="single" w:sz="18" w:space="0" w:color="auto"/>
              <w:bottom w:val="single" w:sz="4" w:space="0" w:color="auto"/>
            </w:tcBorders>
            <w:vAlign w:val="center"/>
          </w:tcPr>
          <w:p w:rsidR="006E3D6B" w:rsidRDefault="006B279A">
            <w:pPr>
              <w:rPr>
                <w:rFonts w:eastAsia="Times New Roman" w:cs="Arial"/>
              </w:rPr>
            </w:pPr>
            <w:r>
              <w:rPr>
                <w:rFonts w:eastAsia="Times New Roman" w:cs="Arial"/>
              </w:rPr>
              <w:t>Укупно А1+A2 + Б:</w:t>
            </w:r>
          </w:p>
        </w:tc>
        <w:tc>
          <w:tcPr>
            <w:tcW w:w="793" w:type="dxa"/>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30</w:t>
            </w:r>
          </w:p>
        </w:tc>
        <w:tc>
          <w:tcPr>
            <w:tcW w:w="866" w:type="dxa"/>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3</w:t>
            </w:r>
          </w:p>
        </w:tc>
        <w:tc>
          <w:tcPr>
            <w:tcW w:w="1176" w:type="dxa"/>
            <w:gridSpan w:val="3"/>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1050</w:t>
            </w:r>
          </w:p>
        </w:tc>
        <w:tc>
          <w:tcPr>
            <w:tcW w:w="978" w:type="dxa"/>
            <w:gridSpan w:val="3"/>
            <w:tcBorders>
              <w:top w:val="single" w:sz="18" w:space="0" w:color="auto"/>
              <w:bottom w:val="single" w:sz="4" w:space="0" w:color="auto"/>
            </w:tcBorders>
            <w:vAlign w:val="center"/>
          </w:tcPr>
          <w:p w:rsidR="006E3D6B" w:rsidRDefault="006B279A">
            <w:pPr>
              <w:rPr>
                <w:rFonts w:eastAsia="Times New Roman" w:cs="Arial"/>
              </w:rPr>
            </w:pPr>
            <w:r>
              <w:rPr>
                <w:rFonts w:eastAsia="Times New Roman" w:cs="Arial"/>
              </w:rPr>
              <w:t>105</w:t>
            </w:r>
          </w:p>
        </w:tc>
        <w:tc>
          <w:tcPr>
            <w:tcW w:w="902" w:type="dxa"/>
            <w:tcBorders>
              <w:top w:val="single" w:sz="18" w:space="0" w:color="auto"/>
              <w:bottom w:val="single" w:sz="4" w:space="0" w:color="auto"/>
              <w:right w:val="single" w:sz="18" w:space="0" w:color="auto"/>
            </w:tcBorders>
            <w:vAlign w:val="center"/>
          </w:tcPr>
          <w:p w:rsidR="006E3D6B" w:rsidRDefault="006B279A">
            <w:pPr>
              <w:rPr>
                <w:rFonts w:eastAsia="Times New Roman" w:cs="Arial"/>
              </w:rPr>
            </w:pPr>
            <w:r>
              <w:rPr>
                <w:rFonts w:eastAsia="Times New Roman" w:cs="Arial"/>
              </w:rPr>
              <w:t>60</w:t>
            </w:r>
          </w:p>
        </w:tc>
      </w:tr>
      <w:tr w:rsidR="006E3D6B">
        <w:trPr>
          <w:trHeight w:val="324"/>
          <w:jc w:val="center"/>
        </w:trPr>
        <w:tc>
          <w:tcPr>
            <w:tcW w:w="4147" w:type="dxa"/>
            <w:gridSpan w:val="3"/>
            <w:tcBorders>
              <w:left w:val="single" w:sz="18" w:space="0" w:color="auto"/>
              <w:bottom w:val="single" w:sz="18" w:space="0" w:color="auto"/>
            </w:tcBorders>
            <w:shd w:val="clear" w:color="auto" w:fill="E0E0E0"/>
            <w:vAlign w:val="center"/>
          </w:tcPr>
          <w:p w:rsidR="006E3D6B" w:rsidRDefault="006B279A">
            <w:pPr>
              <w:rPr>
                <w:rFonts w:eastAsia="Times New Roman" w:cs="Arial"/>
              </w:rPr>
            </w:pPr>
            <w:r>
              <w:rPr>
                <w:rFonts w:eastAsia="Times New Roman" w:cs="Arial"/>
              </w:rPr>
              <w:t>Укупно А 1+A2+ Б:</w:t>
            </w:r>
          </w:p>
        </w:tc>
        <w:tc>
          <w:tcPr>
            <w:tcW w:w="1659" w:type="dxa"/>
            <w:gridSpan w:val="2"/>
            <w:tcBorders>
              <w:bottom w:val="single" w:sz="18" w:space="0" w:color="auto"/>
            </w:tcBorders>
            <w:shd w:val="clear" w:color="auto" w:fill="E0E0E0"/>
            <w:vAlign w:val="center"/>
          </w:tcPr>
          <w:p w:rsidR="006E3D6B" w:rsidRDefault="006B279A">
            <w:pPr>
              <w:rPr>
                <w:rFonts w:eastAsia="Times New Roman" w:cs="Arial"/>
              </w:rPr>
            </w:pPr>
            <w:r>
              <w:rPr>
                <w:rFonts w:eastAsia="Times New Roman" w:cs="Arial"/>
              </w:rPr>
              <w:t>33</w:t>
            </w:r>
          </w:p>
        </w:tc>
        <w:tc>
          <w:tcPr>
            <w:tcW w:w="2154" w:type="dxa"/>
            <w:gridSpan w:val="6"/>
            <w:tcBorders>
              <w:bottom w:val="single" w:sz="18" w:space="0" w:color="auto"/>
            </w:tcBorders>
            <w:shd w:val="clear" w:color="auto" w:fill="E0E0E0"/>
            <w:vAlign w:val="center"/>
          </w:tcPr>
          <w:p w:rsidR="006E3D6B" w:rsidRDefault="006B279A">
            <w:pPr>
              <w:rPr>
                <w:rFonts w:eastAsia="Times New Roman" w:cs="Arial"/>
              </w:rPr>
            </w:pPr>
            <w:r>
              <w:rPr>
                <w:rFonts w:eastAsia="Times New Roman" w:cs="Arial"/>
              </w:rPr>
              <w:t>1155</w:t>
            </w:r>
          </w:p>
        </w:tc>
        <w:tc>
          <w:tcPr>
            <w:tcW w:w="902" w:type="dxa"/>
            <w:tcBorders>
              <w:bottom w:val="single" w:sz="18" w:space="0" w:color="auto"/>
              <w:right w:val="single" w:sz="18" w:space="0" w:color="auto"/>
            </w:tcBorders>
            <w:shd w:val="clear" w:color="auto" w:fill="E0E0E0"/>
            <w:vAlign w:val="center"/>
          </w:tcPr>
          <w:p w:rsidR="006E3D6B" w:rsidRDefault="006B279A">
            <w:pPr>
              <w:rPr>
                <w:rFonts w:eastAsia="Times New Roman" w:cs="Arial"/>
              </w:rPr>
            </w:pPr>
            <w:r>
              <w:rPr>
                <w:rFonts w:eastAsia="Times New Roman" w:cs="Arial"/>
              </w:rPr>
              <w:t>60</w:t>
            </w:r>
          </w:p>
        </w:tc>
      </w:tr>
      <w:tr w:rsidR="006E3D6B">
        <w:trPr>
          <w:trHeight w:val="324"/>
          <w:jc w:val="center"/>
        </w:trPr>
        <w:tc>
          <w:tcPr>
            <w:tcW w:w="4147" w:type="dxa"/>
            <w:gridSpan w:val="3"/>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cs="Arial"/>
                <w:b/>
              </w:rPr>
            </w:pPr>
            <w:r>
              <w:rPr>
                <w:rFonts w:eastAsia="Times New Roman" w:cs="Arial"/>
                <w:b/>
              </w:rPr>
              <w:t xml:space="preserve">Укупно </w:t>
            </w:r>
            <w:r>
              <w:rPr>
                <w:rFonts w:eastAsia="Times New Roman" w:cs="Arial"/>
                <w:b/>
                <w:lang w:val="sr-Cyrl-CS"/>
              </w:rPr>
              <w:t>ч</w:t>
            </w:r>
            <w:r>
              <w:rPr>
                <w:rFonts w:eastAsia="Times New Roman" w:cs="Arial"/>
                <w:b/>
              </w:rPr>
              <w:t>асова:</w:t>
            </w:r>
          </w:p>
        </w:tc>
        <w:tc>
          <w:tcPr>
            <w:tcW w:w="1659" w:type="dxa"/>
            <w:gridSpan w:val="2"/>
            <w:tcBorders>
              <w:top w:val="single" w:sz="18" w:space="0" w:color="auto"/>
              <w:bottom w:val="single" w:sz="18" w:space="0" w:color="auto"/>
            </w:tcBorders>
            <w:shd w:val="clear" w:color="auto" w:fill="FF99CC"/>
            <w:vAlign w:val="center"/>
          </w:tcPr>
          <w:p w:rsidR="006E3D6B" w:rsidRDefault="006B279A">
            <w:pPr>
              <w:rPr>
                <w:rFonts w:eastAsia="Times New Roman" w:cs="Arial"/>
                <w:b/>
              </w:rPr>
            </w:pPr>
            <w:r>
              <w:rPr>
                <w:rFonts w:eastAsia="Times New Roman" w:cs="Arial"/>
                <w:b/>
              </w:rPr>
              <w:t>33</w:t>
            </w:r>
          </w:p>
        </w:tc>
        <w:tc>
          <w:tcPr>
            <w:tcW w:w="3056" w:type="dxa"/>
            <w:gridSpan w:val="7"/>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cs="Arial"/>
                <w:b/>
              </w:rPr>
            </w:pPr>
            <w:r>
              <w:rPr>
                <w:rFonts w:eastAsia="Times New Roman" w:cs="Arial"/>
                <w:b/>
              </w:rPr>
              <w:t>1245</w:t>
            </w:r>
          </w:p>
        </w:tc>
      </w:tr>
    </w:tbl>
    <w:p w:rsidR="006E3D6B" w:rsidRDefault="006E3D6B"/>
    <w:p w:rsidR="006E3D6B" w:rsidRDefault="006B279A">
      <w:pPr>
        <w:pStyle w:val="Heading3"/>
      </w:pPr>
      <w:bookmarkStart w:id="18" w:name="_Toc145359406"/>
      <w:r>
        <w:rPr>
          <w:rFonts w:eastAsia="Times New Roman"/>
          <w:lang w:val="sr-Cyrl-CS"/>
        </w:rPr>
        <w:lastRenderedPageBreak/>
        <w:t xml:space="preserve">Списак предмета недељни и годишњи фонд часова  </w:t>
      </w:r>
      <w:r>
        <w:rPr>
          <w:rFonts w:eastAsia="Times New Roman"/>
        </w:rPr>
        <w:t>I разредo</w:t>
      </w:r>
      <w:r>
        <w:rPr>
          <w:rFonts w:eastAsia="Times New Roman"/>
          <w:lang w:val="ru-RU"/>
        </w:rPr>
        <w:t>бразовни профил: Здравствени  неговатељ</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501"/>
        <w:gridCol w:w="787"/>
        <w:gridCol w:w="30"/>
        <w:gridCol w:w="754"/>
        <w:gridCol w:w="29"/>
        <w:gridCol w:w="849"/>
        <w:gridCol w:w="843"/>
        <w:gridCol w:w="15"/>
        <w:gridCol w:w="947"/>
      </w:tblGrid>
      <w:tr w:rsidR="006E3D6B">
        <w:trPr>
          <w:trHeight w:val="324"/>
          <w:jc w:val="center"/>
        </w:trPr>
        <w:tc>
          <w:tcPr>
            <w:tcW w:w="4271" w:type="dxa"/>
            <w:gridSpan w:val="2"/>
            <w:vMerge w:val="restart"/>
            <w:tcBorders>
              <w:top w:val="single" w:sz="18" w:space="0" w:color="auto"/>
              <w:left w:val="single" w:sz="18" w:space="0" w:color="auto"/>
            </w:tcBorders>
            <w:shd w:val="clear" w:color="auto" w:fill="F2F2F2" w:themeFill="background1" w:themeFillShade="F2"/>
            <w:vAlign w:val="center"/>
          </w:tcPr>
          <w:p w:rsidR="006E3D6B" w:rsidRDefault="006B279A">
            <w:pPr>
              <w:rPr>
                <w:rFonts w:eastAsia="Times New Roman"/>
                <w:lang w:val="ru-RU"/>
              </w:rPr>
            </w:pPr>
            <w:r>
              <w:rPr>
                <w:rFonts w:eastAsia="Times New Roman"/>
                <w:lang w:val="ru-RU"/>
              </w:rPr>
              <w:t>ОБАВЕЗНИ НАСТАВНИ ПРЕДМЕТИ</w:t>
            </w:r>
          </w:p>
          <w:p w:rsidR="006E3D6B" w:rsidRDefault="006B279A">
            <w:pPr>
              <w:rPr>
                <w:rFonts w:eastAsia="Times New Roman"/>
                <w:lang w:val="ru-RU"/>
              </w:rPr>
            </w:pPr>
            <w:r>
              <w:rPr>
                <w:rFonts w:eastAsia="Times New Roman"/>
                <w:lang w:val="ru-RU"/>
              </w:rPr>
              <w:t>А1: Општеобрезовни предмети</w:t>
            </w:r>
          </w:p>
        </w:tc>
        <w:tc>
          <w:tcPr>
            <w:tcW w:w="4254" w:type="dxa"/>
            <w:gridSpan w:val="8"/>
            <w:tcBorders>
              <w:top w:val="single" w:sz="18" w:space="0" w:color="auto"/>
              <w:right w:val="single" w:sz="18" w:space="0" w:color="auto"/>
            </w:tcBorders>
            <w:shd w:val="clear" w:color="auto" w:fill="F2F2F2" w:themeFill="background1" w:themeFillShade="F2"/>
            <w:vAlign w:val="center"/>
          </w:tcPr>
          <w:p w:rsidR="006E3D6B" w:rsidRDefault="006B279A">
            <w:pPr>
              <w:rPr>
                <w:rFonts w:eastAsia="Times New Roman"/>
              </w:rPr>
            </w:pPr>
            <w:r>
              <w:rPr>
                <w:rFonts w:eastAsia="Times New Roman"/>
              </w:rPr>
              <w:t>ПРВИ   РАЗРЕД</w:t>
            </w:r>
          </w:p>
        </w:tc>
      </w:tr>
      <w:tr w:rsidR="006E3D6B">
        <w:trPr>
          <w:trHeight w:val="324"/>
          <w:jc w:val="center"/>
        </w:trPr>
        <w:tc>
          <w:tcPr>
            <w:tcW w:w="4271" w:type="dxa"/>
            <w:gridSpan w:val="2"/>
            <w:vMerge/>
            <w:tcBorders>
              <w:left w:val="single" w:sz="18" w:space="0" w:color="auto"/>
            </w:tcBorders>
            <w:shd w:val="clear" w:color="auto" w:fill="F2F2F2" w:themeFill="background1" w:themeFillShade="F2"/>
            <w:vAlign w:val="center"/>
          </w:tcPr>
          <w:p w:rsidR="006E3D6B" w:rsidRDefault="006E3D6B">
            <w:pPr>
              <w:rPr>
                <w:rFonts w:eastAsia="Times New Roman"/>
                <w:lang w:val="ru-RU"/>
              </w:rPr>
            </w:pPr>
          </w:p>
        </w:tc>
        <w:tc>
          <w:tcPr>
            <w:tcW w:w="4254" w:type="dxa"/>
            <w:gridSpan w:val="8"/>
            <w:tcBorders>
              <w:top w:val="single" w:sz="18" w:space="0" w:color="auto"/>
              <w:right w:val="single" w:sz="18" w:space="0" w:color="auto"/>
            </w:tcBorders>
            <w:shd w:val="clear" w:color="auto" w:fill="F2F2F2" w:themeFill="background1" w:themeFillShade="F2"/>
            <w:vAlign w:val="center"/>
          </w:tcPr>
          <w:p w:rsidR="006E3D6B" w:rsidRDefault="006B279A">
            <w:pPr>
              <w:rPr>
                <w:rFonts w:eastAsia="Times New Roman"/>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r>
      <w:tr w:rsidR="006E3D6B">
        <w:trPr>
          <w:trHeight w:val="324"/>
          <w:jc w:val="center"/>
        </w:trPr>
        <w:tc>
          <w:tcPr>
            <w:tcW w:w="4271" w:type="dxa"/>
            <w:gridSpan w:val="2"/>
            <w:vMerge/>
            <w:tcBorders>
              <w:left w:val="single" w:sz="18" w:space="0" w:color="auto"/>
            </w:tcBorders>
            <w:shd w:val="clear" w:color="auto" w:fill="F2F2F2" w:themeFill="background1" w:themeFillShade="F2"/>
            <w:vAlign w:val="center"/>
          </w:tcPr>
          <w:p w:rsidR="006E3D6B" w:rsidRDefault="006E3D6B">
            <w:pPr>
              <w:rPr>
                <w:rFonts w:eastAsia="Times New Roman"/>
                <w:lang w:val="ru-RU"/>
              </w:rPr>
            </w:pPr>
          </w:p>
        </w:tc>
        <w:tc>
          <w:tcPr>
            <w:tcW w:w="1600" w:type="dxa"/>
            <w:gridSpan w:val="4"/>
            <w:tcBorders>
              <w:top w:val="single" w:sz="18" w:space="0" w:color="auto"/>
            </w:tcBorders>
            <w:shd w:val="clear" w:color="auto" w:fill="F2F2F2" w:themeFill="background1" w:themeFillShade="F2"/>
            <w:vAlign w:val="center"/>
          </w:tcPr>
          <w:p w:rsidR="006E3D6B" w:rsidRDefault="006B279A">
            <w:pPr>
              <w:rPr>
                <w:rFonts w:eastAsia="Times New Roman"/>
              </w:rPr>
            </w:pPr>
            <w:r>
              <w:rPr>
                <w:rFonts w:eastAsia="Times New Roman"/>
              </w:rPr>
              <w:t>седмично</w:t>
            </w:r>
          </w:p>
        </w:tc>
        <w:tc>
          <w:tcPr>
            <w:tcW w:w="1707" w:type="dxa"/>
            <w:gridSpan w:val="3"/>
            <w:tcBorders>
              <w:top w:val="single" w:sz="18" w:space="0" w:color="auto"/>
            </w:tcBorders>
            <w:shd w:val="clear" w:color="auto" w:fill="F2F2F2" w:themeFill="background1" w:themeFillShade="F2"/>
            <w:vAlign w:val="center"/>
          </w:tcPr>
          <w:p w:rsidR="006E3D6B" w:rsidRDefault="006B279A">
            <w:pPr>
              <w:rPr>
                <w:rFonts w:eastAsia="Times New Roman"/>
              </w:rPr>
            </w:pPr>
            <w:r>
              <w:rPr>
                <w:rFonts w:eastAsia="Times New Roman"/>
              </w:rPr>
              <w:t>годишње</w:t>
            </w:r>
          </w:p>
        </w:tc>
        <w:tc>
          <w:tcPr>
            <w:tcW w:w="947" w:type="dxa"/>
            <w:tcBorders>
              <w:top w:val="single" w:sz="18" w:space="0" w:color="auto"/>
              <w:right w:val="single" w:sz="18" w:space="0" w:color="auto"/>
            </w:tcBorders>
            <w:shd w:val="clear" w:color="auto" w:fill="F2F2F2" w:themeFill="background1" w:themeFillShade="F2"/>
            <w:vAlign w:val="center"/>
          </w:tcPr>
          <w:p w:rsidR="006E3D6B" w:rsidRDefault="006E3D6B">
            <w:pPr>
              <w:rPr>
                <w:rFonts w:eastAsia="Times New Roman"/>
              </w:rPr>
            </w:pPr>
          </w:p>
        </w:tc>
      </w:tr>
      <w:tr w:rsidR="006E3D6B">
        <w:trPr>
          <w:trHeight w:val="324"/>
          <w:jc w:val="center"/>
        </w:trPr>
        <w:tc>
          <w:tcPr>
            <w:tcW w:w="4271" w:type="dxa"/>
            <w:gridSpan w:val="2"/>
            <w:vMerge/>
            <w:tcBorders>
              <w:left w:val="single" w:sz="18" w:space="0" w:color="auto"/>
            </w:tcBorders>
            <w:shd w:val="clear" w:color="auto" w:fill="F2F2F2" w:themeFill="background1" w:themeFillShade="F2"/>
            <w:vAlign w:val="center"/>
          </w:tcPr>
          <w:p w:rsidR="006E3D6B" w:rsidRDefault="006E3D6B">
            <w:pPr>
              <w:rPr>
                <w:rFonts w:eastAsia="Times New Roman"/>
                <w:lang w:val="ru-RU"/>
              </w:rPr>
            </w:pPr>
          </w:p>
        </w:tc>
        <w:tc>
          <w:tcPr>
            <w:tcW w:w="787" w:type="dxa"/>
            <w:tcBorders>
              <w:top w:val="single" w:sz="18" w:space="0" w:color="auto"/>
            </w:tcBorders>
            <w:shd w:val="clear" w:color="auto" w:fill="F2F2F2" w:themeFill="background1" w:themeFillShade="F2"/>
            <w:vAlign w:val="center"/>
          </w:tcPr>
          <w:p w:rsidR="006E3D6B" w:rsidRDefault="006B279A">
            <w:pPr>
              <w:rPr>
                <w:rFonts w:eastAsia="Times New Roman"/>
                <w:lang w:val="sr-Cyrl-CS"/>
              </w:rPr>
            </w:pPr>
            <w:r>
              <w:rPr>
                <w:rFonts w:eastAsia="Times New Roman"/>
                <w:lang w:val="sr-Cyrl-CS"/>
              </w:rPr>
              <w:t>т</w:t>
            </w:r>
          </w:p>
        </w:tc>
        <w:tc>
          <w:tcPr>
            <w:tcW w:w="813" w:type="dxa"/>
            <w:gridSpan w:val="3"/>
            <w:tcBorders>
              <w:top w:val="single" w:sz="18" w:space="0" w:color="auto"/>
            </w:tcBorders>
            <w:shd w:val="clear" w:color="auto" w:fill="F2F2F2" w:themeFill="background1" w:themeFillShade="F2"/>
            <w:vAlign w:val="center"/>
          </w:tcPr>
          <w:p w:rsidR="006E3D6B" w:rsidRDefault="006B279A">
            <w:pPr>
              <w:rPr>
                <w:rFonts w:eastAsia="Times New Roman"/>
                <w:lang w:val="sr-Cyrl-CS"/>
              </w:rPr>
            </w:pPr>
            <w:r>
              <w:rPr>
                <w:rFonts w:eastAsia="Times New Roman"/>
                <w:lang w:val="sr-Cyrl-CS"/>
              </w:rPr>
              <w:t>в</w:t>
            </w:r>
          </w:p>
        </w:tc>
        <w:tc>
          <w:tcPr>
            <w:tcW w:w="849" w:type="dxa"/>
            <w:tcBorders>
              <w:top w:val="single" w:sz="18" w:space="0" w:color="auto"/>
            </w:tcBorders>
            <w:shd w:val="clear" w:color="auto" w:fill="F2F2F2" w:themeFill="background1" w:themeFillShade="F2"/>
            <w:vAlign w:val="center"/>
          </w:tcPr>
          <w:p w:rsidR="006E3D6B" w:rsidRDefault="006B279A">
            <w:pPr>
              <w:rPr>
                <w:rFonts w:eastAsia="Times New Roman"/>
                <w:lang w:val="sr-Cyrl-CS"/>
              </w:rPr>
            </w:pPr>
            <w:r>
              <w:rPr>
                <w:rFonts w:eastAsia="Times New Roman"/>
                <w:lang w:val="sr-Cyrl-CS"/>
              </w:rPr>
              <w:t>т</w:t>
            </w:r>
          </w:p>
        </w:tc>
        <w:tc>
          <w:tcPr>
            <w:tcW w:w="858" w:type="dxa"/>
            <w:gridSpan w:val="2"/>
            <w:tcBorders>
              <w:top w:val="single" w:sz="18" w:space="0" w:color="auto"/>
            </w:tcBorders>
            <w:shd w:val="clear" w:color="auto" w:fill="F2F2F2" w:themeFill="background1" w:themeFillShade="F2"/>
            <w:vAlign w:val="center"/>
          </w:tcPr>
          <w:p w:rsidR="006E3D6B" w:rsidRDefault="006B279A">
            <w:pPr>
              <w:rPr>
                <w:rFonts w:eastAsia="Times New Roman"/>
                <w:lang w:val="sr-Cyrl-CS"/>
              </w:rPr>
            </w:pPr>
            <w:r>
              <w:rPr>
                <w:rFonts w:eastAsia="Times New Roman"/>
                <w:lang w:val="sr-Cyrl-CS"/>
              </w:rPr>
              <w:t>в</w:t>
            </w:r>
          </w:p>
        </w:tc>
        <w:tc>
          <w:tcPr>
            <w:tcW w:w="947" w:type="dxa"/>
            <w:tcBorders>
              <w:top w:val="single" w:sz="18" w:space="0" w:color="auto"/>
              <w:right w:val="single" w:sz="18" w:space="0" w:color="auto"/>
            </w:tcBorders>
            <w:shd w:val="clear" w:color="auto" w:fill="F2F2F2" w:themeFill="background1" w:themeFillShade="F2"/>
            <w:vAlign w:val="center"/>
          </w:tcPr>
          <w:p w:rsidR="006E3D6B" w:rsidRDefault="006B279A">
            <w:pPr>
              <w:rPr>
                <w:rFonts w:eastAsia="Times New Roman"/>
              </w:rPr>
            </w:pPr>
            <w:r>
              <w:rPr>
                <w:rFonts w:eastAsia="Times New Roman"/>
                <w:lang w:val="sr-Cyrl-CS"/>
              </w:rPr>
              <w:t>Настава у блоку</w:t>
            </w:r>
          </w:p>
        </w:tc>
      </w:tr>
      <w:tr w:rsidR="006E3D6B">
        <w:trPr>
          <w:trHeight w:val="324"/>
          <w:jc w:val="center"/>
        </w:trPr>
        <w:tc>
          <w:tcPr>
            <w:tcW w:w="770" w:type="dxa"/>
            <w:tcBorders>
              <w:top w:val="single" w:sz="18" w:space="0" w:color="auto"/>
              <w:left w:val="single" w:sz="18" w:space="0" w:color="auto"/>
            </w:tcBorders>
            <w:vAlign w:val="center"/>
          </w:tcPr>
          <w:p w:rsidR="006E3D6B" w:rsidRDefault="006B279A">
            <w:pPr>
              <w:rPr>
                <w:rFonts w:eastAsia="Times New Roman"/>
              </w:rPr>
            </w:pPr>
            <w:r>
              <w:rPr>
                <w:rFonts w:eastAsia="Times New Roman"/>
              </w:rPr>
              <w:t>1.</w:t>
            </w:r>
          </w:p>
        </w:tc>
        <w:tc>
          <w:tcPr>
            <w:tcW w:w="3501" w:type="dxa"/>
            <w:tcBorders>
              <w:top w:val="single" w:sz="18" w:space="0" w:color="auto"/>
            </w:tcBorders>
            <w:vAlign w:val="center"/>
          </w:tcPr>
          <w:p w:rsidR="006E3D6B" w:rsidRDefault="006B279A">
            <w:pPr>
              <w:rPr>
                <w:rFonts w:eastAsia="Times New Roman"/>
                <w:lang w:val="ru-RU"/>
              </w:rPr>
            </w:pPr>
            <w:r>
              <w:rPr>
                <w:rFonts w:eastAsia="Times New Roman"/>
                <w:lang w:val="ru-RU"/>
              </w:rPr>
              <w:t>Српски језик и к</w:t>
            </w:r>
            <w:r>
              <w:rPr>
                <w:rFonts w:eastAsia="Times New Roman"/>
                <w:lang w:val="sr-Cyrl-CS"/>
              </w:rPr>
              <w:t>њ</w:t>
            </w:r>
            <w:r>
              <w:rPr>
                <w:rFonts w:eastAsia="Times New Roman"/>
                <w:lang w:val="ru-RU"/>
              </w:rPr>
              <w:t>ижевност</w:t>
            </w:r>
          </w:p>
        </w:tc>
        <w:tc>
          <w:tcPr>
            <w:tcW w:w="817" w:type="dxa"/>
            <w:gridSpan w:val="2"/>
            <w:tcBorders>
              <w:top w:val="single" w:sz="18" w:space="0" w:color="auto"/>
            </w:tcBorders>
            <w:vAlign w:val="center"/>
          </w:tcPr>
          <w:p w:rsidR="006E3D6B" w:rsidRDefault="006B279A">
            <w:pPr>
              <w:rPr>
                <w:rFonts w:eastAsia="Times New Roman"/>
              </w:rPr>
            </w:pPr>
            <w:r>
              <w:rPr>
                <w:rFonts w:eastAsia="Times New Roman"/>
              </w:rPr>
              <w:t>3</w:t>
            </w:r>
          </w:p>
        </w:tc>
        <w:tc>
          <w:tcPr>
            <w:tcW w:w="754" w:type="dxa"/>
            <w:tcBorders>
              <w:top w:val="single" w:sz="18" w:space="0" w:color="auto"/>
            </w:tcBorders>
            <w:vAlign w:val="center"/>
          </w:tcPr>
          <w:p w:rsidR="006E3D6B" w:rsidRDefault="006E3D6B">
            <w:pPr>
              <w:rPr>
                <w:rFonts w:eastAsia="Times New Roman"/>
              </w:rPr>
            </w:pPr>
          </w:p>
        </w:tc>
        <w:tc>
          <w:tcPr>
            <w:tcW w:w="878" w:type="dxa"/>
            <w:gridSpan w:val="2"/>
            <w:tcBorders>
              <w:top w:val="single" w:sz="18" w:space="0" w:color="auto"/>
            </w:tcBorders>
            <w:vAlign w:val="center"/>
          </w:tcPr>
          <w:p w:rsidR="006E3D6B" w:rsidRDefault="006B279A">
            <w:pPr>
              <w:rPr>
                <w:rFonts w:eastAsia="Times New Roman"/>
              </w:rPr>
            </w:pPr>
            <w:r>
              <w:rPr>
                <w:rFonts w:eastAsia="Times New Roman"/>
              </w:rPr>
              <w:t>102</w:t>
            </w:r>
          </w:p>
        </w:tc>
        <w:tc>
          <w:tcPr>
            <w:tcW w:w="843" w:type="dxa"/>
            <w:tcBorders>
              <w:top w:val="single" w:sz="18" w:space="0" w:color="auto"/>
            </w:tcBorders>
            <w:vAlign w:val="center"/>
          </w:tcPr>
          <w:p w:rsidR="006E3D6B" w:rsidRDefault="006E3D6B">
            <w:pPr>
              <w:rPr>
                <w:rFonts w:eastAsia="Times New Roman"/>
              </w:rPr>
            </w:pPr>
          </w:p>
        </w:tc>
        <w:tc>
          <w:tcPr>
            <w:tcW w:w="962" w:type="dxa"/>
            <w:gridSpan w:val="2"/>
            <w:tcBorders>
              <w:top w:val="single" w:sz="18" w:space="0" w:color="auto"/>
              <w:right w:val="single" w:sz="18" w:space="0" w:color="auto"/>
            </w:tcBorders>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rPr>
              <w:t>2.</w:t>
            </w:r>
          </w:p>
        </w:tc>
        <w:tc>
          <w:tcPr>
            <w:tcW w:w="3501" w:type="dxa"/>
            <w:vAlign w:val="center"/>
          </w:tcPr>
          <w:p w:rsidR="006E3D6B" w:rsidRDefault="006B279A">
            <w:pPr>
              <w:rPr>
                <w:rFonts w:eastAsia="Times New Roman"/>
              </w:rPr>
            </w:pPr>
            <w:r>
              <w:rPr>
                <w:rFonts w:eastAsia="Times New Roman"/>
              </w:rPr>
              <w:t>Страни  језик</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rPr>
            </w:pPr>
            <w:r>
              <w:rPr>
                <w:rFonts w:eastAsia="Times New Roman"/>
              </w:rPr>
              <w:t>68</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rPr>
              <w:t>3.</w:t>
            </w:r>
          </w:p>
        </w:tc>
        <w:tc>
          <w:tcPr>
            <w:tcW w:w="3501" w:type="dxa"/>
            <w:vAlign w:val="center"/>
          </w:tcPr>
          <w:p w:rsidR="006E3D6B" w:rsidRDefault="006B279A">
            <w:pPr>
              <w:rPr>
                <w:rFonts w:eastAsia="Times New Roman"/>
              </w:rPr>
            </w:pPr>
            <w:r>
              <w:rPr>
                <w:rFonts w:eastAsia="Times New Roman"/>
              </w:rPr>
              <w:t>Физика</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rPr>
            </w:pPr>
            <w:r>
              <w:rPr>
                <w:rFonts w:eastAsia="Times New Roman"/>
              </w:rPr>
              <w:t>68</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lang w:val="sr-Cyrl-CS"/>
              </w:rPr>
              <w:t>4</w:t>
            </w:r>
            <w:r>
              <w:rPr>
                <w:rFonts w:eastAsia="Times New Roman"/>
              </w:rPr>
              <w:t>.</w:t>
            </w:r>
          </w:p>
        </w:tc>
        <w:tc>
          <w:tcPr>
            <w:tcW w:w="3501" w:type="dxa"/>
            <w:vAlign w:val="center"/>
          </w:tcPr>
          <w:p w:rsidR="006E3D6B" w:rsidRDefault="006B279A">
            <w:pPr>
              <w:rPr>
                <w:rFonts w:eastAsia="Times New Roman"/>
              </w:rPr>
            </w:pPr>
            <w:r>
              <w:rPr>
                <w:rFonts w:eastAsia="Times New Roman"/>
              </w:rPr>
              <w:t>Физи</w:t>
            </w:r>
            <w:r>
              <w:rPr>
                <w:rFonts w:eastAsia="Times New Roman"/>
                <w:lang w:val="sr-Cyrl-CS"/>
              </w:rPr>
              <w:t>ч</w:t>
            </w:r>
            <w:r>
              <w:rPr>
                <w:rFonts w:eastAsia="Times New Roman"/>
              </w:rPr>
              <w:t>ко васпита</w:t>
            </w:r>
            <w:r>
              <w:rPr>
                <w:rFonts w:eastAsia="Times New Roman"/>
                <w:lang w:val="sr-Cyrl-CS"/>
              </w:rPr>
              <w:t>њ</w:t>
            </w:r>
            <w:r>
              <w:rPr>
                <w:rFonts w:eastAsia="Times New Roman"/>
              </w:rPr>
              <w:t>е</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rPr>
            </w:pPr>
            <w:r>
              <w:rPr>
                <w:rFonts w:eastAsia="Times New Roman"/>
              </w:rPr>
              <w:t>68</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lang w:val="sr-Cyrl-CS"/>
              </w:rPr>
              <w:t>5</w:t>
            </w:r>
            <w:r>
              <w:rPr>
                <w:rFonts w:eastAsia="Times New Roman"/>
              </w:rPr>
              <w:t>.</w:t>
            </w:r>
          </w:p>
        </w:tc>
        <w:tc>
          <w:tcPr>
            <w:tcW w:w="3501" w:type="dxa"/>
            <w:vAlign w:val="center"/>
          </w:tcPr>
          <w:p w:rsidR="006E3D6B" w:rsidRDefault="006B279A">
            <w:pPr>
              <w:rPr>
                <w:rFonts w:eastAsia="Times New Roman"/>
              </w:rPr>
            </w:pPr>
            <w:r>
              <w:rPr>
                <w:rFonts w:eastAsia="Times New Roman"/>
              </w:rPr>
              <w:t xml:space="preserve">Математика </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lang w:val="sr-Cyrl-CS"/>
              </w:rPr>
            </w:pPr>
            <w:r>
              <w:rPr>
                <w:rFonts w:eastAsia="Times New Roman"/>
                <w:lang w:val="sr-Cyrl-CS"/>
              </w:rPr>
              <w:t>68</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lang w:val="sr-Cyrl-CS"/>
              </w:rPr>
              <w:t>6</w:t>
            </w:r>
            <w:r>
              <w:rPr>
                <w:rFonts w:eastAsia="Times New Roman"/>
              </w:rPr>
              <w:t>.</w:t>
            </w:r>
          </w:p>
        </w:tc>
        <w:tc>
          <w:tcPr>
            <w:tcW w:w="3501" w:type="dxa"/>
            <w:vAlign w:val="center"/>
          </w:tcPr>
          <w:p w:rsidR="006E3D6B" w:rsidRDefault="006B279A">
            <w:pPr>
              <w:rPr>
                <w:rFonts w:eastAsia="Times New Roman"/>
              </w:rPr>
            </w:pPr>
            <w:r>
              <w:rPr>
                <w:rFonts w:eastAsia="Times New Roman"/>
              </w:rPr>
              <w:t>Ра</w:t>
            </w:r>
            <w:r>
              <w:rPr>
                <w:rFonts w:eastAsia="Times New Roman"/>
                <w:lang w:val="sr-Cyrl-CS"/>
              </w:rPr>
              <w:t>ч</w:t>
            </w:r>
            <w:r>
              <w:rPr>
                <w:rFonts w:eastAsia="Times New Roman"/>
              </w:rPr>
              <w:t>унарство и информатика</w:t>
            </w:r>
          </w:p>
        </w:tc>
        <w:tc>
          <w:tcPr>
            <w:tcW w:w="817" w:type="dxa"/>
            <w:gridSpan w:val="2"/>
            <w:vAlign w:val="center"/>
          </w:tcPr>
          <w:p w:rsidR="006E3D6B" w:rsidRDefault="006E3D6B">
            <w:pPr>
              <w:rPr>
                <w:rFonts w:eastAsia="Times New Roman"/>
              </w:rPr>
            </w:pPr>
          </w:p>
        </w:tc>
        <w:tc>
          <w:tcPr>
            <w:tcW w:w="754" w:type="dxa"/>
            <w:vAlign w:val="center"/>
          </w:tcPr>
          <w:p w:rsidR="006E3D6B" w:rsidRDefault="006B279A">
            <w:pPr>
              <w:rPr>
                <w:rFonts w:eastAsia="Times New Roman"/>
              </w:rPr>
            </w:pPr>
            <w:r>
              <w:rPr>
                <w:rFonts w:eastAsia="Times New Roman"/>
              </w:rPr>
              <w:t>2</w:t>
            </w:r>
          </w:p>
        </w:tc>
        <w:tc>
          <w:tcPr>
            <w:tcW w:w="878" w:type="dxa"/>
            <w:gridSpan w:val="2"/>
            <w:vAlign w:val="center"/>
          </w:tcPr>
          <w:p w:rsidR="006E3D6B" w:rsidRDefault="006E3D6B">
            <w:pPr>
              <w:rPr>
                <w:rFonts w:eastAsia="Times New Roman"/>
                <w:lang w:val="sr-Cyrl-CS"/>
              </w:rPr>
            </w:pPr>
          </w:p>
        </w:tc>
        <w:tc>
          <w:tcPr>
            <w:tcW w:w="843" w:type="dxa"/>
            <w:vAlign w:val="center"/>
          </w:tcPr>
          <w:p w:rsidR="006E3D6B" w:rsidRDefault="006B279A">
            <w:pPr>
              <w:rPr>
                <w:rFonts w:eastAsia="Times New Roman"/>
              </w:rPr>
            </w:pPr>
            <w:r>
              <w:rPr>
                <w:rFonts w:eastAsia="Times New Roman"/>
              </w:rPr>
              <w:t>68</w:t>
            </w:r>
          </w:p>
        </w:tc>
        <w:tc>
          <w:tcPr>
            <w:tcW w:w="962"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lang w:val="sr-Cyrl-CS"/>
              </w:rPr>
              <w:t>7</w:t>
            </w:r>
            <w:r>
              <w:rPr>
                <w:rFonts w:eastAsia="Times New Roman"/>
              </w:rPr>
              <w:t>.</w:t>
            </w:r>
          </w:p>
        </w:tc>
        <w:tc>
          <w:tcPr>
            <w:tcW w:w="3501" w:type="dxa"/>
            <w:vAlign w:val="center"/>
          </w:tcPr>
          <w:p w:rsidR="006E3D6B" w:rsidRDefault="006B279A">
            <w:pPr>
              <w:rPr>
                <w:rFonts w:eastAsia="Times New Roman"/>
              </w:rPr>
            </w:pPr>
            <w:r>
              <w:rPr>
                <w:rFonts w:eastAsia="Times New Roman"/>
              </w:rPr>
              <w:t>Биологија</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rPr>
            </w:pPr>
            <w:r>
              <w:rPr>
                <w:rFonts w:eastAsia="Times New Roman"/>
              </w:rPr>
              <w:t>68</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vAlign w:val="center"/>
          </w:tcPr>
          <w:p w:rsidR="006E3D6B" w:rsidRDefault="006E3D6B">
            <w:pPr>
              <w:rPr>
                <w:rFonts w:eastAsia="Times New Roman"/>
                <w:lang w:val="sr-Cyrl-CS"/>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lang w:val="sr-Cyrl-CS"/>
              </w:rPr>
              <w:t>8</w:t>
            </w:r>
            <w:r>
              <w:rPr>
                <w:rFonts w:eastAsia="Times New Roman"/>
              </w:rPr>
              <w:t>.</w:t>
            </w:r>
          </w:p>
        </w:tc>
        <w:tc>
          <w:tcPr>
            <w:tcW w:w="3501" w:type="dxa"/>
            <w:vAlign w:val="center"/>
          </w:tcPr>
          <w:p w:rsidR="006E3D6B" w:rsidRDefault="006B279A">
            <w:pPr>
              <w:rPr>
                <w:rFonts w:eastAsia="Times New Roman"/>
              </w:rPr>
            </w:pPr>
            <w:r>
              <w:rPr>
                <w:rFonts w:eastAsia="Times New Roman"/>
              </w:rPr>
              <w:t xml:space="preserve">Музичка култура </w:t>
            </w:r>
          </w:p>
        </w:tc>
        <w:tc>
          <w:tcPr>
            <w:tcW w:w="817" w:type="dxa"/>
            <w:gridSpan w:val="2"/>
            <w:vAlign w:val="center"/>
          </w:tcPr>
          <w:p w:rsidR="006E3D6B" w:rsidRDefault="006E3D6B">
            <w:pPr>
              <w:rPr>
                <w:rFonts w:eastAsia="Times New Roman"/>
              </w:rPr>
            </w:pPr>
          </w:p>
        </w:tc>
        <w:tc>
          <w:tcPr>
            <w:tcW w:w="754" w:type="dxa"/>
            <w:vAlign w:val="center"/>
          </w:tcPr>
          <w:p w:rsidR="006E3D6B" w:rsidRDefault="006E3D6B">
            <w:pPr>
              <w:rPr>
                <w:rFonts w:eastAsia="Times New Roman"/>
              </w:rPr>
            </w:pPr>
          </w:p>
        </w:tc>
        <w:tc>
          <w:tcPr>
            <w:tcW w:w="878" w:type="dxa"/>
            <w:gridSpan w:val="2"/>
            <w:vAlign w:val="center"/>
          </w:tcPr>
          <w:p w:rsidR="006E3D6B" w:rsidRDefault="006E3D6B">
            <w:pPr>
              <w:rPr>
                <w:rFonts w:eastAsia="Times New Roman"/>
                <w:lang w:val="sr-Cyrl-CS"/>
              </w:rPr>
            </w:pPr>
          </w:p>
        </w:tc>
        <w:tc>
          <w:tcPr>
            <w:tcW w:w="843" w:type="dxa"/>
            <w:vAlign w:val="center"/>
          </w:tcPr>
          <w:p w:rsidR="006E3D6B" w:rsidRDefault="006E3D6B">
            <w:pPr>
              <w:rPr>
                <w:rFonts w:eastAsia="Times New Roman"/>
              </w:rPr>
            </w:pPr>
          </w:p>
        </w:tc>
        <w:tc>
          <w:tcPr>
            <w:tcW w:w="962" w:type="dxa"/>
            <w:gridSpan w:val="2"/>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lang w:val="sr-Cyrl-CS"/>
              </w:rPr>
              <w:t>9</w:t>
            </w:r>
            <w:r>
              <w:rPr>
                <w:rFonts w:eastAsia="Times New Roman"/>
              </w:rPr>
              <w:t>.</w:t>
            </w:r>
          </w:p>
        </w:tc>
        <w:tc>
          <w:tcPr>
            <w:tcW w:w="3501" w:type="dxa"/>
            <w:vAlign w:val="center"/>
          </w:tcPr>
          <w:p w:rsidR="006E3D6B" w:rsidRDefault="006B279A">
            <w:pPr>
              <w:rPr>
                <w:rFonts w:eastAsia="Times New Roman"/>
              </w:rPr>
            </w:pPr>
            <w:r>
              <w:rPr>
                <w:rFonts w:eastAsia="Times New Roman"/>
              </w:rPr>
              <w:t>Историја</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lang w:val="sr-Cyrl-CS"/>
              </w:rPr>
            </w:pPr>
            <w:r>
              <w:rPr>
                <w:rFonts w:eastAsia="Times New Roman"/>
                <w:lang w:val="sr-Cyrl-CS"/>
              </w:rPr>
              <w:t>68</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525" w:type="dxa"/>
            <w:gridSpan w:val="10"/>
            <w:tcBorders>
              <w:left w:val="single" w:sz="18" w:space="0" w:color="auto"/>
              <w:right w:val="single" w:sz="18" w:space="0" w:color="auto"/>
            </w:tcBorders>
            <w:vAlign w:val="center"/>
          </w:tcPr>
          <w:p w:rsidR="006E3D6B" w:rsidRDefault="006B279A">
            <w:pPr>
              <w:rPr>
                <w:rFonts w:eastAsia="Times New Roman"/>
              </w:rPr>
            </w:pPr>
            <w:r>
              <w:rPr>
                <w:rFonts w:eastAsia="Times New Roman"/>
              </w:rPr>
              <w:t>Б1: ИЗБОРНИ ПРЕДМЕТ</w:t>
            </w: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0</w:t>
            </w:r>
            <w:r>
              <w:rPr>
                <w:rFonts w:eastAsia="Times New Roman"/>
              </w:rPr>
              <w:t>.</w:t>
            </w:r>
          </w:p>
        </w:tc>
        <w:tc>
          <w:tcPr>
            <w:tcW w:w="3501" w:type="dxa"/>
            <w:vAlign w:val="center"/>
          </w:tcPr>
          <w:p w:rsidR="006E3D6B" w:rsidRDefault="006B279A">
            <w:pPr>
              <w:rPr>
                <w:rFonts w:eastAsia="Times New Roman"/>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817" w:type="dxa"/>
            <w:gridSpan w:val="2"/>
            <w:vAlign w:val="center"/>
          </w:tcPr>
          <w:p w:rsidR="006E3D6B" w:rsidRDefault="006B279A">
            <w:pPr>
              <w:rPr>
                <w:rFonts w:eastAsia="Times New Roman"/>
                <w:lang w:val="sr-Cyrl-CS"/>
              </w:rPr>
            </w:pPr>
            <w:r>
              <w:rPr>
                <w:rFonts w:eastAsia="Times New Roman"/>
                <w:lang w:val="sr-Cyrl-CS"/>
              </w:rPr>
              <w:t>1</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lang w:val="sr-Cyrl-CS"/>
              </w:rPr>
            </w:pPr>
            <w:r>
              <w:rPr>
                <w:rFonts w:eastAsia="Times New Roman"/>
                <w:lang w:val="sr-Cyrl-CS"/>
              </w:rPr>
              <w:t>34</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4271" w:type="dxa"/>
            <w:gridSpan w:val="2"/>
            <w:tcBorders>
              <w:left w:val="single" w:sz="18" w:space="0" w:color="auto"/>
            </w:tcBorders>
            <w:vAlign w:val="center"/>
          </w:tcPr>
          <w:p w:rsidR="006E3D6B" w:rsidRDefault="006B279A">
            <w:pPr>
              <w:rPr>
                <w:rFonts w:eastAsia="Times New Roman"/>
              </w:rPr>
            </w:pPr>
            <w:r>
              <w:rPr>
                <w:rFonts w:eastAsia="Times New Roman"/>
              </w:rPr>
              <w:t>Укупно А1+Б1:</w:t>
            </w:r>
          </w:p>
        </w:tc>
        <w:tc>
          <w:tcPr>
            <w:tcW w:w="817" w:type="dxa"/>
            <w:gridSpan w:val="2"/>
            <w:vAlign w:val="center"/>
          </w:tcPr>
          <w:p w:rsidR="006E3D6B" w:rsidRDefault="006B279A">
            <w:pPr>
              <w:rPr>
                <w:rFonts w:eastAsia="Times New Roman"/>
                <w:lang w:val="sr-Cyrl-CS"/>
              </w:rPr>
            </w:pPr>
            <w:r>
              <w:rPr>
                <w:rFonts w:eastAsia="Times New Roman"/>
                <w:lang w:val="sr-Cyrl-CS"/>
              </w:rPr>
              <w:t>16</w:t>
            </w:r>
          </w:p>
        </w:tc>
        <w:tc>
          <w:tcPr>
            <w:tcW w:w="754" w:type="dxa"/>
            <w:vAlign w:val="center"/>
          </w:tcPr>
          <w:p w:rsidR="006E3D6B" w:rsidRDefault="006B279A">
            <w:pPr>
              <w:rPr>
                <w:rFonts w:eastAsia="Times New Roman"/>
              </w:rPr>
            </w:pPr>
            <w:r>
              <w:rPr>
                <w:rFonts w:eastAsia="Times New Roman"/>
              </w:rPr>
              <w:t>2</w:t>
            </w:r>
          </w:p>
        </w:tc>
        <w:tc>
          <w:tcPr>
            <w:tcW w:w="878" w:type="dxa"/>
            <w:gridSpan w:val="2"/>
            <w:vAlign w:val="center"/>
          </w:tcPr>
          <w:p w:rsidR="006E3D6B" w:rsidRDefault="006B279A">
            <w:pPr>
              <w:rPr>
                <w:rFonts w:eastAsia="Times New Roman"/>
                <w:lang w:val="sr-Cyrl-CS"/>
              </w:rPr>
            </w:pPr>
            <w:r>
              <w:rPr>
                <w:rFonts w:eastAsia="Times New Roman"/>
                <w:lang w:val="sr-Cyrl-CS"/>
              </w:rPr>
              <w:t>544</w:t>
            </w:r>
          </w:p>
        </w:tc>
        <w:tc>
          <w:tcPr>
            <w:tcW w:w="843" w:type="dxa"/>
            <w:vAlign w:val="center"/>
          </w:tcPr>
          <w:p w:rsidR="006E3D6B" w:rsidRDefault="006B279A">
            <w:pPr>
              <w:rPr>
                <w:rFonts w:eastAsia="Times New Roman"/>
                <w:lang w:val="sr-Cyrl-CS"/>
              </w:rPr>
            </w:pPr>
            <w:r>
              <w:rPr>
                <w:rFonts w:eastAsia="Times New Roman"/>
                <w:lang w:val="sr-Cyrl-CS"/>
              </w:rPr>
              <w:t>68</w:t>
            </w:r>
          </w:p>
        </w:tc>
        <w:tc>
          <w:tcPr>
            <w:tcW w:w="962" w:type="dxa"/>
            <w:gridSpan w:val="2"/>
            <w:tcBorders>
              <w:right w:val="single" w:sz="18" w:space="0" w:color="auto"/>
            </w:tcBorders>
            <w:vAlign w:val="center"/>
          </w:tcPr>
          <w:p w:rsidR="006E3D6B" w:rsidRDefault="006B279A">
            <w:pPr>
              <w:rPr>
                <w:rFonts w:eastAsia="Times New Roman"/>
                <w:lang w:val="sr-Cyrl-CS"/>
              </w:rPr>
            </w:pPr>
            <w:r>
              <w:rPr>
                <w:rFonts w:eastAsia="Times New Roman"/>
                <w:lang w:val="sr-Cyrl-CS"/>
              </w:rPr>
              <w:t>30</w:t>
            </w:r>
          </w:p>
        </w:tc>
      </w:tr>
      <w:tr w:rsidR="006E3D6B">
        <w:trPr>
          <w:trHeight w:val="324"/>
          <w:jc w:val="center"/>
        </w:trPr>
        <w:tc>
          <w:tcPr>
            <w:tcW w:w="4271" w:type="dxa"/>
            <w:gridSpan w:val="2"/>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УкупноА1+Б1:</w:t>
            </w:r>
          </w:p>
        </w:tc>
        <w:tc>
          <w:tcPr>
            <w:tcW w:w="1571" w:type="dxa"/>
            <w:gridSpan w:val="3"/>
            <w:tcBorders>
              <w:bottom w:val="single" w:sz="18" w:space="0" w:color="auto"/>
            </w:tcBorders>
            <w:vAlign w:val="center"/>
          </w:tcPr>
          <w:p w:rsidR="006E3D6B" w:rsidRDefault="006B279A">
            <w:pPr>
              <w:rPr>
                <w:rFonts w:eastAsia="Times New Roman"/>
              </w:rPr>
            </w:pPr>
            <w:r>
              <w:rPr>
                <w:rFonts w:eastAsia="Times New Roman"/>
              </w:rPr>
              <w:t>18</w:t>
            </w:r>
          </w:p>
        </w:tc>
        <w:tc>
          <w:tcPr>
            <w:tcW w:w="1736" w:type="dxa"/>
            <w:gridSpan w:val="4"/>
            <w:tcBorders>
              <w:bottom w:val="single" w:sz="18" w:space="0" w:color="auto"/>
              <w:right w:val="single" w:sz="18" w:space="0" w:color="auto"/>
            </w:tcBorders>
            <w:vAlign w:val="center"/>
          </w:tcPr>
          <w:p w:rsidR="006E3D6B" w:rsidRDefault="006B279A">
            <w:pPr>
              <w:rPr>
                <w:rFonts w:eastAsia="Times New Roman"/>
                <w:lang w:val="sr-Cyrl-CS"/>
              </w:rPr>
            </w:pPr>
            <w:r>
              <w:rPr>
                <w:rFonts w:eastAsia="Times New Roman"/>
                <w:lang w:val="sr-Cyrl-CS"/>
              </w:rPr>
              <w:t>612</w:t>
            </w:r>
          </w:p>
        </w:tc>
        <w:tc>
          <w:tcPr>
            <w:tcW w:w="947" w:type="dxa"/>
            <w:tcBorders>
              <w:bottom w:val="single" w:sz="18" w:space="0" w:color="auto"/>
              <w:right w:val="single" w:sz="18" w:space="0" w:color="auto"/>
            </w:tcBorders>
            <w:vAlign w:val="center"/>
          </w:tcPr>
          <w:p w:rsidR="006E3D6B" w:rsidRDefault="006B279A">
            <w:pPr>
              <w:rPr>
                <w:rFonts w:eastAsia="Times New Roman"/>
                <w:lang w:val="sr-Cyrl-CS"/>
              </w:rPr>
            </w:pPr>
            <w:r>
              <w:rPr>
                <w:rFonts w:eastAsia="Times New Roman"/>
                <w:lang w:val="sr-Cyrl-CS"/>
              </w:rPr>
              <w:t>30</w:t>
            </w:r>
          </w:p>
        </w:tc>
      </w:tr>
      <w:tr w:rsidR="006E3D6B">
        <w:trPr>
          <w:trHeight w:val="480"/>
          <w:jc w:val="center"/>
        </w:trPr>
        <w:tc>
          <w:tcPr>
            <w:tcW w:w="8525" w:type="dxa"/>
            <w:gridSpan w:val="10"/>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А2: Стру</w:t>
            </w:r>
            <w:r>
              <w:rPr>
                <w:rFonts w:eastAsia="Times New Roman"/>
                <w:lang w:val="sr-Cyrl-CS"/>
              </w:rPr>
              <w:t>ч</w:t>
            </w:r>
            <w:r>
              <w:rPr>
                <w:rFonts w:eastAsia="Times New Roman"/>
              </w:rPr>
              <w:t>ни  предмети</w:t>
            </w: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1</w:t>
            </w:r>
            <w:r>
              <w:rPr>
                <w:rFonts w:eastAsia="Times New Roman"/>
              </w:rPr>
              <w:t>.</w:t>
            </w:r>
          </w:p>
        </w:tc>
        <w:tc>
          <w:tcPr>
            <w:tcW w:w="3501" w:type="dxa"/>
            <w:vAlign w:val="center"/>
          </w:tcPr>
          <w:p w:rsidR="006E3D6B" w:rsidRDefault="006B279A">
            <w:pPr>
              <w:rPr>
                <w:rFonts w:eastAsia="Times New Roman"/>
              </w:rPr>
            </w:pPr>
            <w:r>
              <w:rPr>
                <w:rFonts w:eastAsia="Times New Roman"/>
              </w:rPr>
              <w:t>Анатомија и физиологија</w:t>
            </w:r>
          </w:p>
        </w:tc>
        <w:tc>
          <w:tcPr>
            <w:tcW w:w="817" w:type="dxa"/>
            <w:gridSpan w:val="2"/>
            <w:vAlign w:val="center"/>
          </w:tcPr>
          <w:p w:rsidR="006E3D6B" w:rsidRDefault="006B279A">
            <w:pPr>
              <w:rPr>
                <w:rFonts w:eastAsia="Times New Roman"/>
              </w:rPr>
            </w:pPr>
            <w:r>
              <w:rPr>
                <w:rFonts w:eastAsia="Times New Roman"/>
              </w:rPr>
              <w:t>3</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lang w:val="sr-Cyrl-CS"/>
              </w:rPr>
            </w:pPr>
            <w:r>
              <w:rPr>
                <w:rFonts w:eastAsia="Times New Roman"/>
                <w:lang w:val="sr-Cyrl-CS"/>
              </w:rPr>
              <w:t>102</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lang w:val="sr-Cyrl-CS"/>
              </w:rPr>
            </w:pPr>
            <w:r>
              <w:rPr>
                <w:rFonts w:eastAsia="Times New Roman"/>
                <w:lang w:val="sr-Cyrl-CS"/>
              </w:rPr>
              <w:t>12.</w:t>
            </w:r>
          </w:p>
        </w:tc>
        <w:tc>
          <w:tcPr>
            <w:tcW w:w="3501" w:type="dxa"/>
            <w:vAlign w:val="center"/>
          </w:tcPr>
          <w:p w:rsidR="006E3D6B" w:rsidRDefault="006B279A">
            <w:pPr>
              <w:rPr>
                <w:rFonts w:eastAsia="Times New Roman"/>
              </w:rPr>
            </w:pPr>
            <w:r>
              <w:rPr>
                <w:rFonts w:eastAsia="Times New Roman"/>
              </w:rPr>
              <w:t>Латински  језик</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lang w:val="sr-Cyrl-CS"/>
              </w:rPr>
            </w:pPr>
            <w:r>
              <w:rPr>
                <w:rFonts w:eastAsia="Times New Roman"/>
                <w:lang w:val="sr-Cyrl-CS"/>
              </w:rPr>
              <w:t>68</w:t>
            </w:r>
          </w:p>
        </w:tc>
        <w:tc>
          <w:tcPr>
            <w:tcW w:w="843" w:type="dxa"/>
            <w:vAlign w:val="center"/>
          </w:tcPr>
          <w:p w:rsidR="006E3D6B" w:rsidRDefault="006E3D6B">
            <w:pPr>
              <w:rPr>
                <w:rFonts w:eastAsia="Times New Roman"/>
                <w:lang w:val="ru-RU"/>
              </w:rPr>
            </w:pPr>
          </w:p>
        </w:tc>
        <w:tc>
          <w:tcPr>
            <w:tcW w:w="962" w:type="dxa"/>
            <w:gridSpan w:val="2"/>
            <w:tcBorders>
              <w:right w:val="single" w:sz="18" w:space="0" w:color="auto"/>
            </w:tcBorders>
            <w:vAlign w:val="center"/>
          </w:tcPr>
          <w:p w:rsidR="006E3D6B" w:rsidRDefault="006E3D6B">
            <w:pPr>
              <w:rPr>
                <w:rFonts w:eastAsia="Times New Roman"/>
                <w:lang w:val="ru-RU"/>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3</w:t>
            </w:r>
            <w:r>
              <w:rPr>
                <w:rFonts w:eastAsia="Times New Roman"/>
              </w:rPr>
              <w:t>.</w:t>
            </w:r>
          </w:p>
        </w:tc>
        <w:tc>
          <w:tcPr>
            <w:tcW w:w="3501" w:type="dxa"/>
            <w:vAlign w:val="center"/>
          </w:tcPr>
          <w:p w:rsidR="006E3D6B" w:rsidRDefault="006B279A">
            <w:pPr>
              <w:rPr>
                <w:rFonts w:eastAsia="Times New Roman"/>
                <w:lang w:val="sr-Cyrl-CS"/>
              </w:rPr>
            </w:pPr>
            <w:r>
              <w:rPr>
                <w:rFonts w:eastAsia="Times New Roman"/>
                <w:lang w:val="sr-Cyrl-CS"/>
              </w:rPr>
              <w:t>Хемија</w:t>
            </w:r>
          </w:p>
        </w:tc>
        <w:tc>
          <w:tcPr>
            <w:tcW w:w="817" w:type="dxa"/>
            <w:gridSpan w:val="2"/>
            <w:vAlign w:val="center"/>
          </w:tcPr>
          <w:p w:rsidR="006E3D6B" w:rsidRDefault="006B279A">
            <w:pPr>
              <w:rPr>
                <w:rFonts w:eastAsia="Times New Roman"/>
                <w:lang w:val="sr-Cyrl-CS"/>
              </w:rPr>
            </w:pPr>
            <w:r>
              <w:rPr>
                <w:rFonts w:eastAsia="Times New Roman"/>
                <w:lang w:val="sr-Cyrl-CS"/>
              </w:rPr>
              <w:t>1</w:t>
            </w:r>
          </w:p>
        </w:tc>
        <w:tc>
          <w:tcPr>
            <w:tcW w:w="754" w:type="dxa"/>
            <w:vAlign w:val="center"/>
          </w:tcPr>
          <w:p w:rsidR="006E3D6B" w:rsidRDefault="006E3D6B">
            <w:pPr>
              <w:rPr>
                <w:rFonts w:eastAsia="Times New Roman"/>
                <w:lang w:val="ru-RU"/>
              </w:rPr>
            </w:pPr>
          </w:p>
        </w:tc>
        <w:tc>
          <w:tcPr>
            <w:tcW w:w="878" w:type="dxa"/>
            <w:gridSpan w:val="2"/>
            <w:vAlign w:val="center"/>
          </w:tcPr>
          <w:p w:rsidR="006E3D6B" w:rsidRDefault="006B279A">
            <w:pPr>
              <w:rPr>
                <w:rFonts w:eastAsia="Times New Roman"/>
                <w:lang w:val="sr-Cyrl-CS"/>
              </w:rPr>
            </w:pPr>
            <w:r>
              <w:rPr>
                <w:rFonts w:eastAsia="Times New Roman"/>
                <w:lang w:val="sr-Cyrl-CS"/>
              </w:rPr>
              <w:t>34</w:t>
            </w:r>
          </w:p>
        </w:tc>
        <w:tc>
          <w:tcPr>
            <w:tcW w:w="843" w:type="dxa"/>
            <w:vAlign w:val="center"/>
          </w:tcPr>
          <w:p w:rsidR="006E3D6B" w:rsidRDefault="006E3D6B">
            <w:pPr>
              <w:rPr>
                <w:rFonts w:eastAsia="Times New Roman"/>
                <w:lang w:val="ru-RU"/>
              </w:rPr>
            </w:pPr>
          </w:p>
        </w:tc>
        <w:tc>
          <w:tcPr>
            <w:tcW w:w="962" w:type="dxa"/>
            <w:gridSpan w:val="2"/>
            <w:tcBorders>
              <w:right w:val="single" w:sz="18" w:space="0" w:color="auto"/>
            </w:tcBorders>
            <w:vAlign w:val="center"/>
          </w:tcPr>
          <w:p w:rsidR="006E3D6B" w:rsidRDefault="006E3D6B">
            <w:pPr>
              <w:rPr>
                <w:rFonts w:eastAsia="Times New Roman"/>
                <w:lang w:val="ru-RU"/>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lang w:val="sr-Cyrl-CS"/>
              </w:rPr>
            </w:pPr>
            <w:r>
              <w:rPr>
                <w:rFonts w:eastAsia="Times New Roman"/>
                <w:lang w:val="sr-Cyrl-CS"/>
              </w:rPr>
              <w:t>14.</w:t>
            </w:r>
          </w:p>
        </w:tc>
        <w:tc>
          <w:tcPr>
            <w:tcW w:w="3501" w:type="dxa"/>
            <w:vAlign w:val="center"/>
          </w:tcPr>
          <w:p w:rsidR="006E3D6B" w:rsidRDefault="006B279A">
            <w:pPr>
              <w:rPr>
                <w:rFonts w:eastAsia="Times New Roman"/>
              </w:rPr>
            </w:pPr>
            <w:r>
              <w:rPr>
                <w:rFonts w:eastAsia="Times New Roman"/>
                <w:lang w:val="sr-Cyrl-CS"/>
              </w:rPr>
              <w:t>Прва  помоћ</w:t>
            </w:r>
          </w:p>
        </w:tc>
        <w:tc>
          <w:tcPr>
            <w:tcW w:w="817" w:type="dxa"/>
            <w:gridSpan w:val="2"/>
            <w:vAlign w:val="center"/>
          </w:tcPr>
          <w:p w:rsidR="006E3D6B" w:rsidRDefault="006E3D6B">
            <w:pPr>
              <w:rPr>
                <w:rFonts w:eastAsia="Times New Roman"/>
              </w:rPr>
            </w:pPr>
          </w:p>
        </w:tc>
        <w:tc>
          <w:tcPr>
            <w:tcW w:w="754" w:type="dxa"/>
            <w:vAlign w:val="center"/>
          </w:tcPr>
          <w:p w:rsidR="006E3D6B" w:rsidRDefault="006E3D6B">
            <w:pPr>
              <w:rPr>
                <w:rFonts w:eastAsia="Times New Roman"/>
              </w:rPr>
            </w:pPr>
          </w:p>
        </w:tc>
        <w:tc>
          <w:tcPr>
            <w:tcW w:w="878" w:type="dxa"/>
            <w:gridSpan w:val="2"/>
            <w:vAlign w:val="center"/>
          </w:tcPr>
          <w:p w:rsidR="006E3D6B" w:rsidRDefault="006E3D6B">
            <w:pPr>
              <w:rPr>
                <w:rFonts w:eastAsia="Times New Roman"/>
                <w:lang w:val="sr-Cyrl-CS"/>
              </w:rPr>
            </w:pPr>
          </w:p>
        </w:tc>
        <w:tc>
          <w:tcPr>
            <w:tcW w:w="843" w:type="dxa"/>
            <w:vAlign w:val="center"/>
          </w:tcPr>
          <w:p w:rsidR="006E3D6B" w:rsidRDefault="006E3D6B">
            <w:pPr>
              <w:rPr>
                <w:rFonts w:eastAsia="Times New Roman"/>
                <w:lang w:val="ru-RU"/>
              </w:rPr>
            </w:pPr>
          </w:p>
        </w:tc>
        <w:tc>
          <w:tcPr>
            <w:tcW w:w="962" w:type="dxa"/>
            <w:gridSpan w:val="2"/>
            <w:tcBorders>
              <w:right w:val="single" w:sz="18" w:space="0" w:color="auto"/>
            </w:tcBorders>
            <w:vAlign w:val="center"/>
          </w:tcPr>
          <w:p w:rsidR="006E3D6B" w:rsidRDefault="006B279A">
            <w:pPr>
              <w:rPr>
                <w:rFonts w:eastAsia="Times New Roman"/>
                <w:lang w:val="ru-RU"/>
              </w:rPr>
            </w:pPr>
            <w:r>
              <w:rPr>
                <w:rFonts w:eastAsia="Times New Roman"/>
                <w:lang w:val="ru-RU"/>
              </w:rPr>
              <w:t>60</w:t>
            </w: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lang w:val="sr-Cyrl-CS"/>
              </w:rPr>
            </w:pPr>
            <w:r>
              <w:rPr>
                <w:rFonts w:eastAsia="Times New Roman"/>
                <w:lang w:val="sr-Cyrl-CS"/>
              </w:rPr>
              <w:t>15.</w:t>
            </w:r>
          </w:p>
        </w:tc>
        <w:tc>
          <w:tcPr>
            <w:tcW w:w="3501" w:type="dxa"/>
            <w:vAlign w:val="center"/>
          </w:tcPr>
          <w:p w:rsidR="006E3D6B" w:rsidRDefault="006B279A">
            <w:pPr>
              <w:rPr>
                <w:rFonts w:eastAsia="Times New Roman"/>
              </w:rPr>
            </w:pPr>
            <w:r>
              <w:rPr>
                <w:rFonts w:eastAsia="Times New Roman"/>
                <w:lang w:val="sr-Cyrl-CS"/>
              </w:rPr>
              <w:t>Здравствена   нега</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B279A">
            <w:pPr>
              <w:rPr>
                <w:rFonts w:eastAsia="Times New Roman"/>
              </w:rPr>
            </w:pPr>
            <w:r>
              <w:rPr>
                <w:rFonts w:eastAsia="Times New Roman"/>
              </w:rPr>
              <w:t>4</w:t>
            </w:r>
          </w:p>
        </w:tc>
        <w:tc>
          <w:tcPr>
            <w:tcW w:w="878" w:type="dxa"/>
            <w:gridSpan w:val="2"/>
            <w:vAlign w:val="center"/>
          </w:tcPr>
          <w:p w:rsidR="006E3D6B" w:rsidRDefault="006B279A">
            <w:pPr>
              <w:rPr>
                <w:rFonts w:eastAsia="Times New Roman"/>
                <w:lang w:val="sr-Cyrl-CS"/>
              </w:rPr>
            </w:pPr>
            <w:r>
              <w:rPr>
                <w:rFonts w:eastAsia="Times New Roman"/>
                <w:lang w:val="sr-Cyrl-CS"/>
              </w:rPr>
              <w:t>68</w:t>
            </w:r>
          </w:p>
        </w:tc>
        <w:tc>
          <w:tcPr>
            <w:tcW w:w="843" w:type="dxa"/>
            <w:vAlign w:val="center"/>
          </w:tcPr>
          <w:p w:rsidR="006E3D6B" w:rsidRDefault="006B279A">
            <w:pPr>
              <w:rPr>
                <w:rFonts w:eastAsia="Times New Roman"/>
              </w:rPr>
            </w:pPr>
            <w:r>
              <w:rPr>
                <w:rFonts w:eastAsia="Times New Roman"/>
              </w:rPr>
              <w:t>136</w:t>
            </w:r>
          </w:p>
        </w:tc>
        <w:tc>
          <w:tcPr>
            <w:tcW w:w="962"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770" w:type="dxa"/>
            <w:tcBorders>
              <w:left w:val="single" w:sz="18" w:space="0" w:color="auto"/>
            </w:tcBorders>
            <w:vAlign w:val="center"/>
          </w:tcPr>
          <w:p w:rsidR="006E3D6B" w:rsidRDefault="006B279A">
            <w:pPr>
              <w:rPr>
                <w:rFonts w:eastAsia="Times New Roman"/>
                <w:lang w:val="sr-Cyrl-CS"/>
              </w:rPr>
            </w:pPr>
            <w:r>
              <w:rPr>
                <w:rFonts w:eastAsia="Times New Roman"/>
                <w:lang w:val="sr-Cyrl-CS"/>
              </w:rPr>
              <w:t>16.</w:t>
            </w:r>
          </w:p>
        </w:tc>
        <w:tc>
          <w:tcPr>
            <w:tcW w:w="3501" w:type="dxa"/>
            <w:vAlign w:val="center"/>
          </w:tcPr>
          <w:p w:rsidR="006E3D6B" w:rsidRDefault="006B279A">
            <w:pPr>
              <w:rPr>
                <w:rFonts w:eastAsia="Times New Roman"/>
              </w:rPr>
            </w:pPr>
            <w:r>
              <w:rPr>
                <w:rFonts w:eastAsia="Times New Roman"/>
              </w:rPr>
              <w:t>Хигијена и здр</w:t>
            </w:r>
            <w:r>
              <w:rPr>
                <w:rFonts w:eastAsia="Times New Roman"/>
                <w:lang w:val="sr-Cyrl-CS"/>
              </w:rPr>
              <w:t xml:space="preserve">авствено </w:t>
            </w:r>
            <w:r>
              <w:rPr>
                <w:rFonts w:eastAsia="Times New Roman"/>
              </w:rPr>
              <w:t>васпита</w:t>
            </w:r>
            <w:r>
              <w:rPr>
                <w:rFonts w:eastAsia="Times New Roman"/>
                <w:lang w:val="sr-Cyrl-CS"/>
              </w:rPr>
              <w:t>њ</w:t>
            </w:r>
            <w:r>
              <w:rPr>
                <w:rFonts w:eastAsia="Times New Roman"/>
              </w:rPr>
              <w:t>е</w:t>
            </w:r>
          </w:p>
        </w:tc>
        <w:tc>
          <w:tcPr>
            <w:tcW w:w="817" w:type="dxa"/>
            <w:gridSpan w:val="2"/>
            <w:vAlign w:val="center"/>
          </w:tcPr>
          <w:p w:rsidR="006E3D6B" w:rsidRDefault="006B279A">
            <w:pPr>
              <w:rPr>
                <w:rFonts w:eastAsia="Times New Roman"/>
              </w:rPr>
            </w:pPr>
            <w:r>
              <w:rPr>
                <w:rFonts w:eastAsia="Times New Roman"/>
              </w:rPr>
              <w:t>2</w:t>
            </w:r>
          </w:p>
        </w:tc>
        <w:tc>
          <w:tcPr>
            <w:tcW w:w="754" w:type="dxa"/>
            <w:vAlign w:val="center"/>
          </w:tcPr>
          <w:p w:rsidR="006E3D6B" w:rsidRDefault="006E3D6B">
            <w:pPr>
              <w:rPr>
                <w:rFonts w:eastAsia="Times New Roman"/>
              </w:rPr>
            </w:pPr>
          </w:p>
        </w:tc>
        <w:tc>
          <w:tcPr>
            <w:tcW w:w="878" w:type="dxa"/>
            <w:gridSpan w:val="2"/>
            <w:vAlign w:val="center"/>
          </w:tcPr>
          <w:p w:rsidR="006E3D6B" w:rsidRDefault="006B279A">
            <w:pPr>
              <w:rPr>
                <w:rFonts w:eastAsia="Times New Roman"/>
                <w:lang w:val="sr-Cyrl-CS"/>
              </w:rPr>
            </w:pPr>
            <w:r>
              <w:rPr>
                <w:rFonts w:eastAsia="Times New Roman"/>
                <w:lang w:val="sr-Cyrl-CS"/>
              </w:rPr>
              <w:t>68</w:t>
            </w:r>
          </w:p>
        </w:tc>
        <w:tc>
          <w:tcPr>
            <w:tcW w:w="843" w:type="dxa"/>
            <w:vAlign w:val="center"/>
          </w:tcPr>
          <w:p w:rsidR="006E3D6B" w:rsidRDefault="006E3D6B">
            <w:pPr>
              <w:rPr>
                <w:rFonts w:eastAsia="Times New Roman"/>
              </w:rPr>
            </w:pPr>
          </w:p>
        </w:tc>
        <w:tc>
          <w:tcPr>
            <w:tcW w:w="962" w:type="dxa"/>
            <w:gridSpan w:val="2"/>
            <w:tcBorders>
              <w:right w:val="single" w:sz="18" w:space="0" w:color="auto"/>
            </w:tcBorders>
            <w:vAlign w:val="center"/>
          </w:tcPr>
          <w:p w:rsidR="006E3D6B" w:rsidRDefault="006E3D6B">
            <w:pPr>
              <w:rPr>
                <w:rFonts w:eastAsia="Times New Roman"/>
                <w:lang w:val="sr-Cyrl-CS"/>
              </w:rPr>
            </w:pPr>
          </w:p>
        </w:tc>
      </w:tr>
      <w:tr w:rsidR="006E3D6B">
        <w:trPr>
          <w:trHeight w:val="324"/>
          <w:jc w:val="center"/>
        </w:trPr>
        <w:tc>
          <w:tcPr>
            <w:tcW w:w="4271" w:type="dxa"/>
            <w:gridSpan w:val="2"/>
            <w:tcBorders>
              <w:left w:val="single" w:sz="18" w:space="0" w:color="auto"/>
            </w:tcBorders>
            <w:vAlign w:val="center"/>
          </w:tcPr>
          <w:p w:rsidR="006E3D6B" w:rsidRDefault="006B279A">
            <w:pPr>
              <w:rPr>
                <w:rFonts w:eastAsia="Times New Roman"/>
              </w:rPr>
            </w:pPr>
            <w:r>
              <w:rPr>
                <w:rFonts w:eastAsia="Times New Roman"/>
              </w:rPr>
              <w:t>УкупноА2:</w:t>
            </w:r>
          </w:p>
        </w:tc>
        <w:tc>
          <w:tcPr>
            <w:tcW w:w="817" w:type="dxa"/>
            <w:gridSpan w:val="2"/>
            <w:vAlign w:val="center"/>
          </w:tcPr>
          <w:p w:rsidR="006E3D6B" w:rsidRDefault="006B279A">
            <w:pPr>
              <w:rPr>
                <w:rFonts w:eastAsia="Times New Roman"/>
                <w:lang w:val="sr-Cyrl-CS"/>
              </w:rPr>
            </w:pPr>
            <w:r>
              <w:rPr>
                <w:rFonts w:eastAsia="Times New Roman"/>
                <w:lang w:val="sr-Cyrl-CS"/>
              </w:rPr>
              <w:t>10</w:t>
            </w:r>
          </w:p>
        </w:tc>
        <w:tc>
          <w:tcPr>
            <w:tcW w:w="754" w:type="dxa"/>
            <w:vAlign w:val="center"/>
          </w:tcPr>
          <w:p w:rsidR="006E3D6B" w:rsidRDefault="006B279A">
            <w:pPr>
              <w:rPr>
                <w:rFonts w:eastAsia="Times New Roman"/>
                <w:lang w:val="sr-Cyrl-CS"/>
              </w:rPr>
            </w:pPr>
            <w:r>
              <w:rPr>
                <w:rFonts w:eastAsia="Times New Roman"/>
                <w:lang w:val="sr-Cyrl-CS"/>
              </w:rPr>
              <w:t>4</w:t>
            </w:r>
          </w:p>
        </w:tc>
        <w:tc>
          <w:tcPr>
            <w:tcW w:w="878" w:type="dxa"/>
            <w:gridSpan w:val="2"/>
            <w:vAlign w:val="center"/>
          </w:tcPr>
          <w:p w:rsidR="006E3D6B" w:rsidRDefault="006B279A">
            <w:pPr>
              <w:rPr>
                <w:rFonts w:eastAsia="Times New Roman"/>
                <w:lang w:val="sr-Cyrl-CS"/>
              </w:rPr>
            </w:pPr>
            <w:r>
              <w:rPr>
                <w:rFonts w:eastAsia="Times New Roman"/>
                <w:lang w:val="sr-Cyrl-CS"/>
              </w:rPr>
              <w:t>340</w:t>
            </w:r>
          </w:p>
        </w:tc>
        <w:tc>
          <w:tcPr>
            <w:tcW w:w="843" w:type="dxa"/>
            <w:vAlign w:val="center"/>
          </w:tcPr>
          <w:p w:rsidR="006E3D6B" w:rsidRDefault="006B279A">
            <w:pPr>
              <w:rPr>
                <w:rFonts w:eastAsia="Times New Roman"/>
                <w:lang w:val="sr-Cyrl-CS"/>
              </w:rPr>
            </w:pPr>
            <w:r>
              <w:rPr>
                <w:rFonts w:eastAsia="Times New Roman"/>
                <w:lang w:val="sr-Cyrl-CS"/>
              </w:rPr>
              <w:t>136</w:t>
            </w:r>
          </w:p>
        </w:tc>
        <w:tc>
          <w:tcPr>
            <w:tcW w:w="962" w:type="dxa"/>
            <w:gridSpan w:val="2"/>
            <w:tcBorders>
              <w:right w:val="single" w:sz="18" w:space="0" w:color="auto"/>
            </w:tcBorders>
            <w:vAlign w:val="center"/>
          </w:tcPr>
          <w:p w:rsidR="006E3D6B" w:rsidRDefault="006B279A">
            <w:pPr>
              <w:rPr>
                <w:rFonts w:eastAsia="Times New Roman"/>
                <w:lang w:val="sr-Cyrl-CS"/>
              </w:rPr>
            </w:pPr>
            <w:r>
              <w:rPr>
                <w:rFonts w:eastAsia="Times New Roman"/>
                <w:lang w:val="sr-Cyrl-CS"/>
              </w:rPr>
              <w:t>60</w:t>
            </w:r>
          </w:p>
        </w:tc>
      </w:tr>
      <w:tr w:rsidR="006E3D6B">
        <w:trPr>
          <w:trHeight w:val="324"/>
          <w:jc w:val="center"/>
        </w:trPr>
        <w:tc>
          <w:tcPr>
            <w:tcW w:w="4271" w:type="dxa"/>
            <w:gridSpan w:val="2"/>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А2:</w:t>
            </w:r>
          </w:p>
        </w:tc>
        <w:tc>
          <w:tcPr>
            <w:tcW w:w="1571" w:type="dxa"/>
            <w:gridSpan w:val="3"/>
            <w:tcBorders>
              <w:bottom w:val="single" w:sz="18" w:space="0" w:color="auto"/>
            </w:tcBorders>
            <w:vAlign w:val="center"/>
          </w:tcPr>
          <w:p w:rsidR="006E3D6B" w:rsidRDefault="006B279A">
            <w:pPr>
              <w:rPr>
                <w:rFonts w:eastAsia="Times New Roman"/>
                <w:lang w:val="sr-Cyrl-CS"/>
              </w:rPr>
            </w:pPr>
            <w:r>
              <w:rPr>
                <w:rFonts w:eastAsia="Times New Roman"/>
                <w:lang w:val="sr-Cyrl-CS"/>
              </w:rPr>
              <w:t>14</w:t>
            </w:r>
          </w:p>
        </w:tc>
        <w:tc>
          <w:tcPr>
            <w:tcW w:w="1721" w:type="dxa"/>
            <w:gridSpan w:val="3"/>
            <w:tcBorders>
              <w:bottom w:val="single" w:sz="18" w:space="0" w:color="auto"/>
            </w:tcBorders>
            <w:vAlign w:val="center"/>
          </w:tcPr>
          <w:p w:rsidR="006E3D6B" w:rsidRDefault="006B279A">
            <w:pPr>
              <w:rPr>
                <w:rFonts w:eastAsia="Times New Roman"/>
                <w:lang w:val="sr-Cyrl-CS"/>
              </w:rPr>
            </w:pPr>
            <w:r>
              <w:rPr>
                <w:rFonts w:eastAsia="Times New Roman"/>
                <w:lang w:val="sr-Cyrl-CS"/>
              </w:rPr>
              <w:t>476</w:t>
            </w:r>
          </w:p>
        </w:tc>
        <w:tc>
          <w:tcPr>
            <w:tcW w:w="962" w:type="dxa"/>
            <w:gridSpan w:val="2"/>
            <w:tcBorders>
              <w:bottom w:val="single" w:sz="18" w:space="0" w:color="auto"/>
              <w:right w:val="single" w:sz="18" w:space="0" w:color="auto"/>
            </w:tcBorders>
            <w:vAlign w:val="center"/>
          </w:tcPr>
          <w:p w:rsidR="006E3D6B" w:rsidRDefault="006B279A">
            <w:pPr>
              <w:rPr>
                <w:rFonts w:eastAsia="Times New Roman"/>
                <w:lang w:val="sr-Cyrl-CS"/>
              </w:rPr>
            </w:pPr>
            <w:r>
              <w:rPr>
                <w:rFonts w:eastAsia="Times New Roman"/>
                <w:lang w:val="sr-Cyrl-CS"/>
              </w:rPr>
              <w:t>60</w:t>
            </w:r>
          </w:p>
        </w:tc>
      </w:tr>
      <w:tr w:rsidR="006E3D6B">
        <w:trPr>
          <w:trHeight w:val="324"/>
          <w:jc w:val="center"/>
        </w:trPr>
        <w:tc>
          <w:tcPr>
            <w:tcW w:w="4271"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Укупно А1+Б1+ А2:</w:t>
            </w:r>
          </w:p>
        </w:tc>
        <w:tc>
          <w:tcPr>
            <w:tcW w:w="817"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26</w:t>
            </w:r>
          </w:p>
        </w:tc>
        <w:tc>
          <w:tcPr>
            <w:tcW w:w="754"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6</w:t>
            </w:r>
          </w:p>
        </w:tc>
        <w:tc>
          <w:tcPr>
            <w:tcW w:w="878"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884</w:t>
            </w:r>
          </w:p>
        </w:tc>
        <w:tc>
          <w:tcPr>
            <w:tcW w:w="843"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204</w:t>
            </w:r>
          </w:p>
        </w:tc>
        <w:tc>
          <w:tcPr>
            <w:tcW w:w="962" w:type="dxa"/>
            <w:gridSpan w:val="2"/>
            <w:tcBorders>
              <w:top w:val="single" w:sz="18"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90</w:t>
            </w:r>
          </w:p>
        </w:tc>
      </w:tr>
      <w:tr w:rsidR="006E3D6B">
        <w:trPr>
          <w:trHeight w:val="324"/>
          <w:jc w:val="center"/>
        </w:trPr>
        <w:tc>
          <w:tcPr>
            <w:tcW w:w="4271" w:type="dxa"/>
            <w:gridSpan w:val="2"/>
            <w:tcBorders>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Укупно :</w:t>
            </w:r>
          </w:p>
        </w:tc>
        <w:tc>
          <w:tcPr>
            <w:tcW w:w="1571" w:type="dxa"/>
            <w:gridSpan w:val="3"/>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32</w:t>
            </w:r>
          </w:p>
        </w:tc>
        <w:tc>
          <w:tcPr>
            <w:tcW w:w="1721" w:type="dxa"/>
            <w:gridSpan w:val="3"/>
            <w:tcBorders>
              <w:bottom w:val="single" w:sz="18" w:space="0" w:color="auto"/>
            </w:tcBorders>
            <w:shd w:val="clear" w:color="auto" w:fill="E0E0E0"/>
            <w:vAlign w:val="center"/>
          </w:tcPr>
          <w:p w:rsidR="006E3D6B" w:rsidRDefault="006B279A">
            <w:pPr>
              <w:rPr>
                <w:rFonts w:eastAsia="Times New Roman"/>
              </w:rPr>
            </w:pPr>
            <w:r>
              <w:rPr>
                <w:rFonts w:eastAsia="Times New Roman"/>
              </w:rPr>
              <w:t>1088</w:t>
            </w:r>
          </w:p>
        </w:tc>
        <w:tc>
          <w:tcPr>
            <w:tcW w:w="962" w:type="dxa"/>
            <w:gridSpan w:val="2"/>
            <w:tcBorders>
              <w:bottom w:val="single" w:sz="18"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90</w:t>
            </w:r>
          </w:p>
        </w:tc>
      </w:tr>
      <w:tr w:rsidR="006E3D6B">
        <w:trPr>
          <w:trHeight w:val="324"/>
          <w:jc w:val="center"/>
        </w:trPr>
        <w:tc>
          <w:tcPr>
            <w:tcW w:w="4271" w:type="dxa"/>
            <w:gridSpan w:val="2"/>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 xml:space="preserve">Укупно </w:t>
            </w:r>
            <w:r>
              <w:rPr>
                <w:rFonts w:eastAsia="Times New Roman"/>
                <w:lang w:val="sr-Cyrl-CS"/>
              </w:rPr>
              <w:t>ч</w:t>
            </w:r>
            <w:r>
              <w:rPr>
                <w:rFonts w:eastAsia="Times New Roman"/>
              </w:rPr>
              <w:t>асова:</w:t>
            </w:r>
          </w:p>
        </w:tc>
        <w:tc>
          <w:tcPr>
            <w:tcW w:w="1571" w:type="dxa"/>
            <w:gridSpan w:val="3"/>
            <w:tcBorders>
              <w:top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32</w:t>
            </w:r>
          </w:p>
        </w:tc>
        <w:tc>
          <w:tcPr>
            <w:tcW w:w="2683" w:type="dxa"/>
            <w:gridSpan w:val="5"/>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rPr>
            </w:pPr>
            <w:r>
              <w:rPr>
                <w:rFonts w:eastAsia="Times New Roman"/>
              </w:rPr>
              <w:t>1178</w:t>
            </w:r>
          </w:p>
        </w:tc>
      </w:tr>
    </w:tbl>
    <w:p w:rsidR="006E3D6B" w:rsidRDefault="006E3D6B">
      <w:pPr>
        <w:pStyle w:val="Heading3"/>
        <w:numPr>
          <w:ilvl w:val="0"/>
          <w:numId w:val="0"/>
        </w:numPr>
        <w:ind w:left="720"/>
      </w:pPr>
    </w:p>
    <w:p w:rsidR="006E3D6B" w:rsidRDefault="006B279A">
      <w:pPr>
        <w:jc w:val="center"/>
        <w:rPr>
          <w:rFonts w:eastAsia="Times New Roman" w:cs="Arial"/>
          <w:b/>
          <w:color w:val="000000"/>
          <w:sz w:val="28"/>
          <w:szCs w:val="28"/>
        </w:rPr>
      </w:pPr>
      <w:r>
        <w:br w:type="page"/>
      </w:r>
      <w:r>
        <w:rPr>
          <w:rFonts w:eastAsia="Times New Roman" w:cs="Arial"/>
          <w:b/>
          <w:color w:val="000000"/>
          <w:sz w:val="28"/>
          <w:szCs w:val="28"/>
        </w:rPr>
        <w:lastRenderedPageBreak/>
        <w:t>ДРУГИ РАЗРЕД</w:t>
      </w:r>
    </w:p>
    <w:p w:rsidR="006E3D6B" w:rsidRDefault="006E3D6B">
      <w:pPr>
        <w:jc w:val="center"/>
        <w:rPr>
          <w:rFonts w:eastAsia="Times New Roman" w:cs="Arial"/>
          <w:b/>
          <w:color w:val="000000"/>
          <w:sz w:val="28"/>
          <w:szCs w:val="28"/>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489"/>
        <w:gridCol w:w="1766"/>
        <w:gridCol w:w="2595"/>
      </w:tblGrid>
      <w:tr w:rsidR="006E3D6B">
        <w:trPr>
          <w:trHeight w:val="398"/>
          <w:jc w:val="center"/>
        </w:trPr>
        <w:tc>
          <w:tcPr>
            <w:tcW w:w="668" w:type="dxa"/>
            <w:tcBorders>
              <w:top w:val="single" w:sz="18" w:space="0" w:color="auto"/>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lang w:val="sr-Cyrl-CS"/>
              </w:rPr>
              <w:t>Р</w:t>
            </w:r>
            <w:r>
              <w:rPr>
                <w:rFonts w:eastAsia="Times New Roman"/>
              </w:rPr>
              <w:t>.</w:t>
            </w:r>
            <w:r>
              <w:rPr>
                <w:rFonts w:eastAsia="Times New Roman"/>
                <w:lang w:val="sr-Cyrl-CS"/>
              </w:rPr>
              <w:t>б</w:t>
            </w:r>
            <w:r>
              <w:rPr>
                <w:rFonts w:eastAsia="Times New Roman"/>
              </w:rPr>
              <w:t>.</w:t>
            </w:r>
          </w:p>
        </w:tc>
        <w:tc>
          <w:tcPr>
            <w:tcW w:w="3489"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rPr>
            </w:pPr>
            <w:r>
              <w:rPr>
                <w:rFonts w:eastAsia="Times New Roman"/>
              </w:rPr>
              <w:t>Образовни профил</w:t>
            </w:r>
          </w:p>
        </w:tc>
        <w:tc>
          <w:tcPr>
            <w:tcW w:w="1766"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lang w:val="sr-Cyrl-CS"/>
              </w:rPr>
            </w:pPr>
            <w:r>
              <w:rPr>
                <w:rFonts w:eastAsia="Times New Roman"/>
                <w:lang w:val="sr-Cyrl-CS"/>
              </w:rPr>
              <w:t>Број одељења</w:t>
            </w:r>
          </w:p>
        </w:tc>
        <w:tc>
          <w:tcPr>
            <w:tcW w:w="2595" w:type="dxa"/>
            <w:tcBorders>
              <w:top w:val="single" w:sz="18" w:space="0" w:color="auto"/>
              <w:left w:val="single" w:sz="12"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Број ученика по одељењу</w:t>
            </w:r>
          </w:p>
        </w:tc>
      </w:tr>
      <w:tr w:rsidR="006E3D6B">
        <w:trPr>
          <w:trHeight w:val="246"/>
          <w:jc w:val="center"/>
        </w:trPr>
        <w:tc>
          <w:tcPr>
            <w:tcW w:w="668" w:type="dxa"/>
            <w:tcBorders>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rPr>
              <w:t>1.</w:t>
            </w:r>
          </w:p>
        </w:tc>
        <w:tc>
          <w:tcPr>
            <w:tcW w:w="3489"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Медицинска сестра - техничар</w:t>
            </w:r>
          </w:p>
        </w:tc>
        <w:tc>
          <w:tcPr>
            <w:tcW w:w="1766"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BA"/>
              </w:rPr>
              <w:t>3</w:t>
            </w:r>
          </w:p>
        </w:tc>
        <w:tc>
          <w:tcPr>
            <w:tcW w:w="2595" w:type="dxa"/>
            <w:tcBorders>
              <w:left w:val="single" w:sz="12" w:space="0" w:color="auto"/>
              <w:right w:val="single" w:sz="18" w:space="0" w:color="auto"/>
            </w:tcBorders>
            <w:vAlign w:val="center"/>
          </w:tcPr>
          <w:p w:rsidR="006E3D6B" w:rsidRDefault="006B279A">
            <w:pPr>
              <w:rPr>
                <w:rFonts w:eastAsia="Times New Roman"/>
              </w:rPr>
            </w:pPr>
            <w:r>
              <w:rPr>
                <w:rFonts w:eastAsia="Times New Roman"/>
              </w:rPr>
              <w:t>95</w:t>
            </w:r>
          </w:p>
        </w:tc>
      </w:tr>
      <w:tr w:rsidR="006E3D6B">
        <w:trPr>
          <w:trHeight w:val="246"/>
          <w:jc w:val="center"/>
        </w:trPr>
        <w:tc>
          <w:tcPr>
            <w:tcW w:w="668" w:type="dxa"/>
            <w:tcBorders>
              <w:left w:val="single" w:sz="18" w:space="0" w:color="auto"/>
              <w:right w:val="single" w:sz="12" w:space="0" w:color="auto"/>
            </w:tcBorders>
            <w:shd w:val="clear" w:color="auto" w:fill="E0E0E0"/>
            <w:vAlign w:val="center"/>
          </w:tcPr>
          <w:p w:rsidR="006E3D6B" w:rsidRDefault="006B279A">
            <w:pPr>
              <w:rPr>
                <w:rFonts w:eastAsia="Times New Roman"/>
                <w:lang w:val="sr-Cyrl-BA"/>
              </w:rPr>
            </w:pPr>
            <w:r>
              <w:rPr>
                <w:rFonts w:eastAsia="Times New Roman"/>
                <w:lang w:val="sr-Cyrl-BA"/>
              </w:rPr>
              <w:t>2.</w:t>
            </w:r>
          </w:p>
        </w:tc>
        <w:tc>
          <w:tcPr>
            <w:tcW w:w="3489"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Медицинска сестра - васпитач</w:t>
            </w:r>
          </w:p>
        </w:tc>
        <w:tc>
          <w:tcPr>
            <w:tcW w:w="1766" w:type="dxa"/>
            <w:tcBorders>
              <w:left w:val="single" w:sz="12" w:space="0" w:color="auto"/>
              <w:right w:val="single" w:sz="12" w:space="0" w:color="auto"/>
            </w:tcBorders>
            <w:vAlign w:val="center"/>
          </w:tcPr>
          <w:p w:rsidR="006E3D6B" w:rsidRDefault="006B279A">
            <w:pPr>
              <w:rPr>
                <w:rFonts w:eastAsia="Times New Roman"/>
                <w:lang w:val="sr-Cyrl-BA"/>
              </w:rPr>
            </w:pPr>
            <w:r>
              <w:rPr>
                <w:rFonts w:eastAsia="Times New Roman"/>
                <w:lang w:val="sr-Cyrl-BA"/>
              </w:rPr>
              <w:t>1</w:t>
            </w:r>
          </w:p>
        </w:tc>
        <w:tc>
          <w:tcPr>
            <w:tcW w:w="2595" w:type="dxa"/>
            <w:tcBorders>
              <w:left w:val="single" w:sz="12" w:space="0" w:color="auto"/>
              <w:right w:val="single" w:sz="18" w:space="0" w:color="auto"/>
            </w:tcBorders>
            <w:vAlign w:val="center"/>
          </w:tcPr>
          <w:p w:rsidR="006E3D6B" w:rsidRDefault="006B279A">
            <w:pPr>
              <w:rPr>
                <w:rFonts w:eastAsia="Times New Roman"/>
              </w:rPr>
            </w:pPr>
            <w:r>
              <w:rPr>
                <w:rFonts w:eastAsia="Times New Roman"/>
              </w:rPr>
              <w:t>29</w:t>
            </w:r>
          </w:p>
        </w:tc>
      </w:tr>
      <w:tr w:rsidR="006E3D6B">
        <w:trPr>
          <w:trHeight w:val="246"/>
          <w:jc w:val="center"/>
        </w:trPr>
        <w:tc>
          <w:tcPr>
            <w:tcW w:w="668" w:type="dxa"/>
            <w:tcBorders>
              <w:left w:val="single" w:sz="18" w:space="0" w:color="auto"/>
              <w:bottom w:val="single" w:sz="18" w:space="0" w:color="auto"/>
              <w:right w:val="single" w:sz="12" w:space="0" w:color="auto"/>
            </w:tcBorders>
            <w:shd w:val="clear" w:color="auto" w:fill="E0E0E0"/>
            <w:vAlign w:val="center"/>
          </w:tcPr>
          <w:p w:rsidR="006E3D6B" w:rsidRDefault="006B279A">
            <w:pPr>
              <w:rPr>
                <w:rFonts w:eastAsia="Times New Roman"/>
                <w:lang w:val="sr-Cyrl-BA"/>
              </w:rPr>
            </w:pPr>
            <w:r>
              <w:rPr>
                <w:rFonts w:eastAsia="Times New Roman"/>
                <w:lang w:val="sr-Cyrl-BA"/>
              </w:rPr>
              <w:t>3</w:t>
            </w:r>
            <w:r>
              <w:rPr>
                <w:rFonts w:eastAsia="Times New Roman"/>
              </w:rPr>
              <w:t>.</w:t>
            </w:r>
          </w:p>
        </w:tc>
        <w:tc>
          <w:tcPr>
            <w:tcW w:w="3489" w:type="dxa"/>
            <w:tcBorders>
              <w:left w:val="single" w:sz="12" w:space="0" w:color="auto"/>
              <w:bottom w:val="single" w:sz="18" w:space="0" w:color="auto"/>
              <w:right w:val="single" w:sz="12" w:space="0" w:color="auto"/>
            </w:tcBorders>
            <w:vAlign w:val="center"/>
          </w:tcPr>
          <w:p w:rsidR="006E3D6B" w:rsidRDefault="006B279A">
            <w:pPr>
              <w:rPr>
                <w:rFonts w:eastAsia="Times New Roman"/>
                <w:lang w:val="sr-Cyrl-CS"/>
              </w:rPr>
            </w:pPr>
            <w:r>
              <w:rPr>
                <w:rFonts w:eastAsia="Times New Roman"/>
                <w:lang w:val="sr-Cyrl-CS"/>
              </w:rPr>
              <w:t xml:space="preserve"> Здравствени неговатељ</w:t>
            </w:r>
          </w:p>
        </w:tc>
        <w:tc>
          <w:tcPr>
            <w:tcW w:w="1766" w:type="dxa"/>
            <w:tcBorders>
              <w:left w:val="single" w:sz="12" w:space="0" w:color="auto"/>
              <w:bottom w:val="single" w:sz="18" w:space="0" w:color="auto"/>
              <w:right w:val="single" w:sz="12" w:space="0" w:color="auto"/>
            </w:tcBorders>
            <w:vAlign w:val="center"/>
          </w:tcPr>
          <w:p w:rsidR="006E3D6B" w:rsidRDefault="006B279A">
            <w:pPr>
              <w:rPr>
                <w:rFonts w:eastAsia="Times New Roman"/>
              </w:rPr>
            </w:pPr>
            <w:r>
              <w:rPr>
                <w:rFonts w:eastAsia="Times New Roman"/>
              </w:rPr>
              <w:t>1</w:t>
            </w:r>
          </w:p>
        </w:tc>
        <w:tc>
          <w:tcPr>
            <w:tcW w:w="2595" w:type="dxa"/>
            <w:tcBorders>
              <w:left w:val="single" w:sz="12" w:space="0" w:color="auto"/>
              <w:bottom w:val="single" w:sz="18" w:space="0" w:color="auto"/>
              <w:right w:val="single" w:sz="18" w:space="0" w:color="auto"/>
            </w:tcBorders>
            <w:vAlign w:val="center"/>
          </w:tcPr>
          <w:p w:rsidR="006E3D6B" w:rsidRDefault="006B279A">
            <w:pPr>
              <w:rPr>
                <w:rFonts w:eastAsia="Times New Roman"/>
              </w:rPr>
            </w:pPr>
            <w:r>
              <w:rPr>
                <w:rFonts w:eastAsia="Times New Roman"/>
              </w:rPr>
              <w:t>22 (2 ИОП 2 )</w:t>
            </w:r>
          </w:p>
        </w:tc>
      </w:tr>
    </w:tbl>
    <w:p w:rsidR="006E3D6B" w:rsidRDefault="006E3D6B">
      <w:pPr>
        <w:spacing w:after="200"/>
        <w:jc w:val="left"/>
        <w:rPr>
          <w:rFonts w:eastAsiaTheme="majorEastAsia" w:cstheme="majorBidi"/>
          <w:b/>
          <w:bCs/>
          <w:color w:val="000000" w:themeColor="text1"/>
        </w:rPr>
      </w:pPr>
    </w:p>
    <w:p w:rsidR="006E3D6B" w:rsidRDefault="006B279A">
      <w:pPr>
        <w:spacing w:after="200"/>
        <w:jc w:val="left"/>
        <w:rPr>
          <w:rFonts w:eastAsiaTheme="majorEastAsia" w:cstheme="majorBidi"/>
          <w:b/>
          <w:bCs/>
          <w:color w:val="000000" w:themeColor="text1"/>
        </w:rPr>
      </w:pPr>
      <w:r>
        <w:rPr>
          <w:rFonts w:eastAsiaTheme="majorEastAsia" w:cstheme="majorBidi"/>
          <w:b/>
          <w:bCs/>
          <w:color w:val="000000" w:themeColor="text1"/>
        </w:rPr>
        <w:br w:type="page"/>
      </w:r>
    </w:p>
    <w:p w:rsidR="006E3D6B" w:rsidRDefault="006E3D6B">
      <w:pPr>
        <w:spacing w:after="200"/>
        <w:jc w:val="left"/>
        <w:rPr>
          <w:rFonts w:eastAsiaTheme="majorEastAsia" w:cstheme="majorBidi"/>
          <w:b/>
          <w:bCs/>
          <w:color w:val="000000" w:themeColor="text1"/>
        </w:rPr>
      </w:pPr>
    </w:p>
    <w:p w:rsidR="006E3D6B" w:rsidRDefault="006B279A">
      <w:pPr>
        <w:pStyle w:val="Heading3"/>
      </w:pPr>
      <w:bookmarkStart w:id="19" w:name="_Toc145359407"/>
      <w:r>
        <w:t>Списак предмета недељни и годишњи фонд часова II разред oбразовни профил: Медицинска сестра – техничар</w:t>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3076"/>
        <w:gridCol w:w="19"/>
        <w:gridCol w:w="748"/>
        <w:gridCol w:w="460"/>
        <w:gridCol w:w="737"/>
        <w:gridCol w:w="897"/>
        <w:gridCol w:w="76"/>
        <w:gridCol w:w="223"/>
        <w:gridCol w:w="669"/>
        <w:gridCol w:w="172"/>
        <w:gridCol w:w="803"/>
      </w:tblGrid>
      <w:tr w:rsidR="006E3D6B">
        <w:trPr>
          <w:trHeight w:val="324"/>
          <w:jc w:val="center"/>
        </w:trPr>
        <w:tc>
          <w:tcPr>
            <w:tcW w:w="4058" w:type="dxa"/>
            <w:gridSpan w:val="2"/>
            <w:vMerge w:val="restart"/>
            <w:tcBorders>
              <w:top w:val="single" w:sz="18" w:space="0" w:color="auto"/>
              <w:left w:val="single" w:sz="18" w:space="0" w:color="auto"/>
            </w:tcBorders>
            <w:vAlign w:val="center"/>
          </w:tcPr>
          <w:p w:rsidR="006E3D6B" w:rsidRDefault="006B279A">
            <w:pPr>
              <w:rPr>
                <w:rFonts w:eastAsia="Times New Roman"/>
                <w:lang w:val="ru-RU"/>
              </w:rPr>
            </w:pPr>
            <w:r>
              <w:rPr>
                <w:rFonts w:eastAsia="Times New Roman"/>
                <w:lang w:val="ru-RU"/>
              </w:rPr>
              <w:t>ОБАВЕЗНИ НАСТАВНИ ПРЕДМЕТИ</w:t>
            </w:r>
          </w:p>
          <w:p w:rsidR="006E3D6B" w:rsidRDefault="006B279A">
            <w:pPr>
              <w:rPr>
                <w:rFonts w:eastAsia="Times New Roman"/>
                <w:lang w:val="ru-RU"/>
              </w:rPr>
            </w:pPr>
            <w:r>
              <w:rPr>
                <w:rFonts w:eastAsia="Times New Roman"/>
                <w:lang w:val="ru-RU"/>
              </w:rPr>
              <w:t>А1: Општеобразовни предмети</w:t>
            </w:r>
          </w:p>
        </w:tc>
        <w:tc>
          <w:tcPr>
            <w:tcW w:w="4804" w:type="dxa"/>
            <w:gridSpan w:val="10"/>
            <w:tcBorders>
              <w:top w:val="single" w:sz="18" w:space="0" w:color="auto"/>
              <w:right w:val="single" w:sz="18" w:space="0" w:color="auto"/>
            </w:tcBorders>
            <w:vAlign w:val="center"/>
          </w:tcPr>
          <w:p w:rsidR="006E3D6B" w:rsidRDefault="006B279A">
            <w:pPr>
              <w:rPr>
                <w:rFonts w:eastAsia="Times New Roman"/>
              </w:rPr>
            </w:pPr>
            <w:r>
              <w:rPr>
                <w:rFonts w:eastAsia="Times New Roman"/>
              </w:rPr>
              <w:t xml:space="preserve"> ДРУГИ  РАЗРЕД</w:t>
            </w:r>
          </w:p>
        </w:tc>
      </w:tr>
      <w:tr w:rsidR="006E3D6B">
        <w:trPr>
          <w:trHeight w:val="324"/>
          <w:jc w:val="center"/>
        </w:trPr>
        <w:tc>
          <w:tcPr>
            <w:tcW w:w="4058" w:type="dxa"/>
            <w:gridSpan w:val="2"/>
            <w:vMerge/>
            <w:tcBorders>
              <w:left w:val="single" w:sz="18" w:space="0" w:color="auto"/>
            </w:tcBorders>
            <w:vAlign w:val="center"/>
          </w:tcPr>
          <w:p w:rsidR="006E3D6B" w:rsidRDefault="006E3D6B">
            <w:pPr>
              <w:rPr>
                <w:rFonts w:eastAsia="Times New Roman"/>
                <w:lang w:val="ru-RU"/>
              </w:rPr>
            </w:pPr>
          </w:p>
        </w:tc>
        <w:tc>
          <w:tcPr>
            <w:tcW w:w="4804" w:type="dxa"/>
            <w:gridSpan w:val="10"/>
            <w:tcBorders>
              <w:top w:val="single" w:sz="18" w:space="0" w:color="auto"/>
              <w:right w:val="single" w:sz="18" w:space="0" w:color="auto"/>
            </w:tcBorders>
            <w:vAlign w:val="center"/>
          </w:tcPr>
          <w:p w:rsidR="006E3D6B" w:rsidRDefault="006B279A">
            <w:pPr>
              <w:rPr>
                <w:rFonts w:eastAsia="Times New Roman"/>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r>
      <w:tr w:rsidR="006E3D6B">
        <w:trPr>
          <w:trHeight w:val="324"/>
          <w:jc w:val="center"/>
        </w:trPr>
        <w:tc>
          <w:tcPr>
            <w:tcW w:w="4058" w:type="dxa"/>
            <w:gridSpan w:val="2"/>
            <w:vMerge/>
            <w:tcBorders>
              <w:left w:val="single" w:sz="18" w:space="0" w:color="auto"/>
            </w:tcBorders>
            <w:vAlign w:val="center"/>
          </w:tcPr>
          <w:p w:rsidR="006E3D6B" w:rsidRDefault="006E3D6B">
            <w:pPr>
              <w:rPr>
                <w:rFonts w:eastAsia="Times New Roman"/>
                <w:lang w:val="ru-RU"/>
              </w:rPr>
            </w:pPr>
          </w:p>
        </w:tc>
        <w:tc>
          <w:tcPr>
            <w:tcW w:w="1227" w:type="dxa"/>
            <w:gridSpan w:val="3"/>
            <w:tcBorders>
              <w:top w:val="single" w:sz="18" w:space="0" w:color="auto"/>
            </w:tcBorders>
            <w:vAlign w:val="center"/>
          </w:tcPr>
          <w:p w:rsidR="006E3D6B" w:rsidRDefault="006B279A">
            <w:pPr>
              <w:rPr>
                <w:rFonts w:eastAsia="Times New Roman"/>
              </w:rPr>
            </w:pPr>
            <w:r>
              <w:rPr>
                <w:rFonts w:eastAsia="Times New Roman"/>
              </w:rPr>
              <w:t>седмично</w:t>
            </w:r>
          </w:p>
        </w:tc>
        <w:tc>
          <w:tcPr>
            <w:tcW w:w="1634" w:type="dxa"/>
            <w:gridSpan w:val="2"/>
            <w:tcBorders>
              <w:top w:val="single" w:sz="18" w:space="0" w:color="auto"/>
            </w:tcBorders>
            <w:vAlign w:val="center"/>
          </w:tcPr>
          <w:p w:rsidR="006E3D6B" w:rsidRDefault="006B279A">
            <w:pPr>
              <w:rPr>
                <w:rFonts w:eastAsia="Times New Roman"/>
              </w:rPr>
            </w:pPr>
            <w:r>
              <w:rPr>
                <w:rFonts w:eastAsia="Times New Roman"/>
              </w:rPr>
              <w:t>годишње</w:t>
            </w:r>
          </w:p>
        </w:tc>
        <w:tc>
          <w:tcPr>
            <w:tcW w:w="1943" w:type="dxa"/>
            <w:gridSpan w:val="5"/>
            <w:tcBorders>
              <w:top w:val="single" w:sz="18"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4058" w:type="dxa"/>
            <w:gridSpan w:val="2"/>
            <w:vMerge/>
            <w:tcBorders>
              <w:left w:val="single" w:sz="18" w:space="0" w:color="auto"/>
            </w:tcBorders>
            <w:vAlign w:val="center"/>
          </w:tcPr>
          <w:p w:rsidR="006E3D6B" w:rsidRDefault="006E3D6B">
            <w:pPr>
              <w:rPr>
                <w:rFonts w:eastAsia="Times New Roman"/>
                <w:lang w:val="ru-RU"/>
              </w:rPr>
            </w:pPr>
          </w:p>
        </w:tc>
        <w:tc>
          <w:tcPr>
            <w:tcW w:w="767" w:type="dxa"/>
            <w:gridSpan w:val="2"/>
            <w:tcBorders>
              <w:top w:val="single" w:sz="18" w:space="0" w:color="auto"/>
            </w:tcBorders>
            <w:vAlign w:val="center"/>
          </w:tcPr>
          <w:p w:rsidR="006E3D6B" w:rsidRDefault="006B279A">
            <w:pPr>
              <w:rPr>
                <w:rFonts w:eastAsia="Times New Roman"/>
                <w:lang w:val="sr-Cyrl-CS"/>
              </w:rPr>
            </w:pPr>
            <w:r>
              <w:rPr>
                <w:rFonts w:eastAsia="Times New Roman"/>
                <w:lang w:val="sr-Cyrl-CS"/>
              </w:rPr>
              <w:t>т</w:t>
            </w:r>
          </w:p>
        </w:tc>
        <w:tc>
          <w:tcPr>
            <w:tcW w:w="460" w:type="dxa"/>
            <w:tcBorders>
              <w:top w:val="single" w:sz="18" w:space="0" w:color="auto"/>
            </w:tcBorders>
            <w:vAlign w:val="center"/>
          </w:tcPr>
          <w:p w:rsidR="006E3D6B" w:rsidRDefault="006B279A">
            <w:pPr>
              <w:rPr>
                <w:rFonts w:eastAsia="Times New Roman"/>
                <w:lang w:val="sr-Cyrl-CS"/>
              </w:rPr>
            </w:pPr>
            <w:r>
              <w:rPr>
                <w:rFonts w:eastAsia="Times New Roman"/>
                <w:lang w:val="sr-Cyrl-CS"/>
              </w:rPr>
              <w:t>в</w:t>
            </w:r>
          </w:p>
        </w:tc>
        <w:tc>
          <w:tcPr>
            <w:tcW w:w="737" w:type="dxa"/>
            <w:tcBorders>
              <w:top w:val="single" w:sz="18" w:space="0" w:color="auto"/>
            </w:tcBorders>
            <w:vAlign w:val="center"/>
          </w:tcPr>
          <w:p w:rsidR="006E3D6B" w:rsidRDefault="006B279A">
            <w:pPr>
              <w:rPr>
                <w:rFonts w:eastAsia="Times New Roman"/>
                <w:lang w:val="sr-Cyrl-CS"/>
              </w:rPr>
            </w:pPr>
            <w:r>
              <w:rPr>
                <w:rFonts w:eastAsia="Times New Roman"/>
                <w:lang w:val="sr-Cyrl-CS"/>
              </w:rPr>
              <w:t>т</w:t>
            </w:r>
          </w:p>
        </w:tc>
        <w:tc>
          <w:tcPr>
            <w:tcW w:w="897" w:type="dxa"/>
            <w:tcBorders>
              <w:top w:val="single" w:sz="18" w:space="0" w:color="auto"/>
            </w:tcBorders>
            <w:vAlign w:val="center"/>
          </w:tcPr>
          <w:p w:rsidR="006E3D6B" w:rsidRDefault="006B279A">
            <w:pPr>
              <w:rPr>
                <w:rFonts w:eastAsia="Times New Roman"/>
                <w:lang w:val="sr-Cyrl-CS"/>
              </w:rPr>
            </w:pPr>
            <w:r>
              <w:rPr>
                <w:rFonts w:eastAsia="Times New Roman"/>
                <w:lang w:val="sr-Cyrl-CS"/>
              </w:rPr>
              <w:t>в</w:t>
            </w:r>
          </w:p>
        </w:tc>
        <w:tc>
          <w:tcPr>
            <w:tcW w:w="1943" w:type="dxa"/>
            <w:gridSpan w:val="5"/>
            <w:tcBorders>
              <w:top w:val="single" w:sz="18" w:space="0" w:color="auto"/>
              <w:right w:val="single" w:sz="18" w:space="0" w:color="auto"/>
            </w:tcBorders>
            <w:vAlign w:val="center"/>
          </w:tcPr>
          <w:p w:rsidR="006E3D6B" w:rsidRDefault="006B279A">
            <w:pPr>
              <w:rPr>
                <w:rFonts w:eastAsia="Times New Roman"/>
              </w:rPr>
            </w:pPr>
            <w:r>
              <w:rPr>
                <w:rFonts w:eastAsia="Times New Roman"/>
                <w:lang w:val="sr-Cyrl-CS"/>
              </w:rPr>
              <w:t>Настава у блоку</w:t>
            </w:r>
          </w:p>
        </w:tc>
      </w:tr>
      <w:tr w:rsidR="006E3D6B">
        <w:trPr>
          <w:trHeight w:val="324"/>
          <w:jc w:val="center"/>
        </w:trPr>
        <w:tc>
          <w:tcPr>
            <w:tcW w:w="982" w:type="dxa"/>
            <w:tcBorders>
              <w:top w:val="single" w:sz="18" w:space="0" w:color="auto"/>
              <w:left w:val="single" w:sz="18" w:space="0" w:color="auto"/>
            </w:tcBorders>
            <w:vAlign w:val="center"/>
          </w:tcPr>
          <w:p w:rsidR="006E3D6B" w:rsidRDefault="006B279A">
            <w:pPr>
              <w:rPr>
                <w:rFonts w:eastAsia="Times New Roman"/>
              </w:rPr>
            </w:pPr>
            <w:r>
              <w:rPr>
                <w:rFonts w:eastAsia="Times New Roman"/>
              </w:rPr>
              <w:t>1.</w:t>
            </w:r>
          </w:p>
        </w:tc>
        <w:tc>
          <w:tcPr>
            <w:tcW w:w="3095" w:type="dxa"/>
            <w:gridSpan w:val="2"/>
            <w:tcBorders>
              <w:top w:val="single" w:sz="18" w:space="0" w:color="auto"/>
            </w:tcBorders>
            <w:vAlign w:val="center"/>
          </w:tcPr>
          <w:p w:rsidR="006E3D6B" w:rsidRDefault="006B279A">
            <w:pPr>
              <w:rPr>
                <w:rFonts w:eastAsia="Times New Roman"/>
                <w:lang w:val="ru-RU"/>
              </w:rPr>
            </w:pPr>
            <w:r>
              <w:rPr>
                <w:rFonts w:eastAsia="Times New Roman"/>
                <w:lang w:val="ru-RU"/>
              </w:rPr>
              <w:t>Српски језик и књижевност</w:t>
            </w:r>
          </w:p>
        </w:tc>
        <w:tc>
          <w:tcPr>
            <w:tcW w:w="1208" w:type="dxa"/>
            <w:gridSpan w:val="2"/>
            <w:tcBorders>
              <w:top w:val="single" w:sz="18" w:space="0" w:color="auto"/>
            </w:tcBorders>
            <w:vAlign w:val="center"/>
          </w:tcPr>
          <w:p w:rsidR="006E3D6B" w:rsidRDefault="006B279A">
            <w:pPr>
              <w:rPr>
                <w:rFonts w:eastAsia="Times New Roman"/>
              </w:rPr>
            </w:pPr>
            <w:r>
              <w:rPr>
                <w:rFonts w:eastAsia="Times New Roman"/>
              </w:rPr>
              <w:t>3</w:t>
            </w:r>
          </w:p>
        </w:tc>
        <w:tc>
          <w:tcPr>
            <w:tcW w:w="737" w:type="dxa"/>
            <w:tcBorders>
              <w:top w:val="single" w:sz="18" w:space="0" w:color="auto"/>
            </w:tcBorders>
            <w:vAlign w:val="center"/>
          </w:tcPr>
          <w:p w:rsidR="006E3D6B" w:rsidRDefault="006E3D6B">
            <w:pPr>
              <w:rPr>
                <w:rFonts w:eastAsia="Times New Roman"/>
              </w:rPr>
            </w:pPr>
          </w:p>
        </w:tc>
        <w:tc>
          <w:tcPr>
            <w:tcW w:w="973" w:type="dxa"/>
            <w:gridSpan w:val="2"/>
            <w:tcBorders>
              <w:top w:val="single" w:sz="18" w:space="0" w:color="auto"/>
            </w:tcBorders>
            <w:vAlign w:val="center"/>
          </w:tcPr>
          <w:p w:rsidR="006E3D6B" w:rsidRDefault="006B279A">
            <w:pPr>
              <w:rPr>
                <w:rFonts w:eastAsia="Times New Roman"/>
              </w:rPr>
            </w:pPr>
            <w:r>
              <w:rPr>
                <w:rFonts w:eastAsia="Times New Roman"/>
              </w:rPr>
              <w:t>105</w:t>
            </w:r>
          </w:p>
        </w:tc>
        <w:tc>
          <w:tcPr>
            <w:tcW w:w="892" w:type="dxa"/>
            <w:gridSpan w:val="2"/>
            <w:tcBorders>
              <w:top w:val="single" w:sz="18" w:space="0" w:color="auto"/>
            </w:tcBorders>
            <w:vAlign w:val="center"/>
          </w:tcPr>
          <w:p w:rsidR="006E3D6B" w:rsidRDefault="006E3D6B">
            <w:pPr>
              <w:rPr>
                <w:rFonts w:eastAsia="Times New Roman"/>
              </w:rPr>
            </w:pPr>
          </w:p>
        </w:tc>
        <w:tc>
          <w:tcPr>
            <w:tcW w:w="975" w:type="dxa"/>
            <w:gridSpan w:val="2"/>
            <w:tcBorders>
              <w:top w:val="single" w:sz="18"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2.</w:t>
            </w:r>
          </w:p>
        </w:tc>
        <w:tc>
          <w:tcPr>
            <w:tcW w:w="3095" w:type="dxa"/>
            <w:gridSpan w:val="2"/>
            <w:vAlign w:val="center"/>
          </w:tcPr>
          <w:p w:rsidR="006E3D6B" w:rsidRDefault="006B279A">
            <w:pPr>
              <w:rPr>
                <w:rFonts w:eastAsia="Times New Roman"/>
              </w:rPr>
            </w:pPr>
            <w:r>
              <w:rPr>
                <w:rFonts w:eastAsia="Times New Roman"/>
              </w:rPr>
              <w:t>Страни језик</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rPr>
            </w:pPr>
            <w:r>
              <w:rPr>
                <w:rFonts w:eastAsia="Times New Roman"/>
              </w:rPr>
              <w:t>70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3.</w:t>
            </w:r>
          </w:p>
        </w:tc>
        <w:tc>
          <w:tcPr>
            <w:tcW w:w="3095" w:type="dxa"/>
            <w:gridSpan w:val="2"/>
            <w:vAlign w:val="center"/>
          </w:tcPr>
          <w:p w:rsidR="006E3D6B" w:rsidRDefault="006B279A">
            <w:pPr>
              <w:rPr>
                <w:rFonts w:eastAsia="Times New Roman"/>
              </w:rPr>
            </w:pPr>
            <w:r>
              <w:rPr>
                <w:rFonts w:eastAsia="Times New Roman"/>
              </w:rPr>
              <w:t>Физи</w:t>
            </w:r>
            <w:r>
              <w:rPr>
                <w:rFonts w:eastAsia="Times New Roman"/>
                <w:lang w:val="sr-Cyrl-CS"/>
              </w:rPr>
              <w:t>ч</w:t>
            </w:r>
            <w:r>
              <w:rPr>
                <w:rFonts w:eastAsia="Times New Roman"/>
              </w:rPr>
              <w:t>коваспита</w:t>
            </w:r>
            <w:r>
              <w:rPr>
                <w:rFonts w:eastAsia="Times New Roman"/>
                <w:lang w:val="sr-Cyrl-CS"/>
              </w:rPr>
              <w:t>њ</w:t>
            </w:r>
            <w:r>
              <w:rPr>
                <w:rFonts w:eastAsia="Times New Roman"/>
              </w:rPr>
              <w:t>е</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rPr>
            </w:pPr>
            <w:r>
              <w:rPr>
                <w:rFonts w:eastAsia="Times New Roman"/>
              </w:rPr>
              <w:t>70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4.</w:t>
            </w:r>
          </w:p>
        </w:tc>
        <w:tc>
          <w:tcPr>
            <w:tcW w:w="3095" w:type="dxa"/>
            <w:gridSpan w:val="2"/>
            <w:vAlign w:val="center"/>
          </w:tcPr>
          <w:p w:rsidR="006E3D6B" w:rsidRDefault="006B279A">
            <w:pPr>
              <w:rPr>
                <w:rFonts w:eastAsia="Times New Roman"/>
              </w:rPr>
            </w:pPr>
            <w:r>
              <w:rPr>
                <w:rFonts w:eastAsia="Times New Roman"/>
              </w:rPr>
              <w:t>Математика</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rPr>
            </w:pPr>
            <w:r>
              <w:rPr>
                <w:rFonts w:eastAsia="Times New Roman"/>
              </w:rPr>
              <w:t>70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5.</w:t>
            </w:r>
          </w:p>
        </w:tc>
        <w:tc>
          <w:tcPr>
            <w:tcW w:w="3095" w:type="dxa"/>
            <w:gridSpan w:val="2"/>
            <w:vAlign w:val="center"/>
          </w:tcPr>
          <w:p w:rsidR="006E3D6B" w:rsidRDefault="006B279A">
            <w:pPr>
              <w:rPr>
                <w:rFonts w:eastAsia="Times New Roman"/>
              </w:rPr>
            </w:pPr>
            <w:r>
              <w:rPr>
                <w:rFonts w:eastAsia="Times New Roman"/>
              </w:rPr>
              <w:t>Физика</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rPr>
            </w:pPr>
            <w:r>
              <w:rPr>
                <w:rFonts w:eastAsia="Times New Roman"/>
              </w:rPr>
              <w:t>70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6.</w:t>
            </w:r>
          </w:p>
        </w:tc>
        <w:tc>
          <w:tcPr>
            <w:tcW w:w="3095" w:type="dxa"/>
            <w:gridSpan w:val="2"/>
            <w:vAlign w:val="center"/>
          </w:tcPr>
          <w:p w:rsidR="006E3D6B" w:rsidRDefault="006B279A">
            <w:pPr>
              <w:rPr>
                <w:rFonts w:eastAsia="Times New Roman"/>
              </w:rPr>
            </w:pPr>
            <w:r>
              <w:rPr>
                <w:rFonts w:eastAsia="Times New Roman"/>
              </w:rPr>
              <w:t>Биологија</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rPr>
            </w:pPr>
            <w:r>
              <w:rPr>
                <w:rFonts w:eastAsia="Times New Roman"/>
              </w:rPr>
              <w:t>70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862" w:type="dxa"/>
            <w:gridSpan w:val="12"/>
            <w:tcBorders>
              <w:left w:val="single" w:sz="18" w:space="0" w:color="auto"/>
              <w:right w:val="single" w:sz="18" w:space="0" w:color="auto"/>
            </w:tcBorders>
            <w:vAlign w:val="center"/>
          </w:tcPr>
          <w:p w:rsidR="006E3D6B" w:rsidRDefault="006B279A">
            <w:pPr>
              <w:rPr>
                <w:rFonts w:eastAsia="Times New Roman"/>
              </w:rPr>
            </w:pPr>
            <w:r>
              <w:rPr>
                <w:rFonts w:eastAsia="Times New Roman"/>
              </w:rPr>
              <w:t>Б: ИЗБОРНИ ПРЕДМЕТИ</w:t>
            </w: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7.</w:t>
            </w:r>
          </w:p>
        </w:tc>
        <w:tc>
          <w:tcPr>
            <w:tcW w:w="3095" w:type="dxa"/>
            <w:gridSpan w:val="2"/>
            <w:tcBorders>
              <w:left w:val="single" w:sz="18" w:space="0" w:color="auto"/>
            </w:tcBorders>
            <w:vAlign w:val="center"/>
          </w:tcPr>
          <w:p w:rsidR="006E3D6B" w:rsidRDefault="006B279A">
            <w:pPr>
              <w:rPr>
                <w:rFonts w:eastAsia="Times New Roman"/>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1208" w:type="dxa"/>
            <w:gridSpan w:val="2"/>
            <w:vAlign w:val="center"/>
          </w:tcPr>
          <w:p w:rsidR="006E3D6B" w:rsidRDefault="006B279A">
            <w:pPr>
              <w:rPr>
                <w:rFonts w:eastAsia="Times New Roman"/>
                <w:lang w:val="sr-Cyrl-CS"/>
              </w:rPr>
            </w:pPr>
            <w:r>
              <w:rPr>
                <w:rFonts w:eastAsia="Times New Roman"/>
                <w:lang w:val="sr-Cyrl-CS"/>
              </w:rPr>
              <w:t>1</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lang w:val="sr-Cyrl-CS"/>
              </w:rPr>
            </w:pPr>
            <w:r>
              <w:rPr>
                <w:rFonts w:eastAsia="Times New Roman"/>
                <w:lang w:val="sr-Cyrl-CS"/>
              </w:rPr>
              <w:t>35</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4077" w:type="dxa"/>
            <w:gridSpan w:val="3"/>
            <w:tcBorders>
              <w:left w:val="single" w:sz="18" w:space="0" w:color="auto"/>
            </w:tcBorders>
            <w:vAlign w:val="center"/>
          </w:tcPr>
          <w:p w:rsidR="006E3D6B" w:rsidRDefault="006B279A">
            <w:pPr>
              <w:rPr>
                <w:rFonts w:eastAsia="Times New Roman"/>
              </w:rPr>
            </w:pPr>
            <w:r>
              <w:rPr>
                <w:rFonts w:eastAsia="Times New Roman"/>
              </w:rPr>
              <w:t>УкупноА1:</w:t>
            </w:r>
          </w:p>
        </w:tc>
        <w:tc>
          <w:tcPr>
            <w:tcW w:w="1208" w:type="dxa"/>
            <w:gridSpan w:val="2"/>
            <w:vAlign w:val="center"/>
          </w:tcPr>
          <w:p w:rsidR="006E3D6B" w:rsidRDefault="006B279A">
            <w:pPr>
              <w:rPr>
                <w:rFonts w:eastAsia="Times New Roman"/>
              </w:rPr>
            </w:pPr>
            <w:r>
              <w:rPr>
                <w:rFonts w:eastAsia="Times New Roman"/>
              </w:rPr>
              <w:t>13</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rPr>
            </w:pPr>
            <w:r>
              <w:rPr>
                <w:rFonts w:eastAsia="Times New Roman"/>
              </w:rPr>
              <w:t>490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4077" w:type="dxa"/>
            <w:gridSpan w:val="3"/>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А1:</w:t>
            </w:r>
          </w:p>
        </w:tc>
        <w:tc>
          <w:tcPr>
            <w:tcW w:w="1945" w:type="dxa"/>
            <w:gridSpan w:val="3"/>
            <w:tcBorders>
              <w:bottom w:val="single" w:sz="18" w:space="0" w:color="auto"/>
            </w:tcBorders>
            <w:vAlign w:val="center"/>
          </w:tcPr>
          <w:p w:rsidR="006E3D6B" w:rsidRDefault="006B279A">
            <w:pPr>
              <w:rPr>
                <w:rFonts w:eastAsia="Times New Roman"/>
              </w:rPr>
            </w:pPr>
            <w:r>
              <w:rPr>
                <w:rFonts w:eastAsia="Times New Roman"/>
              </w:rPr>
              <w:t>14</w:t>
            </w:r>
          </w:p>
        </w:tc>
        <w:tc>
          <w:tcPr>
            <w:tcW w:w="1865" w:type="dxa"/>
            <w:gridSpan w:val="4"/>
            <w:tcBorders>
              <w:bottom w:val="single" w:sz="18" w:space="0" w:color="auto"/>
              <w:right w:val="single" w:sz="4" w:space="0" w:color="auto"/>
            </w:tcBorders>
            <w:vAlign w:val="center"/>
          </w:tcPr>
          <w:p w:rsidR="006E3D6B" w:rsidRDefault="006B279A">
            <w:pPr>
              <w:rPr>
                <w:rFonts w:eastAsia="Times New Roman"/>
              </w:rPr>
            </w:pPr>
            <w:r>
              <w:rPr>
                <w:rFonts w:eastAsia="Times New Roman"/>
              </w:rPr>
              <w:t>490</w:t>
            </w:r>
          </w:p>
        </w:tc>
        <w:tc>
          <w:tcPr>
            <w:tcW w:w="975" w:type="dxa"/>
            <w:gridSpan w:val="2"/>
            <w:tcBorders>
              <w:left w:val="single" w:sz="4" w:space="0" w:color="auto"/>
              <w:bottom w:val="single" w:sz="18" w:space="0" w:color="auto"/>
              <w:right w:val="single" w:sz="18" w:space="0" w:color="auto"/>
            </w:tcBorders>
            <w:vAlign w:val="center"/>
          </w:tcPr>
          <w:p w:rsidR="006E3D6B" w:rsidRDefault="006E3D6B">
            <w:pPr>
              <w:rPr>
                <w:rFonts w:eastAsia="Times New Roman"/>
              </w:rPr>
            </w:pPr>
          </w:p>
        </w:tc>
      </w:tr>
      <w:tr w:rsidR="006E3D6B">
        <w:trPr>
          <w:trHeight w:val="458"/>
          <w:jc w:val="center"/>
        </w:trPr>
        <w:tc>
          <w:tcPr>
            <w:tcW w:w="4077" w:type="dxa"/>
            <w:gridSpan w:val="3"/>
            <w:tcBorders>
              <w:top w:val="single" w:sz="18" w:space="0" w:color="auto"/>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А2: Стру</w:t>
            </w:r>
            <w:r>
              <w:rPr>
                <w:rFonts w:eastAsia="Times New Roman"/>
                <w:lang w:val="sr-Cyrl-CS"/>
              </w:rPr>
              <w:t>ч</w:t>
            </w:r>
            <w:r>
              <w:rPr>
                <w:rFonts w:eastAsia="Times New Roman"/>
              </w:rPr>
              <w:t>ни предмети</w:t>
            </w:r>
          </w:p>
        </w:tc>
        <w:tc>
          <w:tcPr>
            <w:tcW w:w="1208" w:type="dxa"/>
            <w:gridSpan w:val="2"/>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737" w:type="dxa"/>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973" w:type="dxa"/>
            <w:gridSpan w:val="2"/>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892" w:type="dxa"/>
            <w:gridSpan w:val="2"/>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975" w:type="dxa"/>
            <w:gridSpan w:val="2"/>
            <w:tcBorders>
              <w:top w:val="single" w:sz="18" w:space="0" w:color="auto"/>
              <w:bottom w:val="single" w:sz="18" w:space="0" w:color="auto"/>
              <w:right w:val="single" w:sz="18" w:space="0" w:color="auto"/>
            </w:tcBorders>
            <w:shd w:val="clear" w:color="auto" w:fill="E0E0E0"/>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8.</w:t>
            </w:r>
          </w:p>
        </w:tc>
        <w:tc>
          <w:tcPr>
            <w:tcW w:w="3095" w:type="dxa"/>
            <w:gridSpan w:val="2"/>
            <w:vAlign w:val="center"/>
          </w:tcPr>
          <w:p w:rsidR="006E3D6B" w:rsidRDefault="006B279A">
            <w:pPr>
              <w:rPr>
                <w:rFonts w:eastAsia="Times New Roman"/>
              </w:rPr>
            </w:pPr>
            <w:r>
              <w:rPr>
                <w:rFonts w:eastAsia="Times New Roman"/>
              </w:rPr>
              <w:t>Здравствена нега</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B279A">
            <w:pPr>
              <w:rPr>
                <w:rFonts w:eastAsia="Times New Roman"/>
              </w:rPr>
            </w:pPr>
            <w:r>
              <w:rPr>
                <w:rFonts w:eastAsia="Times New Roman"/>
              </w:rPr>
              <w:t>3</w:t>
            </w:r>
          </w:p>
        </w:tc>
        <w:tc>
          <w:tcPr>
            <w:tcW w:w="973" w:type="dxa"/>
            <w:gridSpan w:val="2"/>
            <w:vAlign w:val="center"/>
          </w:tcPr>
          <w:p w:rsidR="006E3D6B" w:rsidRDefault="006B279A">
            <w:pPr>
              <w:rPr>
                <w:rFonts w:eastAsia="Times New Roman"/>
              </w:rPr>
            </w:pPr>
            <w:r>
              <w:rPr>
                <w:rFonts w:eastAsia="Times New Roman"/>
              </w:rPr>
              <w:t>70</w:t>
            </w:r>
          </w:p>
        </w:tc>
        <w:tc>
          <w:tcPr>
            <w:tcW w:w="892" w:type="dxa"/>
            <w:gridSpan w:val="2"/>
            <w:vAlign w:val="center"/>
          </w:tcPr>
          <w:p w:rsidR="006E3D6B" w:rsidRDefault="006B279A">
            <w:pPr>
              <w:rPr>
                <w:rFonts w:eastAsia="Times New Roman"/>
                <w:lang w:val="sr-Cyrl-CS"/>
              </w:rPr>
            </w:pPr>
            <w:r>
              <w:rPr>
                <w:rFonts w:eastAsia="Times New Roman"/>
                <w:lang w:val="sr-Cyrl-CS"/>
              </w:rPr>
              <w:t>105</w:t>
            </w:r>
          </w:p>
        </w:tc>
        <w:tc>
          <w:tcPr>
            <w:tcW w:w="975" w:type="dxa"/>
            <w:gridSpan w:val="2"/>
            <w:tcBorders>
              <w:right w:val="single" w:sz="18" w:space="0" w:color="auto"/>
            </w:tcBorders>
            <w:vAlign w:val="center"/>
          </w:tcPr>
          <w:p w:rsidR="006E3D6B" w:rsidRDefault="006B279A">
            <w:pPr>
              <w:rPr>
                <w:rFonts w:eastAsia="Times New Roman"/>
              </w:rPr>
            </w:pPr>
            <w:r>
              <w:rPr>
                <w:rFonts w:eastAsia="Times New Roman"/>
              </w:rPr>
              <w:t>60</w:t>
            </w: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9.</w:t>
            </w:r>
          </w:p>
        </w:tc>
        <w:tc>
          <w:tcPr>
            <w:tcW w:w="3095" w:type="dxa"/>
            <w:gridSpan w:val="2"/>
            <w:vAlign w:val="center"/>
          </w:tcPr>
          <w:p w:rsidR="006E3D6B" w:rsidRDefault="006B279A">
            <w:pPr>
              <w:rPr>
                <w:rFonts w:eastAsia="Times New Roman"/>
                <w:lang w:val="sr-Cyrl-CS"/>
              </w:rPr>
            </w:pPr>
            <w:r>
              <w:rPr>
                <w:rFonts w:eastAsia="Times New Roman"/>
                <w:lang w:val="sr-Cyrl-CS"/>
              </w:rPr>
              <w:t>Патологија</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rPr>
            </w:pPr>
            <w:r>
              <w:rPr>
                <w:rFonts w:eastAsia="Times New Roman"/>
              </w:rPr>
              <w:t>70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10.</w:t>
            </w:r>
          </w:p>
        </w:tc>
        <w:tc>
          <w:tcPr>
            <w:tcW w:w="3095" w:type="dxa"/>
            <w:gridSpan w:val="2"/>
            <w:vAlign w:val="center"/>
          </w:tcPr>
          <w:p w:rsidR="006E3D6B" w:rsidRDefault="006B279A">
            <w:pPr>
              <w:rPr>
                <w:rFonts w:eastAsia="Times New Roman"/>
              </w:rPr>
            </w:pPr>
            <w:r>
              <w:rPr>
                <w:rFonts w:eastAsia="Times New Roman"/>
              </w:rPr>
              <w:t>Микробиологија са епидемиологијом</w:t>
            </w:r>
          </w:p>
        </w:tc>
        <w:tc>
          <w:tcPr>
            <w:tcW w:w="1208" w:type="dxa"/>
            <w:gridSpan w:val="2"/>
            <w:vAlign w:val="center"/>
          </w:tcPr>
          <w:p w:rsidR="006E3D6B" w:rsidRDefault="006B279A">
            <w:pPr>
              <w:rPr>
                <w:rFonts w:eastAsia="Times New Roman"/>
              </w:rPr>
            </w:pPr>
            <w:r>
              <w:rPr>
                <w:rFonts w:eastAsia="Times New Roman"/>
              </w:rPr>
              <w:t>2</w:t>
            </w:r>
          </w:p>
        </w:tc>
        <w:tc>
          <w:tcPr>
            <w:tcW w:w="737" w:type="dxa"/>
            <w:vAlign w:val="center"/>
          </w:tcPr>
          <w:p w:rsidR="006E3D6B" w:rsidRDefault="006E3D6B">
            <w:pPr>
              <w:rPr>
                <w:rFonts w:eastAsia="Times New Roman"/>
              </w:rPr>
            </w:pPr>
          </w:p>
        </w:tc>
        <w:tc>
          <w:tcPr>
            <w:tcW w:w="973" w:type="dxa"/>
            <w:gridSpan w:val="2"/>
            <w:vAlign w:val="center"/>
          </w:tcPr>
          <w:p w:rsidR="006E3D6B" w:rsidRDefault="006B279A">
            <w:pPr>
              <w:rPr>
                <w:rFonts w:eastAsia="Times New Roman"/>
                <w:lang w:val="sr-Cyrl-CS"/>
              </w:rPr>
            </w:pPr>
            <w:r>
              <w:rPr>
                <w:rFonts w:eastAsia="Times New Roman"/>
                <w:lang w:val="sr-Cyrl-CS"/>
              </w:rPr>
              <w:t>70</w:t>
            </w:r>
          </w:p>
        </w:tc>
        <w:tc>
          <w:tcPr>
            <w:tcW w:w="892" w:type="dxa"/>
            <w:gridSpan w:val="2"/>
            <w:vAlign w:val="center"/>
          </w:tcPr>
          <w:p w:rsidR="006E3D6B" w:rsidRDefault="006E3D6B">
            <w:pPr>
              <w:rPr>
                <w:rFonts w:eastAsia="Times New Roman"/>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1</w:t>
            </w:r>
            <w:r>
              <w:rPr>
                <w:rFonts w:eastAsia="Times New Roman"/>
              </w:rPr>
              <w:t>.</w:t>
            </w:r>
          </w:p>
        </w:tc>
        <w:tc>
          <w:tcPr>
            <w:tcW w:w="3095" w:type="dxa"/>
            <w:gridSpan w:val="2"/>
            <w:vAlign w:val="center"/>
          </w:tcPr>
          <w:p w:rsidR="006E3D6B" w:rsidRDefault="006B279A">
            <w:pPr>
              <w:rPr>
                <w:rFonts w:eastAsia="Times New Roman"/>
              </w:rPr>
            </w:pPr>
            <w:r>
              <w:rPr>
                <w:rFonts w:eastAsia="Times New Roman"/>
              </w:rPr>
              <w:t>Хигијена и здравствено васпитање</w:t>
            </w:r>
          </w:p>
        </w:tc>
        <w:tc>
          <w:tcPr>
            <w:tcW w:w="1208" w:type="dxa"/>
            <w:gridSpan w:val="2"/>
            <w:vAlign w:val="center"/>
          </w:tcPr>
          <w:p w:rsidR="006E3D6B" w:rsidRDefault="006B279A">
            <w:pPr>
              <w:rPr>
                <w:rFonts w:eastAsia="Times New Roman"/>
                <w:lang w:val="sr-Cyrl-CS"/>
              </w:rPr>
            </w:pPr>
            <w:r>
              <w:rPr>
                <w:rFonts w:eastAsia="Times New Roman"/>
                <w:lang w:val="sr-Cyrl-CS"/>
              </w:rPr>
              <w:t>2</w:t>
            </w:r>
          </w:p>
        </w:tc>
        <w:tc>
          <w:tcPr>
            <w:tcW w:w="737" w:type="dxa"/>
            <w:vAlign w:val="center"/>
          </w:tcPr>
          <w:p w:rsidR="006E3D6B" w:rsidRDefault="006E3D6B">
            <w:pPr>
              <w:rPr>
                <w:rFonts w:eastAsia="Times New Roman"/>
                <w:lang w:val="sr-Cyrl-CS"/>
              </w:rPr>
            </w:pPr>
          </w:p>
        </w:tc>
        <w:tc>
          <w:tcPr>
            <w:tcW w:w="973" w:type="dxa"/>
            <w:gridSpan w:val="2"/>
            <w:vAlign w:val="center"/>
          </w:tcPr>
          <w:p w:rsidR="006E3D6B" w:rsidRDefault="006B279A">
            <w:pPr>
              <w:rPr>
                <w:rFonts w:eastAsia="Times New Roman"/>
                <w:lang w:val="sr-Cyrl-CS"/>
              </w:rPr>
            </w:pPr>
            <w:r>
              <w:rPr>
                <w:rFonts w:eastAsia="Times New Roman"/>
                <w:lang w:val="sr-Cyrl-CS"/>
              </w:rPr>
              <w:t>70</w:t>
            </w:r>
          </w:p>
        </w:tc>
        <w:tc>
          <w:tcPr>
            <w:tcW w:w="892" w:type="dxa"/>
            <w:gridSpan w:val="2"/>
            <w:vAlign w:val="center"/>
          </w:tcPr>
          <w:p w:rsidR="006E3D6B" w:rsidRDefault="006E3D6B">
            <w:pPr>
              <w:rPr>
                <w:rFonts w:eastAsia="Times New Roman"/>
                <w:lang w:val="sr-Cyrl-CS"/>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12.</w:t>
            </w:r>
          </w:p>
        </w:tc>
        <w:tc>
          <w:tcPr>
            <w:tcW w:w="3095" w:type="dxa"/>
            <w:gridSpan w:val="2"/>
            <w:vAlign w:val="center"/>
          </w:tcPr>
          <w:p w:rsidR="006E3D6B" w:rsidRDefault="006B279A">
            <w:pPr>
              <w:rPr>
                <w:rFonts w:eastAsia="Times New Roman"/>
              </w:rPr>
            </w:pPr>
            <w:r>
              <w:rPr>
                <w:rFonts w:eastAsia="Times New Roman"/>
              </w:rPr>
              <w:t>Фармакологија</w:t>
            </w:r>
          </w:p>
        </w:tc>
        <w:tc>
          <w:tcPr>
            <w:tcW w:w="1208" w:type="dxa"/>
            <w:gridSpan w:val="2"/>
            <w:vAlign w:val="center"/>
          </w:tcPr>
          <w:p w:rsidR="006E3D6B" w:rsidRDefault="006B279A">
            <w:pPr>
              <w:rPr>
                <w:rFonts w:eastAsia="Times New Roman"/>
                <w:lang w:val="sr-Cyrl-CS"/>
              </w:rPr>
            </w:pPr>
            <w:r>
              <w:rPr>
                <w:rFonts w:eastAsia="Times New Roman"/>
                <w:lang w:val="sr-Cyrl-CS"/>
              </w:rPr>
              <w:t>2</w:t>
            </w:r>
          </w:p>
        </w:tc>
        <w:tc>
          <w:tcPr>
            <w:tcW w:w="737" w:type="dxa"/>
            <w:vAlign w:val="center"/>
          </w:tcPr>
          <w:p w:rsidR="006E3D6B" w:rsidRDefault="006E3D6B">
            <w:pPr>
              <w:rPr>
                <w:rFonts w:eastAsia="Times New Roman"/>
                <w:lang w:val="sr-Cyrl-CS"/>
              </w:rPr>
            </w:pPr>
          </w:p>
        </w:tc>
        <w:tc>
          <w:tcPr>
            <w:tcW w:w="973" w:type="dxa"/>
            <w:gridSpan w:val="2"/>
            <w:vAlign w:val="center"/>
          </w:tcPr>
          <w:p w:rsidR="006E3D6B" w:rsidRDefault="006B279A">
            <w:pPr>
              <w:rPr>
                <w:rFonts w:eastAsia="Times New Roman"/>
                <w:lang w:val="sr-Cyrl-CS"/>
              </w:rPr>
            </w:pPr>
            <w:r>
              <w:rPr>
                <w:rFonts w:eastAsia="Times New Roman"/>
                <w:lang w:val="sr-Cyrl-CS"/>
              </w:rPr>
              <w:t>70</w:t>
            </w:r>
          </w:p>
        </w:tc>
        <w:tc>
          <w:tcPr>
            <w:tcW w:w="892" w:type="dxa"/>
            <w:gridSpan w:val="2"/>
            <w:vAlign w:val="center"/>
          </w:tcPr>
          <w:p w:rsidR="006E3D6B" w:rsidRDefault="006E3D6B">
            <w:pPr>
              <w:rPr>
                <w:rFonts w:eastAsia="Times New Roman"/>
                <w:lang w:val="sr-Cyrl-CS"/>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 xml:space="preserve">13. </w:t>
            </w:r>
          </w:p>
        </w:tc>
        <w:tc>
          <w:tcPr>
            <w:tcW w:w="3095" w:type="dxa"/>
            <w:gridSpan w:val="2"/>
            <w:vAlign w:val="center"/>
          </w:tcPr>
          <w:p w:rsidR="006E3D6B" w:rsidRDefault="006B279A">
            <w:pPr>
              <w:rPr>
                <w:rFonts w:eastAsia="Times New Roman"/>
              </w:rPr>
            </w:pPr>
            <w:r>
              <w:rPr>
                <w:rFonts w:eastAsia="Times New Roman"/>
              </w:rPr>
              <w:t>Здравствена психологија</w:t>
            </w:r>
          </w:p>
        </w:tc>
        <w:tc>
          <w:tcPr>
            <w:tcW w:w="1208" w:type="dxa"/>
            <w:gridSpan w:val="2"/>
            <w:vAlign w:val="center"/>
          </w:tcPr>
          <w:p w:rsidR="006E3D6B" w:rsidRDefault="006B279A">
            <w:pPr>
              <w:rPr>
                <w:rFonts w:eastAsia="Times New Roman"/>
                <w:lang w:val="sr-Cyrl-CS"/>
              </w:rPr>
            </w:pPr>
            <w:r>
              <w:rPr>
                <w:rFonts w:eastAsia="Times New Roman"/>
                <w:lang w:val="sr-Cyrl-CS"/>
              </w:rPr>
              <w:t>2</w:t>
            </w:r>
          </w:p>
        </w:tc>
        <w:tc>
          <w:tcPr>
            <w:tcW w:w="737" w:type="dxa"/>
            <w:vAlign w:val="center"/>
          </w:tcPr>
          <w:p w:rsidR="006E3D6B" w:rsidRDefault="006E3D6B">
            <w:pPr>
              <w:rPr>
                <w:rFonts w:eastAsia="Times New Roman"/>
                <w:lang w:val="sr-Cyrl-CS"/>
              </w:rPr>
            </w:pPr>
          </w:p>
        </w:tc>
        <w:tc>
          <w:tcPr>
            <w:tcW w:w="973" w:type="dxa"/>
            <w:gridSpan w:val="2"/>
            <w:vAlign w:val="center"/>
          </w:tcPr>
          <w:p w:rsidR="006E3D6B" w:rsidRDefault="006B279A">
            <w:pPr>
              <w:rPr>
                <w:rFonts w:eastAsia="Times New Roman"/>
                <w:lang w:val="sr-Cyrl-CS"/>
              </w:rPr>
            </w:pPr>
            <w:r>
              <w:rPr>
                <w:rFonts w:eastAsia="Times New Roman"/>
                <w:lang w:val="sr-Cyrl-CS"/>
              </w:rPr>
              <w:t>70</w:t>
            </w:r>
          </w:p>
        </w:tc>
        <w:tc>
          <w:tcPr>
            <w:tcW w:w="892" w:type="dxa"/>
            <w:gridSpan w:val="2"/>
            <w:vAlign w:val="center"/>
          </w:tcPr>
          <w:p w:rsidR="006E3D6B" w:rsidRDefault="006E3D6B">
            <w:pPr>
              <w:rPr>
                <w:rFonts w:eastAsia="Times New Roman"/>
                <w:lang w:val="sr-Cyrl-CS"/>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14.</w:t>
            </w:r>
          </w:p>
        </w:tc>
        <w:tc>
          <w:tcPr>
            <w:tcW w:w="3095" w:type="dxa"/>
            <w:gridSpan w:val="2"/>
            <w:vAlign w:val="center"/>
          </w:tcPr>
          <w:p w:rsidR="006E3D6B" w:rsidRDefault="006B279A">
            <w:pPr>
              <w:rPr>
                <w:rFonts w:eastAsia="Times New Roman"/>
              </w:rPr>
            </w:pPr>
            <w:r>
              <w:rPr>
                <w:rFonts w:eastAsia="Times New Roman"/>
              </w:rPr>
              <w:t>Медицинска биохемија</w:t>
            </w:r>
          </w:p>
        </w:tc>
        <w:tc>
          <w:tcPr>
            <w:tcW w:w="1208" w:type="dxa"/>
            <w:gridSpan w:val="2"/>
            <w:vAlign w:val="center"/>
          </w:tcPr>
          <w:p w:rsidR="006E3D6B" w:rsidRDefault="006B279A">
            <w:pPr>
              <w:rPr>
                <w:rFonts w:eastAsia="Times New Roman"/>
                <w:lang w:val="sr-Cyrl-CS"/>
              </w:rPr>
            </w:pPr>
            <w:r>
              <w:rPr>
                <w:rFonts w:eastAsia="Times New Roman"/>
                <w:lang w:val="sr-Cyrl-CS"/>
              </w:rPr>
              <w:t>2</w:t>
            </w:r>
          </w:p>
        </w:tc>
        <w:tc>
          <w:tcPr>
            <w:tcW w:w="737" w:type="dxa"/>
            <w:vAlign w:val="center"/>
          </w:tcPr>
          <w:p w:rsidR="006E3D6B" w:rsidRDefault="006E3D6B">
            <w:pPr>
              <w:rPr>
                <w:rFonts w:eastAsia="Times New Roman"/>
                <w:lang w:val="sr-Cyrl-CS"/>
              </w:rPr>
            </w:pPr>
          </w:p>
        </w:tc>
        <w:tc>
          <w:tcPr>
            <w:tcW w:w="973" w:type="dxa"/>
            <w:gridSpan w:val="2"/>
            <w:vAlign w:val="center"/>
          </w:tcPr>
          <w:p w:rsidR="006E3D6B" w:rsidRDefault="006B279A">
            <w:pPr>
              <w:rPr>
                <w:rFonts w:eastAsia="Times New Roman"/>
                <w:lang w:val="sr-Cyrl-CS"/>
              </w:rPr>
            </w:pPr>
            <w:r>
              <w:rPr>
                <w:rFonts w:eastAsia="Times New Roman"/>
                <w:lang w:val="sr-Cyrl-CS"/>
              </w:rPr>
              <w:t>70</w:t>
            </w:r>
          </w:p>
        </w:tc>
        <w:tc>
          <w:tcPr>
            <w:tcW w:w="892" w:type="dxa"/>
            <w:gridSpan w:val="2"/>
            <w:vAlign w:val="center"/>
          </w:tcPr>
          <w:p w:rsidR="006E3D6B" w:rsidRDefault="006E3D6B">
            <w:pPr>
              <w:rPr>
                <w:rFonts w:eastAsia="Times New Roman"/>
                <w:lang w:val="sr-Cyrl-CS"/>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82" w:type="dxa"/>
            <w:tcBorders>
              <w:left w:val="single" w:sz="18" w:space="0" w:color="auto"/>
            </w:tcBorders>
            <w:vAlign w:val="center"/>
          </w:tcPr>
          <w:p w:rsidR="006E3D6B" w:rsidRDefault="006B279A">
            <w:pPr>
              <w:rPr>
                <w:rFonts w:eastAsia="Times New Roman"/>
              </w:rPr>
            </w:pPr>
            <w:r>
              <w:rPr>
                <w:rFonts w:eastAsia="Times New Roman"/>
              </w:rPr>
              <w:t>15.</w:t>
            </w:r>
          </w:p>
        </w:tc>
        <w:tc>
          <w:tcPr>
            <w:tcW w:w="3095" w:type="dxa"/>
            <w:gridSpan w:val="2"/>
            <w:vAlign w:val="center"/>
          </w:tcPr>
          <w:p w:rsidR="006E3D6B" w:rsidRDefault="006B279A">
            <w:pPr>
              <w:rPr>
                <w:rFonts w:eastAsia="Times New Roman"/>
              </w:rPr>
            </w:pPr>
            <w:r>
              <w:rPr>
                <w:rFonts w:eastAsia="Times New Roman"/>
              </w:rPr>
              <w:t xml:space="preserve">Медицинска етика </w:t>
            </w:r>
          </w:p>
        </w:tc>
        <w:tc>
          <w:tcPr>
            <w:tcW w:w="1208" w:type="dxa"/>
            <w:gridSpan w:val="2"/>
            <w:vAlign w:val="center"/>
          </w:tcPr>
          <w:p w:rsidR="006E3D6B" w:rsidRDefault="006B279A">
            <w:pPr>
              <w:rPr>
                <w:rFonts w:eastAsia="Times New Roman"/>
                <w:lang w:val="sr-Cyrl-CS"/>
              </w:rPr>
            </w:pPr>
            <w:r>
              <w:rPr>
                <w:rFonts w:eastAsia="Times New Roman"/>
                <w:lang w:val="sr-Cyrl-CS"/>
              </w:rPr>
              <w:t>1</w:t>
            </w:r>
          </w:p>
        </w:tc>
        <w:tc>
          <w:tcPr>
            <w:tcW w:w="737" w:type="dxa"/>
            <w:vAlign w:val="center"/>
          </w:tcPr>
          <w:p w:rsidR="006E3D6B" w:rsidRDefault="006E3D6B">
            <w:pPr>
              <w:rPr>
                <w:rFonts w:eastAsia="Times New Roman"/>
                <w:lang w:val="sr-Cyrl-CS"/>
              </w:rPr>
            </w:pPr>
          </w:p>
        </w:tc>
        <w:tc>
          <w:tcPr>
            <w:tcW w:w="973" w:type="dxa"/>
            <w:gridSpan w:val="2"/>
            <w:vAlign w:val="center"/>
          </w:tcPr>
          <w:p w:rsidR="006E3D6B" w:rsidRDefault="006B279A">
            <w:pPr>
              <w:rPr>
                <w:rFonts w:eastAsia="Times New Roman"/>
                <w:lang w:val="sr-Cyrl-CS"/>
              </w:rPr>
            </w:pPr>
            <w:r>
              <w:rPr>
                <w:rFonts w:eastAsia="Times New Roman"/>
                <w:lang w:val="sr-Cyrl-CS"/>
              </w:rPr>
              <w:t>35</w:t>
            </w:r>
          </w:p>
        </w:tc>
        <w:tc>
          <w:tcPr>
            <w:tcW w:w="892" w:type="dxa"/>
            <w:gridSpan w:val="2"/>
            <w:vAlign w:val="center"/>
          </w:tcPr>
          <w:p w:rsidR="006E3D6B" w:rsidRDefault="006E3D6B">
            <w:pPr>
              <w:rPr>
                <w:rFonts w:eastAsia="Times New Roman"/>
                <w:lang w:val="sr-Cyrl-CS"/>
              </w:rPr>
            </w:pPr>
          </w:p>
        </w:tc>
        <w:tc>
          <w:tcPr>
            <w:tcW w:w="975"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4077" w:type="dxa"/>
            <w:gridSpan w:val="3"/>
            <w:tcBorders>
              <w:left w:val="single" w:sz="18" w:space="0" w:color="auto"/>
            </w:tcBorders>
            <w:vAlign w:val="center"/>
          </w:tcPr>
          <w:p w:rsidR="006E3D6B" w:rsidRDefault="006B279A">
            <w:pPr>
              <w:rPr>
                <w:rFonts w:eastAsia="Times New Roman"/>
              </w:rPr>
            </w:pPr>
            <w:r>
              <w:rPr>
                <w:rFonts w:eastAsia="Times New Roman"/>
              </w:rPr>
              <w:t>УкупноА</w:t>
            </w:r>
            <w:r>
              <w:rPr>
                <w:rFonts w:eastAsia="Times New Roman"/>
                <w:lang w:val="sr-Cyrl-CS"/>
              </w:rPr>
              <w:t>2</w:t>
            </w:r>
            <w:r>
              <w:rPr>
                <w:rFonts w:eastAsia="Times New Roman"/>
              </w:rPr>
              <w:t>:</w:t>
            </w:r>
          </w:p>
        </w:tc>
        <w:tc>
          <w:tcPr>
            <w:tcW w:w="1208" w:type="dxa"/>
            <w:gridSpan w:val="2"/>
            <w:vAlign w:val="center"/>
          </w:tcPr>
          <w:p w:rsidR="006E3D6B" w:rsidRDefault="006B279A">
            <w:pPr>
              <w:rPr>
                <w:rFonts w:eastAsia="Times New Roman"/>
                <w:lang w:val="sr-Cyrl-CS"/>
              </w:rPr>
            </w:pPr>
            <w:r>
              <w:rPr>
                <w:rFonts w:eastAsia="Times New Roman"/>
                <w:lang w:val="sr-Cyrl-CS"/>
              </w:rPr>
              <w:t>15</w:t>
            </w:r>
          </w:p>
        </w:tc>
        <w:tc>
          <w:tcPr>
            <w:tcW w:w="737" w:type="dxa"/>
            <w:vAlign w:val="center"/>
          </w:tcPr>
          <w:p w:rsidR="006E3D6B" w:rsidRDefault="006B279A">
            <w:pPr>
              <w:rPr>
                <w:rFonts w:eastAsia="Times New Roman"/>
                <w:lang w:val="sr-Cyrl-CS"/>
              </w:rPr>
            </w:pPr>
            <w:r>
              <w:rPr>
                <w:rFonts w:eastAsia="Times New Roman"/>
                <w:lang w:val="sr-Cyrl-CS"/>
              </w:rPr>
              <w:t>3</w:t>
            </w:r>
          </w:p>
        </w:tc>
        <w:tc>
          <w:tcPr>
            <w:tcW w:w="973" w:type="dxa"/>
            <w:gridSpan w:val="2"/>
            <w:vAlign w:val="center"/>
          </w:tcPr>
          <w:p w:rsidR="006E3D6B" w:rsidRDefault="006B279A">
            <w:pPr>
              <w:rPr>
                <w:rFonts w:eastAsia="Times New Roman"/>
                <w:lang w:val="sr-Cyrl-CS"/>
              </w:rPr>
            </w:pPr>
            <w:r>
              <w:rPr>
                <w:rFonts w:eastAsia="Times New Roman"/>
                <w:lang w:val="sr-Cyrl-CS"/>
              </w:rPr>
              <w:t>525</w:t>
            </w:r>
          </w:p>
        </w:tc>
        <w:tc>
          <w:tcPr>
            <w:tcW w:w="892" w:type="dxa"/>
            <w:gridSpan w:val="2"/>
            <w:vAlign w:val="center"/>
          </w:tcPr>
          <w:p w:rsidR="006E3D6B" w:rsidRDefault="006B279A">
            <w:pPr>
              <w:rPr>
                <w:rFonts w:eastAsia="Times New Roman"/>
                <w:lang w:val="sr-Cyrl-CS"/>
              </w:rPr>
            </w:pPr>
            <w:r>
              <w:rPr>
                <w:rFonts w:eastAsia="Times New Roman"/>
                <w:lang w:val="sr-Cyrl-CS"/>
              </w:rPr>
              <w:t>105</w:t>
            </w:r>
          </w:p>
        </w:tc>
        <w:tc>
          <w:tcPr>
            <w:tcW w:w="975" w:type="dxa"/>
            <w:gridSpan w:val="2"/>
            <w:tcBorders>
              <w:right w:val="single" w:sz="18" w:space="0" w:color="auto"/>
            </w:tcBorders>
            <w:vAlign w:val="center"/>
          </w:tcPr>
          <w:p w:rsidR="006E3D6B" w:rsidRDefault="006B279A">
            <w:pPr>
              <w:rPr>
                <w:rFonts w:eastAsia="Times New Roman"/>
              </w:rPr>
            </w:pPr>
            <w:r>
              <w:rPr>
                <w:rFonts w:eastAsia="Times New Roman"/>
              </w:rPr>
              <w:t>60</w:t>
            </w:r>
          </w:p>
        </w:tc>
      </w:tr>
      <w:tr w:rsidR="006E3D6B">
        <w:trPr>
          <w:trHeight w:val="324"/>
          <w:jc w:val="center"/>
        </w:trPr>
        <w:tc>
          <w:tcPr>
            <w:tcW w:w="4077" w:type="dxa"/>
            <w:gridSpan w:val="3"/>
            <w:tcBorders>
              <w:left w:val="single" w:sz="18" w:space="0" w:color="auto"/>
              <w:bottom w:val="single" w:sz="18" w:space="0" w:color="auto"/>
            </w:tcBorders>
            <w:vAlign w:val="center"/>
          </w:tcPr>
          <w:p w:rsidR="006E3D6B" w:rsidRDefault="006B279A">
            <w:pPr>
              <w:rPr>
                <w:rFonts w:eastAsia="Times New Roman"/>
              </w:rPr>
            </w:pPr>
            <w:r>
              <w:rPr>
                <w:rFonts w:eastAsia="Times New Roman"/>
              </w:rPr>
              <w:t xml:space="preserve">Укупно </w:t>
            </w:r>
            <w:r>
              <w:rPr>
                <w:rFonts w:eastAsia="Times New Roman"/>
                <w:lang w:val="sr-Cyrl-CS"/>
              </w:rPr>
              <w:t>А2</w:t>
            </w:r>
            <w:r>
              <w:rPr>
                <w:rFonts w:eastAsia="Times New Roman"/>
              </w:rPr>
              <w:t>:</w:t>
            </w:r>
          </w:p>
        </w:tc>
        <w:tc>
          <w:tcPr>
            <w:tcW w:w="1945" w:type="dxa"/>
            <w:gridSpan w:val="3"/>
            <w:tcBorders>
              <w:bottom w:val="single" w:sz="18" w:space="0" w:color="auto"/>
            </w:tcBorders>
            <w:vAlign w:val="center"/>
          </w:tcPr>
          <w:p w:rsidR="006E3D6B" w:rsidRDefault="006B279A">
            <w:pPr>
              <w:rPr>
                <w:rFonts w:eastAsia="Times New Roman"/>
                <w:lang w:val="sr-Cyrl-CS"/>
              </w:rPr>
            </w:pPr>
            <w:r>
              <w:rPr>
                <w:rFonts w:eastAsia="Times New Roman"/>
                <w:lang w:val="sr-Cyrl-CS"/>
              </w:rPr>
              <w:t>18</w:t>
            </w:r>
          </w:p>
        </w:tc>
        <w:tc>
          <w:tcPr>
            <w:tcW w:w="2840" w:type="dxa"/>
            <w:gridSpan w:val="6"/>
            <w:tcBorders>
              <w:bottom w:val="single" w:sz="18" w:space="0" w:color="auto"/>
              <w:right w:val="single" w:sz="18" w:space="0" w:color="auto"/>
            </w:tcBorders>
            <w:vAlign w:val="center"/>
          </w:tcPr>
          <w:p w:rsidR="006E3D6B" w:rsidRDefault="006B279A">
            <w:pPr>
              <w:rPr>
                <w:rFonts w:eastAsia="Times New Roman"/>
              </w:rPr>
            </w:pPr>
            <w:r>
              <w:rPr>
                <w:rFonts w:eastAsia="Times New Roman"/>
              </w:rPr>
              <w:t>690</w:t>
            </w:r>
          </w:p>
        </w:tc>
      </w:tr>
      <w:tr w:rsidR="006E3D6B">
        <w:trPr>
          <w:trHeight w:val="324"/>
          <w:jc w:val="center"/>
        </w:trPr>
        <w:tc>
          <w:tcPr>
            <w:tcW w:w="4077" w:type="dxa"/>
            <w:gridSpan w:val="3"/>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 xml:space="preserve">Укупно A1 + </w:t>
            </w:r>
            <w:r>
              <w:rPr>
                <w:rFonts w:eastAsia="Times New Roman"/>
                <w:lang w:val="sr-Cyrl-CS"/>
              </w:rPr>
              <w:t>Б+А2</w:t>
            </w:r>
            <w:r>
              <w:rPr>
                <w:rFonts w:eastAsia="Times New Roman"/>
              </w:rPr>
              <w:t>:</w:t>
            </w:r>
          </w:p>
        </w:tc>
        <w:tc>
          <w:tcPr>
            <w:tcW w:w="1208" w:type="dxa"/>
            <w:gridSpan w:val="2"/>
            <w:tcBorders>
              <w:top w:val="single" w:sz="18" w:space="0" w:color="auto"/>
              <w:bottom w:val="single" w:sz="4" w:space="0" w:color="auto"/>
            </w:tcBorders>
            <w:vAlign w:val="center"/>
          </w:tcPr>
          <w:p w:rsidR="006E3D6B" w:rsidRDefault="006B279A">
            <w:pPr>
              <w:rPr>
                <w:rFonts w:eastAsia="Times New Roman"/>
              </w:rPr>
            </w:pPr>
            <w:r>
              <w:rPr>
                <w:rFonts w:eastAsia="Times New Roman"/>
              </w:rPr>
              <w:t>29</w:t>
            </w:r>
          </w:p>
        </w:tc>
        <w:tc>
          <w:tcPr>
            <w:tcW w:w="737"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3</w:t>
            </w:r>
          </w:p>
        </w:tc>
        <w:tc>
          <w:tcPr>
            <w:tcW w:w="1196" w:type="dxa"/>
            <w:gridSpan w:val="3"/>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1015</w:t>
            </w:r>
          </w:p>
        </w:tc>
        <w:tc>
          <w:tcPr>
            <w:tcW w:w="841"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105</w:t>
            </w:r>
          </w:p>
        </w:tc>
        <w:tc>
          <w:tcPr>
            <w:tcW w:w="803" w:type="dxa"/>
            <w:tcBorders>
              <w:top w:val="single" w:sz="18" w:space="0" w:color="auto"/>
              <w:bottom w:val="single" w:sz="4" w:space="0" w:color="auto"/>
              <w:right w:val="single" w:sz="18" w:space="0" w:color="auto"/>
            </w:tcBorders>
            <w:vAlign w:val="center"/>
          </w:tcPr>
          <w:p w:rsidR="006E3D6B" w:rsidRDefault="006B279A">
            <w:pPr>
              <w:rPr>
                <w:rFonts w:eastAsia="Times New Roman"/>
              </w:rPr>
            </w:pPr>
            <w:r>
              <w:rPr>
                <w:rFonts w:eastAsia="Times New Roman"/>
              </w:rPr>
              <w:t>60</w:t>
            </w:r>
          </w:p>
        </w:tc>
      </w:tr>
      <w:tr w:rsidR="006E3D6B">
        <w:trPr>
          <w:trHeight w:val="324"/>
          <w:jc w:val="center"/>
        </w:trPr>
        <w:tc>
          <w:tcPr>
            <w:tcW w:w="4077" w:type="dxa"/>
            <w:gridSpan w:val="3"/>
            <w:tcBorders>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 xml:space="preserve">Укупно A1 + </w:t>
            </w:r>
            <w:r>
              <w:rPr>
                <w:rFonts w:eastAsia="Times New Roman"/>
                <w:lang w:val="sr-Cyrl-CS"/>
              </w:rPr>
              <w:t>Б+А2</w:t>
            </w:r>
            <w:r>
              <w:rPr>
                <w:rFonts w:eastAsia="Times New Roman"/>
              </w:rPr>
              <w:t>:</w:t>
            </w:r>
          </w:p>
        </w:tc>
        <w:tc>
          <w:tcPr>
            <w:tcW w:w="1945" w:type="dxa"/>
            <w:gridSpan w:val="3"/>
            <w:tcBorders>
              <w:bottom w:val="single" w:sz="18" w:space="0" w:color="auto"/>
            </w:tcBorders>
            <w:shd w:val="clear" w:color="auto" w:fill="E0E0E0"/>
            <w:vAlign w:val="center"/>
          </w:tcPr>
          <w:p w:rsidR="006E3D6B" w:rsidRDefault="006B279A">
            <w:pPr>
              <w:rPr>
                <w:rFonts w:eastAsia="Times New Roman"/>
              </w:rPr>
            </w:pPr>
            <w:r>
              <w:rPr>
                <w:rFonts w:eastAsia="Times New Roman"/>
              </w:rPr>
              <w:t>32</w:t>
            </w:r>
          </w:p>
        </w:tc>
        <w:tc>
          <w:tcPr>
            <w:tcW w:w="2840" w:type="dxa"/>
            <w:gridSpan w:val="6"/>
            <w:tcBorders>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1180</w:t>
            </w:r>
          </w:p>
        </w:tc>
      </w:tr>
      <w:tr w:rsidR="006E3D6B">
        <w:trPr>
          <w:trHeight w:val="324"/>
          <w:jc w:val="center"/>
        </w:trPr>
        <w:tc>
          <w:tcPr>
            <w:tcW w:w="4077" w:type="dxa"/>
            <w:gridSpan w:val="3"/>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Укупно</w:t>
            </w:r>
            <w:r>
              <w:rPr>
                <w:rFonts w:eastAsia="Times New Roman"/>
                <w:lang w:val="sr-Cyrl-CS"/>
              </w:rPr>
              <w:t xml:space="preserve"> ч</w:t>
            </w:r>
            <w:r>
              <w:rPr>
                <w:rFonts w:eastAsia="Times New Roman"/>
              </w:rPr>
              <w:t>асова:</w:t>
            </w:r>
          </w:p>
        </w:tc>
        <w:tc>
          <w:tcPr>
            <w:tcW w:w="1945" w:type="dxa"/>
            <w:gridSpan w:val="3"/>
            <w:tcBorders>
              <w:top w:val="single" w:sz="18" w:space="0" w:color="auto"/>
              <w:bottom w:val="single" w:sz="18" w:space="0" w:color="auto"/>
            </w:tcBorders>
            <w:shd w:val="clear" w:color="auto" w:fill="FF99CC"/>
            <w:vAlign w:val="center"/>
          </w:tcPr>
          <w:p w:rsidR="006E3D6B" w:rsidRDefault="006B279A">
            <w:pPr>
              <w:rPr>
                <w:rFonts w:eastAsia="Times New Roman"/>
                <w:lang w:val="sr-Cyrl-CS"/>
              </w:rPr>
            </w:pPr>
            <w:r>
              <w:rPr>
                <w:rFonts w:eastAsia="Times New Roman"/>
                <w:lang w:val="sr-Cyrl-CS"/>
              </w:rPr>
              <w:t>32</w:t>
            </w:r>
          </w:p>
        </w:tc>
        <w:tc>
          <w:tcPr>
            <w:tcW w:w="2840" w:type="dxa"/>
            <w:gridSpan w:val="6"/>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lang w:val="sr-Cyrl-CS"/>
              </w:rPr>
            </w:pPr>
            <w:r>
              <w:rPr>
                <w:rFonts w:eastAsia="Times New Roman"/>
              </w:rPr>
              <w:t>11</w:t>
            </w:r>
            <w:r>
              <w:rPr>
                <w:rFonts w:eastAsia="Times New Roman"/>
                <w:lang w:val="sr-Cyrl-CS"/>
              </w:rPr>
              <w:t>80</w:t>
            </w:r>
          </w:p>
        </w:tc>
      </w:tr>
    </w:tbl>
    <w:p w:rsidR="006E3D6B" w:rsidRDefault="006E3D6B"/>
    <w:p w:rsidR="006E3D6B" w:rsidRDefault="006B279A">
      <w:pPr>
        <w:spacing w:after="200"/>
        <w:jc w:val="left"/>
      </w:pPr>
      <w:r>
        <w:br w:type="page"/>
      </w:r>
    </w:p>
    <w:p w:rsidR="006E3D6B" w:rsidRDefault="006B279A">
      <w:pPr>
        <w:pStyle w:val="Heading3"/>
        <w:rPr>
          <w:rFonts w:eastAsia="Times New Roman"/>
        </w:rPr>
      </w:pPr>
      <w:bookmarkStart w:id="20" w:name="_Toc145359408"/>
      <w:r>
        <w:rPr>
          <w:rFonts w:eastAsia="Times New Roman"/>
          <w:lang w:val="sr-Cyrl-CS"/>
        </w:rPr>
        <w:lastRenderedPageBreak/>
        <w:t xml:space="preserve">Списак предмета недељни и годишњи фонд часова  </w:t>
      </w:r>
      <w:r>
        <w:rPr>
          <w:rFonts w:eastAsia="Times New Roman"/>
        </w:rPr>
        <w:t>II разред o</w:t>
      </w:r>
      <w:r>
        <w:rPr>
          <w:rFonts w:eastAsia="Times New Roman"/>
          <w:lang w:val="sr-Cyrl-CS"/>
        </w:rPr>
        <w:t>бразовни профил</w:t>
      </w:r>
      <w:r>
        <w:rPr>
          <w:rFonts w:eastAsia="Times New Roman"/>
          <w:lang w:val="ru-RU"/>
        </w:rPr>
        <w:t>:</w:t>
      </w:r>
      <w:r>
        <w:rPr>
          <w:rFonts w:eastAsia="Times New Roman"/>
          <w:lang w:val="sr-Cyrl-CS"/>
        </w:rPr>
        <w:t xml:space="preserve"> Медоцинска сестра - васпитач</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
        <w:gridCol w:w="3292"/>
        <w:gridCol w:w="1023"/>
        <w:gridCol w:w="1005"/>
        <w:gridCol w:w="1034"/>
        <w:gridCol w:w="1001"/>
        <w:gridCol w:w="7"/>
        <w:gridCol w:w="997"/>
      </w:tblGrid>
      <w:tr w:rsidR="006E3D6B">
        <w:trPr>
          <w:cantSplit/>
          <w:trHeight w:val="137"/>
          <w:jc w:val="center"/>
        </w:trPr>
        <w:tc>
          <w:tcPr>
            <w:tcW w:w="3842" w:type="dxa"/>
            <w:gridSpan w:val="3"/>
            <w:vMerge w:val="restart"/>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cs="Arial"/>
                <w:color w:val="000000" w:themeColor="text1"/>
                <w:lang w:val="ru-RU"/>
              </w:rPr>
            </w:pPr>
            <w:r>
              <w:rPr>
                <w:rFonts w:cs="Arial"/>
                <w:color w:val="000000" w:themeColor="text1"/>
                <w:lang w:val="ru-RU"/>
              </w:rPr>
              <w:t>ОБАВЕЗНИ НАСТАВНИ ПРЕДМЕТИ</w:t>
            </w:r>
          </w:p>
          <w:p w:rsidR="006E3D6B" w:rsidRDefault="006B279A">
            <w:pPr>
              <w:rPr>
                <w:rFonts w:cs="Arial"/>
                <w:color w:val="000000" w:themeColor="text1"/>
                <w:lang w:val="sr-Cyrl-CS"/>
              </w:rPr>
            </w:pPr>
            <w:r>
              <w:rPr>
                <w:rFonts w:cs="Arial"/>
                <w:color w:val="000000" w:themeColor="text1"/>
              </w:rPr>
              <w:t>A1</w:t>
            </w:r>
            <w:r>
              <w:rPr>
                <w:rFonts w:cs="Arial"/>
                <w:color w:val="000000" w:themeColor="text1"/>
                <w:lang w:val="ru-RU"/>
              </w:rPr>
              <w:t xml:space="preserve">: </w:t>
            </w:r>
            <w:r>
              <w:rPr>
                <w:rFonts w:cs="Arial"/>
                <w:color w:val="000000" w:themeColor="text1"/>
                <w:lang w:val="sr-Cyrl-CS"/>
              </w:rPr>
              <w:t>Општеобразовни предмети</w:t>
            </w:r>
          </w:p>
        </w:tc>
        <w:tc>
          <w:tcPr>
            <w:tcW w:w="5067"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cs="Arial"/>
                <w:color w:val="000000" w:themeColor="text1"/>
              </w:rPr>
            </w:pPr>
            <w:r>
              <w:rPr>
                <w:rFonts w:cs="Arial"/>
                <w:color w:val="000000" w:themeColor="text1"/>
              </w:rPr>
              <w:t>ДРУГИ РАЗРЕД</w:t>
            </w:r>
          </w:p>
        </w:tc>
      </w:tr>
      <w:tr w:rsidR="006E3D6B">
        <w:trPr>
          <w:cantSplit/>
          <w:trHeight w:val="190"/>
          <w:jc w:val="center"/>
        </w:trPr>
        <w:tc>
          <w:tcPr>
            <w:tcW w:w="3842" w:type="dxa"/>
            <w:gridSpan w:val="3"/>
            <w:vMerge/>
            <w:tcBorders>
              <w:left w:val="single" w:sz="18" w:space="0" w:color="auto"/>
              <w:right w:val="single" w:sz="18" w:space="0" w:color="auto"/>
            </w:tcBorders>
            <w:shd w:val="clear" w:color="auto" w:fill="E0E0E0"/>
          </w:tcPr>
          <w:p w:rsidR="006E3D6B" w:rsidRDefault="006E3D6B">
            <w:pPr>
              <w:rPr>
                <w:rFonts w:cs="Arial"/>
                <w:color w:val="000000" w:themeColor="text1"/>
              </w:rPr>
            </w:pPr>
          </w:p>
        </w:tc>
        <w:tc>
          <w:tcPr>
            <w:tcW w:w="4070" w:type="dxa"/>
            <w:gridSpan w:val="5"/>
            <w:tcBorders>
              <w:left w:val="single" w:sz="18" w:space="0" w:color="auto"/>
              <w:bottom w:val="single" w:sz="4" w:space="0" w:color="auto"/>
            </w:tcBorders>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Разредно</w:t>
            </w:r>
            <w:r>
              <w:rPr>
                <w:rFonts w:cs="Arial"/>
                <w:color w:val="000000" w:themeColor="text1"/>
                <w:lang w:val="sr-Cyrl-BA"/>
              </w:rPr>
              <w:t>-</w:t>
            </w:r>
            <w:r>
              <w:rPr>
                <w:rFonts w:cs="Arial"/>
                <w:color w:val="000000" w:themeColor="text1"/>
                <w:lang w:val="sr-Cyrl-CS"/>
              </w:rPr>
              <w:t>часовна настава</w:t>
            </w:r>
          </w:p>
        </w:tc>
        <w:tc>
          <w:tcPr>
            <w:tcW w:w="997" w:type="dxa"/>
            <w:vMerge w:val="restart"/>
            <w:tcBorders>
              <w:right w:val="single" w:sz="18" w:space="0" w:color="auto"/>
            </w:tcBorders>
            <w:shd w:val="clear" w:color="auto" w:fill="E0E0E0"/>
            <w:textDirection w:val="btLr"/>
            <w:vAlign w:val="center"/>
          </w:tcPr>
          <w:p w:rsidR="006E3D6B" w:rsidRDefault="006B279A">
            <w:pPr>
              <w:rPr>
                <w:rFonts w:cs="Arial"/>
                <w:color w:val="000000" w:themeColor="text1"/>
                <w:lang w:val="sr-Cyrl-CS"/>
              </w:rPr>
            </w:pPr>
            <w:r>
              <w:rPr>
                <w:rFonts w:cs="Arial"/>
                <w:color w:val="000000" w:themeColor="text1"/>
                <w:lang w:val="sr-Cyrl-CS"/>
              </w:rPr>
              <w:t>Настава у блоку</w:t>
            </w:r>
          </w:p>
        </w:tc>
      </w:tr>
      <w:tr w:rsidR="006E3D6B">
        <w:trPr>
          <w:cantSplit/>
          <w:trHeight w:val="137"/>
          <w:jc w:val="center"/>
        </w:trPr>
        <w:tc>
          <w:tcPr>
            <w:tcW w:w="3842" w:type="dxa"/>
            <w:gridSpan w:val="3"/>
            <w:vMerge/>
            <w:tcBorders>
              <w:left w:val="single" w:sz="18" w:space="0" w:color="auto"/>
              <w:right w:val="single" w:sz="18" w:space="0" w:color="auto"/>
            </w:tcBorders>
            <w:shd w:val="clear" w:color="auto" w:fill="E0E0E0"/>
          </w:tcPr>
          <w:p w:rsidR="006E3D6B" w:rsidRDefault="006E3D6B">
            <w:pPr>
              <w:rPr>
                <w:rFonts w:cs="Arial"/>
                <w:color w:val="000000" w:themeColor="text1"/>
              </w:rPr>
            </w:pPr>
          </w:p>
        </w:tc>
        <w:tc>
          <w:tcPr>
            <w:tcW w:w="2028" w:type="dxa"/>
            <w:gridSpan w:val="2"/>
            <w:tcBorders>
              <w:left w:val="single" w:sz="18" w:space="0" w:color="auto"/>
            </w:tcBorders>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седмично</w:t>
            </w:r>
          </w:p>
        </w:tc>
        <w:tc>
          <w:tcPr>
            <w:tcW w:w="2042" w:type="dxa"/>
            <w:gridSpan w:val="3"/>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годишње</w:t>
            </w:r>
          </w:p>
        </w:tc>
        <w:tc>
          <w:tcPr>
            <w:tcW w:w="997" w:type="dxa"/>
            <w:vMerge/>
            <w:tcBorders>
              <w:right w:val="single" w:sz="18" w:space="0" w:color="auto"/>
            </w:tcBorders>
            <w:shd w:val="clear" w:color="auto" w:fill="E0E0E0"/>
          </w:tcPr>
          <w:p w:rsidR="006E3D6B" w:rsidRDefault="006E3D6B">
            <w:pPr>
              <w:rPr>
                <w:rFonts w:cs="Arial"/>
                <w:color w:val="000000" w:themeColor="text1"/>
              </w:rPr>
            </w:pPr>
          </w:p>
        </w:tc>
      </w:tr>
      <w:tr w:rsidR="006E3D6B">
        <w:trPr>
          <w:cantSplit/>
          <w:trHeight w:val="174"/>
          <w:jc w:val="center"/>
        </w:trPr>
        <w:tc>
          <w:tcPr>
            <w:tcW w:w="3842" w:type="dxa"/>
            <w:gridSpan w:val="3"/>
            <w:vMerge/>
            <w:tcBorders>
              <w:left w:val="single" w:sz="18" w:space="0" w:color="auto"/>
              <w:bottom w:val="single" w:sz="18" w:space="0" w:color="auto"/>
              <w:right w:val="single" w:sz="18" w:space="0" w:color="auto"/>
            </w:tcBorders>
            <w:shd w:val="clear" w:color="auto" w:fill="E0E0E0"/>
          </w:tcPr>
          <w:p w:rsidR="006E3D6B" w:rsidRDefault="006E3D6B">
            <w:pPr>
              <w:rPr>
                <w:rFonts w:cs="Arial"/>
                <w:color w:val="000000" w:themeColor="text1"/>
              </w:rPr>
            </w:pPr>
          </w:p>
        </w:tc>
        <w:tc>
          <w:tcPr>
            <w:tcW w:w="1023" w:type="dxa"/>
            <w:tcBorders>
              <w:left w:val="single" w:sz="18" w:space="0" w:color="auto"/>
              <w:bottom w:val="single" w:sz="18" w:space="0" w:color="auto"/>
            </w:tcBorders>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т</w:t>
            </w:r>
          </w:p>
        </w:tc>
        <w:tc>
          <w:tcPr>
            <w:tcW w:w="1005" w:type="dxa"/>
            <w:tcBorders>
              <w:bottom w:val="single" w:sz="18" w:space="0" w:color="auto"/>
            </w:tcBorders>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в</w:t>
            </w:r>
          </w:p>
        </w:tc>
        <w:tc>
          <w:tcPr>
            <w:tcW w:w="1034" w:type="dxa"/>
            <w:tcBorders>
              <w:bottom w:val="single" w:sz="18" w:space="0" w:color="auto"/>
            </w:tcBorders>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т</w:t>
            </w:r>
          </w:p>
        </w:tc>
        <w:tc>
          <w:tcPr>
            <w:tcW w:w="1008" w:type="dxa"/>
            <w:gridSpan w:val="2"/>
            <w:tcBorders>
              <w:bottom w:val="single" w:sz="18" w:space="0" w:color="auto"/>
            </w:tcBorders>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в</w:t>
            </w:r>
          </w:p>
        </w:tc>
        <w:tc>
          <w:tcPr>
            <w:tcW w:w="997" w:type="dxa"/>
            <w:vMerge/>
            <w:tcBorders>
              <w:bottom w:val="single" w:sz="18" w:space="0" w:color="auto"/>
              <w:right w:val="single" w:sz="18" w:space="0" w:color="auto"/>
            </w:tcBorders>
            <w:shd w:val="clear" w:color="auto" w:fill="E0E0E0"/>
          </w:tcPr>
          <w:p w:rsidR="006E3D6B" w:rsidRDefault="006E3D6B">
            <w:pPr>
              <w:rPr>
                <w:rFonts w:cs="Arial"/>
                <w:color w:val="000000" w:themeColor="text1"/>
              </w:rPr>
            </w:pPr>
          </w:p>
        </w:tc>
      </w:tr>
      <w:tr w:rsidR="006E3D6B">
        <w:trPr>
          <w:trHeight w:val="137"/>
          <w:jc w:val="center"/>
        </w:trPr>
        <w:tc>
          <w:tcPr>
            <w:tcW w:w="540" w:type="dxa"/>
            <w:tcBorders>
              <w:top w:val="single" w:sz="18" w:space="0" w:color="auto"/>
              <w:left w:val="single" w:sz="18" w:space="0" w:color="auto"/>
            </w:tcBorders>
            <w:vAlign w:val="center"/>
          </w:tcPr>
          <w:p w:rsidR="006E3D6B" w:rsidRDefault="006B279A">
            <w:pPr>
              <w:rPr>
                <w:rFonts w:cs="Arial"/>
                <w:color w:val="000000" w:themeColor="text1"/>
              </w:rPr>
            </w:pPr>
            <w:r>
              <w:rPr>
                <w:rFonts w:cs="Arial"/>
                <w:color w:val="000000" w:themeColor="text1"/>
              </w:rPr>
              <w:t>1.</w:t>
            </w:r>
          </w:p>
        </w:tc>
        <w:tc>
          <w:tcPr>
            <w:tcW w:w="3302" w:type="dxa"/>
            <w:gridSpan w:val="2"/>
            <w:tcBorders>
              <w:top w:val="single" w:sz="18" w:space="0" w:color="auto"/>
            </w:tcBorders>
            <w:vAlign w:val="center"/>
          </w:tcPr>
          <w:p w:rsidR="006E3D6B" w:rsidRDefault="006B279A">
            <w:pPr>
              <w:rPr>
                <w:rFonts w:cs="Arial"/>
                <w:color w:val="000000" w:themeColor="text1"/>
                <w:lang w:val="ru-RU"/>
              </w:rPr>
            </w:pPr>
            <w:r>
              <w:rPr>
                <w:rFonts w:cs="Arial"/>
                <w:color w:val="000000" w:themeColor="text1"/>
                <w:lang w:val="ru-RU"/>
              </w:rPr>
              <w:t>Српски језик и књижевност</w:t>
            </w:r>
          </w:p>
        </w:tc>
        <w:tc>
          <w:tcPr>
            <w:tcW w:w="1023" w:type="dxa"/>
            <w:tcBorders>
              <w:top w:val="single" w:sz="18" w:space="0" w:color="auto"/>
            </w:tcBorders>
            <w:vAlign w:val="center"/>
          </w:tcPr>
          <w:p w:rsidR="006E3D6B" w:rsidRDefault="006B279A">
            <w:pPr>
              <w:rPr>
                <w:rFonts w:cs="Arial"/>
                <w:color w:val="000000" w:themeColor="text1"/>
              </w:rPr>
            </w:pPr>
            <w:r>
              <w:rPr>
                <w:rFonts w:cs="Arial"/>
                <w:color w:val="000000" w:themeColor="text1"/>
              </w:rPr>
              <w:t>3</w:t>
            </w:r>
          </w:p>
        </w:tc>
        <w:tc>
          <w:tcPr>
            <w:tcW w:w="1005" w:type="dxa"/>
            <w:tcBorders>
              <w:top w:val="single" w:sz="18" w:space="0" w:color="auto"/>
            </w:tcBorders>
            <w:vAlign w:val="center"/>
          </w:tcPr>
          <w:p w:rsidR="006E3D6B" w:rsidRDefault="006E3D6B">
            <w:pPr>
              <w:rPr>
                <w:rFonts w:cs="Arial"/>
                <w:color w:val="000000" w:themeColor="text1"/>
              </w:rPr>
            </w:pPr>
          </w:p>
        </w:tc>
        <w:tc>
          <w:tcPr>
            <w:tcW w:w="1034" w:type="dxa"/>
            <w:tcBorders>
              <w:top w:val="single" w:sz="18" w:space="0" w:color="auto"/>
            </w:tcBorders>
            <w:vAlign w:val="center"/>
          </w:tcPr>
          <w:p w:rsidR="006E3D6B" w:rsidRDefault="006B279A">
            <w:pPr>
              <w:rPr>
                <w:rFonts w:cs="Arial"/>
                <w:color w:val="000000" w:themeColor="text1"/>
              </w:rPr>
            </w:pPr>
            <w:r>
              <w:rPr>
                <w:rFonts w:cs="Arial"/>
                <w:color w:val="000000" w:themeColor="text1"/>
              </w:rPr>
              <w:t>105</w:t>
            </w:r>
          </w:p>
        </w:tc>
        <w:tc>
          <w:tcPr>
            <w:tcW w:w="1008" w:type="dxa"/>
            <w:gridSpan w:val="2"/>
            <w:tcBorders>
              <w:top w:val="single" w:sz="18" w:space="0" w:color="auto"/>
            </w:tcBorders>
            <w:vAlign w:val="center"/>
          </w:tcPr>
          <w:p w:rsidR="006E3D6B" w:rsidRDefault="006E3D6B">
            <w:pPr>
              <w:rPr>
                <w:rFonts w:cs="Arial"/>
                <w:color w:val="000000" w:themeColor="text1"/>
              </w:rPr>
            </w:pPr>
          </w:p>
        </w:tc>
        <w:tc>
          <w:tcPr>
            <w:tcW w:w="997" w:type="dxa"/>
            <w:tcBorders>
              <w:top w:val="single" w:sz="18" w:space="0" w:color="auto"/>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2.</w:t>
            </w:r>
          </w:p>
        </w:tc>
        <w:tc>
          <w:tcPr>
            <w:tcW w:w="3302" w:type="dxa"/>
            <w:gridSpan w:val="2"/>
            <w:vAlign w:val="center"/>
          </w:tcPr>
          <w:p w:rsidR="006E3D6B" w:rsidRDefault="006B279A">
            <w:pPr>
              <w:rPr>
                <w:rFonts w:cs="Arial"/>
                <w:color w:val="000000" w:themeColor="text1"/>
              </w:rPr>
            </w:pPr>
            <w:r>
              <w:rPr>
                <w:rFonts w:cs="Arial"/>
                <w:color w:val="000000" w:themeColor="text1"/>
              </w:rPr>
              <w:t>Страни језик</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3.</w:t>
            </w:r>
          </w:p>
        </w:tc>
        <w:tc>
          <w:tcPr>
            <w:tcW w:w="3302" w:type="dxa"/>
            <w:gridSpan w:val="2"/>
            <w:vAlign w:val="center"/>
          </w:tcPr>
          <w:p w:rsidR="006E3D6B" w:rsidRDefault="006B279A">
            <w:pPr>
              <w:rPr>
                <w:rFonts w:cs="Arial"/>
                <w:color w:val="000000" w:themeColor="text1"/>
              </w:rPr>
            </w:pPr>
            <w:r>
              <w:rPr>
                <w:rFonts w:cs="Arial"/>
                <w:color w:val="000000" w:themeColor="text1"/>
              </w:rPr>
              <w:t>Физи</w:t>
            </w:r>
            <w:r>
              <w:rPr>
                <w:rFonts w:cs="Arial"/>
                <w:color w:val="000000" w:themeColor="text1"/>
                <w:lang w:val="sr-Cyrl-CS"/>
              </w:rPr>
              <w:t>ч</w:t>
            </w:r>
            <w:r>
              <w:rPr>
                <w:rFonts w:cs="Arial"/>
                <w:color w:val="000000" w:themeColor="text1"/>
              </w:rPr>
              <w:t>коваспита</w:t>
            </w:r>
            <w:r>
              <w:rPr>
                <w:rFonts w:cs="Arial"/>
                <w:color w:val="000000" w:themeColor="text1"/>
                <w:lang w:val="sr-Cyrl-CS"/>
              </w:rPr>
              <w:t>њ</w:t>
            </w:r>
            <w:r>
              <w:rPr>
                <w:rFonts w:cs="Arial"/>
                <w:color w:val="000000" w:themeColor="text1"/>
              </w:rPr>
              <w:t>е</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4.</w:t>
            </w:r>
          </w:p>
        </w:tc>
        <w:tc>
          <w:tcPr>
            <w:tcW w:w="3302" w:type="dxa"/>
            <w:gridSpan w:val="2"/>
            <w:vAlign w:val="center"/>
          </w:tcPr>
          <w:p w:rsidR="006E3D6B" w:rsidRDefault="006B279A">
            <w:pPr>
              <w:rPr>
                <w:rFonts w:cs="Arial"/>
                <w:color w:val="000000" w:themeColor="text1"/>
              </w:rPr>
            </w:pPr>
            <w:r>
              <w:rPr>
                <w:rFonts w:cs="Arial"/>
                <w:color w:val="000000" w:themeColor="text1"/>
              </w:rPr>
              <w:t>Математика</w:t>
            </w:r>
          </w:p>
        </w:tc>
        <w:tc>
          <w:tcPr>
            <w:tcW w:w="1023" w:type="dxa"/>
            <w:vAlign w:val="center"/>
          </w:tcPr>
          <w:p w:rsidR="006E3D6B" w:rsidRDefault="006B279A">
            <w:pPr>
              <w:rPr>
                <w:rFonts w:cs="Arial"/>
                <w:color w:val="000000" w:themeColor="text1"/>
              </w:rPr>
            </w:pPr>
            <w:r>
              <w:rPr>
                <w:rFonts w:cs="Arial"/>
                <w:color w:val="000000" w:themeColor="text1"/>
              </w:rPr>
              <w:t>3</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105</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5.</w:t>
            </w:r>
          </w:p>
        </w:tc>
        <w:tc>
          <w:tcPr>
            <w:tcW w:w="3302" w:type="dxa"/>
            <w:gridSpan w:val="2"/>
            <w:vAlign w:val="center"/>
          </w:tcPr>
          <w:p w:rsidR="006E3D6B" w:rsidRDefault="006B279A">
            <w:pPr>
              <w:rPr>
                <w:rFonts w:cs="Arial"/>
                <w:color w:val="000000" w:themeColor="text1"/>
              </w:rPr>
            </w:pPr>
            <w:r>
              <w:rPr>
                <w:rFonts w:cs="Arial"/>
                <w:color w:val="000000" w:themeColor="text1"/>
              </w:rPr>
              <w:t>Историја</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6.</w:t>
            </w:r>
          </w:p>
        </w:tc>
        <w:tc>
          <w:tcPr>
            <w:tcW w:w="3302" w:type="dxa"/>
            <w:gridSpan w:val="2"/>
            <w:vAlign w:val="center"/>
          </w:tcPr>
          <w:p w:rsidR="006E3D6B" w:rsidRDefault="006B279A">
            <w:pPr>
              <w:rPr>
                <w:rFonts w:cs="Arial"/>
                <w:color w:val="000000" w:themeColor="text1"/>
              </w:rPr>
            </w:pPr>
            <w:r>
              <w:rPr>
                <w:rFonts w:cs="Arial"/>
                <w:color w:val="000000" w:themeColor="text1"/>
              </w:rPr>
              <w:t>Физика</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lang w:val="sr-Cyrl-CS"/>
              </w:rPr>
            </w:pPr>
            <w:r>
              <w:rPr>
                <w:rFonts w:cs="Arial"/>
                <w:color w:val="000000" w:themeColor="text1"/>
                <w:lang w:val="sr-Cyrl-CS"/>
              </w:rPr>
              <w:t>7.</w:t>
            </w:r>
          </w:p>
        </w:tc>
        <w:tc>
          <w:tcPr>
            <w:tcW w:w="3302" w:type="dxa"/>
            <w:gridSpan w:val="2"/>
            <w:vAlign w:val="center"/>
          </w:tcPr>
          <w:p w:rsidR="006E3D6B" w:rsidRDefault="006B279A">
            <w:pPr>
              <w:rPr>
                <w:rFonts w:cs="Arial"/>
                <w:color w:val="000000" w:themeColor="text1"/>
              </w:rPr>
            </w:pPr>
            <w:r>
              <w:rPr>
                <w:rFonts w:cs="Arial"/>
                <w:color w:val="000000" w:themeColor="text1"/>
              </w:rPr>
              <w:t>Хемија</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lang w:val="sr-Cyrl-CS"/>
              </w:rPr>
            </w:pPr>
            <w:r>
              <w:rPr>
                <w:rFonts w:cs="Arial"/>
                <w:color w:val="000000" w:themeColor="text1"/>
                <w:lang w:val="sr-Cyrl-CS"/>
              </w:rPr>
              <w:t>8.</w:t>
            </w:r>
          </w:p>
        </w:tc>
        <w:tc>
          <w:tcPr>
            <w:tcW w:w="3302" w:type="dxa"/>
            <w:gridSpan w:val="2"/>
            <w:vAlign w:val="center"/>
          </w:tcPr>
          <w:p w:rsidR="006E3D6B" w:rsidRDefault="006B279A">
            <w:pPr>
              <w:rPr>
                <w:rFonts w:cs="Arial"/>
                <w:color w:val="000000" w:themeColor="text1"/>
              </w:rPr>
            </w:pPr>
            <w:r>
              <w:rPr>
                <w:rFonts w:cs="Arial"/>
                <w:color w:val="000000" w:themeColor="text1"/>
              </w:rPr>
              <w:t>Биологија</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3842" w:type="dxa"/>
            <w:gridSpan w:val="3"/>
            <w:tcBorders>
              <w:left w:val="single" w:sz="18" w:space="0" w:color="auto"/>
            </w:tcBorders>
            <w:vAlign w:val="center"/>
          </w:tcPr>
          <w:p w:rsidR="006E3D6B" w:rsidRDefault="006B279A">
            <w:pPr>
              <w:rPr>
                <w:rFonts w:cs="Arial"/>
                <w:color w:val="000000" w:themeColor="text1"/>
              </w:rPr>
            </w:pPr>
            <w:r>
              <w:rPr>
                <w:rFonts w:cs="Arial"/>
                <w:color w:val="000000" w:themeColor="text1"/>
              </w:rPr>
              <w:t>УкупноА1:</w:t>
            </w:r>
          </w:p>
        </w:tc>
        <w:tc>
          <w:tcPr>
            <w:tcW w:w="1023" w:type="dxa"/>
            <w:vAlign w:val="center"/>
          </w:tcPr>
          <w:p w:rsidR="006E3D6B" w:rsidRDefault="006B279A">
            <w:pPr>
              <w:rPr>
                <w:rFonts w:cs="Arial"/>
                <w:color w:val="000000" w:themeColor="text1"/>
              </w:rPr>
            </w:pPr>
            <w:r>
              <w:rPr>
                <w:rFonts w:cs="Arial"/>
                <w:color w:val="000000" w:themeColor="text1"/>
              </w:rPr>
              <w:t>18</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630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tcPr>
          <w:p w:rsidR="006E3D6B" w:rsidRDefault="006E3D6B">
            <w:pPr>
              <w:rPr>
                <w:rFonts w:cs="Arial"/>
                <w:color w:val="000000" w:themeColor="text1"/>
              </w:rPr>
            </w:pPr>
          </w:p>
        </w:tc>
      </w:tr>
      <w:tr w:rsidR="006E3D6B">
        <w:trPr>
          <w:trHeight w:val="137"/>
          <w:jc w:val="center"/>
        </w:trPr>
        <w:tc>
          <w:tcPr>
            <w:tcW w:w="3842" w:type="dxa"/>
            <w:gridSpan w:val="3"/>
            <w:tcBorders>
              <w:left w:val="single" w:sz="18" w:space="0" w:color="auto"/>
              <w:bottom w:val="single" w:sz="18" w:space="0" w:color="auto"/>
            </w:tcBorders>
            <w:vAlign w:val="center"/>
          </w:tcPr>
          <w:p w:rsidR="006E3D6B" w:rsidRDefault="006B279A">
            <w:pPr>
              <w:rPr>
                <w:rFonts w:cs="Arial"/>
                <w:color w:val="000000" w:themeColor="text1"/>
              </w:rPr>
            </w:pPr>
            <w:r>
              <w:rPr>
                <w:rFonts w:cs="Arial"/>
                <w:color w:val="000000" w:themeColor="text1"/>
              </w:rPr>
              <w:t>Укупно А2:</w:t>
            </w:r>
          </w:p>
        </w:tc>
        <w:tc>
          <w:tcPr>
            <w:tcW w:w="2028" w:type="dxa"/>
            <w:gridSpan w:val="2"/>
            <w:tcBorders>
              <w:bottom w:val="single" w:sz="18" w:space="0" w:color="auto"/>
            </w:tcBorders>
            <w:vAlign w:val="center"/>
          </w:tcPr>
          <w:p w:rsidR="006E3D6B" w:rsidRDefault="006B279A">
            <w:pPr>
              <w:rPr>
                <w:rFonts w:cs="Arial"/>
                <w:color w:val="000000" w:themeColor="text1"/>
              </w:rPr>
            </w:pPr>
            <w:r>
              <w:rPr>
                <w:rFonts w:cs="Arial"/>
                <w:color w:val="000000" w:themeColor="text1"/>
              </w:rPr>
              <w:t>18</w:t>
            </w:r>
          </w:p>
        </w:tc>
        <w:tc>
          <w:tcPr>
            <w:tcW w:w="2035" w:type="dxa"/>
            <w:gridSpan w:val="2"/>
            <w:tcBorders>
              <w:bottom w:val="single" w:sz="18" w:space="0" w:color="auto"/>
              <w:right w:val="single" w:sz="4" w:space="0" w:color="auto"/>
            </w:tcBorders>
            <w:vAlign w:val="center"/>
          </w:tcPr>
          <w:p w:rsidR="006E3D6B" w:rsidRDefault="006B279A">
            <w:pPr>
              <w:rPr>
                <w:rFonts w:cs="Arial"/>
                <w:color w:val="000000" w:themeColor="text1"/>
              </w:rPr>
            </w:pPr>
            <w:r>
              <w:rPr>
                <w:rFonts w:cs="Arial"/>
                <w:color w:val="000000" w:themeColor="text1"/>
              </w:rPr>
              <w:t>630</w:t>
            </w:r>
          </w:p>
        </w:tc>
        <w:tc>
          <w:tcPr>
            <w:tcW w:w="1004" w:type="dxa"/>
            <w:gridSpan w:val="2"/>
            <w:tcBorders>
              <w:left w:val="single" w:sz="4" w:space="0" w:color="auto"/>
              <w:bottom w:val="single" w:sz="18" w:space="0" w:color="auto"/>
              <w:right w:val="single" w:sz="18" w:space="0" w:color="auto"/>
            </w:tcBorders>
            <w:vAlign w:val="center"/>
          </w:tcPr>
          <w:p w:rsidR="006E3D6B" w:rsidRDefault="006E3D6B">
            <w:pPr>
              <w:rPr>
                <w:rFonts w:cs="Arial"/>
                <w:color w:val="000000" w:themeColor="text1"/>
              </w:rPr>
            </w:pPr>
          </w:p>
        </w:tc>
      </w:tr>
      <w:tr w:rsidR="006E3D6B">
        <w:trPr>
          <w:trHeight w:val="194"/>
          <w:jc w:val="center"/>
        </w:trPr>
        <w:tc>
          <w:tcPr>
            <w:tcW w:w="3842" w:type="dxa"/>
            <w:gridSpan w:val="3"/>
            <w:tcBorders>
              <w:top w:val="single" w:sz="18" w:space="0" w:color="auto"/>
              <w:left w:val="single" w:sz="18" w:space="0" w:color="auto"/>
              <w:bottom w:val="single" w:sz="18" w:space="0" w:color="auto"/>
            </w:tcBorders>
            <w:shd w:val="clear" w:color="auto" w:fill="E0E0E0"/>
            <w:vAlign w:val="center"/>
          </w:tcPr>
          <w:p w:rsidR="006E3D6B" w:rsidRDefault="006B279A">
            <w:pPr>
              <w:rPr>
                <w:rFonts w:cs="Arial"/>
                <w:color w:val="000000" w:themeColor="text1"/>
              </w:rPr>
            </w:pPr>
            <w:r>
              <w:rPr>
                <w:rFonts w:cs="Arial"/>
                <w:color w:val="000000" w:themeColor="text1"/>
              </w:rPr>
              <w:t>А2: Стру</w:t>
            </w:r>
            <w:r>
              <w:rPr>
                <w:rFonts w:cs="Arial"/>
                <w:color w:val="000000" w:themeColor="text1"/>
                <w:lang w:val="sr-Cyrl-CS"/>
              </w:rPr>
              <w:t>ч</w:t>
            </w:r>
            <w:r>
              <w:rPr>
                <w:rFonts w:cs="Arial"/>
                <w:color w:val="000000" w:themeColor="text1"/>
              </w:rPr>
              <w:t>нипредмети</w:t>
            </w:r>
          </w:p>
        </w:tc>
        <w:tc>
          <w:tcPr>
            <w:tcW w:w="1023" w:type="dxa"/>
            <w:tcBorders>
              <w:top w:val="single" w:sz="18" w:space="0" w:color="auto"/>
              <w:bottom w:val="single" w:sz="18" w:space="0" w:color="auto"/>
            </w:tcBorders>
            <w:shd w:val="clear" w:color="auto" w:fill="E0E0E0"/>
            <w:vAlign w:val="center"/>
          </w:tcPr>
          <w:p w:rsidR="006E3D6B" w:rsidRDefault="006E3D6B">
            <w:pPr>
              <w:rPr>
                <w:rFonts w:cs="Arial"/>
                <w:color w:val="000000" w:themeColor="text1"/>
              </w:rPr>
            </w:pPr>
          </w:p>
        </w:tc>
        <w:tc>
          <w:tcPr>
            <w:tcW w:w="1005" w:type="dxa"/>
            <w:tcBorders>
              <w:top w:val="single" w:sz="18" w:space="0" w:color="auto"/>
              <w:bottom w:val="single" w:sz="18" w:space="0" w:color="auto"/>
            </w:tcBorders>
            <w:shd w:val="clear" w:color="auto" w:fill="E0E0E0"/>
            <w:vAlign w:val="center"/>
          </w:tcPr>
          <w:p w:rsidR="006E3D6B" w:rsidRDefault="006E3D6B">
            <w:pPr>
              <w:rPr>
                <w:rFonts w:cs="Arial"/>
                <w:color w:val="000000" w:themeColor="text1"/>
              </w:rPr>
            </w:pPr>
          </w:p>
        </w:tc>
        <w:tc>
          <w:tcPr>
            <w:tcW w:w="1034" w:type="dxa"/>
            <w:tcBorders>
              <w:top w:val="single" w:sz="18" w:space="0" w:color="auto"/>
              <w:bottom w:val="single" w:sz="18" w:space="0" w:color="auto"/>
            </w:tcBorders>
            <w:shd w:val="clear" w:color="auto" w:fill="E0E0E0"/>
            <w:vAlign w:val="center"/>
          </w:tcPr>
          <w:p w:rsidR="006E3D6B" w:rsidRDefault="006E3D6B">
            <w:pPr>
              <w:rPr>
                <w:rFonts w:cs="Arial"/>
                <w:color w:val="000000" w:themeColor="text1"/>
              </w:rPr>
            </w:pPr>
          </w:p>
        </w:tc>
        <w:tc>
          <w:tcPr>
            <w:tcW w:w="1008" w:type="dxa"/>
            <w:gridSpan w:val="2"/>
            <w:tcBorders>
              <w:top w:val="single" w:sz="18" w:space="0" w:color="auto"/>
              <w:bottom w:val="single" w:sz="18" w:space="0" w:color="auto"/>
            </w:tcBorders>
            <w:shd w:val="clear" w:color="auto" w:fill="E0E0E0"/>
            <w:vAlign w:val="center"/>
          </w:tcPr>
          <w:p w:rsidR="006E3D6B" w:rsidRDefault="006E3D6B">
            <w:pPr>
              <w:rPr>
                <w:rFonts w:cs="Arial"/>
                <w:color w:val="000000" w:themeColor="text1"/>
              </w:rPr>
            </w:pPr>
          </w:p>
        </w:tc>
        <w:tc>
          <w:tcPr>
            <w:tcW w:w="997" w:type="dxa"/>
            <w:tcBorders>
              <w:top w:val="single" w:sz="18" w:space="0" w:color="auto"/>
              <w:bottom w:val="single" w:sz="18" w:space="0" w:color="auto"/>
              <w:right w:val="single" w:sz="18" w:space="0" w:color="auto"/>
            </w:tcBorders>
            <w:shd w:val="clear" w:color="auto" w:fill="E0E0E0"/>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9.</w:t>
            </w:r>
          </w:p>
        </w:tc>
        <w:tc>
          <w:tcPr>
            <w:tcW w:w="3302" w:type="dxa"/>
            <w:gridSpan w:val="2"/>
            <w:vAlign w:val="center"/>
          </w:tcPr>
          <w:p w:rsidR="006E3D6B" w:rsidRDefault="006B279A">
            <w:pPr>
              <w:rPr>
                <w:rFonts w:cs="Arial"/>
                <w:color w:val="000000" w:themeColor="text1"/>
              </w:rPr>
            </w:pPr>
            <w:r>
              <w:rPr>
                <w:rFonts w:cs="Arial"/>
                <w:color w:val="000000" w:themeColor="text1"/>
              </w:rPr>
              <w:t>Хигијена са здравственим васпитањем</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lang w:val="sr-Cyrl-CS"/>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10.</w:t>
            </w:r>
          </w:p>
        </w:tc>
        <w:tc>
          <w:tcPr>
            <w:tcW w:w="3302" w:type="dxa"/>
            <w:gridSpan w:val="2"/>
            <w:vAlign w:val="center"/>
          </w:tcPr>
          <w:p w:rsidR="006E3D6B" w:rsidRDefault="006B279A">
            <w:pPr>
              <w:rPr>
                <w:rFonts w:cs="Arial"/>
                <w:color w:val="000000" w:themeColor="text1"/>
              </w:rPr>
            </w:pPr>
            <w:r>
              <w:rPr>
                <w:rFonts w:cs="Arial"/>
                <w:color w:val="000000" w:themeColor="text1"/>
              </w:rPr>
              <w:t>Микоробиологија са епидемиологијом</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rPr>
            </w:pPr>
            <w:r>
              <w:rPr>
                <w:rFonts w:cs="Arial"/>
                <w:color w:val="000000" w:themeColor="text1"/>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1</w:t>
            </w:r>
            <w:r>
              <w:rPr>
                <w:rFonts w:cs="Arial"/>
                <w:color w:val="000000" w:themeColor="text1"/>
                <w:lang w:val="sr-Cyrl-CS"/>
              </w:rPr>
              <w:t>1</w:t>
            </w:r>
            <w:r>
              <w:rPr>
                <w:rFonts w:cs="Arial"/>
                <w:color w:val="000000" w:themeColor="text1"/>
              </w:rPr>
              <w:t>.</w:t>
            </w:r>
          </w:p>
        </w:tc>
        <w:tc>
          <w:tcPr>
            <w:tcW w:w="3302" w:type="dxa"/>
            <w:gridSpan w:val="2"/>
            <w:vAlign w:val="center"/>
          </w:tcPr>
          <w:p w:rsidR="006E3D6B" w:rsidRDefault="006B279A">
            <w:pPr>
              <w:rPr>
                <w:rFonts w:cs="Arial"/>
                <w:color w:val="000000" w:themeColor="text1"/>
              </w:rPr>
            </w:pPr>
            <w:r>
              <w:rPr>
                <w:rFonts w:cs="Arial"/>
                <w:color w:val="000000" w:themeColor="text1"/>
              </w:rPr>
              <w:t>Патологија</w:t>
            </w:r>
          </w:p>
        </w:tc>
        <w:tc>
          <w:tcPr>
            <w:tcW w:w="1023" w:type="dxa"/>
            <w:vAlign w:val="center"/>
          </w:tcPr>
          <w:p w:rsidR="006E3D6B" w:rsidRDefault="006B279A">
            <w:pPr>
              <w:rPr>
                <w:rFonts w:cs="Arial"/>
                <w:color w:val="000000" w:themeColor="text1"/>
              </w:rPr>
            </w:pPr>
            <w:r>
              <w:rPr>
                <w:rFonts w:cs="Arial"/>
                <w:color w:val="000000" w:themeColor="text1"/>
              </w:rPr>
              <w:t>2</w:t>
            </w:r>
          </w:p>
        </w:tc>
        <w:tc>
          <w:tcPr>
            <w:tcW w:w="1005" w:type="dxa"/>
            <w:vAlign w:val="center"/>
          </w:tcPr>
          <w:p w:rsidR="006E3D6B" w:rsidRDefault="006E3D6B">
            <w:pPr>
              <w:rPr>
                <w:rFonts w:cs="Arial"/>
                <w:color w:val="000000" w:themeColor="text1"/>
              </w:rPr>
            </w:pPr>
          </w:p>
        </w:tc>
        <w:tc>
          <w:tcPr>
            <w:tcW w:w="1034" w:type="dxa"/>
            <w:vAlign w:val="center"/>
          </w:tcPr>
          <w:p w:rsidR="006E3D6B" w:rsidRDefault="006B279A">
            <w:pPr>
              <w:rPr>
                <w:rFonts w:cs="Arial"/>
                <w:color w:val="000000" w:themeColor="text1"/>
                <w:lang w:val="sr-Cyrl-CS"/>
              </w:rPr>
            </w:pPr>
            <w:r>
              <w:rPr>
                <w:rFonts w:cs="Arial"/>
                <w:color w:val="000000" w:themeColor="text1"/>
                <w:lang w:val="sr-Cyrl-CS"/>
              </w:rPr>
              <w:t>70</w:t>
            </w:r>
          </w:p>
        </w:tc>
        <w:tc>
          <w:tcPr>
            <w:tcW w:w="1008" w:type="dxa"/>
            <w:gridSpan w:val="2"/>
            <w:vAlign w:val="center"/>
          </w:tcPr>
          <w:p w:rsidR="006E3D6B" w:rsidRDefault="006E3D6B">
            <w:pPr>
              <w:rPr>
                <w:rFonts w:cs="Arial"/>
                <w:color w:val="000000" w:themeColor="text1"/>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1</w:t>
            </w:r>
            <w:r>
              <w:rPr>
                <w:rFonts w:cs="Arial"/>
                <w:color w:val="000000" w:themeColor="text1"/>
                <w:lang w:val="sr-Cyrl-CS"/>
              </w:rPr>
              <w:t>2</w:t>
            </w:r>
            <w:r>
              <w:rPr>
                <w:rFonts w:cs="Arial"/>
                <w:color w:val="000000" w:themeColor="text1"/>
              </w:rPr>
              <w:t>.</w:t>
            </w:r>
          </w:p>
        </w:tc>
        <w:tc>
          <w:tcPr>
            <w:tcW w:w="3302" w:type="dxa"/>
            <w:gridSpan w:val="2"/>
            <w:vAlign w:val="center"/>
          </w:tcPr>
          <w:p w:rsidR="006E3D6B" w:rsidRDefault="006B279A">
            <w:pPr>
              <w:rPr>
                <w:rFonts w:cs="Arial"/>
                <w:color w:val="000000" w:themeColor="text1"/>
              </w:rPr>
            </w:pPr>
            <w:r>
              <w:rPr>
                <w:rFonts w:cs="Arial"/>
                <w:color w:val="000000" w:themeColor="text1"/>
              </w:rPr>
              <w:t>Здравственанега деце раног узраста</w:t>
            </w:r>
          </w:p>
        </w:tc>
        <w:tc>
          <w:tcPr>
            <w:tcW w:w="1023" w:type="dxa"/>
            <w:vAlign w:val="center"/>
          </w:tcPr>
          <w:p w:rsidR="006E3D6B" w:rsidRDefault="006B279A">
            <w:pPr>
              <w:rPr>
                <w:rFonts w:cs="Arial"/>
                <w:color w:val="000000" w:themeColor="text1"/>
                <w:lang w:val="sr-Cyrl-CS"/>
              </w:rPr>
            </w:pPr>
            <w:r>
              <w:rPr>
                <w:rFonts w:cs="Arial"/>
                <w:color w:val="000000" w:themeColor="text1"/>
                <w:lang w:val="sr-Cyrl-CS"/>
              </w:rPr>
              <w:t>2</w:t>
            </w:r>
          </w:p>
        </w:tc>
        <w:tc>
          <w:tcPr>
            <w:tcW w:w="1005" w:type="dxa"/>
            <w:vAlign w:val="center"/>
          </w:tcPr>
          <w:p w:rsidR="006E3D6B" w:rsidRDefault="006B279A">
            <w:pPr>
              <w:rPr>
                <w:rFonts w:cs="Arial"/>
                <w:color w:val="000000" w:themeColor="text1"/>
                <w:lang w:val="sr-Cyrl-CS"/>
              </w:rPr>
            </w:pPr>
            <w:r>
              <w:rPr>
                <w:rFonts w:cs="Arial"/>
                <w:color w:val="000000" w:themeColor="text1"/>
                <w:lang w:val="sr-Cyrl-CS"/>
              </w:rPr>
              <w:t>2</w:t>
            </w:r>
          </w:p>
        </w:tc>
        <w:tc>
          <w:tcPr>
            <w:tcW w:w="1034" w:type="dxa"/>
            <w:vAlign w:val="center"/>
          </w:tcPr>
          <w:p w:rsidR="006E3D6B" w:rsidRDefault="006B279A">
            <w:pPr>
              <w:rPr>
                <w:rFonts w:cs="Arial"/>
                <w:color w:val="000000" w:themeColor="text1"/>
                <w:lang w:val="sr-Cyrl-CS"/>
              </w:rPr>
            </w:pPr>
            <w:r>
              <w:rPr>
                <w:rFonts w:cs="Arial"/>
                <w:color w:val="000000" w:themeColor="text1"/>
                <w:lang w:val="sr-Cyrl-CS"/>
              </w:rPr>
              <w:t>70</w:t>
            </w:r>
          </w:p>
        </w:tc>
        <w:tc>
          <w:tcPr>
            <w:tcW w:w="1008" w:type="dxa"/>
            <w:gridSpan w:val="2"/>
            <w:vAlign w:val="center"/>
          </w:tcPr>
          <w:p w:rsidR="006E3D6B" w:rsidRDefault="006B279A">
            <w:pPr>
              <w:rPr>
                <w:rFonts w:cs="Arial"/>
                <w:color w:val="000000" w:themeColor="text1"/>
                <w:lang w:val="sr-Cyrl-CS"/>
              </w:rPr>
            </w:pPr>
            <w:r>
              <w:rPr>
                <w:rFonts w:cs="Arial"/>
                <w:color w:val="000000" w:themeColor="text1"/>
                <w:lang w:val="sr-Cyrl-CS"/>
              </w:rPr>
              <w:t>70</w:t>
            </w:r>
          </w:p>
        </w:tc>
        <w:tc>
          <w:tcPr>
            <w:tcW w:w="997" w:type="dxa"/>
            <w:tcBorders>
              <w:right w:val="single" w:sz="18" w:space="0" w:color="auto"/>
            </w:tcBorders>
            <w:vAlign w:val="center"/>
          </w:tcPr>
          <w:p w:rsidR="006E3D6B" w:rsidRDefault="006B279A">
            <w:pPr>
              <w:rPr>
                <w:rFonts w:cs="Arial"/>
                <w:color w:val="000000" w:themeColor="text1"/>
              </w:rPr>
            </w:pPr>
            <w:r>
              <w:rPr>
                <w:rFonts w:cs="Arial"/>
                <w:color w:val="000000" w:themeColor="text1"/>
              </w:rPr>
              <w:t>60</w:t>
            </w: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13.</w:t>
            </w:r>
          </w:p>
        </w:tc>
        <w:tc>
          <w:tcPr>
            <w:tcW w:w="3302" w:type="dxa"/>
            <w:gridSpan w:val="2"/>
            <w:vAlign w:val="center"/>
          </w:tcPr>
          <w:p w:rsidR="006E3D6B" w:rsidRDefault="006B279A">
            <w:pPr>
              <w:rPr>
                <w:rFonts w:cs="Arial"/>
                <w:color w:val="000000" w:themeColor="text1"/>
              </w:rPr>
            </w:pPr>
            <w:r>
              <w:rPr>
                <w:rFonts w:cs="Arial"/>
                <w:color w:val="000000" w:themeColor="text1"/>
              </w:rPr>
              <w:t>Предшколска педагогија</w:t>
            </w:r>
          </w:p>
        </w:tc>
        <w:tc>
          <w:tcPr>
            <w:tcW w:w="1023" w:type="dxa"/>
            <w:vAlign w:val="center"/>
          </w:tcPr>
          <w:p w:rsidR="006E3D6B" w:rsidRDefault="006B279A">
            <w:pPr>
              <w:rPr>
                <w:rFonts w:cs="Arial"/>
                <w:color w:val="000000" w:themeColor="text1"/>
                <w:lang w:val="sr-Cyrl-CS"/>
              </w:rPr>
            </w:pPr>
            <w:r>
              <w:rPr>
                <w:rFonts w:cs="Arial"/>
                <w:color w:val="000000" w:themeColor="text1"/>
                <w:lang w:val="sr-Cyrl-CS"/>
              </w:rPr>
              <w:t>2</w:t>
            </w:r>
          </w:p>
        </w:tc>
        <w:tc>
          <w:tcPr>
            <w:tcW w:w="1005" w:type="dxa"/>
            <w:vAlign w:val="center"/>
          </w:tcPr>
          <w:p w:rsidR="006E3D6B" w:rsidRDefault="006E3D6B">
            <w:pPr>
              <w:rPr>
                <w:rFonts w:cs="Arial"/>
                <w:color w:val="000000" w:themeColor="text1"/>
                <w:lang w:val="sr-Cyrl-CS"/>
              </w:rPr>
            </w:pPr>
          </w:p>
        </w:tc>
        <w:tc>
          <w:tcPr>
            <w:tcW w:w="1034" w:type="dxa"/>
            <w:vAlign w:val="center"/>
          </w:tcPr>
          <w:p w:rsidR="006E3D6B" w:rsidRDefault="006B279A">
            <w:pPr>
              <w:rPr>
                <w:rFonts w:cs="Arial"/>
                <w:color w:val="000000" w:themeColor="text1"/>
                <w:lang w:val="sr-Cyrl-CS"/>
              </w:rPr>
            </w:pPr>
            <w:r>
              <w:rPr>
                <w:rFonts w:cs="Arial"/>
                <w:color w:val="000000" w:themeColor="text1"/>
                <w:lang w:val="sr-Cyrl-CS"/>
              </w:rPr>
              <w:t>70</w:t>
            </w:r>
          </w:p>
        </w:tc>
        <w:tc>
          <w:tcPr>
            <w:tcW w:w="1008" w:type="dxa"/>
            <w:gridSpan w:val="2"/>
            <w:vAlign w:val="center"/>
          </w:tcPr>
          <w:p w:rsidR="006E3D6B" w:rsidRDefault="006E3D6B">
            <w:pPr>
              <w:rPr>
                <w:rFonts w:cs="Arial"/>
                <w:color w:val="000000" w:themeColor="text1"/>
                <w:lang w:val="sr-Cyrl-CS"/>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540" w:type="dxa"/>
            <w:tcBorders>
              <w:left w:val="single" w:sz="18" w:space="0" w:color="auto"/>
            </w:tcBorders>
            <w:vAlign w:val="center"/>
          </w:tcPr>
          <w:p w:rsidR="006E3D6B" w:rsidRDefault="006B279A">
            <w:pPr>
              <w:rPr>
                <w:rFonts w:cs="Arial"/>
                <w:color w:val="000000" w:themeColor="text1"/>
              </w:rPr>
            </w:pPr>
            <w:r>
              <w:rPr>
                <w:rFonts w:cs="Arial"/>
                <w:color w:val="000000" w:themeColor="text1"/>
              </w:rPr>
              <w:t>14.</w:t>
            </w:r>
          </w:p>
        </w:tc>
        <w:tc>
          <w:tcPr>
            <w:tcW w:w="3302" w:type="dxa"/>
            <w:gridSpan w:val="2"/>
            <w:vAlign w:val="center"/>
          </w:tcPr>
          <w:p w:rsidR="006E3D6B" w:rsidRDefault="006B279A">
            <w:pPr>
              <w:rPr>
                <w:rFonts w:cs="Arial"/>
                <w:color w:val="000000" w:themeColor="text1"/>
              </w:rPr>
            </w:pPr>
            <w:r>
              <w:rPr>
                <w:rFonts w:cs="Arial"/>
                <w:color w:val="000000" w:themeColor="text1"/>
              </w:rPr>
              <w:t>Психологија</w:t>
            </w:r>
          </w:p>
        </w:tc>
        <w:tc>
          <w:tcPr>
            <w:tcW w:w="1023" w:type="dxa"/>
            <w:vAlign w:val="center"/>
          </w:tcPr>
          <w:p w:rsidR="006E3D6B" w:rsidRDefault="006B279A">
            <w:pPr>
              <w:rPr>
                <w:rFonts w:cs="Arial"/>
                <w:color w:val="000000" w:themeColor="text1"/>
                <w:lang w:val="sr-Cyrl-CS"/>
              </w:rPr>
            </w:pPr>
            <w:r>
              <w:rPr>
                <w:rFonts w:cs="Arial"/>
                <w:color w:val="000000" w:themeColor="text1"/>
                <w:lang w:val="sr-Cyrl-CS"/>
              </w:rPr>
              <w:t>2</w:t>
            </w:r>
          </w:p>
        </w:tc>
        <w:tc>
          <w:tcPr>
            <w:tcW w:w="1005" w:type="dxa"/>
            <w:vAlign w:val="center"/>
          </w:tcPr>
          <w:p w:rsidR="006E3D6B" w:rsidRDefault="006E3D6B">
            <w:pPr>
              <w:rPr>
                <w:rFonts w:cs="Arial"/>
                <w:color w:val="000000" w:themeColor="text1"/>
                <w:lang w:val="sr-Cyrl-CS"/>
              </w:rPr>
            </w:pPr>
          </w:p>
        </w:tc>
        <w:tc>
          <w:tcPr>
            <w:tcW w:w="1034" w:type="dxa"/>
            <w:vAlign w:val="center"/>
          </w:tcPr>
          <w:p w:rsidR="006E3D6B" w:rsidRDefault="006B279A">
            <w:pPr>
              <w:rPr>
                <w:rFonts w:cs="Arial"/>
                <w:color w:val="000000" w:themeColor="text1"/>
                <w:lang w:val="sr-Cyrl-CS"/>
              </w:rPr>
            </w:pPr>
            <w:r>
              <w:rPr>
                <w:rFonts w:cs="Arial"/>
                <w:color w:val="000000" w:themeColor="text1"/>
                <w:lang w:val="sr-Cyrl-CS"/>
              </w:rPr>
              <w:t>70</w:t>
            </w:r>
          </w:p>
        </w:tc>
        <w:tc>
          <w:tcPr>
            <w:tcW w:w="1008" w:type="dxa"/>
            <w:gridSpan w:val="2"/>
            <w:vAlign w:val="center"/>
          </w:tcPr>
          <w:p w:rsidR="006E3D6B" w:rsidRDefault="006E3D6B">
            <w:pPr>
              <w:rPr>
                <w:rFonts w:cs="Arial"/>
                <w:color w:val="000000" w:themeColor="text1"/>
                <w:lang w:val="sr-Cyrl-CS"/>
              </w:rPr>
            </w:pPr>
          </w:p>
        </w:tc>
        <w:tc>
          <w:tcPr>
            <w:tcW w:w="997" w:type="dxa"/>
            <w:tcBorders>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3842" w:type="dxa"/>
            <w:gridSpan w:val="3"/>
            <w:tcBorders>
              <w:left w:val="single" w:sz="18" w:space="0" w:color="auto"/>
            </w:tcBorders>
            <w:vAlign w:val="center"/>
          </w:tcPr>
          <w:p w:rsidR="006E3D6B" w:rsidRDefault="006B279A">
            <w:pPr>
              <w:rPr>
                <w:rFonts w:cs="Arial"/>
                <w:color w:val="000000" w:themeColor="text1"/>
              </w:rPr>
            </w:pPr>
            <w:r>
              <w:rPr>
                <w:rFonts w:cs="Arial"/>
                <w:color w:val="000000" w:themeColor="text1"/>
              </w:rPr>
              <w:t>Укупно</w:t>
            </w:r>
            <w:r>
              <w:rPr>
                <w:rFonts w:cs="Arial"/>
                <w:color w:val="000000" w:themeColor="text1"/>
                <w:lang w:val="sr-Cyrl-CS"/>
              </w:rPr>
              <w:t>А2</w:t>
            </w:r>
            <w:r>
              <w:rPr>
                <w:rFonts w:cs="Arial"/>
                <w:color w:val="000000" w:themeColor="text1"/>
              </w:rPr>
              <w:t>:</w:t>
            </w:r>
          </w:p>
        </w:tc>
        <w:tc>
          <w:tcPr>
            <w:tcW w:w="1023" w:type="dxa"/>
            <w:vAlign w:val="center"/>
          </w:tcPr>
          <w:p w:rsidR="006E3D6B" w:rsidRDefault="006B279A">
            <w:pPr>
              <w:rPr>
                <w:rFonts w:cs="Arial"/>
                <w:color w:val="000000" w:themeColor="text1"/>
                <w:lang w:val="sr-Cyrl-CS"/>
              </w:rPr>
            </w:pPr>
            <w:r>
              <w:rPr>
                <w:rFonts w:cs="Arial"/>
                <w:color w:val="000000" w:themeColor="text1"/>
                <w:lang w:val="sr-Cyrl-CS"/>
              </w:rPr>
              <w:t>12</w:t>
            </w:r>
          </w:p>
        </w:tc>
        <w:tc>
          <w:tcPr>
            <w:tcW w:w="1005" w:type="dxa"/>
            <w:vAlign w:val="center"/>
          </w:tcPr>
          <w:p w:rsidR="006E3D6B" w:rsidRDefault="006B279A">
            <w:pPr>
              <w:rPr>
                <w:rFonts w:cs="Arial"/>
                <w:color w:val="000000" w:themeColor="text1"/>
                <w:lang w:val="sr-Cyrl-CS"/>
              </w:rPr>
            </w:pPr>
            <w:r>
              <w:rPr>
                <w:rFonts w:cs="Arial"/>
                <w:color w:val="000000" w:themeColor="text1"/>
                <w:lang w:val="sr-Cyrl-CS"/>
              </w:rPr>
              <w:t>2</w:t>
            </w:r>
          </w:p>
        </w:tc>
        <w:tc>
          <w:tcPr>
            <w:tcW w:w="1034" w:type="dxa"/>
            <w:vAlign w:val="center"/>
          </w:tcPr>
          <w:p w:rsidR="006E3D6B" w:rsidRDefault="006B279A">
            <w:pPr>
              <w:rPr>
                <w:rFonts w:cs="Arial"/>
                <w:color w:val="000000" w:themeColor="text1"/>
                <w:lang w:val="sr-Cyrl-CS"/>
              </w:rPr>
            </w:pPr>
            <w:r>
              <w:rPr>
                <w:rFonts w:cs="Arial"/>
                <w:color w:val="000000" w:themeColor="text1"/>
                <w:lang w:val="sr-Cyrl-CS"/>
              </w:rPr>
              <w:t>420</w:t>
            </w:r>
          </w:p>
        </w:tc>
        <w:tc>
          <w:tcPr>
            <w:tcW w:w="1008" w:type="dxa"/>
            <w:gridSpan w:val="2"/>
            <w:vAlign w:val="center"/>
          </w:tcPr>
          <w:p w:rsidR="006E3D6B" w:rsidRDefault="006B279A">
            <w:pPr>
              <w:rPr>
                <w:rFonts w:cs="Arial"/>
                <w:color w:val="000000" w:themeColor="text1"/>
                <w:lang w:val="sr-Cyrl-CS"/>
              </w:rPr>
            </w:pPr>
            <w:r>
              <w:rPr>
                <w:rFonts w:cs="Arial"/>
                <w:color w:val="000000" w:themeColor="text1"/>
                <w:lang w:val="sr-Cyrl-CS"/>
              </w:rPr>
              <w:t>70</w:t>
            </w:r>
          </w:p>
        </w:tc>
        <w:tc>
          <w:tcPr>
            <w:tcW w:w="997" w:type="dxa"/>
            <w:tcBorders>
              <w:right w:val="single" w:sz="18" w:space="0" w:color="auto"/>
            </w:tcBorders>
            <w:vAlign w:val="center"/>
          </w:tcPr>
          <w:p w:rsidR="006E3D6B" w:rsidRDefault="006B279A">
            <w:pPr>
              <w:rPr>
                <w:rFonts w:cs="Arial"/>
                <w:color w:val="000000" w:themeColor="text1"/>
              </w:rPr>
            </w:pPr>
            <w:r>
              <w:rPr>
                <w:rFonts w:cs="Arial"/>
                <w:color w:val="000000" w:themeColor="text1"/>
              </w:rPr>
              <w:t>60</w:t>
            </w:r>
          </w:p>
        </w:tc>
      </w:tr>
      <w:tr w:rsidR="006E3D6B">
        <w:trPr>
          <w:trHeight w:val="137"/>
          <w:jc w:val="center"/>
        </w:trPr>
        <w:tc>
          <w:tcPr>
            <w:tcW w:w="3842" w:type="dxa"/>
            <w:gridSpan w:val="3"/>
            <w:tcBorders>
              <w:left w:val="single" w:sz="18" w:space="0" w:color="auto"/>
              <w:bottom w:val="single" w:sz="18" w:space="0" w:color="auto"/>
            </w:tcBorders>
            <w:vAlign w:val="center"/>
          </w:tcPr>
          <w:p w:rsidR="006E3D6B" w:rsidRDefault="006B279A">
            <w:pPr>
              <w:rPr>
                <w:rFonts w:cs="Arial"/>
                <w:color w:val="000000" w:themeColor="text1"/>
              </w:rPr>
            </w:pPr>
            <w:r>
              <w:rPr>
                <w:rFonts w:cs="Arial"/>
                <w:color w:val="000000" w:themeColor="text1"/>
              </w:rPr>
              <w:t xml:space="preserve">Укупно </w:t>
            </w:r>
            <w:r>
              <w:rPr>
                <w:rFonts w:cs="Arial"/>
                <w:color w:val="000000" w:themeColor="text1"/>
                <w:lang w:val="sr-Cyrl-CS"/>
              </w:rPr>
              <w:t>А2</w:t>
            </w:r>
            <w:r>
              <w:rPr>
                <w:rFonts w:cs="Arial"/>
                <w:color w:val="000000" w:themeColor="text1"/>
              </w:rPr>
              <w:t>:</w:t>
            </w:r>
          </w:p>
        </w:tc>
        <w:tc>
          <w:tcPr>
            <w:tcW w:w="2028" w:type="dxa"/>
            <w:gridSpan w:val="2"/>
            <w:tcBorders>
              <w:bottom w:val="single" w:sz="18" w:space="0" w:color="auto"/>
            </w:tcBorders>
            <w:vAlign w:val="center"/>
          </w:tcPr>
          <w:p w:rsidR="006E3D6B" w:rsidRDefault="006B279A">
            <w:pPr>
              <w:rPr>
                <w:rFonts w:cs="Arial"/>
                <w:color w:val="000000" w:themeColor="text1"/>
                <w:lang w:val="sr-Cyrl-CS"/>
              </w:rPr>
            </w:pPr>
            <w:r>
              <w:rPr>
                <w:rFonts w:cs="Arial"/>
                <w:color w:val="000000" w:themeColor="text1"/>
                <w:lang w:val="sr-Cyrl-CS"/>
              </w:rPr>
              <w:t>14</w:t>
            </w:r>
          </w:p>
        </w:tc>
        <w:tc>
          <w:tcPr>
            <w:tcW w:w="2042" w:type="dxa"/>
            <w:gridSpan w:val="3"/>
            <w:tcBorders>
              <w:bottom w:val="single" w:sz="18" w:space="0" w:color="auto"/>
            </w:tcBorders>
            <w:vAlign w:val="center"/>
          </w:tcPr>
          <w:p w:rsidR="006E3D6B" w:rsidRDefault="006B279A">
            <w:pPr>
              <w:rPr>
                <w:rFonts w:cs="Arial"/>
                <w:color w:val="000000" w:themeColor="text1"/>
                <w:lang w:val="sr-Cyrl-CS"/>
              </w:rPr>
            </w:pPr>
            <w:r>
              <w:rPr>
                <w:rFonts w:cs="Arial"/>
                <w:color w:val="000000" w:themeColor="text1"/>
                <w:lang w:val="sr-Cyrl-CS"/>
              </w:rPr>
              <w:t>490</w:t>
            </w:r>
          </w:p>
        </w:tc>
        <w:tc>
          <w:tcPr>
            <w:tcW w:w="997" w:type="dxa"/>
            <w:tcBorders>
              <w:bottom w:val="single" w:sz="18" w:space="0" w:color="auto"/>
              <w:right w:val="single" w:sz="18" w:space="0" w:color="auto"/>
            </w:tcBorders>
            <w:vAlign w:val="center"/>
          </w:tcPr>
          <w:p w:rsidR="006E3D6B" w:rsidRDefault="006B279A">
            <w:pPr>
              <w:rPr>
                <w:rFonts w:cs="Arial"/>
                <w:color w:val="000000" w:themeColor="text1"/>
              </w:rPr>
            </w:pPr>
            <w:r>
              <w:rPr>
                <w:rFonts w:cs="Arial"/>
                <w:color w:val="000000" w:themeColor="text1"/>
              </w:rPr>
              <w:t>60</w:t>
            </w:r>
          </w:p>
        </w:tc>
      </w:tr>
      <w:tr w:rsidR="006E3D6B">
        <w:trPr>
          <w:trHeight w:val="137"/>
          <w:jc w:val="center"/>
        </w:trPr>
        <w:tc>
          <w:tcPr>
            <w:tcW w:w="8909" w:type="dxa"/>
            <w:gridSpan w:val="9"/>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6E3D6B" w:rsidRDefault="006B279A">
            <w:pPr>
              <w:rPr>
                <w:rFonts w:cs="Arial"/>
                <w:color w:val="000000" w:themeColor="text1"/>
              </w:rPr>
            </w:pPr>
            <w:r>
              <w:rPr>
                <w:rFonts w:cs="Arial"/>
                <w:color w:val="000000" w:themeColor="text1"/>
              </w:rPr>
              <w:t>Б: ИЗБОРНИ ПРЕДМЕТИ</w:t>
            </w:r>
          </w:p>
        </w:tc>
      </w:tr>
      <w:tr w:rsidR="006E3D6B">
        <w:trPr>
          <w:trHeight w:val="137"/>
          <w:jc w:val="center"/>
        </w:trPr>
        <w:tc>
          <w:tcPr>
            <w:tcW w:w="550" w:type="dxa"/>
            <w:gridSpan w:val="2"/>
            <w:tcBorders>
              <w:top w:val="single" w:sz="18" w:space="0" w:color="auto"/>
              <w:left w:val="single" w:sz="18" w:space="0" w:color="auto"/>
              <w:bottom w:val="single" w:sz="4" w:space="0" w:color="auto"/>
            </w:tcBorders>
            <w:vAlign w:val="center"/>
          </w:tcPr>
          <w:p w:rsidR="006E3D6B" w:rsidRDefault="006B279A">
            <w:pPr>
              <w:rPr>
                <w:rFonts w:cs="Arial"/>
                <w:color w:val="000000" w:themeColor="text1"/>
              </w:rPr>
            </w:pPr>
            <w:r>
              <w:rPr>
                <w:rFonts w:cs="Arial"/>
                <w:color w:val="000000" w:themeColor="text1"/>
              </w:rPr>
              <w:t>15.</w:t>
            </w:r>
          </w:p>
        </w:tc>
        <w:tc>
          <w:tcPr>
            <w:tcW w:w="3292" w:type="dxa"/>
            <w:tcBorders>
              <w:top w:val="single" w:sz="18" w:space="0" w:color="auto"/>
              <w:left w:val="single" w:sz="18" w:space="0" w:color="auto"/>
              <w:bottom w:val="single" w:sz="4" w:space="0" w:color="auto"/>
            </w:tcBorders>
            <w:vAlign w:val="center"/>
          </w:tcPr>
          <w:p w:rsidR="006E3D6B" w:rsidRDefault="006B279A">
            <w:pPr>
              <w:rPr>
                <w:rFonts w:cs="Arial"/>
                <w:color w:val="000000" w:themeColor="text1"/>
              </w:rPr>
            </w:pPr>
            <w:r>
              <w:rPr>
                <w:rFonts w:cs="Arial"/>
                <w:color w:val="000000" w:themeColor="text1"/>
              </w:rPr>
              <w:t>Гра</w:t>
            </w:r>
            <w:r>
              <w:rPr>
                <w:rFonts w:cs="Arial"/>
                <w:color w:val="000000" w:themeColor="text1"/>
                <w:lang w:val="sr-Cyrl-CS"/>
              </w:rPr>
              <w:t>ђ</w:t>
            </w:r>
            <w:r>
              <w:rPr>
                <w:rFonts w:cs="Arial"/>
                <w:color w:val="000000" w:themeColor="text1"/>
              </w:rPr>
              <w:t>анско  васпита</w:t>
            </w:r>
            <w:r>
              <w:rPr>
                <w:rFonts w:cs="Arial"/>
                <w:color w:val="000000" w:themeColor="text1"/>
                <w:lang w:val="sr-Cyrl-CS"/>
              </w:rPr>
              <w:t>њ</w:t>
            </w:r>
            <w:r>
              <w:rPr>
                <w:rFonts w:cs="Arial"/>
                <w:color w:val="000000" w:themeColor="text1"/>
              </w:rPr>
              <w:t>е/ Верска настава</w:t>
            </w:r>
          </w:p>
        </w:tc>
        <w:tc>
          <w:tcPr>
            <w:tcW w:w="1023" w:type="dxa"/>
            <w:tcBorders>
              <w:top w:val="single" w:sz="18" w:space="0" w:color="auto"/>
              <w:bottom w:val="single" w:sz="4" w:space="0" w:color="auto"/>
            </w:tcBorders>
            <w:vAlign w:val="center"/>
          </w:tcPr>
          <w:p w:rsidR="006E3D6B" w:rsidRDefault="006B279A">
            <w:pPr>
              <w:rPr>
                <w:rFonts w:cs="Arial"/>
                <w:color w:val="000000" w:themeColor="text1"/>
                <w:lang w:val="sr-Cyrl-CS"/>
              </w:rPr>
            </w:pPr>
            <w:r>
              <w:rPr>
                <w:rFonts w:cs="Arial"/>
                <w:color w:val="000000" w:themeColor="text1"/>
                <w:lang w:val="sr-Cyrl-CS"/>
              </w:rPr>
              <w:t>1</w:t>
            </w:r>
          </w:p>
        </w:tc>
        <w:tc>
          <w:tcPr>
            <w:tcW w:w="1005" w:type="dxa"/>
            <w:tcBorders>
              <w:top w:val="single" w:sz="18" w:space="0" w:color="auto"/>
              <w:bottom w:val="single" w:sz="4" w:space="0" w:color="auto"/>
            </w:tcBorders>
            <w:vAlign w:val="center"/>
          </w:tcPr>
          <w:p w:rsidR="006E3D6B" w:rsidRDefault="006E3D6B">
            <w:pPr>
              <w:rPr>
                <w:rFonts w:cs="Arial"/>
                <w:color w:val="000000" w:themeColor="text1"/>
                <w:lang w:val="sr-Cyrl-CS"/>
              </w:rPr>
            </w:pPr>
          </w:p>
        </w:tc>
        <w:tc>
          <w:tcPr>
            <w:tcW w:w="1034" w:type="dxa"/>
            <w:tcBorders>
              <w:top w:val="single" w:sz="18" w:space="0" w:color="auto"/>
              <w:bottom w:val="single" w:sz="4" w:space="0" w:color="auto"/>
            </w:tcBorders>
            <w:vAlign w:val="center"/>
          </w:tcPr>
          <w:p w:rsidR="006E3D6B" w:rsidRDefault="006B279A">
            <w:pPr>
              <w:rPr>
                <w:rFonts w:cs="Arial"/>
                <w:color w:val="000000" w:themeColor="text1"/>
              </w:rPr>
            </w:pPr>
            <w:r>
              <w:rPr>
                <w:rFonts w:cs="Arial"/>
                <w:color w:val="000000" w:themeColor="text1"/>
                <w:lang w:val="sr-Cyrl-CS"/>
              </w:rPr>
              <w:t>3</w:t>
            </w:r>
            <w:r>
              <w:rPr>
                <w:rFonts w:cs="Arial"/>
                <w:color w:val="000000" w:themeColor="text1"/>
              </w:rPr>
              <w:t>5</w:t>
            </w:r>
          </w:p>
        </w:tc>
        <w:tc>
          <w:tcPr>
            <w:tcW w:w="1008" w:type="dxa"/>
            <w:gridSpan w:val="2"/>
            <w:tcBorders>
              <w:top w:val="single" w:sz="18" w:space="0" w:color="auto"/>
              <w:bottom w:val="single" w:sz="4" w:space="0" w:color="auto"/>
            </w:tcBorders>
            <w:vAlign w:val="center"/>
          </w:tcPr>
          <w:p w:rsidR="006E3D6B" w:rsidRDefault="006E3D6B">
            <w:pPr>
              <w:rPr>
                <w:rFonts w:cs="Arial"/>
                <w:color w:val="000000" w:themeColor="text1"/>
                <w:lang w:val="sr-Cyrl-CS"/>
              </w:rPr>
            </w:pPr>
          </w:p>
        </w:tc>
        <w:tc>
          <w:tcPr>
            <w:tcW w:w="997" w:type="dxa"/>
            <w:tcBorders>
              <w:top w:val="single" w:sz="18" w:space="0" w:color="auto"/>
              <w:bottom w:val="single" w:sz="4" w:space="0" w:color="auto"/>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3842" w:type="dxa"/>
            <w:gridSpan w:val="3"/>
            <w:tcBorders>
              <w:top w:val="single" w:sz="18" w:space="0" w:color="auto"/>
              <w:left w:val="single" w:sz="18" w:space="0" w:color="auto"/>
              <w:bottom w:val="single" w:sz="4" w:space="0" w:color="auto"/>
            </w:tcBorders>
            <w:vAlign w:val="center"/>
          </w:tcPr>
          <w:p w:rsidR="006E3D6B" w:rsidRDefault="006B279A">
            <w:pPr>
              <w:rPr>
                <w:rFonts w:cs="Arial"/>
                <w:color w:val="000000" w:themeColor="text1"/>
              </w:rPr>
            </w:pPr>
            <w:r>
              <w:rPr>
                <w:rFonts w:cs="Arial"/>
                <w:color w:val="000000" w:themeColor="text1"/>
                <w:lang w:val="sr-Cyrl-CS"/>
              </w:rPr>
              <w:t>Укупно Б:</w:t>
            </w:r>
          </w:p>
        </w:tc>
        <w:tc>
          <w:tcPr>
            <w:tcW w:w="1023" w:type="dxa"/>
            <w:tcBorders>
              <w:top w:val="single" w:sz="18" w:space="0" w:color="auto"/>
              <w:bottom w:val="single" w:sz="4" w:space="0" w:color="auto"/>
            </w:tcBorders>
            <w:vAlign w:val="center"/>
          </w:tcPr>
          <w:p w:rsidR="006E3D6B" w:rsidRDefault="006B279A">
            <w:pPr>
              <w:rPr>
                <w:rFonts w:cs="Arial"/>
                <w:color w:val="000000" w:themeColor="text1"/>
                <w:lang w:val="sr-Cyrl-CS"/>
              </w:rPr>
            </w:pPr>
            <w:r>
              <w:rPr>
                <w:rFonts w:cs="Arial"/>
                <w:color w:val="000000" w:themeColor="text1"/>
                <w:lang w:val="sr-Cyrl-CS"/>
              </w:rPr>
              <w:t>1</w:t>
            </w:r>
          </w:p>
        </w:tc>
        <w:tc>
          <w:tcPr>
            <w:tcW w:w="1005" w:type="dxa"/>
            <w:tcBorders>
              <w:top w:val="single" w:sz="18" w:space="0" w:color="auto"/>
              <w:bottom w:val="single" w:sz="4" w:space="0" w:color="auto"/>
            </w:tcBorders>
            <w:vAlign w:val="center"/>
          </w:tcPr>
          <w:p w:rsidR="006E3D6B" w:rsidRDefault="006E3D6B">
            <w:pPr>
              <w:rPr>
                <w:rFonts w:cs="Arial"/>
                <w:color w:val="000000" w:themeColor="text1"/>
                <w:lang w:val="sr-Cyrl-CS"/>
              </w:rPr>
            </w:pPr>
          </w:p>
        </w:tc>
        <w:tc>
          <w:tcPr>
            <w:tcW w:w="1034" w:type="dxa"/>
            <w:tcBorders>
              <w:top w:val="single" w:sz="18" w:space="0" w:color="auto"/>
              <w:bottom w:val="single" w:sz="4" w:space="0" w:color="auto"/>
            </w:tcBorders>
            <w:vAlign w:val="center"/>
          </w:tcPr>
          <w:p w:rsidR="006E3D6B" w:rsidRDefault="006B279A">
            <w:pPr>
              <w:rPr>
                <w:rFonts w:cs="Arial"/>
                <w:color w:val="000000" w:themeColor="text1"/>
              </w:rPr>
            </w:pPr>
            <w:r>
              <w:rPr>
                <w:rFonts w:cs="Arial"/>
                <w:color w:val="000000" w:themeColor="text1"/>
                <w:lang w:val="sr-Cyrl-CS"/>
              </w:rPr>
              <w:t>3</w:t>
            </w:r>
            <w:r>
              <w:rPr>
                <w:rFonts w:cs="Arial"/>
                <w:color w:val="000000" w:themeColor="text1"/>
              </w:rPr>
              <w:t>5</w:t>
            </w:r>
          </w:p>
        </w:tc>
        <w:tc>
          <w:tcPr>
            <w:tcW w:w="1008" w:type="dxa"/>
            <w:gridSpan w:val="2"/>
            <w:tcBorders>
              <w:top w:val="single" w:sz="18" w:space="0" w:color="auto"/>
              <w:bottom w:val="single" w:sz="4" w:space="0" w:color="auto"/>
            </w:tcBorders>
            <w:vAlign w:val="center"/>
          </w:tcPr>
          <w:p w:rsidR="006E3D6B" w:rsidRDefault="006E3D6B">
            <w:pPr>
              <w:rPr>
                <w:rFonts w:cs="Arial"/>
                <w:color w:val="000000" w:themeColor="text1"/>
                <w:lang w:val="sr-Cyrl-CS"/>
              </w:rPr>
            </w:pPr>
          </w:p>
        </w:tc>
        <w:tc>
          <w:tcPr>
            <w:tcW w:w="997" w:type="dxa"/>
            <w:tcBorders>
              <w:top w:val="single" w:sz="18" w:space="0" w:color="auto"/>
              <w:bottom w:val="single" w:sz="4" w:space="0" w:color="auto"/>
              <w:right w:val="single" w:sz="18" w:space="0" w:color="auto"/>
            </w:tcBorders>
            <w:vAlign w:val="center"/>
          </w:tcPr>
          <w:p w:rsidR="006E3D6B" w:rsidRDefault="006E3D6B">
            <w:pPr>
              <w:rPr>
                <w:rFonts w:cs="Arial"/>
                <w:color w:val="000000" w:themeColor="text1"/>
              </w:rPr>
            </w:pPr>
          </w:p>
        </w:tc>
      </w:tr>
      <w:tr w:rsidR="006E3D6B">
        <w:trPr>
          <w:trHeight w:val="137"/>
          <w:jc w:val="center"/>
        </w:trPr>
        <w:tc>
          <w:tcPr>
            <w:tcW w:w="3842" w:type="dxa"/>
            <w:gridSpan w:val="3"/>
            <w:tcBorders>
              <w:top w:val="single" w:sz="18" w:space="0" w:color="auto"/>
              <w:left w:val="single" w:sz="18" w:space="0" w:color="auto"/>
              <w:bottom w:val="single" w:sz="4" w:space="0" w:color="auto"/>
            </w:tcBorders>
            <w:vAlign w:val="center"/>
          </w:tcPr>
          <w:p w:rsidR="006E3D6B" w:rsidRDefault="006B279A">
            <w:pPr>
              <w:rPr>
                <w:rFonts w:cs="Arial"/>
                <w:color w:val="000000" w:themeColor="text1"/>
              </w:rPr>
            </w:pPr>
            <w:r>
              <w:rPr>
                <w:rFonts w:cs="Arial"/>
                <w:color w:val="000000" w:themeColor="text1"/>
                <w:lang w:val="sr-Cyrl-CS"/>
              </w:rPr>
              <w:t>Укупно А1+А2+Б:</w:t>
            </w:r>
          </w:p>
        </w:tc>
        <w:tc>
          <w:tcPr>
            <w:tcW w:w="1023" w:type="dxa"/>
            <w:tcBorders>
              <w:top w:val="single" w:sz="18" w:space="0" w:color="auto"/>
              <w:bottom w:val="single" w:sz="4" w:space="0" w:color="auto"/>
            </w:tcBorders>
            <w:vAlign w:val="center"/>
          </w:tcPr>
          <w:p w:rsidR="006E3D6B" w:rsidRDefault="006B279A">
            <w:pPr>
              <w:rPr>
                <w:rFonts w:cs="Arial"/>
                <w:color w:val="000000" w:themeColor="text1"/>
                <w:lang w:val="sr-Cyrl-CS"/>
              </w:rPr>
            </w:pPr>
            <w:r>
              <w:rPr>
                <w:rFonts w:cs="Arial"/>
                <w:color w:val="000000" w:themeColor="text1"/>
                <w:lang w:val="sr-Cyrl-CS"/>
              </w:rPr>
              <w:t>31</w:t>
            </w:r>
          </w:p>
        </w:tc>
        <w:tc>
          <w:tcPr>
            <w:tcW w:w="1005" w:type="dxa"/>
            <w:tcBorders>
              <w:top w:val="single" w:sz="18" w:space="0" w:color="auto"/>
              <w:bottom w:val="single" w:sz="4" w:space="0" w:color="auto"/>
            </w:tcBorders>
            <w:vAlign w:val="center"/>
          </w:tcPr>
          <w:p w:rsidR="006E3D6B" w:rsidRDefault="006B279A">
            <w:pPr>
              <w:rPr>
                <w:rFonts w:cs="Arial"/>
                <w:color w:val="000000" w:themeColor="text1"/>
                <w:lang w:val="sr-Cyrl-CS"/>
              </w:rPr>
            </w:pPr>
            <w:r>
              <w:rPr>
                <w:rFonts w:cs="Arial"/>
                <w:color w:val="000000" w:themeColor="text1"/>
                <w:lang w:val="sr-Cyrl-CS"/>
              </w:rPr>
              <w:t>2</w:t>
            </w:r>
          </w:p>
        </w:tc>
        <w:tc>
          <w:tcPr>
            <w:tcW w:w="1034" w:type="dxa"/>
            <w:tcBorders>
              <w:top w:val="single" w:sz="18" w:space="0" w:color="auto"/>
              <w:bottom w:val="single" w:sz="4" w:space="0" w:color="auto"/>
            </w:tcBorders>
            <w:vAlign w:val="center"/>
          </w:tcPr>
          <w:p w:rsidR="006E3D6B" w:rsidRDefault="006B279A">
            <w:pPr>
              <w:rPr>
                <w:rFonts w:cs="Arial"/>
                <w:color w:val="000000" w:themeColor="text1"/>
              </w:rPr>
            </w:pPr>
            <w:r>
              <w:rPr>
                <w:rFonts w:cs="Arial"/>
                <w:color w:val="000000" w:themeColor="text1"/>
                <w:lang w:val="sr-Cyrl-CS"/>
              </w:rPr>
              <w:t>108</w:t>
            </w:r>
            <w:r>
              <w:rPr>
                <w:rFonts w:cs="Arial"/>
                <w:color w:val="000000" w:themeColor="text1"/>
              </w:rPr>
              <w:t>5</w:t>
            </w:r>
          </w:p>
        </w:tc>
        <w:tc>
          <w:tcPr>
            <w:tcW w:w="1008" w:type="dxa"/>
            <w:gridSpan w:val="2"/>
            <w:tcBorders>
              <w:top w:val="single" w:sz="18" w:space="0" w:color="auto"/>
              <w:bottom w:val="single" w:sz="4" w:space="0" w:color="auto"/>
            </w:tcBorders>
            <w:vAlign w:val="center"/>
          </w:tcPr>
          <w:p w:rsidR="006E3D6B" w:rsidRDefault="006B279A">
            <w:pPr>
              <w:rPr>
                <w:rFonts w:cs="Arial"/>
                <w:color w:val="000000" w:themeColor="text1"/>
                <w:lang w:val="sr-Cyrl-CS"/>
              </w:rPr>
            </w:pPr>
            <w:r>
              <w:rPr>
                <w:rFonts w:cs="Arial"/>
                <w:color w:val="000000" w:themeColor="text1"/>
                <w:lang w:val="sr-Cyrl-CS"/>
              </w:rPr>
              <w:t>70</w:t>
            </w:r>
          </w:p>
        </w:tc>
        <w:tc>
          <w:tcPr>
            <w:tcW w:w="997" w:type="dxa"/>
            <w:tcBorders>
              <w:top w:val="single" w:sz="18" w:space="0" w:color="auto"/>
              <w:bottom w:val="single" w:sz="4" w:space="0" w:color="auto"/>
              <w:right w:val="single" w:sz="18" w:space="0" w:color="auto"/>
            </w:tcBorders>
            <w:vAlign w:val="center"/>
          </w:tcPr>
          <w:p w:rsidR="006E3D6B" w:rsidRDefault="006B279A">
            <w:pPr>
              <w:rPr>
                <w:rFonts w:cs="Arial"/>
                <w:color w:val="000000" w:themeColor="text1"/>
              </w:rPr>
            </w:pPr>
            <w:r>
              <w:rPr>
                <w:rFonts w:cs="Arial"/>
                <w:color w:val="000000" w:themeColor="text1"/>
              </w:rPr>
              <w:t>60</w:t>
            </w:r>
          </w:p>
        </w:tc>
      </w:tr>
      <w:tr w:rsidR="006E3D6B">
        <w:trPr>
          <w:trHeight w:val="137"/>
          <w:jc w:val="center"/>
        </w:trPr>
        <w:tc>
          <w:tcPr>
            <w:tcW w:w="3842" w:type="dxa"/>
            <w:gridSpan w:val="3"/>
            <w:tcBorders>
              <w:left w:val="single" w:sz="18" w:space="0" w:color="auto"/>
              <w:bottom w:val="single" w:sz="18" w:space="0" w:color="auto"/>
            </w:tcBorders>
            <w:shd w:val="clear" w:color="auto" w:fill="E0E0E0"/>
            <w:vAlign w:val="center"/>
          </w:tcPr>
          <w:p w:rsidR="006E3D6B" w:rsidRDefault="006B279A">
            <w:pPr>
              <w:rPr>
                <w:rFonts w:cs="Arial"/>
                <w:color w:val="000000" w:themeColor="text1"/>
              </w:rPr>
            </w:pPr>
            <w:r>
              <w:rPr>
                <w:rFonts w:cs="Arial"/>
                <w:color w:val="000000" w:themeColor="text1"/>
                <w:lang w:val="sr-Cyrl-CS"/>
              </w:rPr>
              <w:t>Укупно А1+А2+Б:</w:t>
            </w:r>
          </w:p>
        </w:tc>
        <w:tc>
          <w:tcPr>
            <w:tcW w:w="2028" w:type="dxa"/>
            <w:gridSpan w:val="2"/>
            <w:tcBorders>
              <w:bottom w:val="single" w:sz="18" w:space="0" w:color="auto"/>
            </w:tcBorders>
            <w:shd w:val="clear" w:color="auto" w:fill="E0E0E0"/>
            <w:vAlign w:val="center"/>
          </w:tcPr>
          <w:p w:rsidR="006E3D6B" w:rsidRDefault="006B279A">
            <w:pPr>
              <w:rPr>
                <w:rFonts w:cs="Arial"/>
                <w:color w:val="000000" w:themeColor="text1"/>
                <w:lang w:val="sr-Cyrl-CS"/>
              </w:rPr>
            </w:pPr>
            <w:r>
              <w:rPr>
                <w:rFonts w:cs="Arial"/>
                <w:color w:val="000000" w:themeColor="text1"/>
                <w:lang w:val="sr-Cyrl-CS"/>
              </w:rPr>
              <w:t>33</w:t>
            </w:r>
          </w:p>
        </w:tc>
        <w:tc>
          <w:tcPr>
            <w:tcW w:w="2042" w:type="dxa"/>
            <w:gridSpan w:val="3"/>
            <w:tcBorders>
              <w:bottom w:val="single" w:sz="18" w:space="0" w:color="auto"/>
            </w:tcBorders>
            <w:shd w:val="clear" w:color="auto" w:fill="E0E0E0"/>
            <w:vAlign w:val="center"/>
          </w:tcPr>
          <w:p w:rsidR="006E3D6B" w:rsidRDefault="006B279A">
            <w:pPr>
              <w:rPr>
                <w:rFonts w:cs="Arial"/>
                <w:color w:val="000000" w:themeColor="text1"/>
              </w:rPr>
            </w:pPr>
            <w:r>
              <w:rPr>
                <w:rFonts w:cs="Arial"/>
                <w:color w:val="000000" w:themeColor="text1"/>
                <w:lang w:val="sr-Cyrl-CS"/>
              </w:rPr>
              <w:t>115</w:t>
            </w:r>
            <w:r>
              <w:rPr>
                <w:rFonts w:cs="Arial"/>
                <w:color w:val="000000" w:themeColor="text1"/>
              </w:rPr>
              <w:t>5</w:t>
            </w:r>
          </w:p>
        </w:tc>
        <w:tc>
          <w:tcPr>
            <w:tcW w:w="997" w:type="dxa"/>
            <w:tcBorders>
              <w:bottom w:val="single" w:sz="18" w:space="0" w:color="auto"/>
              <w:right w:val="single" w:sz="18" w:space="0" w:color="auto"/>
            </w:tcBorders>
            <w:shd w:val="clear" w:color="auto" w:fill="E0E0E0"/>
            <w:vAlign w:val="center"/>
          </w:tcPr>
          <w:p w:rsidR="006E3D6B" w:rsidRDefault="006B279A">
            <w:pPr>
              <w:rPr>
                <w:rFonts w:cs="Arial"/>
                <w:color w:val="000000" w:themeColor="text1"/>
              </w:rPr>
            </w:pPr>
            <w:r>
              <w:rPr>
                <w:rFonts w:cs="Arial"/>
                <w:color w:val="000000" w:themeColor="text1"/>
              </w:rPr>
              <w:t>60</w:t>
            </w:r>
          </w:p>
        </w:tc>
      </w:tr>
      <w:tr w:rsidR="006E3D6B">
        <w:trPr>
          <w:trHeight w:val="137"/>
          <w:jc w:val="center"/>
        </w:trPr>
        <w:tc>
          <w:tcPr>
            <w:tcW w:w="3842" w:type="dxa"/>
            <w:gridSpan w:val="3"/>
            <w:tcBorders>
              <w:top w:val="single" w:sz="18" w:space="0" w:color="auto"/>
              <w:left w:val="single" w:sz="18" w:space="0" w:color="auto"/>
              <w:bottom w:val="single" w:sz="18" w:space="0" w:color="auto"/>
            </w:tcBorders>
            <w:shd w:val="clear" w:color="auto" w:fill="FF99CC"/>
            <w:vAlign w:val="center"/>
          </w:tcPr>
          <w:p w:rsidR="006E3D6B" w:rsidRDefault="006B279A">
            <w:pPr>
              <w:rPr>
                <w:rFonts w:cs="Arial"/>
                <w:color w:val="000000" w:themeColor="text1"/>
              </w:rPr>
            </w:pPr>
            <w:r>
              <w:rPr>
                <w:rFonts w:cs="Arial"/>
                <w:color w:val="000000" w:themeColor="text1"/>
              </w:rPr>
              <w:t>Укупно</w:t>
            </w:r>
            <w:r>
              <w:rPr>
                <w:rFonts w:cs="Arial"/>
                <w:color w:val="000000" w:themeColor="text1"/>
                <w:lang w:val="sr-Cyrl-CS"/>
              </w:rPr>
              <w:t xml:space="preserve"> ч</w:t>
            </w:r>
            <w:r>
              <w:rPr>
                <w:rFonts w:cs="Arial"/>
                <w:color w:val="000000" w:themeColor="text1"/>
              </w:rPr>
              <w:t>асова:</w:t>
            </w:r>
          </w:p>
        </w:tc>
        <w:tc>
          <w:tcPr>
            <w:tcW w:w="2028" w:type="dxa"/>
            <w:gridSpan w:val="2"/>
            <w:tcBorders>
              <w:top w:val="single" w:sz="18" w:space="0" w:color="auto"/>
              <w:bottom w:val="single" w:sz="18" w:space="0" w:color="auto"/>
            </w:tcBorders>
            <w:shd w:val="clear" w:color="auto" w:fill="FF99CC"/>
            <w:vAlign w:val="center"/>
          </w:tcPr>
          <w:p w:rsidR="006E3D6B" w:rsidRDefault="006B279A">
            <w:pPr>
              <w:rPr>
                <w:rFonts w:cs="Arial"/>
                <w:color w:val="000000" w:themeColor="text1"/>
                <w:lang w:val="sr-Cyrl-CS"/>
              </w:rPr>
            </w:pPr>
            <w:r>
              <w:rPr>
                <w:rFonts w:cs="Arial"/>
                <w:color w:val="000000" w:themeColor="text1"/>
                <w:lang w:val="sr-Cyrl-CS"/>
              </w:rPr>
              <w:t>33</w:t>
            </w:r>
          </w:p>
        </w:tc>
        <w:tc>
          <w:tcPr>
            <w:tcW w:w="3039" w:type="dxa"/>
            <w:gridSpan w:val="4"/>
            <w:tcBorders>
              <w:top w:val="single" w:sz="18" w:space="0" w:color="auto"/>
              <w:bottom w:val="single" w:sz="18" w:space="0" w:color="auto"/>
              <w:right w:val="single" w:sz="18" w:space="0" w:color="auto"/>
            </w:tcBorders>
            <w:shd w:val="clear" w:color="auto" w:fill="FF99CC"/>
            <w:vAlign w:val="center"/>
          </w:tcPr>
          <w:p w:rsidR="006E3D6B" w:rsidRDefault="006B279A">
            <w:pPr>
              <w:rPr>
                <w:rFonts w:cs="Arial"/>
                <w:color w:val="000000" w:themeColor="text1"/>
              </w:rPr>
            </w:pPr>
            <w:r>
              <w:rPr>
                <w:rFonts w:cs="Arial"/>
                <w:color w:val="000000" w:themeColor="text1"/>
                <w:lang w:val="sr-Cyrl-CS"/>
              </w:rPr>
              <w:t>121</w:t>
            </w:r>
            <w:r>
              <w:rPr>
                <w:rFonts w:cs="Arial"/>
                <w:color w:val="000000" w:themeColor="text1"/>
              </w:rPr>
              <w:t>5</w:t>
            </w:r>
          </w:p>
        </w:tc>
      </w:tr>
    </w:tbl>
    <w:p w:rsidR="006E3D6B" w:rsidRDefault="006E3D6B"/>
    <w:p w:rsidR="006E3D6B" w:rsidRDefault="006B279A">
      <w:pPr>
        <w:spacing w:after="200"/>
        <w:jc w:val="left"/>
      </w:pPr>
      <w:r>
        <w:br w:type="page"/>
      </w:r>
    </w:p>
    <w:p w:rsidR="006E3D6B" w:rsidRDefault="006B279A">
      <w:pPr>
        <w:pStyle w:val="Heading3"/>
        <w:rPr>
          <w:rFonts w:eastAsia="Times New Roman"/>
        </w:rPr>
      </w:pPr>
      <w:bookmarkStart w:id="21" w:name="_Toc145359409"/>
      <w:r>
        <w:rPr>
          <w:rFonts w:eastAsia="Times New Roman"/>
          <w:lang w:val="sr-Cyrl-CS"/>
        </w:rPr>
        <w:lastRenderedPageBreak/>
        <w:t xml:space="preserve">Списак предмета недељни и годишњи фонд часова  </w:t>
      </w:r>
      <w:r>
        <w:rPr>
          <w:rFonts w:eastAsia="Times New Roman"/>
        </w:rPr>
        <w:t>II разред o</w:t>
      </w:r>
      <w:r>
        <w:rPr>
          <w:rFonts w:eastAsia="Times New Roman"/>
          <w:lang w:val="sr-Cyrl-CS"/>
        </w:rPr>
        <w:t>бразовни профил</w:t>
      </w:r>
      <w:r>
        <w:rPr>
          <w:rFonts w:eastAsia="Times New Roman"/>
          <w:lang w:val="ru-RU"/>
        </w:rPr>
        <w:t xml:space="preserve">: </w:t>
      </w:r>
      <w:r>
        <w:rPr>
          <w:rFonts w:eastAsia="Times New Roman"/>
          <w:lang w:val="sr-Cyrl-CS"/>
        </w:rPr>
        <w:t>Здравствени неговатељ</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584"/>
        <w:gridCol w:w="953"/>
        <w:gridCol w:w="863"/>
        <w:gridCol w:w="971"/>
        <w:gridCol w:w="892"/>
        <w:gridCol w:w="42"/>
        <w:gridCol w:w="910"/>
      </w:tblGrid>
      <w:tr w:rsidR="006E3D6B">
        <w:trPr>
          <w:cantSplit/>
          <w:trHeight w:val="446"/>
          <w:jc w:val="center"/>
        </w:trPr>
        <w:tc>
          <w:tcPr>
            <w:tcW w:w="4696" w:type="dxa"/>
            <w:gridSpan w:val="2"/>
            <w:vMerge w:val="restart"/>
            <w:tcBorders>
              <w:left w:val="single" w:sz="18" w:space="0" w:color="auto"/>
              <w:right w:val="single" w:sz="18" w:space="0" w:color="auto"/>
            </w:tcBorders>
            <w:shd w:val="clear" w:color="auto" w:fill="E0E0E0"/>
          </w:tcPr>
          <w:p w:rsidR="006E3D6B" w:rsidRDefault="006E3D6B">
            <w:pPr>
              <w:rPr>
                <w:rFonts w:eastAsia="Times New Roman"/>
                <w:lang w:val="ru-RU"/>
              </w:rPr>
            </w:pPr>
          </w:p>
          <w:p w:rsidR="006E3D6B" w:rsidRDefault="006B279A">
            <w:pPr>
              <w:rPr>
                <w:rFonts w:eastAsia="Times New Roman"/>
                <w:lang w:val="ru-RU"/>
              </w:rPr>
            </w:pPr>
            <w:r>
              <w:rPr>
                <w:rFonts w:eastAsia="Times New Roman"/>
                <w:lang w:val="ru-RU"/>
              </w:rPr>
              <w:t>ОБАВЕЗНИ НАСТАВНИ ПРЕДМЕТИ</w:t>
            </w:r>
          </w:p>
          <w:p w:rsidR="006E3D6B" w:rsidRDefault="006B279A">
            <w:pPr>
              <w:rPr>
                <w:rFonts w:eastAsia="Times New Roman"/>
                <w:b/>
                <w:bCs/>
                <w:lang w:val="sr-Cyrl-CS"/>
              </w:rPr>
            </w:pPr>
            <w:r>
              <w:rPr>
                <w:rFonts w:eastAsia="Times New Roman"/>
                <w:lang w:val="ru-RU"/>
              </w:rPr>
              <w:t xml:space="preserve"> А1: Општеобрезовни предмети</w:t>
            </w:r>
          </w:p>
          <w:p w:rsidR="006E3D6B" w:rsidRDefault="006E3D6B">
            <w:pPr>
              <w:rPr>
                <w:rFonts w:eastAsia="Times New Roman"/>
              </w:rPr>
            </w:pPr>
          </w:p>
        </w:tc>
        <w:tc>
          <w:tcPr>
            <w:tcW w:w="4979" w:type="dxa"/>
            <w:gridSpan w:val="6"/>
            <w:tcBorders>
              <w:left w:val="single" w:sz="18" w:space="0" w:color="auto"/>
              <w:bottom w:val="single" w:sz="4"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ДРУГИ РАЗРЕД</w:t>
            </w:r>
          </w:p>
        </w:tc>
      </w:tr>
      <w:tr w:rsidR="006E3D6B">
        <w:trPr>
          <w:cantSplit/>
          <w:trHeight w:val="446"/>
          <w:jc w:val="center"/>
        </w:trPr>
        <w:tc>
          <w:tcPr>
            <w:tcW w:w="4696" w:type="dxa"/>
            <w:gridSpan w:val="2"/>
            <w:vMerge/>
            <w:tcBorders>
              <w:left w:val="single" w:sz="18" w:space="0" w:color="auto"/>
              <w:right w:val="single" w:sz="18" w:space="0" w:color="auto"/>
            </w:tcBorders>
            <w:shd w:val="clear" w:color="auto" w:fill="E0E0E0"/>
          </w:tcPr>
          <w:p w:rsidR="006E3D6B" w:rsidRDefault="006E3D6B">
            <w:pPr>
              <w:rPr>
                <w:rFonts w:eastAsia="Times New Roman"/>
              </w:rPr>
            </w:pPr>
          </w:p>
        </w:tc>
        <w:tc>
          <w:tcPr>
            <w:tcW w:w="3952" w:type="dxa"/>
            <w:gridSpan w:val="4"/>
            <w:tcBorders>
              <w:left w:val="single" w:sz="18" w:space="0" w:color="auto"/>
              <w:bottom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c>
          <w:tcPr>
            <w:tcW w:w="1027" w:type="dxa"/>
            <w:gridSpan w:val="2"/>
            <w:vMerge w:val="restart"/>
            <w:tcBorders>
              <w:right w:val="single" w:sz="18" w:space="0" w:color="auto"/>
            </w:tcBorders>
            <w:shd w:val="clear" w:color="auto" w:fill="E0E0E0"/>
            <w:textDirection w:val="btLr"/>
            <w:vAlign w:val="center"/>
          </w:tcPr>
          <w:p w:rsidR="006E3D6B" w:rsidRDefault="006B279A">
            <w:pPr>
              <w:rPr>
                <w:rFonts w:eastAsia="Times New Roman"/>
                <w:lang w:val="sr-Cyrl-CS"/>
              </w:rPr>
            </w:pPr>
            <w:r>
              <w:rPr>
                <w:rFonts w:eastAsia="Times New Roman"/>
                <w:lang w:val="sr-Cyrl-CS"/>
              </w:rPr>
              <w:t>Настава у блоку</w:t>
            </w:r>
          </w:p>
        </w:tc>
      </w:tr>
      <w:tr w:rsidR="006E3D6B">
        <w:trPr>
          <w:cantSplit/>
          <w:trHeight w:val="324"/>
          <w:jc w:val="center"/>
        </w:trPr>
        <w:tc>
          <w:tcPr>
            <w:tcW w:w="4696" w:type="dxa"/>
            <w:gridSpan w:val="2"/>
            <w:vMerge/>
            <w:tcBorders>
              <w:left w:val="single" w:sz="18" w:space="0" w:color="auto"/>
              <w:right w:val="single" w:sz="18" w:space="0" w:color="auto"/>
            </w:tcBorders>
            <w:shd w:val="clear" w:color="auto" w:fill="E0E0E0"/>
          </w:tcPr>
          <w:p w:rsidR="006E3D6B" w:rsidRDefault="006E3D6B">
            <w:pPr>
              <w:rPr>
                <w:rFonts w:eastAsia="Times New Roman"/>
              </w:rPr>
            </w:pPr>
          </w:p>
        </w:tc>
        <w:tc>
          <w:tcPr>
            <w:tcW w:w="1943" w:type="dxa"/>
            <w:gridSpan w:val="2"/>
            <w:tcBorders>
              <w:lef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седмично</w:t>
            </w:r>
          </w:p>
        </w:tc>
        <w:tc>
          <w:tcPr>
            <w:tcW w:w="2009" w:type="dxa"/>
            <w:gridSpan w:val="2"/>
            <w:shd w:val="clear" w:color="auto" w:fill="E0E0E0"/>
            <w:vAlign w:val="center"/>
          </w:tcPr>
          <w:p w:rsidR="006E3D6B" w:rsidRDefault="006B279A">
            <w:pPr>
              <w:rPr>
                <w:rFonts w:eastAsia="Times New Roman"/>
                <w:lang w:val="sr-Cyrl-CS"/>
              </w:rPr>
            </w:pPr>
            <w:r>
              <w:rPr>
                <w:rFonts w:eastAsia="Times New Roman"/>
                <w:lang w:val="sr-Cyrl-CS"/>
              </w:rPr>
              <w:t>годишње</w:t>
            </w:r>
          </w:p>
        </w:tc>
        <w:tc>
          <w:tcPr>
            <w:tcW w:w="1027" w:type="dxa"/>
            <w:gridSpan w:val="2"/>
            <w:vMerge/>
            <w:tcBorders>
              <w:right w:val="single" w:sz="18" w:space="0" w:color="auto"/>
            </w:tcBorders>
            <w:shd w:val="clear" w:color="auto" w:fill="E0E0E0"/>
          </w:tcPr>
          <w:p w:rsidR="006E3D6B" w:rsidRDefault="006E3D6B">
            <w:pPr>
              <w:rPr>
                <w:rFonts w:eastAsia="Times New Roman"/>
              </w:rPr>
            </w:pPr>
          </w:p>
        </w:tc>
      </w:tr>
      <w:tr w:rsidR="006E3D6B">
        <w:trPr>
          <w:cantSplit/>
          <w:trHeight w:val="410"/>
          <w:jc w:val="center"/>
        </w:trPr>
        <w:tc>
          <w:tcPr>
            <w:tcW w:w="4696" w:type="dxa"/>
            <w:gridSpan w:val="2"/>
            <w:vMerge/>
            <w:tcBorders>
              <w:left w:val="single" w:sz="18" w:space="0" w:color="auto"/>
              <w:bottom w:val="single" w:sz="18" w:space="0" w:color="auto"/>
              <w:right w:val="single" w:sz="18" w:space="0" w:color="auto"/>
            </w:tcBorders>
            <w:shd w:val="clear" w:color="auto" w:fill="E0E0E0"/>
          </w:tcPr>
          <w:p w:rsidR="006E3D6B" w:rsidRDefault="006E3D6B">
            <w:pPr>
              <w:rPr>
                <w:rFonts w:eastAsia="Times New Roman"/>
              </w:rPr>
            </w:pPr>
          </w:p>
        </w:tc>
        <w:tc>
          <w:tcPr>
            <w:tcW w:w="1000" w:type="dxa"/>
            <w:tcBorders>
              <w:left w:val="single" w:sz="18" w:space="0" w:color="auto"/>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943"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1052"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957"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1027" w:type="dxa"/>
            <w:gridSpan w:val="2"/>
            <w:vMerge/>
            <w:tcBorders>
              <w:bottom w:val="single" w:sz="18" w:space="0" w:color="auto"/>
              <w:right w:val="single" w:sz="18" w:space="0" w:color="auto"/>
            </w:tcBorders>
            <w:shd w:val="clear" w:color="auto" w:fill="E0E0E0"/>
          </w:tcPr>
          <w:p w:rsidR="006E3D6B" w:rsidRDefault="006E3D6B">
            <w:pPr>
              <w:rPr>
                <w:rFonts w:eastAsia="Times New Roman"/>
              </w:rPr>
            </w:pPr>
          </w:p>
        </w:tc>
      </w:tr>
      <w:tr w:rsidR="006E3D6B">
        <w:trPr>
          <w:trHeight w:val="324"/>
          <w:jc w:val="center"/>
        </w:trPr>
        <w:tc>
          <w:tcPr>
            <w:tcW w:w="817" w:type="dxa"/>
            <w:tcBorders>
              <w:top w:val="single" w:sz="18" w:space="0" w:color="auto"/>
              <w:left w:val="single" w:sz="18" w:space="0" w:color="auto"/>
            </w:tcBorders>
            <w:vAlign w:val="center"/>
          </w:tcPr>
          <w:p w:rsidR="006E3D6B" w:rsidRDefault="006B279A">
            <w:pPr>
              <w:rPr>
                <w:rFonts w:eastAsia="Times New Roman"/>
              </w:rPr>
            </w:pPr>
            <w:r>
              <w:rPr>
                <w:rFonts w:eastAsia="Times New Roman"/>
              </w:rPr>
              <w:t>1.</w:t>
            </w:r>
          </w:p>
        </w:tc>
        <w:tc>
          <w:tcPr>
            <w:tcW w:w="3879" w:type="dxa"/>
            <w:tcBorders>
              <w:top w:val="single" w:sz="18" w:space="0" w:color="auto"/>
            </w:tcBorders>
            <w:vAlign w:val="center"/>
          </w:tcPr>
          <w:p w:rsidR="006E3D6B" w:rsidRDefault="006B279A">
            <w:pPr>
              <w:rPr>
                <w:rFonts w:eastAsia="Times New Roman"/>
                <w:lang w:val="ru-RU"/>
              </w:rPr>
            </w:pPr>
            <w:r>
              <w:rPr>
                <w:rFonts w:eastAsia="Times New Roman"/>
                <w:lang w:val="ru-RU"/>
              </w:rPr>
              <w:t>Српски језик и књижевност</w:t>
            </w:r>
          </w:p>
        </w:tc>
        <w:tc>
          <w:tcPr>
            <w:tcW w:w="1000" w:type="dxa"/>
            <w:tcBorders>
              <w:top w:val="single" w:sz="18" w:space="0" w:color="auto"/>
            </w:tcBorders>
            <w:vAlign w:val="center"/>
          </w:tcPr>
          <w:p w:rsidR="006E3D6B" w:rsidRDefault="006B279A">
            <w:pPr>
              <w:rPr>
                <w:rFonts w:eastAsia="Times New Roman"/>
              </w:rPr>
            </w:pPr>
            <w:r>
              <w:rPr>
                <w:rFonts w:eastAsia="Times New Roman"/>
              </w:rPr>
              <w:t>2</w:t>
            </w:r>
          </w:p>
        </w:tc>
        <w:tc>
          <w:tcPr>
            <w:tcW w:w="943" w:type="dxa"/>
            <w:tcBorders>
              <w:top w:val="single" w:sz="18" w:space="0" w:color="auto"/>
            </w:tcBorders>
            <w:vAlign w:val="center"/>
          </w:tcPr>
          <w:p w:rsidR="006E3D6B" w:rsidRDefault="006E3D6B">
            <w:pPr>
              <w:rPr>
                <w:rFonts w:eastAsia="Times New Roman"/>
              </w:rPr>
            </w:pPr>
          </w:p>
        </w:tc>
        <w:tc>
          <w:tcPr>
            <w:tcW w:w="1052" w:type="dxa"/>
            <w:tcBorders>
              <w:top w:val="single" w:sz="18" w:space="0" w:color="auto"/>
            </w:tcBorders>
            <w:vAlign w:val="center"/>
          </w:tcPr>
          <w:p w:rsidR="006E3D6B" w:rsidRDefault="006B279A">
            <w:pPr>
              <w:rPr>
                <w:rFonts w:eastAsia="Times New Roman"/>
              </w:rPr>
            </w:pPr>
            <w:r>
              <w:rPr>
                <w:rFonts w:eastAsia="Times New Roman"/>
              </w:rPr>
              <w:t>62</w:t>
            </w:r>
          </w:p>
        </w:tc>
        <w:tc>
          <w:tcPr>
            <w:tcW w:w="957" w:type="dxa"/>
            <w:tcBorders>
              <w:top w:val="single" w:sz="18" w:space="0" w:color="auto"/>
            </w:tcBorders>
            <w:vAlign w:val="center"/>
          </w:tcPr>
          <w:p w:rsidR="006E3D6B" w:rsidRDefault="006E3D6B">
            <w:pPr>
              <w:rPr>
                <w:rFonts w:eastAsia="Times New Roman"/>
              </w:rPr>
            </w:pPr>
          </w:p>
        </w:tc>
        <w:tc>
          <w:tcPr>
            <w:tcW w:w="1027" w:type="dxa"/>
            <w:gridSpan w:val="2"/>
            <w:tcBorders>
              <w:top w:val="single" w:sz="18"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2.</w:t>
            </w:r>
          </w:p>
        </w:tc>
        <w:tc>
          <w:tcPr>
            <w:tcW w:w="3879" w:type="dxa"/>
            <w:vAlign w:val="center"/>
          </w:tcPr>
          <w:p w:rsidR="006E3D6B" w:rsidRDefault="006B279A">
            <w:pPr>
              <w:rPr>
                <w:rFonts w:eastAsia="Times New Roman"/>
              </w:rPr>
            </w:pPr>
            <w:r>
              <w:rPr>
                <w:rFonts w:eastAsia="Times New Roman"/>
              </w:rPr>
              <w:t>Страни језик</w:t>
            </w:r>
          </w:p>
        </w:tc>
        <w:tc>
          <w:tcPr>
            <w:tcW w:w="1000" w:type="dxa"/>
            <w:vAlign w:val="center"/>
          </w:tcPr>
          <w:p w:rsidR="006E3D6B" w:rsidRDefault="006B279A">
            <w:pPr>
              <w:rPr>
                <w:rFonts w:eastAsia="Times New Roman"/>
              </w:rPr>
            </w:pPr>
            <w:r>
              <w:rPr>
                <w:rFonts w:eastAsia="Times New Roman"/>
              </w:rPr>
              <w:t>2</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rPr>
            </w:pPr>
            <w:r>
              <w:rPr>
                <w:rFonts w:eastAsia="Times New Roman"/>
              </w:rPr>
              <w:t>62</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3.</w:t>
            </w:r>
          </w:p>
        </w:tc>
        <w:tc>
          <w:tcPr>
            <w:tcW w:w="3879" w:type="dxa"/>
            <w:vAlign w:val="center"/>
          </w:tcPr>
          <w:p w:rsidR="006E3D6B" w:rsidRDefault="006B279A">
            <w:pPr>
              <w:rPr>
                <w:rFonts w:eastAsia="Times New Roman"/>
              </w:rPr>
            </w:pPr>
            <w:r>
              <w:rPr>
                <w:rFonts w:eastAsia="Times New Roman"/>
              </w:rPr>
              <w:t>Физи</w:t>
            </w:r>
            <w:r>
              <w:rPr>
                <w:rFonts w:eastAsia="Times New Roman"/>
                <w:lang w:val="sr-Cyrl-CS"/>
              </w:rPr>
              <w:t>ч</w:t>
            </w:r>
            <w:r>
              <w:rPr>
                <w:rFonts w:eastAsia="Times New Roman"/>
              </w:rPr>
              <w:t>коваспита</w:t>
            </w:r>
            <w:r>
              <w:rPr>
                <w:rFonts w:eastAsia="Times New Roman"/>
                <w:lang w:val="sr-Cyrl-CS"/>
              </w:rPr>
              <w:t>њ</w:t>
            </w:r>
            <w:r>
              <w:rPr>
                <w:rFonts w:eastAsia="Times New Roman"/>
              </w:rPr>
              <w:t>е</w:t>
            </w:r>
          </w:p>
        </w:tc>
        <w:tc>
          <w:tcPr>
            <w:tcW w:w="1000" w:type="dxa"/>
            <w:vAlign w:val="center"/>
          </w:tcPr>
          <w:p w:rsidR="006E3D6B" w:rsidRDefault="006B279A">
            <w:pPr>
              <w:rPr>
                <w:rFonts w:eastAsia="Times New Roman"/>
              </w:rPr>
            </w:pPr>
            <w:r>
              <w:rPr>
                <w:rFonts w:eastAsia="Times New Roman"/>
              </w:rPr>
              <w:t>2</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rPr>
            </w:pPr>
            <w:r>
              <w:rPr>
                <w:rFonts w:eastAsia="Times New Roman"/>
              </w:rPr>
              <w:t>62</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4.</w:t>
            </w:r>
          </w:p>
        </w:tc>
        <w:tc>
          <w:tcPr>
            <w:tcW w:w="3879" w:type="dxa"/>
            <w:vAlign w:val="center"/>
          </w:tcPr>
          <w:p w:rsidR="006E3D6B" w:rsidRDefault="006B279A">
            <w:pPr>
              <w:rPr>
                <w:rFonts w:eastAsia="Times New Roman"/>
              </w:rPr>
            </w:pPr>
            <w:r>
              <w:rPr>
                <w:rFonts w:eastAsia="Times New Roman"/>
              </w:rPr>
              <w:t>Математика</w:t>
            </w:r>
          </w:p>
        </w:tc>
        <w:tc>
          <w:tcPr>
            <w:tcW w:w="1000" w:type="dxa"/>
            <w:vAlign w:val="center"/>
          </w:tcPr>
          <w:p w:rsidR="006E3D6B" w:rsidRDefault="006B279A">
            <w:pPr>
              <w:rPr>
                <w:rFonts w:eastAsia="Times New Roman"/>
              </w:rPr>
            </w:pPr>
            <w:r>
              <w:rPr>
                <w:rFonts w:eastAsia="Times New Roman"/>
              </w:rPr>
              <w:t>2</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rPr>
            </w:pPr>
            <w:r>
              <w:rPr>
                <w:rFonts w:eastAsia="Times New Roman"/>
              </w:rPr>
              <w:t>62</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5.</w:t>
            </w:r>
          </w:p>
        </w:tc>
        <w:tc>
          <w:tcPr>
            <w:tcW w:w="3879" w:type="dxa"/>
            <w:vAlign w:val="center"/>
          </w:tcPr>
          <w:p w:rsidR="006E3D6B" w:rsidRDefault="006B279A">
            <w:pPr>
              <w:rPr>
                <w:rFonts w:eastAsia="Times New Roman"/>
              </w:rPr>
            </w:pPr>
            <w:r>
              <w:rPr>
                <w:rFonts w:eastAsia="Times New Roman"/>
              </w:rPr>
              <w:t>Географија</w:t>
            </w:r>
          </w:p>
        </w:tc>
        <w:tc>
          <w:tcPr>
            <w:tcW w:w="1000" w:type="dxa"/>
            <w:vAlign w:val="center"/>
          </w:tcPr>
          <w:p w:rsidR="006E3D6B" w:rsidRDefault="006B279A">
            <w:pPr>
              <w:rPr>
                <w:rFonts w:eastAsia="Times New Roman"/>
              </w:rPr>
            </w:pPr>
            <w:r>
              <w:rPr>
                <w:rFonts w:eastAsia="Times New Roman"/>
              </w:rPr>
              <w:t>1</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rPr>
            </w:pPr>
            <w:r>
              <w:rPr>
                <w:rFonts w:eastAsia="Times New Roman"/>
              </w:rPr>
              <w:t>31</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675" w:type="dxa"/>
            <w:gridSpan w:val="8"/>
            <w:tcBorders>
              <w:left w:val="single" w:sz="18" w:space="0" w:color="auto"/>
              <w:right w:val="single" w:sz="18" w:space="0" w:color="auto"/>
            </w:tcBorders>
            <w:vAlign w:val="center"/>
          </w:tcPr>
          <w:p w:rsidR="006E3D6B" w:rsidRDefault="006B279A">
            <w:pPr>
              <w:rPr>
                <w:rFonts w:eastAsia="Times New Roman"/>
              </w:rPr>
            </w:pPr>
            <w:r>
              <w:rPr>
                <w:rFonts w:eastAsia="Times New Roman"/>
              </w:rPr>
              <w:t>Б: ИЗБОРНИ ПРЕДМЕТИ</w:t>
            </w: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6.</w:t>
            </w:r>
          </w:p>
        </w:tc>
        <w:tc>
          <w:tcPr>
            <w:tcW w:w="3879" w:type="dxa"/>
            <w:vAlign w:val="center"/>
          </w:tcPr>
          <w:p w:rsidR="006E3D6B" w:rsidRDefault="006B279A">
            <w:pPr>
              <w:rPr>
                <w:rFonts w:eastAsia="Times New Roman"/>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1000" w:type="dxa"/>
            <w:vAlign w:val="center"/>
          </w:tcPr>
          <w:p w:rsidR="006E3D6B" w:rsidRDefault="006B279A">
            <w:pPr>
              <w:rPr>
                <w:rFonts w:eastAsia="Times New Roman"/>
              </w:rPr>
            </w:pPr>
            <w:r>
              <w:rPr>
                <w:rFonts w:eastAsia="Times New Roman"/>
              </w:rPr>
              <w:t>1</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rPr>
            </w:pPr>
            <w:r>
              <w:rPr>
                <w:rFonts w:eastAsia="Times New Roman"/>
              </w:rPr>
              <w:t>31</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4696" w:type="dxa"/>
            <w:gridSpan w:val="2"/>
            <w:tcBorders>
              <w:left w:val="single" w:sz="18" w:space="0" w:color="auto"/>
            </w:tcBorders>
            <w:vAlign w:val="center"/>
          </w:tcPr>
          <w:p w:rsidR="006E3D6B" w:rsidRDefault="006B279A">
            <w:pPr>
              <w:rPr>
                <w:rFonts w:eastAsia="Times New Roman"/>
              </w:rPr>
            </w:pPr>
            <w:r>
              <w:rPr>
                <w:rFonts w:eastAsia="Times New Roman"/>
              </w:rPr>
              <w:t>УкупноА1+Б:</w:t>
            </w:r>
          </w:p>
        </w:tc>
        <w:tc>
          <w:tcPr>
            <w:tcW w:w="1000" w:type="dxa"/>
            <w:vAlign w:val="center"/>
          </w:tcPr>
          <w:p w:rsidR="006E3D6B" w:rsidRDefault="006B279A">
            <w:pPr>
              <w:rPr>
                <w:rFonts w:eastAsia="Times New Roman"/>
              </w:rPr>
            </w:pPr>
            <w:r>
              <w:rPr>
                <w:rFonts w:eastAsia="Times New Roman"/>
              </w:rPr>
              <w:t>9</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rPr>
            </w:pPr>
            <w:r>
              <w:rPr>
                <w:rFonts w:eastAsia="Times New Roman"/>
              </w:rPr>
              <w:t>310</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4696" w:type="dxa"/>
            <w:gridSpan w:val="2"/>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А1+Б:</w:t>
            </w:r>
          </w:p>
        </w:tc>
        <w:tc>
          <w:tcPr>
            <w:tcW w:w="1943" w:type="dxa"/>
            <w:gridSpan w:val="2"/>
            <w:tcBorders>
              <w:bottom w:val="single" w:sz="18" w:space="0" w:color="auto"/>
            </w:tcBorders>
            <w:vAlign w:val="center"/>
          </w:tcPr>
          <w:p w:rsidR="006E3D6B" w:rsidRDefault="006B279A">
            <w:pPr>
              <w:rPr>
                <w:rFonts w:eastAsia="Times New Roman"/>
              </w:rPr>
            </w:pPr>
            <w:r>
              <w:rPr>
                <w:rFonts w:eastAsia="Times New Roman"/>
              </w:rPr>
              <w:t>10</w:t>
            </w:r>
          </w:p>
        </w:tc>
        <w:tc>
          <w:tcPr>
            <w:tcW w:w="2054" w:type="dxa"/>
            <w:gridSpan w:val="3"/>
            <w:tcBorders>
              <w:bottom w:val="single" w:sz="18" w:space="0" w:color="auto"/>
              <w:right w:val="single" w:sz="4" w:space="0" w:color="auto"/>
            </w:tcBorders>
            <w:vAlign w:val="center"/>
          </w:tcPr>
          <w:p w:rsidR="006E3D6B" w:rsidRDefault="006B279A">
            <w:pPr>
              <w:rPr>
                <w:rFonts w:eastAsia="Times New Roman"/>
              </w:rPr>
            </w:pPr>
            <w:r>
              <w:rPr>
                <w:rFonts w:eastAsia="Times New Roman"/>
              </w:rPr>
              <w:t>310</w:t>
            </w:r>
          </w:p>
        </w:tc>
        <w:tc>
          <w:tcPr>
            <w:tcW w:w="982" w:type="dxa"/>
            <w:tcBorders>
              <w:left w:val="single" w:sz="4" w:space="0" w:color="auto"/>
              <w:bottom w:val="single" w:sz="18" w:space="0" w:color="auto"/>
              <w:right w:val="single" w:sz="18" w:space="0" w:color="auto"/>
            </w:tcBorders>
            <w:vAlign w:val="center"/>
          </w:tcPr>
          <w:p w:rsidR="006E3D6B" w:rsidRDefault="006E3D6B">
            <w:pPr>
              <w:rPr>
                <w:rFonts w:eastAsia="Times New Roman"/>
              </w:rPr>
            </w:pPr>
          </w:p>
        </w:tc>
      </w:tr>
      <w:tr w:rsidR="006E3D6B">
        <w:trPr>
          <w:trHeight w:val="458"/>
          <w:jc w:val="center"/>
        </w:trPr>
        <w:tc>
          <w:tcPr>
            <w:tcW w:w="9675" w:type="dxa"/>
            <w:gridSpan w:val="8"/>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А2: Стру</w:t>
            </w:r>
            <w:r>
              <w:rPr>
                <w:rFonts w:eastAsia="Times New Roman"/>
                <w:lang w:val="sr-Cyrl-CS"/>
              </w:rPr>
              <w:t>ч</w:t>
            </w:r>
            <w:r>
              <w:rPr>
                <w:rFonts w:eastAsia="Times New Roman"/>
              </w:rPr>
              <w:t>ни  предмети</w:t>
            </w: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7.</w:t>
            </w:r>
          </w:p>
        </w:tc>
        <w:tc>
          <w:tcPr>
            <w:tcW w:w="3879" w:type="dxa"/>
            <w:vAlign w:val="center"/>
          </w:tcPr>
          <w:p w:rsidR="006E3D6B" w:rsidRDefault="006B279A">
            <w:pPr>
              <w:rPr>
                <w:rFonts w:eastAsia="Times New Roman"/>
              </w:rPr>
            </w:pPr>
            <w:r>
              <w:rPr>
                <w:rFonts w:eastAsia="Times New Roman"/>
              </w:rPr>
              <w:t>Здравственанега</w:t>
            </w:r>
          </w:p>
        </w:tc>
        <w:tc>
          <w:tcPr>
            <w:tcW w:w="1000" w:type="dxa"/>
            <w:vAlign w:val="center"/>
          </w:tcPr>
          <w:p w:rsidR="006E3D6B" w:rsidRDefault="006B279A">
            <w:pPr>
              <w:rPr>
                <w:rFonts w:eastAsia="Times New Roman"/>
              </w:rPr>
            </w:pPr>
            <w:r>
              <w:rPr>
                <w:rFonts w:eastAsia="Times New Roman"/>
              </w:rPr>
              <w:t>2</w:t>
            </w:r>
          </w:p>
        </w:tc>
        <w:tc>
          <w:tcPr>
            <w:tcW w:w="943" w:type="dxa"/>
            <w:vAlign w:val="center"/>
          </w:tcPr>
          <w:p w:rsidR="006E3D6B" w:rsidRDefault="006B279A">
            <w:pPr>
              <w:rPr>
                <w:rFonts w:eastAsia="Times New Roman"/>
              </w:rPr>
            </w:pPr>
            <w:r>
              <w:rPr>
                <w:rFonts w:eastAsia="Times New Roman"/>
              </w:rPr>
              <w:t>7</w:t>
            </w:r>
          </w:p>
        </w:tc>
        <w:tc>
          <w:tcPr>
            <w:tcW w:w="1052" w:type="dxa"/>
            <w:vAlign w:val="center"/>
          </w:tcPr>
          <w:p w:rsidR="006E3D6B" w:rsidRDefault="006B279A">
            <w:pPr>
              <w:rPr>
                <w:rFonts w:eastAsia="Times New Roman"/>
              </w:rPr>
            </w:pPr>
            <w:r>
              <w:rPr>
                <w:rFonts w:eastAsia="Times New Roman"/>
              </w:rPr>
              <w:t>62</w:t>
            </w:r>
          </w:p>
        </w:tc>
        <w:tc>
          <w:tcPr>
            <w:tcW w:w="957" w:type="dxa"/>
            <w:vAlign w:val="center"/>
          </w:tcPr>
          <w:p w:rsidR="006E3D6B" w:rsidRDefault="006B279A">
            <w:pPr>
              <w:rPr>
                <w:rFonts w:eastAsia="Times New Roman"/>
                <w:lang w:val="sr-Cyrl-CS"/>
              </w:rPr>
            </w:pPr>
            <w:r>
              <w:rPr>
                <w:rFonts w:eastAsia="Times New Roman"/>
                <w:lang w:val="sr-Cyrl-CS"/>
              </w:rPr>
              <w:t>217</w:t>
            </w:r>
          </w:p>
        </w:tc>
        <w:tc>
          <w:tcPr>
            <w:tcW w:w="1027" w:type="dxa"/>
            <w:gridSpan w:val="2"/>
            <w:tcBorders>
              <w:right w:val="single" w:sz="18" w:space="0" w:color="auto"/>
            </w:tcBorders>
            <w:vAlign w:val="center"/>
          </w:tcPr>
          <w:p w:rsidR="006E3D6B" w:rsidRDefault="006B279A">
            <w:pPr>
              <w:rPr>
                <w:rFonts w:eastAsia="Times New Roman"/>
              </w:rPr>
            </w:pPr>
            <w:r>
              <w:rPr>
                <w:rFonts w:eastAsia="Times New Roman"/>
              </w:rPr>
              <w:t>150</w:t>
            </w: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8.</w:t>
            </w:r>
          </w:p>
        </w:tc>
        <w:tc>
          <w:tcPr>
            <w:tcW w:w="3879" w:type="dxa"/>
            <w:vAlign w:val="center"/>
          </w:tcPr>
          <w:p w:rsidR="006E3D6B" w:rsidRDefault="006B279A">
            <w:pPr>
              <w:rPr>
                <w:rFonts w:eastAsia="Times New Roman"/>
              </w:rPr>
            </w:pPr>
            <w:r>
              <w:rPr>
                <w:rFonts w:eastAsia="Times New Roman"/>
              </w:rPr>
              <w:t>Микробиологија са епидемиологијом</w:t>
            </w:r>
          </w:p>
        </w:tc>
        <w:tc>
          <w:tcPr>
            <w:tcW w:w="1000" w:type="dxa"/>
            <w:vAlign w:val="center"/>
          </w:tcPr>
          <w:p w:rsidR="006E3D6B" w:rsidRDefault="006B279A">
            <w:pPr>
              <w:rPr>
                <w:rFonts w:eastAsia="Times New Roman"/>
              </w:rPr>
            </w:pPr>
            <w:r>
              <w:rPr>
                <w:rFonts w:eastAsia="Times New Roman"/>
              </w:rPr>
              <w:t>2</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rPr>
            </w:pPr>
            <w:r>
              <w:rPr>
                <w:rFonts w:eastAsia="Times New Roman"/>
              </w:rPr>
              <w:t>62</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lang w:val="sr-Cyrl-CS"/>
              </w:rPr>
              <w:t>9.</w:t>
            </w:r>
          </w:p>
        </w:tc>
        <w:tc>
          <w:tcPr>
            <w:tcW w:w="3879" w:type="dxa"/>
            <w:vAlign w:val="center"/>
          </w:tcPr>
          <w:p w:rsidR="006E3D6B" w:rsidRDefault="006B279A">
            <w:pPr>
              <w:rPr>
                <w:rFonts w:eastAsia="Times New Roman"/>
              </w:rPr>
            </w:pPr>
            <w:r>
              <w:rPr>
                <w:rFonts w:eastAsia="Times New Roman"/>
              </w:rPr>
              <w:t>Медицинска биохемија</w:t>
            </w:r>
          </w:p>
        </w:tc>
        <w:tc>
          <w:tcPr>
            <w:tcW w:w="1000" w:type="dxa"/>
            <w:vAlign w:val="center"/>
          </w:tcPr>
          <w:p w:rsidR="006E3D6B" w:rsidRDefault="006B279A">
            <w:pPr>
              <w:rPr>
                <w:rFonts w:eastAsia="Times New Roman"/>
              </w:rPr>
            </w:pPr>
            <w:r>
              <w:rPr>
                <w:rFonts w:eastAsia="Times New Roman"/>
              </w:rPr>
              <w:t>2</w:t>
            </w:r>
          </w:p>
        </w:tc>
        <w:tc>
          <w:tcPr>
            <w:tcW w:w="943" w:type="dxa"/>
            <w:vAlign w:val="center"/>
          </w:tcPr>
          <w:p w:rsidR="006E3D6B" w:rsidRDefault="006E3D6B">
            <w:pPr>
              <w:rPr>
                <w:rFonts w:eastAsia="Times New Roman"/>
              </w:rPr>
            </w:pPr>
          </w:p>
        </w:tc>
        <w:tc>
          <w:tcPr>
            <w:tcW w:w="1052" w:type="dxa"/>
            <w:vAlign w:val="center"/>
          </w:tcPr>
          <w:p w:rsidR="006E3D6B" w:rsidRDefault="006B279A">
            <w:pPr>
              <w:rPr>
                <w:rFonts w:eastAsia="Times New Roman"/>
                <w:lang w:val="sr-Cyrl-CS"/>
              </w:rPr>
            </w:pPr>
            <w:r>
              <w:rPr>
                <w:rFonts w:eastAsia="Times New Roman"/>
                <w:lang w:val="sr-Cyrl-CS"/>
              </w:rPr>
              <w:t>62</w:t>
            </w:r>
          </w:p>
        </w:tc>
        <w:tc>
          <w:tcPr>
            <w:tcW w:w="957" w:type="dxa"/>
            <w:vAlign w:val="center"/>
          </w:tcPr>
          <w:p w:rsidR="006E3D6B" w:rsidRDefault="006E3D6B">
            <w:pPr>
              <w:rPr>
                <w:rFonts w:eastAsia="Times New Roman"/>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10.</w:t>
            </w:r>
          </w:p>
        </w:tc>
        <w:tc>
          <w:tcPr>
            <w:tcW w:w="3879" w:type="dxa"/>
            <w:vAlign w:val="center"/>
          </w:tcPr>
          <w:p w:rsidR="006E3D6B" w:rsidRDefault="006B279A">
            <w:pPr>
              <w:rPr>
                <w:rFonts w:eastAsia="Times New Roman"/>
              </w:rPr>
            </w:pPr>
            <w:r>
              <w:rPr>
                <w:rFonts w:eastAsia="Times New Roman"/>
              </w:rPr>
              <w:t>Фармакологија</w:t>
            </w:r>
          </w:p>
        </w:tc>
        <w:tc>
          <w:tcPr>
            <w:tcW w:w="1000" w:type="dxa"/>
            <w:vAlign w:val="center"/>
          </w:tcPr>
          <w:p w:rsidR="006E3D6B" w:rsidRDefault="006B279A">
            <w:pPr>
              <w:rPr>
                <w:rFonts w:eastAsia="Times New Roman"/>
                <w:lang w:val="sr-Cyrl-CS"/>
              </w:rPr>
            </w:pPr>
            <w:r>
              <w:rPr>
                <w:rFonts w:eastAsia="Times New Roman"/>
                <w:lang w:val="sr-Cyrl-CS"/>
              </w:rPr>
              <w:t>2</w:t>
            </w:r>
          </w:p>
        </w:tc>
        <w:tc>
          <w:tcPr>
            <w:tcW w:w="943" w:type="dxa"/>
            <w:vAlign w:val="center"/>
          </w:tcPr>
          <w:p w:rsidR="006E3D6B" w:rsidRDefault="006E3D6B">
            <w:pPr>
              <w:rPr>
                <w:rFonts w:eastAsia="Times New Roman"/>
                <w:lang w:val="sr-Cyrl-CS"/>
              </w:rPr>
            </w:pPr>
          </w:p>
        </w:tc>
        <w:tc>
          <w:tcPr>
            <w:tcW w:w="1052" w:type="dxa"/>
            <w:vAlign w:val="center"/>
          </w:tcPr>
          <w:p w:rsidR="006E3D6B" w:rsidRDefault="006B279A">
            <w:pPr>
              <w:rPr>
                <w:rFonts w:eastAsia="Times New Roman"/>
                <w:lang w:val="sr-Cyrl-CS"/>
              </w:rPr>
            </w:pPr>
            <w:r>
              <w:rPr>
                <w:rFonts w:eastAsia="Times New Roman"/>
                <w:lang w:val="sr-Cyrl-CS"/>
              </w:rPr>
              <w:t>62</w:t>
            </w:r>
          </w:p>
        </w:tc>
        <w:tc>
          <w:tcPr>
            <w:tcW w:w="957" w:type="dxa"/>
            <w:vAlign w:val="center"/>
          </w:tcPr>
          <w:p w:rsidR="006E3D6B" w:rsidRDefault="006E3D6B">
            <w:pPr>
              <w:rPr>
                <w:rFonts w:eastAsia="Times New Roman"/>
                <w:lang w:val="sr-Cyrl-CS"/>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11.</w:t>
            </w:r>
          </w:p>
        </w:tc>
        <w:tc>
          <w:tcPr>
            <w:tcW w:w="3879" w:type="dxa"/>
            <w:vAlign w:val="center"/>
          </w:tcPr>
          <w:p w:rsidR="006E3D6B" w:rsidRDefault="006B279A">
            <w:pPr>
              <w:rPr>
                <w:rFonts w:eastAsia="Times New Roman"/>
              </w:rPr>
            </w:pPr>
            <w:r>
              <w:rPr>
                <w:rFonts w:eastAsia="Times New Roman"/>
              </w:rPr>
              <w:t xml:space="preserve">Патологија </w:t>
            </w:r>
          </w:p>
        </w:tc>
        <w:tc>
          <w:tcPr>
            <w:tcW w:w="1000" w:type="dxa"/>
            <w:vAlign w:val="center"/>
          </w:tcPr>
          <w:p w:rsidR="006E3D6B" w:rsidRDefault="006B279A">
            <w:pPr>
              <w:rPr>
                <w:rFonts w:eastAsia="Times New Roman"/>
                <w:lang w:val="sr-Cyrl-CS"/>
              </w:rPr>
            </w:pPr>
            <w:r>
              <w:rPr>
                <w:rFonts w:eastAsia="Times New Roman"/>
                <w:lang w:val="sr-Cyrl-CS"/>
              </w:rPr>
              <w:t>2</w:t>
            </w:r>
          </w:p>
        </w:tc>
        <w:tc>
          <w:tcPr>
            <w:tcW w:w="943" w:type="dxa"/>
            <w:vAlign w:val="center"/>
          </w:tcPr>
          <w:p w:rsidR="006E3D6B" w:rsidRDefault="006E3D6B">
            <w:pPr>
              <w:rPr>
                <w:rFonts w:eastAsia="Times New Roman"/>
                <w:lang w:val="sr-Cyrl-CS"/>
              </w:rPr>
            </w:pPr>
          </w:p>
        </w:tc>
        <w:tc>
          <w:tcPr>
            <w:tcW w:w="1052" w:type="dxa"/>
            <w:vAlign w:val="center"/>
          </w:tcPr>
          <w:p w:rsidR="006E3D6B" w:rsidRDefault="006B279A">
            <w:pPr>
              <w:rPr>
                <w:rFonts w:eastAsia="Times New Roman"/>
                <w:lang w:val="sr-Cyrl-CS"/>
              </w:rPr>
            </w:pPr>
            <w:r>
              <w:rPr>
                <w:rFonts w:eastAsia="Times New Roman"/>
                <w:lang w:val="sr-Cyrl-CS"/>
              </w:rPr>
              <w:t>62</w:t>
            </w:r>
          </w:p>
        </w:tc>
        <w:tc>
          <w:tcPr>
            <w:tcW w:w="957" w:type="dxa"/>
            <w:vAlign w:val="center"/>
          </w:tcPr>
          <w:p w:rsidR="006E3D6B" w:rsidRDefault="006E3D6B">
            <w:pPr>
              <w:rPr>
                <w:rFonts w:eastAsia="Times New Roman"/>
                <w:lang w:val="sr-Cyrl-CS"/>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12.</w:t>
            </w:r>
          </w:p>
        </w:tc>
        <w:tc>
          <w:tcPr>
            <w:tcW w:w="3879" w:type="dxa"/>
            <w:vAlign w:val="center"/>
          </w:tcPr>
          <w:p w:rsidR="006E3D6B" w:rsidRDefault="006B279A">
            <w:pPr>
              <w:rPr>
                <w:rFonts w:eastAsia="Times New Roman"/>
              </w:rPr>
            </w:pPr>
            <w:r>
              <w:rPr>
                <w:rFonts w:eastAsia="Times New Roman"/>
              </w:rPr>
              <w:t>Исхрана</w:t>
            </w:r>
          </w:p>
        </w:tc>
        <w:tc>
          <w:tcPr>
            <w:tcW w:w="1000" w:type="dxa"/>
            <w:vAlign w:val="center"/>
          </w:tcPr>
          <w:p w:rsidR="006E3D6B" w:rsidRDefault="006B279A">
            <w:pPr>
              <w:rPr>
                <w:rFonts w:eastAsia="Times New Roman"/>
                <w:lang w:val="sr-Cyrl-CS"/>
              </w:rPr>
            </w:pPr>
            <w:r>
              <w:rPr>
                <w:rFonts w:eastAsia="Times New Roman"/>
                <w:lang w:val="sr-Cyrl-CS"/>
              </w:rPr>
              <w:t>2</w:t>
            </w:r>
          </w:p>
        </w:tc>
        <w:tc>
          <w:tcPr>
            <w:tcW w:w="943" w:type="dxa"/>
            <w:vAlign w:val="center"/>
          </w:tcPr>
          <w:p w:rsidR="006E3D6B" w:rsidRDefault="006E3D6B">
            <w:pPr>
              <w:rPr>
                <w:rFonts w:eastAsia="Times New Roman"/>
                <w:lang w:val="sr-Cyrl-CS"/>
              </w:rPr>
            </w:pPr>
          </w:p>
        </w:tc>
        <w:tc>
          <w:tcPr>
            <w:tcW w:w="1052" w:type="dxa"/>
            <w:vAlign w:val="center"/>
          </w:tcPr>
          <w:p w:rsidR="006E3D6B" w:rsidRDefault="006B279A">
            <w:pPr>
              <w:rPr>
                <w:rFonts w:eastAsia="Times New Roman"/>
                <w:lang w:val="sr-Cyrl-CS"/>
              </w:rPr>
            </w:pPr>
            <w:r>
              <w:rPr>
                <w:rFonts w:eastAsia="Times New Roman"/>
                <w:lang w:val="sr-Cyrl-CS"/>
              </w:rPr>
              <w:t>62</w:t>
            </w:r>
          </w:p>
        </w:tc>
        <w:tc>
          <w:tcPr>
            <w:tcW w:w="957" w:type="dxa"/>
            <w:vAlign w:val="center"/>
          </w:tcPr>
          <w:p w:rsidR="006E3D6B" w:rsidRDefault="006E3D6B">
            <w:pPr>
              <w:rPr>
                <w:rFonts w:eastAsia="Times New Roman"/>
                <w:lang w:val="sr-Cyrl-CS"/>
              </w:rPr>
            </w:pPr>
          </w:p>
        </w:tc>
        <w:tc>
          <w:tcPr>
            <w:tcW w:w="1027" w:type="dxa"/>
            <w:gridSpan w:val="2"/>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324"/>
          <w:jc w:val="center"/>
        </w:trPr>
        <w:tc>
          <w:tcPr>
            <w:tcW w:w="817" w:type="dxa"/>
            <w:tcBorders>
              <w:left w:val="single" w:sz="18" w:space="0" w:color="auto"/>
            </w:tcBorders>
            <w:vAlign w:val="center"/>
          </w:tcPr>
          <w:p w:rsidR="006E3D6B" w:rsidRDefault="006B279A">
            <w:pPr>
              <w:rPr>
                <w:rFonts w:eastAsia="Times New Roman"/>
              </w:rPr>
            </w:pPr>
            <w:r>
              <w:rPr>
                <w:rFonts w:eastAsia="Times New Roman"/>
              </w:rPr>
              <w:t>13.</w:t>
            </w:r>
          </w:p>
        </w:tc>
        <w:tc>
          <w:tcPr>
            <w:tcW w:w="3879" w:type="dxa"/>
            <w:vAlign w:val="center"/>
          </w:tcPr>
          <w:p w:rsidR="006E3D6B" w:rsidRDefault="006B279A">
            <w:pPr>
              <w:rPr>
                <w:rFonts w:eastAsia="Times New Roman"/>
              </w:rPr>
            </w:pPr>
            <w:r>
              <w:rPr>
                <w:rFonts w:eastAsia="Times New Roman"/>
              </w:rPr>
              <w:t>Здравствена психологија</w:t>
            </w:r>
          </w:p>
        </w:tc>
        <w:tc>
          <w:tcPr>
            <w:tcW w:w="1000" w:type="dxa"/>
            <w:vAlign w:val="center"/>
          </w:tcPr>
          <w:p w:rsidR="006E3D6B" w:rsidRDefault="006B279A">
            <w:pPr>
              <w:rPr>
                <w:rFonts w:eastAsia="Times New Roman"/>
                <w:lang w:val="sr-Cyrl-CS"/>
              </w:rPr>
            </w:pPr>
            <w:r>
              <w:rPr>
                <w:rFonts w:eastAsia="Times New Roman"/>
                <w:lang w:val="sr-Cyrl-CS"/>
              </w:rPr>
              <w:t>2</w:t>
            </w:r>
          </w:p>
        </w:tc>
        <w:tc>
          <w:tcPr>
            <w:tcW w:w="943" w:type="dxa"/>
            <w:vAlign w:val="center"/>
          </w:tcPr>
          <w:p w:rsidR="006E3D6B" w:rsidRDefault="006E3D6B">
            <w:pPr>
              <w:rPr>
                <w:rFonts w:eastAsia="Times New Roman"/>
                <w:lang w:val="sr-Cyrl-CS"/>
              </w:rPr>
            </w:pPr>
          </w:p>
        </w:tc>
        <w:tc>
          <w:tcPr>
            <w:tcW w:w="1052" w:type="dxa"/>
            <w:vAlign w:val="center"/>
          </w:tcPr>
          <w:p w:rsidR="006E3D6B" w:rsidRDefault="006B279A">
            <w:pPr>
              <w:rPr>
                <w:rFonts w:eastAsia="Times New Roman"/>
                <w:lang w:val="sr-Cyrl-CS"/>
              </w:rPr>
            </w:pPr>
            <w:r>
              <w:rPr>
                <w:rFonts w:eastAsia="Times New Roman"/>
                <w:lang w:val="sr-Cyrl-CS"/>
              </w:rPr>
              <w:t>62</w:t>
            </w:r>
          </w:p>
        </w:tc>
        <w:tc>
          <w:tcPr>
            <w:tcW w:w="957" w:type="dxa"/>
            <w:vAlign w:val="center"/>
          </w:tcPr>
          <w:p w:rsidR="006E3D6B" w:rsidRDefault="006E3D6B">
            <w:pPr>
              <w:rPr>
                <w:rFonts w:eastAsia="Times New Roman"/>
                <w:lang w:val="sr-Cyrl-CS"/>
              </w:rPr>
            </w:pPr>
          </w:p>
        </w:tc>
        <w:tc>
          <w:tcPr>
            <w:tcW w:w="1027"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4696" w:type="dxa"/>
            <w:gridSpan w:val="2"/>
            <w:tcBorders>
              <w:left w:val="single" w:sz="18" w:space="0" w:color="auto"/>
            </w:tcBorders>
            <w:vAlign w:val="center"/>
          </w:tcPr>
          <w:p w:rsidR="006E3D6B" w:rsidRDefault="006B279A">
            <w:pPr>
              <w:rPr>
                <w:rFonts w:eastAsia="Times New Roman"/>
              </w:rPr>
            </w:pPr>
            <w:r>
              <w:rPr>
                <w:rFonts w:eastAsia="Times New Roman"/>
              </w:rPr>
              <w:t>Укупно</w:t>
            </w:r>
            <w:r>
              <w:rPr>
                <w:rFonts w:eastAsia="Times New Roman"/>
                <w:lang w:val="sr-Cyrl-CS"/>
              </w:rPr>
              <w:t>А2</w:t>
            </w:r>
            <w:r>
              <w:rPr>
                <w:rFonts w:eastAsia="Times New Roman"/>
              </w:rPr>
              <w:t>:</w:t>
            </w:r>
          </w:p>
        </w:tc>
        <w:tc>
          <w:tcPr>
            <w:tcW w:w="1000" w:type="dxa"/>
            <w:vAlign w:val="center"/>
          </w:tcPr>
          <w:p w:rsidR="006E3D6B" w:rsidRDefault="006B279A">
            <w:pPr>
              <w:rPr>
                <w:rFonts w:eastAsia="Times New Roman"/>
                <w:lang w:val="sr-Cyrl-CS"/>
              </w:rPr>
            </w:pPr>
            <w:r>
              <w:rPr>
                <w:rFonts w:eastAsia="Times New Roman"/>
                <w:lang w:val="sr-Cyrl-CS"/>
              </w:rPr>
              <w:t>14</w:t>
            </w:r>
          </w:p>
        </w:tc>
        <w:tc>
          <w:tcPr>
            <w:tcW w:w="943" w:type="dxa"/>
            <w:vAlign w:val="center"/>
          </w:tcPr>
          <w:p w:rsidR="006E3D6B" w:rsidRDefault="006B279A">
            <w:pPr>
              <w:rPr>
                <w:rFonts w:eastAsia="Times New Roman"/>
                <w:lang w:val="sr-Cyrl-CS"/>
              </w:rPr>
            </w:pPr>
            <w:r>
              <w:rPr>
                <w:rFonts w:eastAsia="Times New Roman"/>
                <w:lang w:val="sr-Cyrl-CS"/>
              </w:rPr>
              <w:t>7</w:t>
            </w:r>
          </w:p>
        </w:tc>
        <w:tc>
          <w:tcPr>
            <w:tcW w:w="1052" w:type="dxa"/>
            <w:vAlign w:val="center"/>
          </w:tcPr>
          <w:p w:rsidR="006E3D6B" w:rsidRDefault="006B279A">
            <w:pPr>
              <w:rPr>
                <w:rFonts w:eastAsia="Times New Roman"/>
              </w:rPr>
            </w:pPr>
            <w:r>
              <w:rPr>
                <w:rFonts w:eastAsia="Times New Roman"/>
              </w:rPr>
              <w:t>434</w:t>
            </w:r>
          </w:p>
        </w:tc>
        <w:tc>
          <w:tcPr>
            <w:tcW w:w="957" w:type="dxa"/>
            <w:vAlign w:val="center"/>
          </w:tcPr>
          <w:p w:rsidR="006E3D6B" w:rsidRDefault="006B279A">
            <w:pPr>
              <w:rPr>
                <w:rFonts w:eastAsia="Times New Roman"/>
                <w:lang w:val="sr-Cyrl-CS"/>
              </w:rPr>
            </w:pPr>
            <w:r>
              <w:rPr>
                <w:rFonts w:eastAsia="Times New Roman"/>
                <w:lang w:val="sr-Cyrl-CS"/>
              </w:rPr>
              <w:t>217</w:t>
            </w:r>
          </w:p>
        </w:tc>
        <w:tc>
          <w:tcPr>
            <w:tcW w:w="1027" w:type="dxa"/>
            <w:gridSpan w:val="2"/>
            <w:tcBorders>
              <w:right w:val="single" w:sz="18" w:space="0" w:color="auto"/>
            </w:tcBorders>
            <w:vAlign w:val="center"/>
          </w:tcPr>
          <w:p w:rsidR="006E3D6B" w:rsidRDefault="006B279A">
            <w:pPr>
              <w:rPr>
                <w:rFonts w:eastAsia="Times New Roman"/>
              </w:rPr>
            </w:pPr>
            <w:r>
              <w:rPr>
                <w:rFonts w:eastAsia="Times New Roman"/>
              </w:rPr>
              <w:t>180</w:t>
            </w:r>
          </w:p>
        </w:tc>
      </w:tr>
      <w:tr w:rsidR="006E3D6B">
        <w:trPr>
          <w:trHeight w:val="324"/>
          <w:jc w:val="center"/>
        </w:trPr>
        <w:tc>
          <w:tcPr>
            <w:tcW w:w="4696" w:type="dxa"/>
            <w:gridSpan w:val="2"/>
            <w:tcBorders>
              <w:left w:val="single" w:sz="18" w:space="0" w:color="auto"/>
              <w:bottom w:val="single" w:sz="18" w:space="0" w:color="auto"/>
            </w:tcBorders>
            <w:vAlign w:val="center"/>
          </w:tcPr>
          <w:p w:rsidR="006E3D6B" w:rsidRDefault="006B279A">
            <w:pPr>
              <w:rPr>
                <w:rFonts w:eastAsia="Times New Roman"/>
              </w:rPr>
            </w:pPr>
            <w:r>
              <w:rPr>
                <w:rFonts w:eastAsia="Times New Roman"/>
              </w:rPr>
              <w:t xml:space="preserve">Укупно </w:t>
            </w:r>
            <w:r>
              <w:rPr>
                <w:rFonts w:eastAsia="Times New Roman"/>
                <w:lang w:val="sr-Cyrl-CS"/>
              </w:rPr>
              <w:t>А2</w:t>
            </w:r>
            <w:r>
              <w:rPr>
                <w:rFonts w:eastAsia="Times New Roman"/>
              </w:rPr>
              <w:t>:</w:t>
            </w:r>
          </w:p>
        </w:tc>
        <w:tc>
          <w:tcPr>
            <w:tcW w:w="1943" w:type="dxa"/>
            <w:gridSpan w:val="2"/>
            <w:tcBorders>
              <w:bottom w:val="single" w:sz="18" w:space="0" w:color="auto"/>
            </w:tcBorders>
            <w:vAlign w:val="center"/>
          </w:tcPr>
          <w:p w:rsidR="006E3D6B" w:rsidRDefault="006B279A">
            <w:pPr>
              <w:rPr>
                <w:rFonts w:eastAsia="Times New Roman"/>
                <w:lang w:val="sr-Cyrl-CS"/>
              </w:rPr>
            </w:pPr>
            <w:r>
              <w:rPr>
                <w:rFonts w:eastAsia="Times New Roman"/>
                <w:lang w:val="sr-Cyrl-CS"/>
              </w:rPr>
              <w:t>21</w:t>
            </w:r>
          </w:p>
        </w:tc>
        <w:tc>
          <w:tcPr>
            <w:tcW w:w="2009" w:type="dxa"/>
            <w:gridSpan w:val="2"/>
            <w:tcBorders>
              <w:bottom w:val="single" w:sz="18" w:space="0" w:color="auto"/>
            </w:tcBorders>
            <w:vAlign w:val="center"/>
          </w:tcPr>
          <w:p w:rsidR="006E3D6B" w:rsidRDefault="006B279A">
            <w:pPr>
              <w:rPr>
                <w:rFonts w:eastAsia="Times New Roman"/>
                <w:lang w:val="sr-Cyrl-CS"/>
              </w:rPr>
            </w:pPr>
            <w:r>
              <w:rPr>
                <w:rFonts w:eastAsia="Times New Roman"/>
                <w:lang w:val="sr-Cyrl-CS"/>
              </w:rPr>
              <w:t>651</w:t>
            </w:r>
          </w:p>
        </w:tc>
        <w:tc>
          <w:tcPr>
            <w:tcW w:w="1027" w:type="dxa"/>
            <w:gridSpan w:val="2"/>
            <w:tcBorders>
              <w:bottom w:val="single" w:sz="18" w:space="0" w:color="auto"/>
              <w:right w:val="single" w:sz="18" w:space="0" w:color="auto"/>
            </w:tcBorders>
            <w:vAlign w:val="center"/>
          </w:tcPr>
          <w:p w:rsidR="006E3D6B" w:rsidRDefault="006B279A">
            <w:pPr>
              <w:rPr>
                <w:rFonts w:eastAsia="Times New Roman"/>
              </w:rPr>
            </w:pPr>
            <w:r>
              <w:rPr>
                <w:rFonts w:eastAsia="Times New Roman"/>
              </w:rPr>
              <w:t>180</w:t>
            </w:r>
          </w:p>
        </w:tc>
      </w:tr>
      <w:tr w:rsidR="006E3D6B">
        <w:trPr>
          <w:trHeight w:val="324"/>
          <w:jc w:val="center"/>
        </w:trPr>
        <w:tc>
          <w:tcPr>
            <w:tcW w:w="9675" w:type="dxa"/>
            <w:gridSpan w:val="8"/>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6E3D6B" w:rsidRDefault="006B279A">
            <w:pPr>
              <w:rPr>
                <w:rFonts w:eastAsia="Times New Roman"/>
              </w:rPr>
            </w:pPr>
            <w:r>
              <w:rPr>
                <w:rFonts w:eastAsia="Times New Roman"/>
              </w:rPr>
              <w:t xml:space="preserve">Б2: </w:t>
            </w:r>
            <w:r>
              <w:rPr>
                <w:rFonts w:eastAsia="Times New Roman"/>
                <w:lang w:val="sr-Cyrl-CS"/>
              </w:rPr>
              <w:t>Изборни предмет према програму образовног профила</w:t>
            </w:r>
          </w:p>
        </w:tc>
      </w:tr>
      <w:tr w:rsidR="006E3D6B">
        <w:trPr>
          <w:trHeight w:val="324"/>
          <w:jc w:val="center"/>
        </w:trPr>
        <w:tc>
          <w:tcPr>
            <w:tcW w:w="4696"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lang w:val="sr-Cyrl-CS"/>
              </w:rPr>
              <w:t>Изборни предмет према програму образовног профила</w:t>
            </w:r>
          </w:p>
        </w:tc>
        <w:tc>
          <w:tcPr>
            <w:tcW w:w="1000"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1</w:t>
            </w:r>
          </w:p>
        </w:tc>
        <w:tc>
          <w:tcPr>
            <w:tcW w:w="943" w:type="dxa"/>
            <w:tcBorders>
              <w:top w:val="single" w:sz="18" w:space="0" w:color="auto"/>
              <w:bottom w:val="single" w:sz="4" w:space="0" w:color="auto"/>
            </w:tcBorders>
            <w:vAlign w:val="center"/>
          </w:tcPr>
          <w:p w:rsidR="006E3D6B" w:rsidRDefault="006E3D6B">
            <w:pPr>
              <w:rPr>
                <w:rFonts w:eastAsia="Times New Roman"/>
                <w:lang w:val="sr-Cyrl-CS"/>
              </w:rPr>
            </w:pPr>
          </w:p>
        </w:tc>
        <w:tc>
          <w:tcPr>
            <w:tcW w:w="1052"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31</w:t>
            </w:r>
          </w:p>
        </w:tc>
        <w:tc>
          <w:tcPr>
            <w:tcW w:w="957" w:type="dxa"/>
            <w:tcBorders>
              <w:top w:val="single" w:sz="18" w:space="0" w:color="auto"/>
              <w:bottom w:val="single" w:sz="4" w:space="0" w:color="auto"/>
            </w:tcBorders>
            <w:vAlign w:val="center"/>
          </w:tcPr>
          <w:p w:rsidR="006E3D6B" w:rsidRDefault="006E3D6B">
            <w:pPr>
              <w:rPr>
                <w:rFonts w:eastAsia="Times New Roman"/>
                <w:lang w:val="sr-Cyrl-CS"/>
              </w:rPr>
            </w:pPr>
          </w:p>
        </w:tc>
        <w:tc>
          <w:tcPr>
            <w:tcW w:w="1027" w:type="dxa"/>
            <w:gridSpan w:val="2"/>
            <w:tcBorders>
              <w:top w:val="single" w:sz="18" w:space="0" w:color="auto"/>
              <w:bottom w:val="single" w:sz="4"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4696"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 xml:space="preserve">Укупно A1 + </w:t>
            </w:r>
            <w:r>
              <w:rPr>
                <w:rFonts w:eastAsia="Times New Roman"/>
                <w:lang w:val="sr-Cyrl-CS"/>
              </w:rPr>
              <w:t>Б1 + А2 + Б2</w:t>
            </w:r>
            <w:r>
              <w:rPr>
                <w:rFonts w:eastAsia="Times New Roman"/>
              </w:rPr>
              <w:t>:</w:t>
            </w:r>
          </w:p>
        </w:tc>
        <w:tc>
          <w:tcPr>
            <w:tcW w:w="1000"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25</w:t>
            </w:r>
          </w:p>
        </w:tc>
        <w:tc>
          <w:tcPr>
            <w:tcW w:w="943"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7</w:t>
            </w:r>
          </w:p>
        </w:tc>
        <w:tc>
          <w:tcPr>
            <w:tcW w:w="1052"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775</w:t>
            </w:r>
          </w:p>
        </w:tc>
        <w:tc>
          <w:tcPr>
            <w:tcW w:w="957"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217</w:t>
            </w:r>
          </w:p>
        </w:tc>
        <w:tc>
          <w:tcPr>
            <w:tcW w:w="1027" w:type="dxa"/>
            <w:gridSpan w:val="2"/>
            <w:tcBorders>
              <w:top w:val="single" w:sz="18" w:space="0" w:color="auto"/>
              <w:bottom w:val="single" w:sz="4" w:space="0" w:color="auto"/>
              <w:right w:val="single" w:sz="18" w:space="0" w:color="auto"/>
            </w:tcBorders>
            <w:vAlign w:val="center"/>
          </w:tcPr>
          <w:p w:rsidR="006E3D6B" w:rsidRDefault="006B279A">
            <w:pPr>
              <w:rPr>
                <w:rFonts w:eastAsia="Times New Roman"/>
              </w:rPr>
            </w:pPr>
            <w:r>
              <w:rPr>
                <w:rFonts w:eastAsia="Times New Roman"/>
              </w:rPr>
              <w:t>180</w:t>
            </w:r>
          </w:p>
        </w:tc>
      </w:tr>
      <w:tr w:rsidR="006E3D6B">
        <w:trPr>
          <w:trHeight w:val="324"/>
          <w:jc w:val="center"/>
        </w:trPr>
        <w:tc>
          <w:tcPr>
            <w:tcW w:w="4696" w:type="dxa"/>
            <w:gridSpan w:val="2"/>
            <w:tcBorders>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 xml:space="preserve">Укупно A1 + </w:t>
            </w:r>
            <w:r>
              <w:rPr>
                <w:rFonts w:eastAsia="Times New Roman"/>
                <w:lang w:val="sr-Cyrl-CS"/>
              </w:rPr>
              <w:t>Б1 +А2 + Б2</w:t>
            </w:r>
            <w:r>
              <w:rPr>
                <w:rFonts w:eastAsia="Times New Roman"/>
              </w:rPr>
              <w:t>:</w:t>
            </w:r>
          </w:p>
        </w:tc>
        <w:tc>
          <w:tcPr>
            <w:tcW w:w="1943" w:type="dxa"/>
            <w:gridSpan w:val="2"/>
            <w:tcBorders>
              <w:bottom w:val="single" w:sz="18" w:space="0" w:color="auto"/>
            </w:tcBorders>
            <w:shd w:val="clear" w:color="auto" w:fill="E0E0E0"/>
            <w:vAlign w:val="center"/>
          </w:tcPr>
          <w:p w:rsidR="006E3D6B" w:rsidRDefault="006B279A">
            <w:pPr>
              <w:rPr>
                <w:rFonts w:eastAsia="Times New Roman"/>
              </w:rPr>
            </w:pPr>
            <w:r>
              <w:rPr>
                <w:rFonts w:eastAsia="Times New Roman"/>
              </w:rPr>
              <w:t>32</w:t>
            </w:r>
          </w:p>
        </w:tc>
        <w:tc>
          <w:tcPr>
            <w:tcW w:w="2009" w:type="dxa"/>
            <w:gridSpan w:val="2"/>
            <w:tcBorders>
              <w:bottom w:val="single" w:sz="18" w:space="0" w:color="auto"/>
            </w:tcBorders>
            <w:shd w:val="clear" w:color="auto" w:fill="E0E0E0"/>
            <w:vAlign w:val="center"/>
          </w:tcPr>
          <w:p w:rsidR="006E3D6B" w:rsidRDefault="006B279A">
            <w:pPr>
              <w:rPr>
                <w:rFonts w:eastAsia="Times New Roman"/>
              </w:rPr>
            </w:pPr>
            <w:r>
              <w:rPr>
                <w:rFonts w:eastAsia="Times New Roman"/>
              </w:rPr>
              <w:t>992</w:t>
            </w:r>
          </w:p>
        </w:tc>
        <w:tc>
          <w:tcPr>
            <w:tcW w:w="1027" w:type="dxa"/>
            <w:gridSpan w:val="2"/>
            <w:tcBorders>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180</w:t>
            </w:r>
          </w:p>
        </w:tc>
      </w:tr>
      <w:tr w:rsidR="006E3D6B">
        <w:trPr>
          <w:trHeight w:val="324"/>
          <w:jc w:val="center"/>
        </w:trPr>
        <w:tc>
          <w:tcPr>
            <w:tcW w:w="4696" w:type="dxa"/>
            <w:gridSpan w:val="2"/>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Укупно</w:t>
            </w:r>
            <w:r>
              <w:rPr>
                <w:rFonts w:eastAsia="Times New Roman"/>
                <w:lang w:val="sr-Cyrl-CS"/>
              </w:rPr>
              <w:t xml:space="preserve"> ч</w:t>
            </w:r>
            <w:r>
              <w:rPr>
                <w:rFonts w:eastAsia="Times New Roman"/>
              </w:rPr>
              <w:t>асова:</w:t>
            </w:r>
          </w:p>
        </w:tc>
        <w:tc>
          <w:tcPr>
            <w:tcW w:w="1943" w:type="dxa"/>
            <w:gridSpan w:val="2"/>
            <w:tcBorders>
              <w:top w:val="single" w:sz="18" w:space="0" w:color="auto"/>
              <w:bottom w:val="single" w:sz="18" w:space="0" w:color="auto"/>
            </w:tcBorders>
            <w:shd w:val="clear" w:color="auto" w:fill="FF99CC"/>
            <w:vAlign w:val="center"/>
          </w:tcPr>
          <w:p w:rsidR="006E3D6B" w:rsidRDefault="006B279A">
            <w:pPr>
              <w:rPr>
                <w:rFonts w:eastAsia="Times New Roman"/>
                <w:lang w:val="sr-Cyrl-CS"/>
              </w:rPr>
            </w:pPr>
            <w:r>
              <w:rPr>
                <w:rFonts w:eastAsia="Times New Roman"/>
                <w:lang w:val="sr-Cyrl-CS"/>
              </w:rPr>
              <w:t>32</w:t>
            </w:r>
          </w:p>
        </w:tc>
        <w:tc>
          <w:tcPr>
            <w:tcW w:w="3036" w:type="dxa"/>
            <w:gridSpan w:val="4"/>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rPr>
            </w:pPr>
            <w:r>
              <w:rPr>
                <w:rFonts w:eastAsia="Times New Roman"/>
              </w:rPr>
              <w:t>1172</w:t>
            </w:r>
          </w:p>
        </w:tc>
      </w:tr>
    </w:tbl>
    <w:p w:rsidR="006E3D6B" w:rsidRDefault="006E3D6B"/>
    <w:p w:rsidR="006E3D6B" w:rsidRDefault="006B279A">
      <w:pPr>
        <w:spacing w:after="200"/>
        <w:jc w:val="left"/>
      </w:pPr>
      <w:r>
        <w:br w:type="page"/>
      </w:r>
    </w:p>
    <w:p w:rsidR="006E3D6B" w:rsidRDefault="006E3D6B"/>
    <w:p w:rsidR="006E3D6B" w:rsidRDefault="006B279A">
      <w:pPr>
        <w:spacing w:after="200"/>
        <w:jc w:val="center"/>
        <w:rPr>
          <w:rFonts w:eastAsia="Times New Roman" w:cs="Arial"/>
          <w:b/>
          <w:color w:val="000000"/>
          <w:sz w:val="28"/>
          <w:szCs w:val="28"/>
        </w:rPr>
      </w:pPr>
      <w:r>
        <w:rPr>
          <w:rFonts w:eastAsia="Times New Roman" w:cs="Arial"/>
          <w:b/>
          <w:color w:val="000000"/>
          <w:sz w:val="28"/>
          <w:szCs w:val="28"/>
        </w:rPr>
        <w:t>ТРЕЋИ РАЗРЕД</w:t>
      </w:r>
    </w:p>
    <w:p w:rsidR="006E3D6B" w:rsidRDefault="006E3D6B">
      <w:pPr>
        <w:spacing w:after="200"/>
        <w:jc w:val="center"/>
        <w:rPr>
          <w:rFonts w:eastAsia="Times New Roman" w:cs="Arial"/>
          <w:b/>
          <w:color w:val="000000"/>
          <w:sz w:val="28"/>
          <w:szCs w:val="28"/>
          <w:lang w:val="ru-RU"/>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891"/>
        <w:gridCol w:w="2022"/>
        <w:gridCol w:w="2818"/>
      </w:tblGrid>
      <w:tr w:rsidR="006E3D6B">
        <w:trPr>
          <w:trHeight w:val="486"/>
        </w:trPr>
        <w:tc>
          <w:tcPr>
            <w:tcW w:w="778" w:type="dxa"/>
            <w:tcBorders>
              <w:top w:val="single" w:sz="18" w:space="0" w:color="auto"/>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lang w:val="sr-Cyrl-CS"/>
              </w:rPr>
              <w:t>Р</w:t>
            </w:r>
            <w:r>
              <w:rPr>
                <w:rFonts w:eastAsia="Times New Roman"/>
              </w:rPr>
              <w:t>.</w:t>
            </w:r>
            <w:r>
              <w:rPr>
                <w:rFonts w:eastAsia="Times New Roman"/>
                <w:lang w:val="sr-Cyrl-CS"/>
              </w:rPr>
              <w:t>б</w:t>
            </w:r>
            <w:r>
              <w:rPr>
                <w:rFonts w:eastAsia="Times New Roman"/>
              </w:rPr>
              <w:t>.</w:t>
            </w:r>
          </w:p>
        </w:tc>
        <w:tc>
          <w:tcPr>
            <w:tcW w:w="3891"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rPr>
            </w:pPr>
            <w:r>
              <w:rPr>
                <w:rFonts w:eastAsia="Times New Roman"/>
              </w:rPr>
              <w:t>Образовни профил</w:t>
            </w:r>
          </w:p>
        </w:tc>
        <w:tc>
          <w:tcPr>
            <w:tcW w:w="2022"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lang w:val="sr-Cyrl-CS"/>
              </w:rPr>
            </w:pPr>
            <w:r>
              <w:rPr>
                <w:rFonts w:eastAsia="Times New Roman"/>
                <w:lang w:val="sr-Cyrl-CS"/>
              </w:rPr>
              <w:t>Број одељења</w:t>
            </w:r>
          </w:p>
        </w:tc>
        <w:tc>
          <w:tcPr>
            <w:tcW w:w="2818" w:type="dxa"/>
            <w:tcBorders>
              <w:top w:val="single" w:sz="18" w:space="0" w:color="auto"/>
              <w:left w:val="single" w:sz="12"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Број ученика по одељењу</w:t>
            </w:r>
          </w:p>
        </w:tc>
      </w:tr>
      <w:tr w:rsidR="006E3D6B">
        <w:trPr>
          <w:trHeight w:val="300"/>
        </w:trPr>
        <w:tc>
          <w:tcPr>
            <w:tcW w:w="778" w:type="dxa"/>
            <w:tcBorders>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rPr>
              <w:t>1.</w:t>
            </w:r>
          </w:p>
        </w:tc>
        <w:tc>
          <w:tcPr>
            <w:tcW w:w="3891"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 xml:space="preserve">Медицинска сестра </w:t>
            </w:r>
            <w:r>
              <w:rPr>
                <w:rFonts w:eastAsia="Times New Roman"/>
                <w:b/>
                <w:bCs/>
                <w:lang w:val="sr-Cyrl-CS"/>
              </w:rPr>
              <w:t>–</w:t>
            </w:r>
            <w:r>
              <w:rPr>
                <w:rFonts w:eastAsia="Times New Roman"/>
                <w:lang w:val="sr-Cyrl-CS"/>
              </w:rPr>
              <w:t xml:space="preserve"> техничар</w:t>
            </w:r>
          </w:p>
        </w:tc>
        <w:tc>
          <w:tcPr>
            <w:tcW w:w="2022" w:type="dxa"/>
            <w:tcBorders>
              <w:left w:val="single" w:sz="12" w:space="0" w:color="auto"/>
              <w:right w:val="single" w:sz="12" w:space="0" w:color="auto"/>
            </w:tcBorders>
            <w:vAlign w:val="center"/>
          </w:tcPr>
          <w:p w:rsidR="006E3D6B" w:rsidRDefault="006B279A">
            <w:pPr>
              <w:rPr>
                <w:rFonts w:eastAsia="Times New Roman"/>
              </w:rPr>
            </w:pPr>
            <w:r>
              <w:rPr>
                <w:rFonts w:eastAsia="Times New Roman"/>
              </w:rPr>
              <w:t>3</w:t>
            </w:r>
          </w:p>
        </w:tc>
        <w:tc>
          <w:tcPr>
            <w:tcW w:w="2818" w:type="dxa"/>
            <w:tcBorders>
              <w:left w:val="single" w:sz="12" w:space="0" w:color="auto"/>
              <w:right w:val="single" w:sz="18" w:space="0" w:color="auto"/>
            </w:tcBorders>
            <w:vAlign w:val="center"/>
          </w:tcPr>
          <w:p w:rsidR="006E3D6B" w:rsidRDefault="006B279A">
            <w:pPr>
              <w:rPr>
                <w:rFonts w:eastAsia="Times New Roman"/>
                <w:color w:val="000000" w:themeColor="text1"/>
              </w:rPr>
            </w:pPr>
            <w:r>
              <w:rPr>
                <w:rFonts w:eastAsia="Times New Roman"/>
                <w:color w:val="000000" w:themeColor="text1"/>
              </w:rPr>
              <w:t>81</w:t>
            </w:r>
          </w:p>
        </w:tc>
      </w:tr>
      <w:tr w:rsidR="006E3D6B">
        <w:trPr>
          <w:trHeight w:val="320"/>
        </w:trPr>
        <w:tc>
          <w:tcPr>
            <w:tcW w:w="778" w:type="dxa"/>
            <w:tcBorders>
              <w:left w:val="single" w:sz="18" w:space="0" w:color="auto"/>
              <w:bottom w:val="single" w:sz="4" w:space="0" w:color="auto"/>
              <w:right w:val="single" w:sz="12" w:space="0" w:color="auto"/>
            </w:tcBorders>
            <w:shd w:val="clear" w:color="auto" w:fill="E0E0E0"/>
            <w:vAlign w:val="center"/>
          </w:tcPr>
          <w:p w:rsidR="006E3D6B" w:rsidRDefault="006B279A">
            <w:pPr>
              <w:rPr>
                <w:rFonts w:eastAsia="Times New Roman"/>
              </w:rPr>
            </w:pPr>
            <w:r>
              <w:rPr>
                <w:rFonts w:eastAsia="Times New Roman"/>
              </w:rPr>
              <w:t>2.</w:t>
            </w:r>
          </w:p>
        </w:tc>
        <w:tc>
          <w:tcPr>
            <w:tcW w:w="3891" w:type="dxa"/>
            <w:tcBorders>
              <w:left w:val="single" w:sz="12" w:space="0" w:color="auto"/>
              <w:bottom w:val="single" w:sz="4" w:space="0" w:color="auto"/>
              <w:right w:val="single" w:sz="12" w:space="0" w:color="auto"/>
            </w:tcBorders>
            <w:vAlign w:val="center"/>
          </w:tcPr>
          <w:p w:rsidR="006E3D6B" w:rsidRDefault="006B279A">
            <w:pPr>
              <w:rPr>
                <w:rFonts w:eastAsia="Times New Roman"/>
              </w:rPr>
            </w:pPr>
            <w:r>
              <w:rPr>
                <w:rFonts w:eastAsia="Times New Roman"/>
                <w:lang w:val="sr-Cyrl-CS"/>
              </w:rPr>
              <w:t>Гинеколошко-акушерска сестра</w:t>
            </w:r>
          </w:p>
        </w:tc>
        <w:tc>
          <w:tcPr>
            <w:tcW w:w="2022" w:type="dxa"/>
            <w:tcBorders>
              <w:left w:val="single" w:sz="12" w:space="0" w:color="auto"/>
              <w:bottom w:val="single" w:sz="4" w:space="0" w:color="auto"/>
              <w:right w:val="single" w:sz="12" w:space="0" w:color="auto"/>
            </w:tcBorders>
            <w:vAlign w:val="center"/>
          </w:tcPr>
          <w:p w:rsidR="006E3D6B" w:rsidRDefault="006B279A">
            <w:pPr>
              <w:rPr>
                <w:rFonts w:eastAsia="Times New Roman"/>
              </w:rPr>
            </w:pPr>
            <w:r>
              <w:rPr>
                <w:rFonts w:eastAsia="Times New Roman"/>
              </w:rPr>
              <w:t>1</w:t>
            </w:r>
          </w:p>
        </w:tc>
        <w:tc>
          <w:tcPr>
            <w:tcW w:w="2818" w:type="dxa"/>
            <w:tcBorders>
              <w:left w:val="single" w:sz="12" w:space="0" w:color="auto"/>
              <w:bottom w:val="single" w:sz="4" w:space="0" w:color="auto"/>
              <w:right w:val="single" w:sz="18" w:space="0" w:color="auto"/>
            </w:tcBorders>
            <w:vAlign w:val="center"/>
          </w:tcPr>
          <w:p w:rsidR="006E3D6B" w:rsidRDefault="006B279A">
            <w:pPr>
              <w:rPr>
                <w:rFonts w:eastAsia="Times New Roman"/>
                <w:color w:val="000000" w:themeColor="text1"/>
              </w:rPr>
            </w:pPr>
            <w:r>
              <w:rPr>
                <w:rFonts w:eastAsia="Times New Roman"/>
                <w:color w:val="000000" w:themeColor="text1"/>
              </w:rPr>
              <w:t>29</w:t>
            </w:r>
          </w:p>
        </w:tc>
      </w:tr>
      <w:tr w:rsidR="006E3D6B">
        <w:trPr>
          <w:trHeight w:val="320"/>
        </w:trPr>
        <w:tc>
          <w:tcPr>
            <w:tcW w:w="778" w:type="dxa"/>
            <w:tcBorders>
              <w:left w:val="single" w:sz="18" w:space="0" w:color="auto"/>
              <w:bottom w:val="single" w:sz="4" w:space="0" w:color="auto"/>
              <w:right w:val="single" w:sz="12" w:space="0" w:color="auto"/>
            </w:tcBorders>
            <w:shd w:val="clear" w:color="auto" w:fill="E0E0E0"/>
            <w:vAlign w:val="center"/>
          </w:tcPr>
          <w:p w:rsidR="006E3D6B" w:rsidRDefault="006B279A">
            <w:pPr>
              <w:rPr>
                <w:rFonts w:eastAsia="Times New Roman"/>
              </w:rPr>
            </w:pPr>
            <w:r>
              <w:rPr>
                <w:rFonts w:eastAsia="Times New Roman"/>
              </w:rPr>
              <w:t>3.</w:t>
            </w:r>
          </w:p>
        </w:tc>
        <w:tc>
          <w:tcPr>
            <w:tcW w:w="3891" w:type="dxa"/>
            <w:tcBorders>
              <w:left w:val="single" w:sz="12" w:space="0" w:color="auto"/>
              <w:bottom w:val="single" w:sz="4" w:space="0" w:color="auto"/>
              <w:right w:val="single" w:sz="12" w:space="0" w:color="auto"/>
            </w:tcBorders>
            <w:vAlign w:val="center"/>
          </w:tcPr>
          <w:p w:rsidR="006E3D6B" w:rsidRDefault="006B279A">
            <w:pPr>
              <w:rPr>
                <w:rFonts w:eastAsia="Times New Roman"/>
              </w:rPr>
            </w:pPr>
            <w:r>
              <w:rPr>
                <w:rFonts w:eastAsia="Times New Roman"/>
              </w:rPr>
              <w:t>Здравствени  неговатељ</w:t>
            </w:r>
          </w:p>
        </w:tc>
        <w:tc>
          <w:tcPr>
            <w:tcW w:w="2022" w:type="dxa"/>
            <w:tcBorders>
              <w:left w:val="single" w:sz="12" w:space="0" w:color="auto"/>
              <w:bottom w:val="single" w:sz="4" w:space="0" w:color="auto"/>
              <w:right w:val="single" w:sz="12" w:space="0" w:color="auto"/>
            </w:tcBorders>
            <w:vAlign w:val="center"/>
          </w:tcPr>
          <w:p w:rsidR="006E3D6B" w:rsidRDefault="006B279A">
            <w:pPr>
              <w:rPr>
                <w:rFonts w:eastAsia="Times New Roman"/>
              </w:rPr>
            </w:pPr>
            <w:r>
              <w:rPr>
                <w:rFonts w:eastAsia="Times New Roman"/>
              </w:rPr>
              <w:t>1</w:t>
            </w:r>
          </w:p>
        </w:tc>
        <w:tc>
          <w:tcPr>
            <w:tcW w:w="2818" w:type="dxa"/>
            <w:tcBorders>
              <w:left w:val="single" w:sz="12" w:space="0" w:color="auto"/>
              <w:bottom w:val="single" w:sz="4" w:space="0" w:color="auto"/>
              <w:right w:val="single" w:sz="18" w:space="0" w:color="auto"/>
            </w:tcBorders>
            <w:vAlign w:val="center"/>
          </w:tcPr>
          <w:p w:rsidR="006E3D6B" w:rsidRDefault="006B279A">
            <w:pPr>
              <w:rPr>
                <w:rFonts w:eastAsia="Times New Roman"/>
                <w:color w:val="000000" w:themeColor="text1"/>
              </w:rPr>
            </w:pPr>
            <w:r>
              <w:rPr>
                <w:rFonts w:eastAsia="Times New Roman"/>
                <w:color w:val="000000" w:themeColor="text1"/>
              </w:rPr>
              <w:t>20</w:t>
            </w:r>
          </w:p>
        </w:tc>
      </w:tr>
    </w:tbl>
    <w:p w:rsidR="006E3D6B" w:rsidRDefault="006E3D6B"/>
    <w:p w:rsidR="006E3D6B" w:rsidRDefault="006E3D6B"/>
    <w:p w:rsidR="006E3D6B" w:rsidRDefault="006E3D6B"/>
    <w:p w:rsidR="006E3D6B" w:rsidRDefault="006B279A">
      <w:pPr>
        <w:spacing w:after="200"/>
        <w:jc w:val="left"/>
      </w:pPr>
      <w:r>
        <w:br w:type="page"/>
      </w:r>
    </w:p>
    <w:p w:rsidR="006E3D6B" w:rsidRDefault="006B279A">
      <w:pPr>
        <w:pStyle w:val="Heading3"/>
        <w:rPr>
          <w:rFonts w:eastAsia="Times New Roman"/>
        </w:rPr>
      </w:pPr>
      <w:bookmarkStart w:id="22" w:name="_Toc145359410"/>
      <w:r>
        <w:rPr>
          <w:rFonts w:eastAsia="Times New Roman"/>
          <w:lang w:val="sr-Cyrl-CS"/>
        </w:rPr>
        <w:lastRenderedPageBreak/>
        <w:t xml:space="preserve">Списак предмета недељни и годишњи фонд часова  </w:t>
      </w:r>
      <w:r>
        <w:rPr>
          <w:rFonts w:eastAsia="Times New Roman"/>
        </w:rPr>
        <w:t>III разред o</w:t>
      </w:r>
      <w:r>
        <w:rPr>
          <w:rFonts w:eastAsia="Times New Roman"/>
          <w:lang w:val="sr-Cyrl-CS"/>
        </w:rPr>
        <w:t>бразовни профил: Медицинска сестра</w:t>
      </w:r>
      <w:r>
        <w:rPr>
          <w:rFonts w:eastAsia="Times New Roman"/>
          <w:lang w:val="sr-Cyrl-BA"/>
        </w:rPr>
        <w:t xml:space="preserve"> – т</w:t>
      </w:r>
      <w:r>
        <w:rPr>
          <w:rFonts w:eastAsia="Times New Roman"/>
          <w:lang w:val="sr-Cyrl-CS"/>
        </w:rPr>
        <w:t>ехничар</w:t>
      </w:r>
      <w:bookmarkEnd w:id="22"/>
    </w:p>
    <w:tbl>
      <w:tblPr>
        <w:tblW w:w="95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3178"/>
        <w:gridCol w:w="1391"/>
        <w:gridCol w:w="1192"/>
        <w:gridCol w:w="1011"/>
        <w:gridCol w:w="1193"/>
        <w:gridCol w:w="977"/>
        <w:gridCol w:w="18"/>
      </w:tblGrid>
      <w:tr w:rsidR="006E3D6B">
        <w:trPr>
          <w:cantSplit/>
          <w:trHeight w:val="437"/>
        </w:trPr>
        <w:tc>
          <w:tcPr>
            <w:tcW w:w="3774" w:type="dxa"/>
            <w:gridSpan w:val="2"/>
            <w:vMerge w:val="restart"/>
            <w:tcBorders>
              <w:top w:val="single" w:sz="18" w:space="0" w:color="auto"/>
              <w:left w:val="single" w:sz="18" w:space="0" w:color="auto"/>
              <w:bottom w:val="thinThickSmallGap" w:sz="24"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ОБАВЕЗНИ НАСТАНИ ПРЕДМЕТИ</w:t>
            </w:r>
          </w:p>
          <w:p w:rsidR="006E3D6B" w:rsidRDefault="006B279A">
            <w:pPr>
              <w:rPr>
                <w:rFonts w:eastAsia="Times New Roman"/>
                <w:lang w:val="sr-Cyrl-CS"/>
              </w:rPr>
            </w:pPr>
            <w:r>
              <w:rPr>
                <w:rFonts w:eastAsia="Times New Roman"/>
                <w:lang w:val="sr-Cyrl-CS"/>
              </w:rPr>
              <w:t>А1: општеобразовни предмети</w:t>
            </w:r>
          </w:p>
        </w:tc>
        <w:tc>
          <w:tcPr>
            <w:tcW w:w="5782"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ТРЕЋИ РАЗРЕД</w:t>
            </w:r>
          </w:p>
        </w:tc>
      </w:tr>
      <w:tr w:rsidR="006E3D6B">
        <w:trPr>
          <w:cantSplit/>
          <w:trHeight w:val="347"/>
        </w:trPr>
        <w:tc>
          <w:tcPr>
            <w:tcW w:w="3774" w:type="dxa"/>
            <w:gridSpan w:val="2"/>
            <w:vMerge/>
            <w:tcBorders>
              <w:top w:val="thinThickSmallGap" w:sz="24" w:space="0" w:color="auto"/>
              <w:left w:val="single" w:sz="18" w:space="0" w:color="auto"/>
              <w:bottom w:val="thinThickSmallGap" w:sz="24" w:space="0" w:color="auto"/>
              <w:right w:val="single" w:sz="18" w:space="0" w:color="auto"/>
            </w:tcBorders>
            <w:shd w:val="clear" w:color="auto" w:fill="E0E0E0"/>
            <w:vAlign w:val="center"/>
          </w:tcPr>
          <w:p w:rsidR="006E3D6B" w:rsidRDefault="006E3D6B">
            <w:pPr>
              <w:rPr>
                <w:rFonts w:eastAsia="Times New Roman"/>
                <w:lang w:val="sr-Cyrl-CS"/>
              </w:rPr>
            </w:pPr>
          </w:p>
        </w:tc>
        <w:tc>
          <w:tcPr>
            <w:tcW w:w="4787" w:type="dxa"/>
            <w:gridSpan w:val="4"/>
            <w:tcBorders>
              <w:top w:val="single" w:sz="18" w:space="0" w:color="auto"/>
              <w:left w:val="single" w:sz="18" w:space="0" w:color="auto"/>
              <w:bottom w:val="single" w:sz="4"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c>
          <w:tcPr>
            <w:tcW w:w="995" w:type="dxa"/>
            <w:gridSpan w:val="2"/>
            <w:vMerge w:val="restart"/>
            <w:tcBorders>
              <w:top w:val="single" w:sz="18" w:space="0" w:color="auto"/>
              <w:left w:val="single" w:sz="4" w:space="0" w:color="auto"/>
              <w:bottom w:val="thinThickSmallGap" w:sz="24" w:space="0" w:color="auto"/>
              <w:right w:val="single" w:sz="18" w:space="0" w:color="auto"/>
            </w:tcBorders>
            <w:shd w:val="clear" w:color="auto" w:fill="E0E0E0"/>
            <w:textDirection w:val="btLr"/>
            <w:vAlign w:val="center"/>
          </w:tcPr>
          <w:p w:rsidR="006E3D6B" w:rsidRDefault="006B279A">
            <w:pPr>
              <w:rPr>
                <w:rFonts w:eastAsia="Times New Roman"/>
                <w:lang w:val="sr-Cyrl-CS"/>
              </w:rPr>
            </w:pPr>
            <w:r>
              <w:rPr>
                <w:rFonts w:eastAsia="Times New Roman"/>
                <w:lang w:val="sr-Cyrl-CS"/>
              </w:rPr>
              <w:t>Настава у блоку</w:t>
            </w:r>
          </w:p>
        </w:tc>
      </w:tr>
      <w:tr w:rsidR="006E3D6B">
        <w:trPr>
          <w:cantSplit/>
          <w:trHeight w:val="347"/>
        </w:trPr>
        <w:tc>
          <w:tcPr>
            <w:tcW w:w="3774" w:type="dxa"/>
            <w:gridSpan w:val="2"/>
            <w:vMerge/>
            <w:tcBorders>
              <w:top w:val="thinThickSmallGap" w:sz="24" w:space="0" w:color="auto"/>
              <w:left w:val="single" w:sz="18" w:space="0" w:color="auto"/>
              <w:bottom w:val="thinThickSmallGap" w:sz="24" w:space="0" w:color="auto"/>
              <w:right w:val="single" w:sz="18" w:space="0" w:color="auto"/>
            </w:tcBorders>
            <w:vAlign w:val="center"/>
          </w:tcPr>
          <w:p w:rsidR="006E3D6B" w:rsidRDefault="006E3D6B">
            <w:pPr>
              <w:rPr>
                <w:rFonts w:eastAsia="Times New Roman"/>
                <w:lang w:val="sr-Cyrl-CS"/>
              </w:rPr>
            </w:pPr>
          </w:p>
        </w:tc>
        <w:tc>
          <w:tcPr>
            <w:tcW w:w="2583" w:type="dxa"/>
            <w:gridSpan w:val="2"/>
            <w:tcBorders>
              <w:top w:val="single" w:sz="4" w:space="0" w:color="auto"/>
              <w:left w:val="single" w:sz="18" w:space="0" w:color="auto"/>
              <w:bottom w:val="single" w:sz="4"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седмично</w:t>
            </w:r>
          </w:p>
        </w:tc>
        <w:tc>
          <w:tcPr>
            <w:tcW w:w="22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годишње</w:t>
            </w:r>
          </w:p>
        </w:tc>
        <w:tc>
          <w:tcPr>
            <w:tcW w:w="995" w:type="dxa"/>
            <w:gridSpan w:val="2"/>
            <w:vMerge/>
            <w:tcBorders>
              <w:top w:val="thinThickSmallGap" w:sz="24" w:space="0" w:color="auto"/>
              <w:left w:val="single" w:sz="4" w:space="0" w:color="auto"/>
              <w:bottom w:val="thinThickSmallGap" w:sz="24" w:space="0" w:color="auto"/>
              <w:right w:val="single" w:sz="18" w:space="0" w:color="auto"/>
            </w:tcBorders>
            <w:vAlign w:val="center"/>
          </w:tcPr>
          <w:p w:rsidR="006E3D6B" w:rsidRDefault="006E3D6B">
            <w:pPr>
              <w:rPr>
                <w:rFonts w:eastAsia="Times New Roman"/>
                <w:lang w:val="sr-Cyrl-CS"/>
              </w:rPr>
            </w:pPr>
          </w:p>
        </w:tc>
      </w:tr>
      <w:tr w:rsidR="006E3D6B">
        <w:trPr>
          <w:cantSplit/>
          <w:trHeight w:val="136"/>
        </w:trPr>
        <w:tc>
          <w:tcPr>
            <w:tcW w:w="3774" w:type="dxa"/>
            <w:gridSpan w:val="2"/>
            <w:vMerge/>
            <w:tcBorders>
              <w:top w:val="thinThickSmallGap" w:sz="24" w:space="0" w:color="auto"/>
              <w:left w:val="single" w:sz="18" w:space="0" w:color="auto"/>
              <w:bottom w:val="single" w:sz="18" w:space="0" w:color="auto"/>
              <w:right w:val="single" w:sz="18" w:space="0" w:color="auto"/>
            </w:tcBorders>
            <w:vAlign w:val="center"/>
          </w:tcPr>
          <w:p w:rsidR="006E3D6B" w:rsidRDefault="006E3D6B">
            <w:pPr>
              <w:rPr>
                <w:rFonts w:eastAsia="Times New Roman"/>
                <w:lang w:val="sr-Cyrl-CS"/>
              </w:rPr>
            </w:pPr>
          </w:p>
        </w:tc>
        <w:tc>
          <w:tcPr>
            <w:tcW w:w="1391" w:type="dxa"/>
            <w:tcBorders>
              <w:top w:val="single" w:sz="4" w:space="0" w:color="auto"/>
              <w:left w:val="single" w:sz="18"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1192" w:type="dxa"/>
            <w:tcBorders>
              <w:top w:val="single" w:sz="4" w:space="0" w:color="auto"/>
              <w:left w:val="single" w:sz="4"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1011" w:type="dxa"/>
            <w:tcBorders>
              <w:top w:val="single" w:sz="4" w:space="0" w:color="auto"/>
              <w:left w:val="single" w:sz="4"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1192" w:type="dxa"/>
            <w:tcBorders>
              <w:top w:val="single" w:sz="4" w:space="0" w:color="auto"/>
              <w:left w:val="single" w:sz="4"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995" w:type="dxa"/>
            <w:gridSpan w:val="2"/>
            <w:vMerge/>
            <w:tcBorders>
              <w:top w:val="thinThickSmallGap" w:sz="24" w:space="0" w:color="auto"/>
              <w:left w:val="single" w:sz="4" w:space="0" w:color="auto"/>
              <w:bottom w:val="single" w:sz="18" w:space="0" w:color="auto"/>
              <w:right w:val="single" w:sz="18" w:space="0" w:color="auto"/>
            </w:tcBorders>
            <w:vAlign w:val="center"/>
          </w:tcPr>
          <w:p w:rsidR="006E3D6B" w:rsidRDefault="006E3D6B">
            <w:pPr>
              <w:rPr>
                <w:rFonts w:eastAsia="Times New Roman"/>
                <w:lang w:val="sr-Cyrl-CS"/>
              </w:rPr>
            </w:pPr>
          </w:p>
        </w:tc>
      </w:tr>
      <w:tr w:rsidR="006E3D6B">
        <w:trPr>
          <w:trHeight w:val="542"/>
        </w:trPr>
        <w:tc>
          <w:tcPr>
            <w:tcW w:w="596" w:type="dxa"/>
            <w:tcBorders>
              <w:top w:val="single" w:sz="18" w:space="0" w:color="auto"/>
              <w:left w:val="single" w:sz="18" w:space="0" w:color="auto"/>
              <w:bottom w:val="single" w:sz="4" w:space="0" w:color="auto"/>
              <w:right w:val="single" w:sz="4" w:space="0" w:color="auto"/>
            </w:tcBorders>
            <w:vAlign w:val="center"/>
          </w:tcPr>
          <w:p w:rsidR="006E3D6B" w:rsidRDefault="006B279A">
            <w:pPr>
              <w:rPr>
                <w:rFonts w:eastAsia="Times New Roman"/>
                <w:lang w:val="sr-Latn-CS"/>
              </w:rPr>
            </w:pPr>
            <w:r>
              <w:rPr>
                <w:rFonts w:eastAsia="Times New Roman"/>
                <w:lang w:val="sr-Cyrl-CS"/>
              </w:rPr>
              <w:t>1.</w:t>
            </w:r>
          </w:p>
        </w:tc>
        <w:tc>
          <w:tcPr>
            <w:tcW w:w="3178" w:type="dxa"/>
            <w:tcBorders>
              <w:top w:val="single" w:sz="18"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Српски језик и књижевност</w:t>
            </w:r>
          </w:p>
        </w:tc>
        <w:tc>
          <w:tcPr>
            <w:tcW w:w="1391"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w:t>
            </w:r>
          </w:p>
        </w:tc>
        <w:tc>
          <w:tcPr>
            <w:tcW w:w="1192"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90</w:t>
            </w:r>
          </w:p>
        </w:tc>
        <w:tc>
          <w:tcPr>
            <w:tcW w:w="1192"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18"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trHeight w:val="271"/>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Страни језик</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trHeight w:val="271"/>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Физичко васпитање</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trHeight w:val="271"/>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ru-RU"/>
              </w:rPr>
              <w:t>4</w:t>
            </w:r>
            <w:r>
              <w:rPr>
                <w:rFonts w:eastAsia="Times New Roman"/>
                <w:lang w:val="sr-Cyrl-CS"/>
              </w:rPr>
              <w:t>.</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Математика</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trHeight w:val="542"/>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5.</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Социологија</w:t>
            </w:r>
            <w:r>
              <w:rPr>
                <w:rFonts w:eastAsia="Times New Roman"/>
              </w:rPr>
              <w:t>са правима грађана</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trHeight w:val="271"/>
        </w:trPr>
        <w:tc>
          <w:tcPr>
            <w:tcW w:w="3774" w:type="dxa"/>
            <w:gridSpan w:val="2"/>
            <w:tcBorders>
              <w:top w:val="single" w:sz="4"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Укупно А1 :</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11</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330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cantSplit/>
          <w:trHeight w:val="271"/>
        </w:trPr>
        <w:tc>
          <w:tcPr>
            <w:tcW w:w="3774" w:type="dxa"/>
            <w:gridSpan w:val="2"/>
            <w:tcBorders>
              <w:top w:val="single" w:sz="4" w:space="0" w:color="auto"/>
              <w:left w:val="single" w:sz="18" w:space="0" w:color="auto"/>
              <w:bottom w:val="single" w:sz="18" w:space="0" w:color="auto"/>
              <w:right w:val="single" w:sz="4" w:space="0" w:color="auto"/>
            </w:tcBorders>
          </w:tcPr>
          <w:p w:rsidR="006E3D6B" w:rsidRDefault="006B279A">
            <w:pPr>
              <w:rPr>
                <w:rFonts w:eastAsia="Times New Roman"/>
                <w:lang w:val="sr-Cyrl-CS"/>
              </w:rPr>
            </w:pPr>
            <w:r>
              <w:rPr>
                <w:rFonts w:eastAsia="Times New Roman"/>
                <w:lang w:val="sr-Cyrl-CS"/>
              </w:rPr>
              <w:t>Укупно А1 :</w:t>
            </w:r>
          </w:p>
        </w:tc>
        <w:tc>
          <w:tcPr>
            <w:tcW w:w="2583" w:type="dxa"/>
            <w:gridSpan w:val="2"/>
            <w:tcBorders>
              <w:top w:val="single" w:sz="4" w:space="0" w:color="auto"/>
              <w:left w:val="single" w:sz="4" w:space="0" w:color="auto"/>
              <w:bottom w:val="single" w:sz="18" w:space="0" w:color="auto"/>
              <w:right w:val="single" w:sz="4" w:space="0" w:color="auto"/>
            </w:tcBorders>
            <w:vAlign w:val="center"/>
          </w:tcPr>
          <w:p w:rsidR="006E3D6B" w:rsidRDefault="006B279A">
            <w:pPr>
              <w:rPr>
                <w:rFonts w:eastAsia="Times New Roman"/>
              </w:rPr>
            </w:pPr>
            <w:r>
              <w:rPr>
                <w:rFonts w:eastAsia="Times New Roman"/>
                <w:lang w:val="sr-Cyrl-CS"/>
              </w:rPr>
              <w:t>11</w:t>
            </w:r>
          </w:p>
        </w:tc>
        <w:tc>
          <w:tcPr>
            <w:tcW w:w="2204" w:type="dxa"/>
            <w:gridSpan w:val="2"/>
            <w:tcBorders>
              <w:top w:val="single" w:sz="4" w:space="0" w:color="auto"/>
              <w:left w:val="single" w:sz="4" w:space="0" w:color="auto"/>
              <w:bottom w:val="single" w:sz="18" w:space="0" w:color="auto"/>
            </w:tcBorders>
            <w:vAlign w:val="center"/>
          </w:tcPr>
          <w:p w:rsidR="006E3D6B" w:rsidRDefault="006B279A">
            <w:pPr>
              <w:rPr>
                <w:rFonts w:eastAsia="Times New Roman"/>
                <w:lang w:val="sr-Cyrl-CS"/>
              </w:rPr>
            </w:pPr>
            <w:r>
              <w:rPr>
                <w:rFonts w:eastAsia="Times New Roman"/>
                <w:lang w:val="sr-Cyrl-CS"/>
              </w:rPr>
              <w:t>330</w:t>
            </w:r>
          </w:p>
        </w:tc>
        <w:tc>
          <w:tcPr>
            <w:tcW w:w="995" w:type="dxa"/>
            <w:gridSpan w:val="2"/>
            <w:tcBorders>
              <w:top w:val="single" w:sz="4" w:space="0" w:color="auto"/>
              <w:left w:val="single" w:sz="4" w:space="0" w:color="auto"/>
              <w:bottom w:val="single" w:sz="18" w:space="0" w:color="auto"/>
              <w:right w:val="single" w:sz="18" w:space="0" w:color="auto"/>
            </w:tcBorders>
          </w:tcPr>
          <w:p w:rsidR="006E3D6B" w:rsidRDefault="006E3D6B">
            <w:pPr>
              <w:rPr>
                <w:rFonts w:eastAsia="Times New Roman"/>
                <w:lang w:val="sr-Cyrl-CS"/>
              </w:rPr>
            </w:pPr>
          </w:p>
        </w:tc>
      </w:tr>
      <w:tr w:rsidR="006E3D6B">
        <w:trPr>
          <w:cantSplit/>
          <w:trHeight w:val="381"/>
        </w:trPr>
        <w:tc>
          <w:tcPr>
            <w:tcW w:w="9556" w:type="dxa"/>
            <w:gridSpan w:val="8"/>
            <w:tcBorders>
              <w:top w:val="single" w:sz="18" w:space="0" w:color="auto"/>
              <w:left w:val="single" w:sz="18" w:space="0" w:color="auto"/>
              <w:bottom w:val="single" w:sz="18" w:space="0" w:color="auto"/>
              <w:right w:val="single" w:sz="18" w:space="0" w:color="auto"/>
            </w:tcBorders>
            <w:shd w:val="clear" w:color="auto" w:fill="E0E0E0"/>
          </w:tcPr>
          <w:p w:rsidR="006E3D6B" w:rsidRDefault="006B279A">
            <w:pPr>
              <w:rPr>
                <w:rFonts w:eastAsia="Times New Roman"/>
                <w:lang w:val="sr-Cyrl-CS"/>
              </w:rPr>
            </w:pPr>
            <w:r>
              <w:rPr>
                <w:rFonts w:eastAsia="Times New Roman"/>
                <w:lang w:val="sr-Cyrl-CS"/>
              </w:rPr>
              <w:t>А2: Обавезни  стручни предмети</w:t>
            </w:r>
          </w:p>
        </w:tc>
      </w:tr>
      <w:tr w:rsidR="006E3D6B">
        <w:trPr>
          <w:cantSplit/>
          <w:trHeight w:val="271"/>
        </w:trPr>
        <w:tc>
          <w:tcPr>
            <w:tcW w:w="596" w:type="dxa"/>
            <w:tcBorders>
              <w:top w:val="single" w:sz="18"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ru-RU"/>
              </w:rPr>
              <w:t>7.</w:t>
            </w:r>
          </w:p>
        </w:tc>
        <w:tc>
          <w:tcPr>
            <w:tcW w:w="3178" w:type="dxa"/>
            <w:tcBorders>
              <w:top w:val="single" w:sz="18"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Здравствена нега</w:t>
            </w:r>
          </w:p>
        </w:tc>
        <w:tc>
          <w:tcPr>
            <w:tcW w:w="1391"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ru-RU"/>
              </w:rPr>
            </w:pPr>
            <w:r>
              <w:rPr>
                <w:rFonts w:eastAsia="Times New Roman"/>
                <w:lang w:val="sr-Cyrl-CS"/>
              </w:rPr>
              <w:t>1</w:t>
            </w:r>
          </w:p>
        </w:tc>
        <w:tc>
          <w:tcPr>
            <w:tcW w:w="1192"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ru-RU"/>
              </w:rPr>
            </w:pPr>
            <w:r>
              <w:rPr>
                <w:rFonts w:eastAsia="Times New Roman"/>
                <w:lang w:val="ru-RU"/>
              </w:rPr>
              <w:t>8</w:t>
            </w:r>
          </w:p>
        </w:tc>
        <w:tc>
          <w:tcPr>
            <w:tcW w:w="1011"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ru-RU"/>
              </w:rPr>
            </w:pPr>
            <w:r>
              <w:rPr>
                <w:rFonts w:eastAsia="Times New Roman"/>
                <w:lang w:val="sr-Cyrl-CS"/>
              </w:rPr>
              <w:t>30</w:t>
            </w:r>
          </w:p>
        </w:tc>
        <w:tc>
          <w:tcPr>
            <w:tcW w:w="1192"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ru-RU"/>
              </w:rPr>
            </w:pPr>
            <w:r>
              <w:rPr>
                <w:rFonts w:eastAsia="Times New Roman"/>
                <w:lang w:val="ru-RU"/>
              </w:rPr>
              <w:t>240</w:t>
            </w:r>
          </w:p>
        </w:tc>
        <w:tc>
          <w:tcPr>
            <w:tcW w:w="995" w:type="dxa"/>
            <w:gridSpan w:val="2"/>
            <w:tcBorders>
              <w:top w:val="single" w:sz="18" w:space="0" w:color="auto"/>
              <w:left w:val="single" w:sz="4"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210</w:t>
            </w:r>
          </w:p>
        </w:tc>
      </w:tr>
      <w:tr w:rsidR="006E3D6B">
        <w:trPr>
          <w:trHeight w:val="271"/>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ru-RU"/>
              </w:rPr>
              <w:t>8.</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 xml:space="preserve">Инфектологија </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558"/>
        </w:trPr>
        <w:tc>
          <w:tcPr>
            <w:tcW w:w="596" w:type="dxa"/>
            <w:tcBorders>
              <w:top w:val="single" w:sz="4" w:space="0" w:color="auto"/>
              <w:left w:val="single" w:sz="18" w:space="0" w:color="auto"/>
              <w:bottom w:val="single" w:sz="4" w:space="0" w:color="auto"/>
              <w:right w:val="single" w:sz="4" w:space="0" w:color="auto"/>
            </w:tcBorders>
            <w:shd w:val="clear" w:color="auto" w:fill="FFFFFF"/>
            <w:vAlign w:val="center"/>
          </w:tcPr>
          <w:p w:rsidR="006E3D6B" w:rsidRDefault="006B279A">
            <w:pPr>
              <w:rPr>
                <w:rFonts w:eastAsia="Times New Roman"/>
                <w:lang w:val="sr-Cyrl-CS"/>
              </w:rPr>
            </w:pPr>
            <w:r>
              <w:rPr>
                <w:rFonts w:eastAsia="Times New Roman"/>
                <w:lang w:val="sr-Cyrl-CS"/>
              </w:rPr>
              <w:t>9.</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6E3D6B" w:rsidRDefault="006B279A">
            <w:pPr>
              <w:rPr>
                <w:rFonts w:eastAsia="Times New Roman"/>
                <w:lang w:val="sr-Cyrl-CS"/>
              </w:rPr>
            </w:pPr>
            <w:r>
              <w:rPr>
                <w:rFonts w:eastAsia="Times New Roman"/>
                <w:lang w:val="sr-Cyrl-CS"/>
              </w:rPr>
              <w:t>Гинекологија и акушерство</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271"/>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10.</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Интерна медицина</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271"/>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11.</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Хирургија</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271"/>
        </w:trPr>
        <w:tc>
          <w:tcPr>
            <w:tcW w:w="596" w:type="dxa"/>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12.</w:t>
            </w:r>
          </w:p>
        </w:tc>
        <w:tc>
          <w:tcPr>
            <w:tcW w:w="3178"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Неурологија</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286"/>
        </w:trPr>
        <w:tc>
          <w:tcPr>
            <w:tcW w:w="3774" w:type="dxa"/>
            <w:gridSpan w:val="2"/>
            <w:tcBorders>
              <w:top w:val="single" w:sz="4"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Укупно А2:</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8</w:t>
            </w: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300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240</w:t>
            </w: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210</w:t>
            </w:r>
          </w:p>
        </w:tc>
      </w:tr>
      <w:tr w:rsidR="006E3D6B">
        <w:trPr>
          <w:trHeight w:val="271"/>
        </w:trPr>
        <w:tc>
          <w:tcPr>
            <w:tcW w:w="3774"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Укупно А2</w:t>
            </w:r>
          </w:p>
        </w:tc>
        <w:tc>
          <w:tcPr>
            <w:tcW w:w="2583" w:type="dxa"/>
            <w:gridSpan w:val="2"/>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18</w:t>
            </w:r>
          </w:p>
        </w:tc>
        <w:tc>
          <w:tcPr>
            <w:tcW w:w="2204" w:type="dxa"/>
            <w:gridSpan w:val="2"/>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540</w:t>
            </w: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271"/>
        </w:trPr>
        <w:tc>
          <w:tcPr>
            <w:tcW w:w="9556" w:type="dxa"/>
            <w:gridSpan w:val="8"/>
            <w:tcBorders>
              <w:top w:val="single" w:sz="4" w:space="0" w:color="auto"/>
              <w:left w:val="single" w:sz="18" w:space="0" w:color="auto"/>
              <w:bottom w:val="single" w:sz="4" w:space="0" w:color="auto"/>
              <w:right w:val="single" w:sz="18" w:space="0" w:color="auto"/>
            </w:tcBorders>
            <w:shd w:val="clear" w:color="auto" w:fill="D9D9D9"/>
          </w:tcPr>
          <w:p w:rsidR="006E3D6B" w:rsidRDefault="006B279A">
            <w:pPr>
              <w:rPr>
                <w:rFonts w:eastAsia="Times New Roman"/>
                <w:lang w:val="sr-Cyrl-CS"/>
              </w:rPr>
            </w:pPr>
            <w:r>
              <w:rPr>
                <w:rFonts w:eastAsia="Times New Roman"/>
              </w:rPr>
              <w:t>Б: ИЗБОРНИ ПРЕДМЕТИ</w:t>
            </w:r>
          </w:p>
        </w:tc>
      </w:tr>
      <w:tr w:rsidR="006E3D6B">
        <w:trPr>
          <w:trHeight w:val="558"/>
        </w:trPr>
        <w:tc>
          <w:tcPr>
            <w:tcW w:w="3774" w:type="dxa"/>
            <w:gridSpan w:val="2"/>
            <w:tcBorders>
              <w:top w:val="single" w:sz="4"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542"/>
        </w:trPr>
        <w:tc>
          <w:tcPr>
            <w:tcW w:w="3774" w:type="dxa"/>
            <w:gridSpan w:val="2"/>
            <w:tcBorders>
              <w:top w:val="single" w:sz="4"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Изборни предмет према програму образовног профила</w:t>
            </w:r>
          </w:p>
        </w:tc>
        <w:tc>
          <w:tcPr>
            <w:tcW w:w="139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1011"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1192"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95"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cantSplit/>
          <w:trHeight w:val="286"/>
        </w:trPr>
        <w:tc>
          <w:tcPr>
            <w:tcW w:w="3774" w:type="dxa"/>
            <w:gridSpan w:val="2"/>
            <w:tcBorders>
              <w:top w:val="single" w:sz="18"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Укупно Б</w:t>
            </w:r>
          </w:p>
        </w:tc>
        <w:tc>
          <w:tcPr>
            <w:tcW w:w="1391"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w:t>
            </w:r>
          </w:p>
        </w:tc>
        <w:tc>
          <w:tcPr>
            <w:tcW w:w="1192"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2204" w:type="dxa"/>
            <w:gridSpan w:val="2"/>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90</w:t>
            </w:r>
          </w:p>
        </w:tc>
        <w:tc>
          <w:tcPr>
            <w:tcW w:w="995" w:type="dxa"/>
            <w:gridSpan w:val="2"/>
            <w:tcBorders>
              <w:top w:val="single" w:sz="18"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cantSplit/>
          <w:trHeight w:val="271"/>
        </w:trPr>
        <w:tc>
          <w:tcPr>
            <w:tcW w:w="3774" w:type="dxa"/>
            <w:gridSpan w:val="2"/>
            <w:tcBorders>
              <w:top w:val="single" w:sz="18"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Укупно А1+А2+Б</w:t>
            </w:r>
          </w:p>
        </w:tc>
        <w:tc>
          <w:tcPr>
            <w:tcW w:w="1391"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24</w:t>
            </w:r>
          </w:p>
        </w:tc>
        <w:tc>
          <w:tcPr>
            <w:tcW w:w="1192"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8</w:t>
            </w:r>
          </w:p>
        </w:tc>
        <w:tc>
          <w:tcPr>
            <w:tcW w:w="1011"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720</w:t>
            </w:r>
          </w:p>
        </w:tc>
        <w:tc>
          <w:tcPr>
            <w:tcW w:w="1192"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240</w:t>
            </w:r>
          </w:p>
        </w:tc>
        <w:tc>
          <w:tcPr>
            <w:tcW w:w="995" w:type="dxa"/>
            <w:gridSpan w:val="2"/>
            <w:tcBorders>
              <w:top w:val="single" w:sz="18" w:space="0" w:color="auto"/>
              <w:left w:val="single" w:sz="4"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210</w:t>
            </w:r>
          </w:p>
        </w:tc>
      </w:tr>
      <w:tr w:rsidR="006E3D6B">
        <w:trPr>
          <w:gridAfter w:val="1"/>
          <w:wAfter w:w="18" w:type="dxa"/>
          <w:trHeight w:val="271"/>
        </w:trPr>
        <w:tc>
          <w:tcPr>
            <w:tcW w:w="3774" w:type="dxa"/>
            <w:gridSpan w:val="2"/>
            <w:tcBorders>
              <w:top w:val="single" w:sz="4" w:space="0" w:color="auto"/>
              <w:left w:val="single" w:sz="18" w:space="0" w:color="auto"/>
              <w:bottom w:val="single" w:sz="18" w:space="0" w:color="auto"/>
              <w:right w:val="single" w:sz="4" w:space="0" w:color="auto"/>
            </w:tcBorders>
            <w:shd w:val="clear" w:color="auto" w:fill="E0E0E0"/>
          </w:tcPr>
          <w:p w:rsidR="006E3D6B" w:rsidRDefault="006B279A">
            <w:pPr>
              <w:rPr>
                <w:rFonts w:eastAsia="Times New Roman"/>
                <w:lang w:val="sr-Cyrl-CS"/>
              </w:rPr>
            </w:pPr>
            <w:r>
              <w:rPr>
                <w:rFonts w:eastAsia="Times New Roman"/>
                <w:lang w:val="sr-Cyrl-CS"/>
              </w:rPr>
              <w:t>Укупно А1+А2+Б</w:t>
            </w:r>
          </w:p>
        </w:tc>
        <w:tc>
          <w:tcPr>
            <w:tcW w:w="2583" w:type="dxa"/>
            <w:gridSpan w:val="2"/>
            <w:tcBorders>
              <w:top w:val="single" w:sz="4" w:space="0" w:color="auto"/>
              <w:left w:val="single" w:sz="4" w:space="0" w:color="auto"/>
              <w:bottom w:val="single" w:sz="18" w:space="0" w:color="auto"/>
              <w:right w:val="single" w:sz="4" w:space="0" w:color="auto"/>
            </w:tcBorders>
            <w:shd w:val="clear" w:color="auto" w:fill="E0E0E0"/>
          </w:tcPr>
          <w:p w:rsidR="006E3D6B" w:rsidRDefault="006B279A">
            <w:pPr>
              <w:rPr>
                <w:rFonts w:eastAsia="Times New Roman"/>
                <w:lang w:val="sr-Cyrl-CS"/>
              </w:rPr>
            </w:pPr>
            <w:r>
              <w:rPr>
                <w:rFonts w:eastAsia="Times New Roman"/>
                <w:lang w:val="sr-Cyrl-CS"/>
              </w:rPr>
              <w:t>32</w:t>
            </w:r>
          </w:p>
        </w:tc>
        <w:tc>
          <w:tcPr>
            <w:tcW w:w="2204" w:type="dxa"/>
            <w:gridSpan w:val="2"/>
            <w:tcBorders>
              <w:top w:val="single" w:sz="4" w:space="0" w:color="auto"/>
              <w:left w:val="single" w:sz="4" w:space="0" w:color="auto"/>
              <w:bottom w:val="single" w:sz="18" w:space="0" w:color="auto"/>
              <w:right w:val="single" w:sz="4" w:space="0" w:color="auto"/>
            </w:tcBorders>
            <w:shd w:val="clear" w:color="auto" w:fill="E0E0E0"/>
          </w:tcPr>
          <w:p w:rsidR="006E3D6B" w:rsidRDefault="006B279A">
            <w:pPr>
              <w:rPr>
                <w:rFonts w:eastAsia="Times New Roman"/>
                <w:lang w:val="sr-Cyrl-CS"/>
              </w:rPr>
            </w:pPr>
            <w:r>
              <w:rPr>
                <w:rFonts w:eastAsia="Times New Roman"/>
                <w:lang w:val="sr-Cyrl-CS"/>
              </w:rPr>
              <w:t>960</w:t>
            </w:r>
          </w:p>
        </w:tc>
        <w:tc>
          <w:tcPr>
            <w:tcW w:w="977" w:type="dxa"/>
            <w:tcBorders>
              <w:top w:val="single" w:sz="4" w:space="0" w:color="auto"/>
              <w:left w:val="single" w:sz="4" w:space="0" w:color="auto"/>
              <w:bottom w:val="single" w:sz="18" w:space="0" w:color="auto"/>
              <w:right w:val="single" w:sz="18" w:space="0" w:color="auto"/>
            </w:tcBorders>
            <w:shd w:val="clear" w:color="auto" w:fill="E0E0E0"/>
          </w:tcPr>
          <w:p w:rsidR="006E3D6B" w:rsidRDefault="006B279A">
            <w:pPr>
              <w:rPr>
                <w:rFonts w:eastAsia="Times New Roman"/>
                <w:lang w:val="sr-Cyrl-CS"/>
              </w:rPr>
            </w:pPr>
            <w:r>
              <w:rPr>
                <w:rFonts w:eastAsia="Times New Roman"/>
                <w:lang w:val="sr-Cyrl-CS"/>
              </w:rPr>
              <w:t>210</w:t>
            </w:r>
          </w:p>
        </w:tc>
      </w:tr>
      <w:tr w:rsidR="006E3D6B">
        <w:trPr>
          <w:gridAfter w:val="1"/>
          <w:wAfter w:w="18" w:type="dxa"/>
          <w:trHeight w:val="271"/>
        </w:trPr>
        <w:tc>
          <w:tcPr>
            <w:tcW w:w="3774" w:type="dxa"/>
            <w:gridSpan w:val="2"/>
            <w:tcBorders>
              <w:top w:val="single" w:sz="18" w:space="0" w:color="auto"/>
              <w:left w:val="single" w:sz="18" w:space="0" w:color="auto"/>
              <w:bottom w:val="single" w:sz="18" w:space="0" w:color="auto"/>
              <w:right w:val="single" w:sz="4" w:space="0" w:color="auto"/>
            </w:tcBorders>
            <w:shd w:val="clear" w:color="auto" w:fill="FF99CC"/>
          </w:tcPr>
          <w:p w:rsidR="006E3D6B" w:rsidRDefault="006B279A">
            <w:pPr>
              <w:rPr>
                <w:rFonts w:eastAsia="Times New Roman"/>
                <w:lang w:val="sr-Cyrl-CS"/>
              </w:rPr>
            </w:pPr>
            <w:r>
              <w:rPr>
                <w:rFonts w:eastAsia="Times New Roman"/>
                <w:lang w:val="sr-Cyrl-CS"/>
              </w:rPr>
              <w:t>Укупно часова</w:t>
            </w:r>
          </w:p>
        </w:tc>
        <w:tc>
          <w:tcPr>
            <w:tcW w:w="2583" w:type="dxa"/>
            <w:gridSpan w:val="2"/>
            <w:tcBorders>
              <w:top w:val="single" w:sz="18" w:space="0" w:color="auto"/>
              <w:left w:val="single" w:sz="4" w:space="0" w:color="auto"/>
              <w:bottom w:val="single" w:sz="18" w:space="0" w:color="auto"/>
              <w:right w:val="single" w:sz="4" w:space="0" w:color="auto"/>
            </w:tcBorders>
            <w:shd w:val="clear" w:color="auto" w:fill="FF99CC"/>
          </w:tcPr>
          <w:p w:rsidR="006E3D6B" w:rsidRDefault="006B279A">
            <w:pPr>
              <w:rPr>
                <w:rFonts w:eastAsia="Times New Roman"/>
                <w:lang w:val="sr-Cyrl-CS"/>
              </w:rPr>
            </w:pPr>
            <w:r>
              <w:rPr>
                <w:rFonts w:eastAsia="Times New Roman"/>
                <w:lang w:val="sr-Cyrl-CS"/>
              </w:rPr>
              <w:t>32</w:t>
            </w:r>
          </w:p>
        </w:tc>
        <w:tc>
          <w:tcPr>
            <w:tcW w:w="3181" w:type="dxa"/>
            <w:gridSpan w:val="3"/>
            <w:tcBorders>
              <w:top w:val="single" w:sz="18" w:space="0" w:color="auto"/>
              <w:left w:val="single" w:sz="4" w:space="0" w:color="auto"/>
              <w:bottom w:val="single" w:sz="18" w:space="0" w:color="auto"/>
              <w:right w:val="single" w:sz="18" w:space="0" w:color="auto"/>
            </w:tcBorders>
            <w:shd w:val="clear" w:color="auto" w:fill="FF99CC"/>
          </w:tcPr>
          <w:p w:rsidR="006E3D6B" w:rsidRDefault="006B279A">
            <w:pPr>
              <w:rPr>
                <w:rFonts w:eastAsia="Times New Roman"/>
                <w:lang w:val="sr-Cyrl-CS"/>
              </w:rPr>
            </w:pPr>
            <w:r>
              <w:rPr>
                <w:rFonts w:eastAsia="Times New Roman"/>
                <w:lang w:val="sr-Cyrl-CS"/>
              </w:rPr>
              <w:t>1170</w:t>
            </w:r>
          </w:p>
        </w:tc>
      </w:tr>
    </w:tbl>
    <w:p w:rsidR="006E3D6B" w:rsidRDefault="006E3D6B"/>
    <w:p w:rsidR="006E3D6B" w:rsidRDefault="006B279A">
      <w:pPr>
        <w:spacing w:after="200"/>
        <w:jc w:val="left"/>
      </w:pPr>
      <w:r>
        <w:br w:type="page"/>
      </w:r>
    </w:p>
    <w:p w:rsidR="006E3D6B" w:rsidRDefault="006B279A">
      <w:pPr>
        <w:pStyle w:val="Heading3"/>
        <w:rPr>
          <w:rFonts w:eastAsia="Times New Roman"/>
        </w:rPr>
      </w:pPr>
      <w:bookmarkStart w:id="23" w:name="_Toc145359411"/>
      <w:r>
        <w:rPr>
          <w:rFonts w:eastAsia="Times New Roman"/>
          <w:lang w:val="sr-Cyrl-CS"/>
        </w:rPr>
        <w:lastRenderedPageBreak/>
        <w:t xml:space="preserve">Списак предмета недељни и годишњи фонд часова  </w:t>
      </w:r>
      <w:r>
        <w:rPr>
          <w:rFonts w:eastAsia="Times New Roman"/>
        </w:rPr>
        <w:t>III разред o</w:t>
      </w:r>
      <w:r>
        <w:rPr>
          <w:rFonts w:eastAsia="Times New Roman"/>
          <w:lang w:val="sr-Cyrl-CS"/>
        </w:rPr>
        <w:t xml:space="preserve">бразовни профил: </w:t>
      </w:r>
      <w:r>
        <w:rPr>
          <w:rFonts w:eastAsia="Times New Roman"/>
        </w:rPr>
        <w:t>Гинеколошко – акушерска сестра</w:t>
      </w:r>
      <w:bookmarkEnd w:id="23"/>
    </w:p>
    <w:p w:rsidR="006E3D6B" w:rsidRDefault="006E3D6B"/>
    <w:tbl>
      <w:tblPr>
        <w:tblW w:w="86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6"/>
        <w:gridCol w:w="2879"/>
        <w:gridCol w:w="1260"/>
        <w:gridCol w:w="1080"/>
        <w:gridCol w:w="916"/>
        <w:gridCol w:w="1080"/>
        <w:gridCol w:w="885"/>
        <w:gridCol w:w="16"/>
      </w:tblGrid>
      <w:tr w:rsidR="006E3D6B">
        <w:trPr>
          <w:cantSplit/>
          <w:trHeight w:val="435"/>
          <w:jc w:val="center"/>
        </w:trPr>
        <w:tc>
          <w:tcPr>
            <w:tcW w:w="3419" w:type="dxa"/>
            <w:gridSpan w:val="3"/>
            <w:vMerge w:val="restart"/>
            <w:tcBorders>
              <w:top w:val="single" w:sz="18" w:space="0" w:color="auto"/>
              <w:left w:val="single" w:sz="18" w:space="0" w:color="auto"/>
              <w:bottom w:val="thinThickSmallGap" w:sz="24"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ОБАВЕЗНИ НАСТАВНИ ПРЕДМЕТИ</w:t>
            </w:r>
          </w:p>
          <w:p w:rsidR="006E3D6B" w:rsidRDefault="006B279A">
            <w:pPr>
              <w:rPr>
                <w:rFonts w:eastAsia="Times New Roman"/>
                <w:lang w:val="sr-Cyrl-CS"/>
              </w:rPr>
            </w:pPr>
            <w:r>
              <w:rPr>
                <w:rFonts w:eastAsia="Times New Roman"/>
                <w:lang w:val="sr-Cyrl-CS"/>
              </w:rPr>
              <w:t>А1: општеобразовни предмети</w:t>
            </w:r>
          </w:p>
        </w:tc>
        <w:tc>
          <w:tcPr>
            <w:tcW w:w="5237"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ТРЕЋИ РАЗРЕД</w:t>
            </w:r>
          </w:p>
        </w:tc>
      </w:tr>
      <w:tr w:rsidR="006E3D6B">
        <w:trPr>
          <w:cantSplit/>
          <w:trHeight w:val="345"/>
          <w:jc w:val="center"/>
        </w:trPr>
        <w:tc>
          <w:tcPr>
            <w:tcW w:w="3419" w:type="dxa"/>
            <w:gridSpan w:val="3"/>
            <w:vMerge/>
            <w:tcBorders>
              <w:top w:val="thinThickSmallGap" w:sz="24" w:space="0" w:color="auto"/>
              <w:left w:val="single" w:sz="18" w:space="0" w:color="auto"/>
              <w:bottom w:val="thinThickSmallGap" w:sz="24" w:space="0" w:color="auto"/>
              <w:right w:val="single" w:sz="18" w:space="0" w:color="auto"/>
            </w:tcBorders>
            <w:shd w:val="clear" w:color="auto" w:fill="E0E0E0"/>
            <w:vAlign w:val="center"/>
          </w:tcPr>
          <w:p w:rsidR="006E3D6B" w:rsidRDefault="006E3D6B">
            <w:pPr>
              <w:rPr>
                <w:rFonts w:eastAsia="Times New Roman"/>
                <w:lang w:val="sr-Cyrl-CS"/>
              </w:rPr>
            </w:pPr>
          </w:p>
        </w:tc>
        <w:tc>
          <w:tcPr>
            <w:tcW w:w="4336" w:type="dxa"/>
            <w:gridSpan w:val="4"/>
            <w:tcBorders>
              <w:top w:val="single" w:sz="18" w:space="0" w:color="auto"/>
              <w:left w:val="single" w:sz="18" w:space="0" w:color="auto"/>
              <w:bottom w:val="single" w:sz="4"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c>
          <w:tcPr>
            <w:tcW w:w="901" w:type="dxa"/>
            <w:gridSpan w:val="2"/>
            <w:vMerge w:val="restart"/>
            <w:tcBorders>
              <w:top w:val="single" w:sz="18" w:space="0" w:color="auto"/>
              <w:left w:val="single" w:sz="4" w:space="0" w:color="auto"/>
              <w:bottom w:val="thinThickSmallGap" w:sz="24" w:space="0" w:color="auto"/>
              <w:right w:val="single" w:sz="18" w:space="0" w:color="auto"/>
            </w:tcBorders>
            <w:shd w:val="clear" w:color="auto" w:fill="E0E0E0"/>
            <w:textDirection w:val="btLr"/>
            <w:vAlign w:val="center"/>
          </w:tcPr>
          <w:p w:rsidR="006E3D6B" w:rsidRDefault="006B279A">
            <w:pPr>
              <w:rPr>
                <w:rFonts w:eastAsia="Times New Roman"/>
                <w:lang w:val="sr-Cyrl-CS"/>
              </w:rPr>
            </w:pPr>
            <w:r>
              <w:rPr>
                <w:rFonts w:eastAsia="Times New Roman"/>
                <w:lang w:val="sr-Cyrl-CS"/>
              </w:rPr>
              <w:t>Настава у блоку</w:t>
            </w:r>
          </w:p>
        </w:tc>
      </w:tr>
      <w:tr w:rsidR="006E3D6B">
        <w:trPr>
          <w:cantSplit/>
          <w:trHeight w:val="345"/>
          <w:jc w:val="center"/>
        </w:trPr>
        <w:tc>
          <w:tcPr>
            <w:tcW w:w="3419" w:type="dxa"/>
            <w:gridSpan w:val="3"/>
            <w:vMerge/>
            <w:tcBorders>
              <w:top w:val="thinThickSmallGap" w:sz="24" w:space="0" w:color="auto"/>
              <w:left w:val="single" w:sz="18" w:space="0" w:color="auto"/>
              <w:bottom w:val="thinThickSmallGap" w:sz="24" w:space="0" w:color="auto"/>
              <w:right w:val="single" w:sz="18" w:space="0" w:color="auto"/>
            </w:tcBorders>
            <w:vAlign w:val="center"/>
          </w:tcPr>
          <w:p w:rsidR="006E3D6B" w:rsidRDefault="006E3D6B">
            <w:pPr>
              <w:rPr>
                <w:rFonts w:eastAsia="Times New Roman"/>
                <w:lang w:val="sr-Cyrl-CS"/>
              </w:rPr>
            </w:pPr>
          </w:p>
        </w:tc>
        <w:tc>
          <w:tcPr>
            <w:tcW w:w="2340" w:type="dxa"/>
            <w:gridSpan w:val="2"/>
            <w:tcBorders>
              <w:top w:val="single" w:sz="4" w:space="0" w:color="auto"/>
              <w:left w:val="single" w:sz="18" w:space="0" w:color="auto"/>
              <w:bottom w:val="single" w:sz="4"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седмично</w:t>
            </w:r>
          </w:p>
        </w:tc>
        <w:tc>
          <w:tcPr>
            <w:tcW w:w="199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годишње</w:t>
            </w:r>
          </w:p>
        </w:tc>
        <w:tc>
          <w:tcPr>
            <w:tcW w:w="901" w:type="dxa"/>
            <w:gridSpan w:val="2"/>
            <w:vMerge/>
            <w:tcBorders>
              <w:top w:val="thinThickSmallGap" w:sz="24" w:space="0" w:color="auto"/>
              <w:left w:val="single" w:sz="4" w:space="0" w:color="auto"/>
              <w:bottom w:val="thinThickSmallGap" w:sz="24" w:space="0" w:color="auto"/>
              <w:right w:val="single" w:sz="18" w:space="0" w:color="auto"/>
            </w:tcBorders>
            <w:vAlign w:val="center"/>
          </w:tcPr>
          <w:p w:rsidR="006E3D6B" w:rsidRDefault="006E3D6B">
            <w:pPr>
              <w:rPr>
                <w:rFonts w:eastAsia="Times New Roman"/>
                <w:lang w:val="sr-Cyrl-CS"/>
              </w:rPr>
            </w:pPr>
          </w:p>
        </w:tc>
      </w:tr>
      <w:tr w:rsidR="006E3D6B">
        <w:trPr>
          <w:cantSplit/>
          <w:trHeight w:val="135"/>
          <w:jc w:val="center"/>
        </w:trPr>
        <w:tc>
          <w:tcPr>
            <w:tcW w:w="3419" w:type="dxa"/>
            <w:gridSpan w:val="3"/>
            <w:vMerge/>
            <w:tcBorders>
              <w:top w:val="thinThickSmallGap" w:sz="24" w:space="0" w:color="auto"/>
              <w:left w:val="single" w:sz="18" w:space="0" w:color="auto"/>
              <w:bottom w:val="single" w:sz="18" w:space="0" w:color="auto"/>
              <w:right w:val="single" w:sz="18" w:space="0" w:color="auto"/>
            </w:tcBorders>
            <w:vAlign w:val="center"/>
          </w:tcPr>
          <w:p w:rsidR="006E3D6B" w:rsidRDefault="006E3D6B">
            <w:pPr>
              <w:rPr>
                <w:rFonts w:eastAsia="Times New Roman"/>
                <w:lang w:val="sr-Cyrl-CS"/>
              </w:rPr>
            </w:pPr>
          </w:p>
        </w:tc>
        <w:tc>
          <w:tcPr>
            <w:tcW w:w="1260" w:type="dxa"/>
            <w:tcBorders>
              <w:top w:val="single" w:sz="4" w:space="0" w:color="auto"/>
              <w:left w:val="single" w:sz="18"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1080" w:type="dxa"/>
            <w:tcBorders>
              <w:top w:val="single" w:sz="4" w:space="0" w:color="auto"/>
              <w:left w:val="single" w:sz="4"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916" w:type="dxa"/>
            <w:tcBorders>
              <w:top w:val="single" w:sz="4" w:space="0" w:color="auto"/>
              <w:left w:val="single" w:sz="4"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1080" w:type="dxa"/>
            <w:tcBorders>
              <w:top w:val="single" w:sz="4" w:space="0" w:color="auto"/>
              <w:left w:val="single" w:sz="4" w:space="0" w:color="auto"/>
              <w:bottom w:val="single" w:sz="18" w:space="0" w:color="auto"/>
              <w:right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901" w:type="dxa"/>
            <w:gridSpan w:val="2"/>
            <w:vMerge/>
            <w:tcBorders>
              <w:top w:val="thinThickSmallGap" w:sz="24" w:space="0" w:color="auto"/>
              <w:left w:val="single" w:sz="4" w:space="0" w:color="auto"/>
              <w:bottom w:val="single" w:sz="18" w:space="0" w:color="auto"/>
              <w:right w:val="single" w:sz="18" w:space="0" w:color="auto"/>
            </w:tcBorders>
            <w:vAlign w:val="center"/>
          </w:tcPr>
          <w:p w:rsidR="006E3D6B" w:rsidRDefault="006E3D6B">
            <w:pPr>
              <w:rPr>
                <w:rFonts w:eastAsia="Times New Roman"/>
                <w:lang w:val="sr-Cyrl-CS"/>
              </w:rPr>
            </w:pPr>
          </w:p>
        </w:tc>
      </w:tr>
      <w:tr w:rsidR="006E3D6B">
        <w:trPr>
          <w:jc w:val="center"/>
        </w:trPr>
        <w:tc>
          <w:tcPr>
            <w:tcW w:w="540" w:type="dxa"/>
            <w:gridSpan w:val="2"/>
            <w:tcBorders>
              <w:top w:val="single" w:sz="18" w:space="0" w:color="auto"/>
              <w:left w:val="single" w:sz="18" w:space="0" w:color="auto"/>
              <w:bottom w:val="single" w:sz="4" w:space="0" w:color="auto"/>
              <w:right w:val="single" w:sz="4" w:space="0" w:color="auto"/>
            </w:tcBorders>
            <w:vAlign w:val="center"/>
          </w:tcPr>
          <w:p w:rsidR="006E3D6B" w:rsidRDefault="006B279A">
            <w:pPr>
              <w:rPr>
                <w:rFonts w:eastAsia="Times New Roman"/>
                <w:lang w:val="sr-Latn-CS"/>
              </w:rPr>
            </w:pPr>
            <w:r>
              <w:rPr>
                <w:rFonts w:eastAsia="Times New Roman"/>
                <w:lang w:val="sr-Cyrl-CS"/>
              </w:rPr>
              <w:t>1.</w:t>
            </w:r>
          </w:p>
        </w:tc>
        <w:tc>
          <w:tcPr>
            <w:tcW w:w="2879" w:type="dxa"/>
            <w:tcBorders>
              <w:top w:val="single" w:sz="18"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Српски језик и књижевност</w:t>
            </w:r>
          </w:p>
        </w:tc>
        <w:tc>
          <w:tcPr>
            <w:tcW w:w="1260"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105</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18"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Страни језик</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Социологија</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ru-RU"/>
              </w:rPr>
              <w:t>4</w:t>
            </w:r>
            <w:r>
              <w:rPr>
                <w:rFonts w:eastAsia="Times New Roman"/>
                <w:lang w:val="sr-Cyrl-CS"/>
              </w:rPr>
              <w:t>.</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Физичко васпитање</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5.</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Физика</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6.</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Хемија</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Биологија</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jc w:val="center"/>
        </w:trPr>
        <w:tc>
          <w:tcPr>
            <w:tcW w:w="3419" w:type="dxa"/>
            <w:gridSpan w:val="3"/>
            <w:tcBorders>
              <w:top w:val="single" w:sz="4"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Укупно А1 :</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15</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525</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4" w:space="0" w:color="auto"/>
              <w:left w:val="single" w:sz="4" w:space="0" w:color="auto"/>
              <w:bottom w:val="single" w:sz="4" w:space="0" w:color="auto"/>
              <w:right w:val="single" w:sz="18" w:space="0" w:color="auto"/>
            </w:tcBorders>
          </w:tcPr>
          <w:p w:rsidR="006E3D6B" w:rsidRDefault="006E3D6B">
            <w:pPr>
              <w:rPr>
                <w:rFonts w:eastAsia="Times New Roman"/>
                <w:lang w:val="sr-Cyrl-CS"/>
              </w:rPr>
            </w:pPr>
          </w:p>
        </w:tc>
      </w:tr>
      <w:tr w:rsidR="006E3D6B">
        <w:trPr>
          <w:cantSplit/>
          <w:jc w:val="center"/>
        </w:trPr>
        <w:tc>
          <w:tcPr>
            <w:tcW w:w="3419" w:type="dxa"/>
            <w:gridSpan w:val="3"/>
            <w:tcBorders>
              <w:top w:val="single" w:sz="4" w:space="0" w:color="auto"/>
              <w:left w:val="single" w:sz="18" w:space="0" w:color="auto"/>
              <w:bottom w:val="single" w:sz="18" w:space="0" w:color="auto"/>
              <w:right w:val="single" w:sz="4" w:space="0" w:color="auto"/>
            </w:tcBorders>
          </w:tcPr>
          <w:p w:rsidR="006E3D6B" w:rsidRDefault="006B279A">
            <w:pPr>
              <w:rPr>
                <w:rFonts w:eastAsia="Times New Roman"/>
                <w:b/>
                <w:lang w:val="sr-Cyrl-CS"/>
              </w:rPr>
            </w:pPr>
            <w:r>
              <w:rPr>
                <w:rFonts w:eastAsia="Times New Roman"/>
                <w:b/>
                <w:lang w:val="sr-Cyrl-CS"/>
              </w:rPr>
              <w:t>Укупно А1 :</w:t>
            </w:r>
          </w:p>
        </w:tc>
        <w:tc>
          <w:tcPr>
            <w:tcW w:w="2340" w:type="dxa"/>
            <w:gridSpan w:val="2"/>
            <w:tcBorders>
              <w:top w:val="single" w:sz="4" w:space="0" w:color="auto"/>
              <w:left w:val="single" w:sz="4" w:space="0" w:color="auto"/>
              <w:bottom w:val="single" w:sz="18" w:space="0" w:color="auto"/>
              <w:right w:val="single" w:sz="4" w:space="0" w:color="auto"/>
            </w:tcBorders>
            <w:vAlign w:val="center"/>
          </w:tcPr>
          <w:p w:rsidR="006E3D6B" w:rsidRDefault="006B279A">
            <w:pPr>
              <w:rPr>
                <w:rFonts w:eastAsia="Times New Roman"/>
                <w:b/>
              </w:rPr>
            </w:pPr>
            <w:r>
              <w:rPr>
                <w:rFonts w:eastAsia="Times New Roman"/>
                <w:b/>
                <w:lang w:val="sr-Cyrl-CS"/>
              </w:rPr>
              <w:t>15</w:t>
            </w:r>
          </w:p>
        </w:tc>
        <w:tc>
          <w:tcPr>
            <w:tcW w:w="1996" w:type="dxa"/>
            <w:gridSpan w:val="2"/>
            <w:tcBorders>
              <w:top w:val="single" w:sz="4" w:space="0" w:color="auto"/>
              <w:left w:val="single" w:sz="4" w:space="0" w:color="auto"/>
              <w:bottom w:val="single" w:sz="18" w:space="0" w:color="auto"/>
            </w:tcBorders>
            <w:vAlign w:val="center"/>
          </w:tcPr>
          <w:p w:rsidR="006E3D6B" w:rsidRDefault="006B279A">
            <w:pPr>
              <w:rPr>
                <w:rFonts w:eastAsia="Times New Roman"/>
                <w:b/>
                <w:lang w:val="sr-Cyrl-CS"/>
              </w:rPr>
            </w:pPr>
            <w:r>
              <w:rPr>
                <w:rFonts w:eastAsia="Times New Roman"/>
                <w:b/>
                <w:lang w:val="sr-Cyrl-CS"/>
              </w:rPr>
              <w:t>525</w:t>
            </w:r>
          </w:p>
        </w:tc>
        <w:tc>
          <w:tcPr>
            <w:tcW w:w="901" w:type="dxa"/>
            <w:gridSpan w:val="2"/>
            <w:tcBorders>
              <w:top w:val="single" w:sz="4" w:space="0" w:color="auto"/>
              <w:left w:val="single" w:sz="4" w:space="0" w:color="auto"/>
              <w:bottom w:val="single" w:sz="18" w:space="0" w:color="auto"/>
              <w:right w:val="single" w:sz="18" w:space="0" w:color="auto"/>
            </w:tcBorders>
          </w:tcPr>
          <w:p w:rsidR="006E3D6B" w:rsidRDefault="006E3D6B">
            <w:pPr>
              <w:rPr>
                <w:rFonts w:eastAsia="Times New Roman"/>
                <w:lang w:val="sr-Cyrl-CS"/>
              </w:rPr>
            </w:pPr>
          </w:p>
        </w:tc>
      </w:tr>
      <w:tr w:rsidR="006E3D6B">
        <w:trPr>
          <w:cantSplit/>
          <w:trHeight w:val="379"/>
          <w:jc w:val="center"/>
        </w:trPr>
        <w:tc>
          <w:tcPr>
            <w:tcW w:w="8656" w:type="dxa"/>
            <w:gridSpan w:val="9"/>
            <w:tcBorders>
              <w:top w:val="single" w:sz="18" w:space="0" w:color="auto"/>
              <w:left w:val="single" w:sz="18" w:space="0" w:color="auto"/>
              <w:bottom w:val="single" w:sz="18" w:space="0" w:color="auto"/>
              <w:right w:val="single" w:sz="18" w:space="0" w:color="auto"/>
            </w:tcBorders>
            <w:shd w:val="clear" w:color="auto" w:fill="E0E0E0"/>
          </w:tcPr>
          <w:p w:rsidR="006E3D6B" w:rsidRDefault="006B279A">
            <w:pPr>
              <w:rPr>
                <w:rFonts w:eastAsia="Times New Roman"/>
                <w:lang w:val="sr-Cyrl-CS"/>
              </w:rPr>
            </w:pPr>
            <w:r>
              <w:rPr>
                <w:rFonts w:eastAsia="Times New Roman"/>
                <w:lang w:val="sr-Cyrl-CS"/>
              </w:rPr>
              <w:t>А2: Стручни предмети</w:t>
            </w:r>
          </w:p>
        </w:tc>
      </w:tr>
      <w:tr w:rsidR="006E3D6B">
        <w:trPr>
          <w:cantSplit/>
          <w:jc w:val="center"/>
        </w:trPr>
        <w:tc>
          <w:tcPr>
            <w:tcW w:w="540" w:type="dxa"/>
            <w:gridSpan w:val="2"/>
            <w:tcBorders>
              <w:top w:val="single" w:sz="18"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rPr>
              <w:t>8</w:t>
            </w:r>
            <w:r>
              <w:rPr>
                <w:rFonts w:eastAsia="Times New Roman"/>
                <w:lang w:val="ru-RU"/>
              </w:rPr>
              <w:t>.</w:t>
            </w:r>
          </w:p>
        </w:tc>
        <w:tc>
          <w:tcPr>
            <w:tcW w:w="2879" w:type="dxa"/>
            <w:tcBorders>
              <w:top w:val="single" w:sz="18"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Здравствена нега</w:t>
            </w:r>
          </w:p>
        </w:tc>
        <w:tc>
          <w:tcPr>
            <w:tcW w:w="1260"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ru-RU"/>
              </w:rPr>
            </w:pPr>
            <w:r>
              <w:rPr>
                <w:rFonts w:eastAsia="Times New Roman"/>
                <w:lang w:val="sr-Cyrl-CS"/>
              </w:rPr>
              <w:t>2</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ru-RU"/>
              </w:rPr>
            </w:pPr>
          </w:p>
        </w:tc>
        <w:tc>
          <w:tcPr>
            <w:tcW w:w="916"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ru-RU"/>
              </w:rPr>
            </w:pPr>
            <w:r>
              <w:rPr>
                <w:rFonts w:eastAsia="Times New Roman"/>
                <w:lang w:val="sr-Cyrl-CS"/>
              </w:rPr>
              <w:t>70</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ru-RU"/>
              </w:rPr>
            </w:pPr>
          </w:p>
        </w:tc>
        <w:tc>
          <w:tcPr>
            <w:tcW w:w="901" w:type="dxa"/>
            <w:gridSpan w:val="2"/>
            <w:tcBorders>
              <w:top w:val="single" w:sz="18" w:space="0" w:color="auto"/>
              <w:left w:val="single" w:sz="4"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30</w:t>
            </w: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rPr>
              <w:t>9</w:t>
            </w:r>
            <w:r>
              <w:rPr>
                <w:rFonts w:eastAsia="Times New Roman"/>
                <w:lang w:val="ru-RU"/>
              </w:rPr>
              <w:t>.</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Педијатрија са негом</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901"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shd w:val="clear" w:color="auto" w:fill="FFFFFF"/>
            <w:vAlign w:val="center"/>
          </w:tcPr>
          <w:p w:rsidR="006E3D6B" w:rsidRDefault="006B279A">
            <w:pPr>
              <w:rPr>
                <w:rFonts w:eastAsia="Times New Roman"/>
                <w:lang w:val="sr-Cyrl-CS"/>
              </w:rPr>
            </w:pPr>
            <w:r>
              <w:rPr>
                <w:rFonts w:eastAsia="Times New Roman"/>
              </w:rPr>
              <w:t>10</w:t>
            </w:r>
            <w:r>
              <w:rPr>
                <w:rFonts w:eastAsia="Times New Roman"/>
                <w:lang w:val="sr-Cyrl-CS"/>
              </w:rPr>
              <w:t>.</w:t>
            </w:r>
          </w:p>
        </w:tc>
        <w:tc>
          <w:tcPr>
            <w:tcW w:w="2879" w:type="dxa"/>
            <w:tcBorders>
              <w:top w:val="single" w:sz="4" w:space="0" w:color="auto"/>
              <w:left w:val="single" w:sz="4" w:space="0" w:color="auto"/>
              <w:bottom w:val="single" w:sz="4" w:space="0" w:color="auto"/>
              <w:right w:val="single" w:sz="4" w:space="0" w:color="auto"/>
            </w:tcBorders>
            <w:shd w:val="clear" w:color="auto" w:fill="FFFFFF"/>
          </w:tcPr>
          <w:p w:rsidR="006E3D6B" w:rsidRDefault="006B279A">
            <w:pPr>
              <w:rPr>
                <w:rFonts w:eastAsia="Times New Roman"/>
                <w:lang w:val="sr-Cyrl-CS"/>
              </w:rPr>
            </w:pPr>
            <w:r>
              <w:rPr>
                <w:rFonts w:eastAsia="Times New Roman"/>
                <w:lang w:val="sr-Cyrl-CS"/>
              </w:rPr>
              <w:t>Акушерство са негом</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4</w:t>
            </w: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105</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140</w:t>
            </w:r>
          </w:p>
        </w:tc>
        <w:tc>
          <w:tcPr>
            <w:tcW w:w="901" w:type="dxa"/>
            <w:gridSpan w:val="2"/>
            <w:tcBorders>
              <w:top w:val="single" w:sz="4" w:space="0" w:color="auto"/>
              <w:left w:val="single" w:sz="4"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30</w:t>
            </w:r>
          </w:p>
        </w:tc>
      </w:tr>
      <w:tr w:rsidR="006E3D6B">
        <w:trPr>
          <w:jc w:val="center"/>
        </w:trPr>
        <w:tc>
          <w:tcPr>
            <w:tcW w:w="540" w:type="dxa"/>
            <w:gridSpan w:val="2"/>
            <w:tcBorders>
              <w:top w:val="single" w:sz="4" w:space="0" w:color="auto"/>
              <w:left w:val="single" w:sz="18"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w:t>
            </w:r>
            <w:r>
              <w:rPr>
                <w:rFonts w:eastAsia="Times New Roman"/>
              </w:rPr>
              <w:t>1</w:t>
            </w:r>
            <w:r>
              <w:rPr>
                <w:rFonts w:eastAsia="Times New Roman"/>
                <w:lang w:val="sr-Cyrl-CS"/>
              </w:rPr>
              <w:t>.</w:t>
            </w:r>
          </w:p>
        </w:tc>
        <w:tc>
          <w:tcPr>
            <w:tcW w:w="287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Хирургија са негом</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70</w:t>
            </w:r>
          </w:p>
        </w:tc>
        <w:tc>
          <w:tcPr>
            <w:tcW w:w="901" w:type="dxa"/>
            <w:gridSpan w:val="2"/>
            <w:tcBorders>
              <w:top w:val="single" w:sz="4"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jc w:val="center"/>
        </w:trPr>
        <w:tc>
          <w:tcPr>
            <w:tcW w:w="3419" w:type="dxa"/>
            <w:gridSpan w:val="3"/>
            <w:tcBorders>
              <w:top w:val="single" w:sz="4"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Укупно А2:</w:t>
            </w:r>
          </w:p>
        </w:tc>
        <w:tc>
          <w:tcPr>
            <w:tcW w:w="126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9</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8</w:t>
            </w:r>
          </w:p>
        </w:tc>
        <w:tc>
          <w:tcPr>
            <w:tcW w:w="91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315</w:t>
            </w:r>
          </w:p>
        </w:tc>
        <w:tc>
          <w:tcPr>
            <w:tcW w:w="1080"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280</w:t>
            </w:r>
          </w:p>
        </w:tc>
        <w:tc>
          <w:tcPr>
            <w:tcW w:w="901" w:type="dxa"/>
            <w:gridSpan w:val="2"/>
            <w:tcBorders>
              <w:top w:val="single" w:sz="4" w:space="0" w:color="auto"/>
              <w:left w:val="single" w:sz="4"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60</w:t>
            </w:r>
          </w:p>
        </w:tc>
      </w:tr>
      <w:tr w:rsidR="006E3D6B">
        <w:trPr>
          <w:cantSplit/>
          <w:jc w:val="center"/>
        </w:trPr>
        <w:tc>
          <w:tcPr>
            <w:tcW w:w="3419" w:type="dxa"/>
            <w:gridSpan w:val="3"/>
            <w:tcBorders>
              <w:top w:val="single" w:sz="4" w:space="0" w:color="auto"/>
              <w:left w:val="single" w:sz="18" w:space="0" w:color="auto"/>
              <w:bottom w:val="single" w:sz="18" w:space="0" w:color="auto"/>
              <w:right w:val="single" w:sz="4" w:space="0" w:color="auto"/>
            </w:tcBorders>
          </w:tcPr>
          <w:p w:rsidR="006E3D6B" w:rsidRDefault="006B279A">
            <w:pPr>
              <w:rPr>
                <w:rFonts w:eastAsia="Times New Roman"/>
                <w:b/>
                <w:lang w:val="sr-Cyrl-CS"/>
              </w:rPr>
            </w:pPr>
            <w:r>
              <w:rPr>
                <w:rFonts w:eastAsia="Times New Roman"/>
                <w:b/>
                <w:lang w:val="sr-Cyrl-CS"/>
              </w:rPr>
              <w:t>Укупно А2:</w:t>
            </w:r>
          </w:p>
        </w:tc>
        <w:tc>
          <w:tcPr>
            <w:tcW w:w="2340" w:type="dxa"/>
            <w:gridSpan w:val="2"/>
            <w:tcBorders>
              <w:top w:val="single" w:sz="4" w:space="0" w:color="auto"/>
              <w:left w:val="single" w:sz="4" w:space="0" w:color="auto"/>
              <w:bottom w:val="single" w:sz="18" w:space="0" w:color="auto"/>
              <w:right w:val="single" w:sz="4" w:space="0" w:color="auto"/>
            </w:tcBorders>
            <w:vAlign w:val="center"/>
          </w:tcPr>
          <w:p w:rsidR="006E3D6B" w:rsidRDefault="006B279A">
            <w:pPr>
              <w:rPr>
                <w:rFonts w:eastAsia="Times New Roman"/>
                <w:b/>
                <w:lang w:val="sr-Cyrl-CS"/>
              </w:rPr>
            </w:pPr>
            <w:r>
              <w:rPr>
                <w:rFonts w:eastAsia="Times New Roman"/>
                <w:b/>
                <w:lang w:val="sr-Cyrl-CS"/>
              </w:rPr>
              <w:t>17</w:t>
            </w:r>
          </w:p>
        </w:tc>
        <w:tc>
          <w:tcPr>
            <w:tcW w:w="1996" w:type="dxa"/>
            <w:gridSpan w:val="2"/>
            <w:tcBorders>
              <w:top w:val="single" w:sz="4" w:space="0" w:color="auto"/>
              <w:left w:val="single" w:sz="4" w:space="0" w:color="auto"/>
              <w:bottom w:val="single" w:sz="18" w:space="0" w:color="auto"/>
            </w:tcBorders>
            <w:vAlign w:val="center"/>
          </w:tcPr>
          <w:p w:rsidR="006E3D6B" w:rsidRDefault="006B279A">
            <w:pPr>
              <w:rPr>
                <w:rFonts w:eastAsia="Times New Roman"/>
                <w:b/>
                <w:lang w:val="sr-Cyrl-CS"/>
              </w:rPr>
            </w:pPr>
            <w:r>
              <w:rPr>
                <w:rFonts w:eastAsia="Times New Roman"/>
                <w:b/>
                <w:lang w:val="sr-Cyrl-CS"/>
              </w:rPr>
              <w:t>595</w:t>
            </w:r>
          </w:p>
        </w:tc>
        <w:tc>
          <w:tcPr>
            <w:tcW w:w="901" w:type="dxa"/>
            <w:gridSpan w:val="2"/>
            <w:tcBorders>
              <w:top w:val="single" w:sz="4" w:space="0" w:color="auto"/>
              <w:left w:val="single" w:sz="4" w:space="0" w:color="auto"/>
              <w:bottom w:val="single" w:sz="18" w:space="0" w:color="auto"/>
              <w:right w:val="single" w:sz="18" w:space="0" w:color="auto"/>
            </w:tcBorders>
            <w:vAlign w:val="center"/>
          </w:tcPr>
          <w:p w:rsidR="006E3D6B" w:rsidRDefault="006B279A">
            <w:pPr>
              <w:rPr>
                <w:rFonts w:eastAsia="Times New Roman"/>
                <w:b/>
                <w:lang w:val="sr-Cyrl-CS"/>
              </w:rPr>
            </w:pPr>
            <w:r>
              <w:rPr>
                <w:rFonts w:eastAsia="Times New Roman"/>
                <w:b/>
                <w:lang w:val="sr-Cyrl-CS"/>
              </w:rPr>
              <w:t>60</w:t>
            </w:r>
          </w:p>
        </w:tc>
      </w:tr>
      <w:tr w:rsidR="006E3D6B">
        <w:trPr>
          <w:cantSplit/>
          <w:jc w:val="center"/>
        </w:trPr>
        <w:tc>
          <w:tcPr>
            <w:tcW w:w="8656" w:type="dxa"/>
            <w:gridSpan w:val="9"/>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6E3D6B" w:rsidRDefault="006B279A">
            <w:pPr>
              <w:rPr>
                <w:rFonts w:eastAsia="Times New Roman"/>
                <w:lang w:val="sr-Cyrl-CS"/>
              </w:rPr>
            </w:pPr>
            <w:r>
              <w:rPr>
                <w:rFonts w:eastAsia="Times New Roman"/>
              </w:rPr>
              <w:t>Б: ИЗБОРНИ ПРЕДМЕТИ</w:t>
            </w:r>
          </w:p>
        </w:tc>
      </w:tr>
      <w:tr w:rsidR="006E3D6B">
        <w:trPr>
          <w:cantSplit/>
          <w:jc w:val="center"/>
        </w:trPr>
        <w:tc>
          <w:tcPr>
            <w:tcW w:w="534" w:type="dxa"/>
            <w:tcBorders>
              <w:top w:val="single" w:sz="18" w:space="0" w:color="auto"/>
              <w:left w:val="single" w:sz="18" w:space="0" w:color="auto"/>
              <w:bottom w:val="single" w:sz="4" w:space="0" w:color="auto"/>
              <w:right w:val="single" w:sz="4" w:space="0" w:color="auto"/>
            </w:tcBorders>
          </w:tcPr>
          <w:p w:rsidR="006E3D6B" w:rsidRDefault="006B279A">
            <w:pPr>
              <w:rPr>
                <w:rFonts w:eastAsia="Times New Roman"/>
              </w:rPr>
            </w:pPr>
            <w:r>
              <w:rPr>
                <w:rFonts w:eastAsia="Times New Roman"/>
              </w:rPr>
              <w:t>12.</w:t>
            </w:r>
          </w:p>
        </w:tc>
        <w:tc>
          <w:tcPr>
            <w:tcW w:w="2885" w:type="dxa"/>
            <w:gridSpan w:val="2"/>
            <w:tcBorders>
              <w:top w:val="single" w:sz="18"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1260"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3</w:t>
            </w:r>
            <w:r>
              <w:rPr>
                <w:rFonts w:eastAsia="Times New Roman"/>
              </w:rPr>
              <w:t>5</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18"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cantSplit/>
          <w:jc w:val="center"/>
        </w:trPr>
        <w:tc>
          <w:tcPr>
            <w:tcW w:w="3419" w:type="dxa"/>
            <w:gridSpan w:val="3"/>
            <w:tcBorders>
              <w:top w:val="single" w:sz="18"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rPr>
              <w:t>Укупно Б:</w:t>
            </w:r>
          </w:p>
        </w:tc>
        <w:tc>
          <w:tcPr>
            <w:tcW w:w="1260"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16"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3</w:t>
            </w:r>
            <w:r>
              <w:rPr>
                <w:rFonts w:eastAsia="Times New Roman"/>
              </w:rPr>
              <w:t>5</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E3D6B">
            <w:pPr>
              <w:rPr>
                <w:rFonts w:eastAsia="Times New Roman"/>
                <w:lang w:val="sr-Cyrl-CS"/>
              </w:rPr>
            </w:pPr>
          </w:p>
        </w:tc>
        <w:tc>
          <w:tcPr>
            <w:tcW w:w="901" w:type="dxa"/>
            <w:gridSpan w:val="2"/>
            <w:tcBorders>
              <w:top w:val="single" w:sz="18" w:space="0" w:color="auto"/>
              <w:left w:val="single" w:sz="4"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cantSplit/>
          <w:jc w:val="center"/>
        </w:trPr>
        <w:tc>
          <w:tcPr>
            <w:tcW w:w="3419" w:type="dxa"/>
            <w:gridSpan w:val="3"/>
            <w:tcBorders>
              <w:top w:val="single" w:sz="18" w:space="0" w:color="auto"/>
              <w:left w:val="single" w:sz="18"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Укупно А1+А2+Б:</w:t>
            </w:r>
          </w:p>
        </w:tc>
        <w:tc>
          <w:tcPr>
            <w:tcW w:w="1260"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25</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8</w:t>
            </w:r>
          </w:p>
        </w:tc>
        <w:tc>
          <w:tcPr>
            <w:tcW w:w="916"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CS"/>
              </w:rPr>
              <w:t>875</w:t>
            </w:r>
          </w:p>
        </w:tc>
        <w:tc>
          <w:tcPr>
            <w:tcW w:w="1080" w:type="dxa"/>
            <w:tcBorders>
              <w:top w:val="single" w:sz="18"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280</w:t>
            </w:r>
          </w:p>
        </w:tc>
        <w:tc>
          <w:tcPr>
            <w:tcW w:w="901" w:type="dxa"/>
            <w:gridSpan w:val="2"/>
            <w:tcBorders>
              <w:top w:val="single" w:sz="18" w:space="0" w:color="auto"/>
              <w:left w:val="single" w:sz="4" w:space="0" w:color="auto"/>
              <w:bottom w:val="single" w:sz="4" w:space="0" w:color="auto"/>
              <w:right w:val="single" w:sz="18" w:space="0" w:color="auto"/>
            </w:tcBorders>
            <w:vAlign w:val="center"/>
          </w:tcPr>
          <w:p w:rsidR="006E3D6B" w:rsidRDefault="006B279A">
            <w:pPr>
              <w:rPr>
                <w:rFonts w:eastAsia="Times New Roman"/>
                <w:lang w:val="sr-Cyrl-CS"/>
              </w:rPr>
            </w:pPr>
            <w:r>
              <w:rPr>
                <w:rFonts w:eastAsia="Times New Roman"/>
                <w:lang w:val="sr-Cyrl-CS"/>
              </w:rPr>
              <w:t>60</w:t>
            </w:r>
          </w:p>
        </w:tc>
      </w:tr>
      <w:tr w:rsidR="006E3D6B">
        <w:trPr>
          <w:gridAfter w:val="1"/>
          <w:wAfter w:w="16" w:type="dxa"/>
          <w:jc w:val="center"/>
        </w:trPr>
        <w:tc>
          <w:tcPr>
            <w:tcW w:w="3419" w:type="dxa"/>
            <w:gridSpan w:val="3"/>
            <w:tcBorders>
              <w:top w:val="single" w:sz="4" w:space="0" w:color="auto"/>
              <w:left w:val="single" w:sz="18" w:space="0" w:color="auto"/>
              <w:bottom w:val="single" w:sz="18" w:space="0" w:color="auto"/>
              <w:right w:val="single" w:sz="4" w:space="0" w:color="auto"/>
            </w:tcBorders>
            <w:shd w:val="clear" w:color="auto" w:fill="E0E0E0"/>
          </w:tcPr>
          <w:p w:rsidR="006E3D6B" w:rsidRDefault="006B279A">
            <w:pPr>
              <w:rPr>
                <w:rFonts w:eastAsia="Times New Roman"/>
                <w:lang w:val="sr-Cyrl-CS"/>
              </w:rPr>
            </w:pPr>
            <w:r>
              <w:rPr>
                <w:rFonts w:eastAsia="Times New Roman"/>
                <w:lang w:val="sr-Cyrl-CS"/>
              </w:rPr>
              <w:t>Укупно А1+А2+Б:</w:t>
            </w:r>
          </w:p>
        </w:tc>
        <w:tc>
          <w:tcPr>
            <w:tcW w:w="2340" w:type="dxa"/>
            <w:gridSpan w:val="2"/>
            <w:tcBorders>
              <w:top w:val="single" w:sz="4" w:space="0" w:color="auto"/>
              <w:left w:val="single" w:sz="4" w:space="0" w:color="auto"/>
              <w:bottom w:val="single" w:sz="18" w:space="0" w:color="auto"/>
              <w:right w:val="single" w:sz="4" w:space="0" w:color="auto"/>
            </w:tcBorders>
            <w:shd w:val="clear" w:color="auto" w:fill="E0E0E0"/>
          </w:tcPr>
          <w:p w:rsidR="006E3D6B" w:rsidRDefault="006B279A">
            <w:pPr>
              <w:rPr>
                <w:rFonts w:eastAsia="Times New Roman"/>
                <w:lang w:val="sr-Cyrl-CS"/>
              </w:rPr>
            </w:pPr>
            <w:r>
              <w:rPr>
                <w:rFonts w:eastAsia="Times New Roman"/>
                <w:lang w:val="sr-Cyrl-CS"/>
              </w:rPr>
              <w:t>33</w:t>
            </w:r>
          </w:p>
        </w:tc>
        <w:tc>
          <w:tcPr>
            <w:tcW w:w="1996" w:type="dxa"/>
            <w:gridSpan w:val="2"/>
            <w:tcBorders>
              <w:top w:val="single" w:sz="4" w:space="0" w:color="auto"/>
              <w:left w:val="single" w:sz="4" w:space="0" w:color="auto"/>
              <w:bottom w:val="single" w:sz="18" w:space="0" w:color="auto"/>
              <w:right w:val="single" w:sz="4" w:space="0" w:color="auto"/>
            </w:tcBorders>
            <w:shd w:val="clear" w:color="auto" w:fill="E0E0E0"/>
          </w:tcPr>
          <w:p w:rsidR="006E3D6B" w:rsidRDefault="006B279A">
            <w:pPr>
              <w:rPr>
                <w:rFonts w:eastAsia="Times New Roman"/>
              </w:rPr>
            </w:pPr>
            <w:r>
              <w:rPr>
                <w:rFonts w:eastAsia="Times New Roman"/>
                <w:lang w:val="sr-Cyrl-CS"/>
              </w:rPr>
              <w:t>115</w:t>
            </w:r>
            <w:r>
              <w:rPr>
                <w:rFonts w:eastAsia="Times New Roman"/>
              </w:rPr>
              <w:t>5</w:t>
            </w:r>
          </w:p>
        </w:tc>
        <w:tc>
          <w:tcPr>
            <w:tcW w:w="885" w:type="dxa"/>
            <w:tcBorders>
              <w:top w:val="single" w:sz="4" w:space="0" w:color="auto"/>
              <w:left w:val="single" w:sz="4" w:space="0" w:color="auto"/>
              <w:bottom w:val="single" w:sz="18" w:space="0" w:color="auto"/>
              <w:right w:val="single" w:sz="18" w:space="0" w:color="auto"/>
            </w:tcBorders>
            <w:shd w:val="clear" w:color="auto" w:fill="E0E0E0"/>
          </w:tcPr>
          <w:p w:rsidR="006E3D6B" w:rsidRDefault="006B279A">
            <w:pPr>
              <w:rPr>
                <w:rFonts w:eastAsia="Times New Roman"/>
                <w:lang w:val="sr-Cyrl-CS"/>
              </w:rPr>
            </w:pPr>
            <w:r>
              <w:rPr>
                <w:rFonts w:eastAsia="Times New Roman"/>
                <w:lang w:val="sr-Cyrl-CS"/>
              </w:rPr>
              <w:t>60</w:t>
            </w:r>
          </w:p>
        </w:tc>
      </w:tr>
      <w:tr w:rsidR="006E3D6B">
        <w:trPr>
          <w:gridAfter w:val="1"/>
          <w:wAfter w:w="16" w:type="dxa"/>
          <w:jc w:val="center"/>
        </w:trPr>
        <w:tc>
          <w:tcPr>
            <w:tcW w:w="3419" w:type="dxa"/>
            <w:gridSpan w:val="3"/>
            <w:tcBorders>
              <w:top w:val="single" w:sz="18" w:space="0" w:color="auto"/>
              <w:left w:val="single" w:sz="18" w:space="0" w:color="auto"/>
              <w:bottom w:val="single" w:sz="18" w:space="0" w:color="auto"/>
              <w:right w:val="single" w:sz="4" w:space="0" w:color="auto"/>
            </w:tcBorders>
            <w:shd w:val="clear" w:color="auto" w:fill="FF99CC"/>
          </w:tcPr>
          <w:p w:rsidR="006E3D6B" w:rsidRDefault="006B279A">
            <w:pPr>
              <w:rPr>
                <w:rFonts w:eastAsia="Times New Roman"/>
                <w:b/>
                <w:lang w:val="sr-Cyrl-CS"/>
              </w:rPr>
            </w:pPr>
            <w:r>
              <w:rPr>
                <w:rFonts w:eastAsia="Times New Roman"/>
                <w:b/>
                <w:lang w:val="sr-Cyrl-CS"/>
              </w:rPr>
              <w:t>Укупно часова</w:t>
            </w:r>
          </w:p>
        </w:tc>
        <w:tc>
          <w:tcPr>
            <w:tcW w:w="2340" w:type="dxa"/>
            <w:gridSpan w:val="2"/>
            <w:tcBorders>
              <w:top w:val="single" w:sz="18" w:space="0" w:color="auto"/>
              <w:left w:val="single" w:sz="4" w:space="0" w:color="auto"/>
              <w:bottom w:val="single" w:sz="18" w:space="0" w:color="auto"/>
              <w:right w:val="single" w:sz="4" w:space="0" w:color="auto"/>
            </w:tcBorders>
            <w:shd w:val="clear" w:color="auto" w:fill="FF99CC"/>
          </w:tcPr>
          <w:p w:rsidR="006E3D6B" w:rsidRDefault="006B279A">
            <w:pPr>
              <w:rPr>
                <w:rFonts w:eastAsia="Times New Roman"/>
                <w:b/>
                <w:lang w:val="sr-Cyrl-CS"/>
              </w:rPr>
            </w:pPr>
            <w:r>
              <w:rPr>
                <w:rFonts w:eastAsia="Times New Roman"/>
                <w:b/>
                <w:lang w:val="sr-Cyrl-CS"/>
              </w:rPr>
              <w:t>33</w:t>
            </w:r>
          </w:p>
        </w:tc>
        <w:tc>
          <w:tcPr>
            <w:tcW w:w="2881" w:type="dxa"/>
            <w:gridSpan w:val="3"/>
            <w:tcBorders>
              <w:top w:val="single" w:sz="18" w:space="0" w:color="auto"/>
              <w:left w:val="single" w:sz="4" w:space="0" w:color="auto"/>
              <w:bottom w:val="single" w:sz="18" w:space="0" w:color="auto"/>
              <w:right w:val="single" w:sz="18" w:space="0" w:color="auto"/>
            </w:tcBorders>
            <w:shd w:val="clear" w:color="auto" w:fill="FF99CC"/>
          </w:tcPr>
          <w:p w:rsidR="006E3D6B" w:rsidRDefault="006B279A">
            <w:pPr>
              <w:rPr>
                <w:rFonts w:eastAsia="Times New Roman"/>
                <w:b/>
              </w:rPr>
            </w:pPr>
            <w:r>
              <w:rPr>
                <w:rFonts w:eastAsia="Times New Roman"/>
                <w:b/>
                <w:lang w:val="sr-Cyrl-CS"/>
              </w:rPr>
              <w:t>121</w:t>
            </w:r>
            <w:r>
              <w:rPr>
                <w:rFonts w:eastAsia="Times New Roman"/>
                <w:b/>
              </w:rPr>
              <w:t>5</w:t>
            </w:r>
          </w:p>
        </w:tc>
      </w:tr>
    </w:tbl>
    <w:p w:rsidR="006E3D6B" w:rsidRDefault="006E3D6B"/>
    <w:p w:rsidR="006E3D6B" w:rsidRDefault="006E3D6B"/>
    <w:p w:rsidR="006E3D6B" w:rsidRDefault="006B279A">
      <w:pPr>
        <w:spacing w:after="200"/>
        <w:jc w:val="left"/>
      </w:pPr>
      <w:r>
        <w:br w:type="page"/>
      </w:r>
    </w:p>
    <w:p w:rsidR="006E3D6B" w:rsidRDefault="006B279A">
      <w:pPr>
        <w:pStyle w:val="Heading3"/>
        <w:rPr>
          <w:rFonts w:eastAsia="Times New Roman"/>
        </w:rPr>
      </w:pPr>
      <w:bookmarkStart w:id="24" w:name="_Toc145359412"/>
      <w:r>
        <w:rPr>
          <w:rFonts w:eastAsia="Times New Roman"/>
          <w:lang w:val="sr-Cyrl-CS"/>
        </w:rPr>
        <w:lastRenderedPageBreak/>
        <w:t xml:space="preserve">Списак предмета недељни и годишњи фонд часова  </w:t>
      </w:r>
      <w:r>
        <w:rPr>
          <w:rFonts w:eastAsia="Times New Roman"/>
        </w:rPr>
        <w:t>III разред o</w:t>
      </w:r>
      <w:r>
        <w:rPr>
          <w:rFonts w:eastAsia="Times New Roman"/>
          <w:lang w:val="sr-Cyrl-CS"/>
        </w:rPr>
        <w:t>бразовни профил</w:t>
      </w:r>
      <w:r>
        <w:rPr>
          <w:rFonts w:eastAsia="Times New Roman"/>
          <w:lang w:val="ru-RU"/>
        </w:rPr>
        <w:t xml:space="preserve">: </w:t>
      </w:r>
      <w:r>
        <w:rPr>
          <w:rFonts w:eastAsia="Times New Roman"/>
          <w:lang w:val="sr-Cyrl-BA"/>
        </w:rPr>
        <w:t>Здравствени  неговатељ</w:t>
      </w:r>
      <w:bookmarkEnd w:id="24"/>
    </w:p>
    <w:p w:rsidR="006E3D6B" w:rsidRDefault="006E3D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564"/>
        <w:gridCol w:w="934"/>
        <w:gridCol w:w="913"/>
        <w:gridCol w:w="969"/>
        <w:gridCol w:w="890"/>
        <w:gridCol w:w="20"/>
        <w:gridCol w:w="930"/>
      </w:tblGrid>
      <w:tr w:rsidR="006E3D6B">
        <w:trPr>
          <w:cantSplit/>
          <w:trHeight w:val="446"/>
          <w:jc w:val="center"/>
        </w:trPr>
        <w:tc>
          <w:tcPr>
            <w:tcW w:w="4690" w:type="dxa"/>
            <w:gridSpan w:val="2"/>
            <w:vMerge w:val="restart"/>
            <w:tcBorders>
              <w:left w:val="single" w:sz="18" w:space="0" w:color="auto"/>
              <w:right w:val="single" w:sz="18" w:space="0" w:color="auto"/>
            </w:tcBorders>
            <w:shd w:val="clear" w:color="auto" w:fill="E0E0E0"/>
          </w:tcPr>
          <w:p w:rsidR="006E3D6B" w:rsidRDefault="006E3D6B">
            <w:pPr>
              <w:rPr>
                <w:rFonts w:eastAsia="Times New Roman"/>
                <w:lang w:val="ru-RU"/>
              </w:rPr>
            </w:pPr>
          </w:p>
          <w:p w:rsidR="006E3D6B" w:rsidRDefault="006E3D6B">
            <w:pPr>
              <w:rPr>
                <w:rFonts w:eastAsia="Times New Roman"/>
                <w:lang w:val="ru-RU"/>
              </w:rPr>
            </w:pPr>
          </w:p>
          <w:p w:rsidR="006E3D6B" w:rsidRDefault="006B279A">
            <w:pPr>
              <w:rPr>
                <w:rFonts w:eastAsia="Times New Roman"/>
                <w:lang w:val="ru-RU"/>
              </w:rPr>
            </w:pPr>
            <w:r>
              <w:rPr>
                <w:rFonts w:eastAsia="Times New Roman"/>
                <w:lang w:val="ru-RU"/>
              </w:rPr>
              <w:t>ОБАВЕЗНИ НАСТАВНИ ПРЕДМЕТИ</w:t>
            </w:r>
          </w:p>
          <w:p w:rsidR="006E3D6B" w:rsidRDefault="006B279A">
            <w:pPr>
              <w:rPr>
                <w:rFonts w:eastAsia="Times New Roman"/>
              </w:rPr>
            </w:pPr>
            <w:r>
              <w:rPr>
                <w:rFonts w:eastAsia="Times New Roman"/>
                <w:lang w:val="ru-RU"/>
              </w:rPr>
              <w:t>А1: Општеобрезовни предмети</w:t>
            </w:r>
          </w:p>
        </w:tc>
        <w:tc>
          <w:tcPr>
            <w:tcW w:w="3965" w:type="dxa"/>
            <w:gridSpan w:val="4"/>
            <w:tcBorders>
              <w:left w:val="single" w:sz="18" w:space="0" w:color="auto"/>
              <w:bottom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ТРЕЋИ РАЗРЕД</w:t>
            </w:r>
          </w:p>
        </w:tc>
        <w:tc>
          <w:tcPr>
            <w:tcW w:w="1020" w:type="dxa"/>
            <w:gridSpan w:val="2"/>
            <w:tcBorders>
              <w:right w:val="single" w:sz="18" w:space="0" w:color="auto"/>
            </w:tcBorders>
            <w:shd w:val="clear" w:color="auto" w:fill="E0E0E0"/>
            <w:textDirection w:val="btLr"/>
            <w:vAlign w:val="center"/>
          </w:tcPr>
          <w:p w:rsidR="006E3D6B" w:rsidRDefault="006E3D6B">
            <w:pPr>
              <w:rPr>
                <w:rFonts w:eastAsia="Times New Roman"/>
                <w:lang w:val="sr-Cyrl-CS"/>
              </w:rPr>
            </w:pPr>
          </w:p>
        </w:tc>
      </w:tr>
      <w:tr w:rsidR="006E3D6B">
        <w:trPr>
          <w:cantSplit/>
          <w:trHeight w:val="446"/>
          <w:jc w:val="center"/>
        </w:trPr>
        <w:tc>
          <w:tcPr>
            <w:tcW w:w="4690" w:type="dxa"/>
            <w:gridSpan w:val="2"/>
            <w:vMerge/>
            <w:tcBorders>
              <w:left w:val="single" w:sz="18" w:space="0" w:color="auto"/>
              <w:right w:val="single" w:sz="18" w:space="0" w:color="auto"/>
            </w:tcBorders>
            <w:shd w:val="clear" w:color="auto" w:fill="E0E0E0"/>
          </w:tcPr>
          <w:p w:rsidR="006E3D6B" w:rsidRDefault="006E3D6B">
            <w:pPr>
              <w:rPr>
                <w:rFonts w:eastAsia="Times New Roman"/>
              </w:rPr>
            </w:pPr>
          </w:p>
        </w:tc>
        <w:tc>
          <w:tcPr>
            <w:tcW w:w="3965" w:type="dxa"/>
            <w:gridSpan w:val="4"/>
            <w:tcBorders>
              <w:left w:val="single" w:sz="18" w:space="0" w:color="auto"/>
              <w:bottom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c>
          <w:tcPr>
            <w:tcW w:w="1020" w:type="dxa"/>
            <w:gridSpan w:val="2"/>
            <w:vMerge w:val="restart"/>
            <w:tcBorders>
              <w:right w:val="single" w:sz="18" w:space="0" w:color="auto"/>
            </w:tcBorders>
            <w:shd w:val="clear" w:color="auto" w:fill="E0E0E0"/>
            <w:textDirection w:val="btLr"/>
            <w:vAlign w:val="center"/>
          </w:tcPr>
          <w:p w:rsidR="006E3D6B" w:rsidRDefault="006B279A">
            <w:pPr>
              <w:rPr>
                <w:rFonts w:eastAsia="Times New Roman"/>
                <w:lang w:val="sr-Cyrl-CS"/>
              </w:rPr>
            </w:pPr>
            <w:r>
              <w:rPr>
                <w:rFonts w:eastAsia="Times New Roman"/>
                <w:lang w:val="sr-Cyrl-CS"/>
              </w:rPr>
              <w:t>Настава у блоку</w:t>
            </w:r>
          </w:p>
        </w:tc>
      </w:tr>
      <w:tr w:rsidR="006E3D6B">
        <w:trPr>
          <w:cantSplit/>
          <w:trHeight w:val="324"/>
          <w:jc w:val="center"/>
        </w:trPr>
        <w:tc>
          <w:tcPr>
            <w:tcW w:w="4690" w:type="dxa"/>
            <w:gridSpan w:val="2"/>
            <w:vMerge/>
            <w:tcBorders>
              <w:left w:val="single" w:sz="18" w:space="0" w:color="auto"/>
              <w:right w:val="single" w:sz="18" w:space="0" w:color="auto"/>
            </w:tcBorders>
            <w:shd w:val="clear" w:color="auto" w:fill="E0E0E0"/>
          </w:tcPr>
          <w:p w:rsidR="006E3D6B" w:rsidRDefault="006E3D6B">
            <w:pPr>
              <w:rPr>
                <w:rFonts w:eastAsia="Times New Roman"/>
              </w:rPr>
            </w:pPr>
          </w:p>
        </w:tc>
        <w:tc>
          <w:tcPr>
            <w:tcW w:w="1971" w:type="dxa"/>
            <w:gridSpan w:val="2"/>
            <w:tcBorders>
              <w:lef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седмично</w:t>
            </w:r>
          </w:p>
        </w:tc>
        <w:tc>
          <w:tcPr>
            <w:tcW w:w="1994" w:type="dxa"/>
            <w:gridSpan w:val="2"/>
            <w:shd w:val="clear" w:color="auto" w:fill="E0E0E0"/>
            <w:vAlign w:val="center"/>
          </w:tcPr>
          <w:p w:rsidR="006E3D6B" w:rsidRDefault="006B279A">
            <w:pPr>
              <w:rPr>
                <w:rFonts w:eastAsia="Times New Roman"/>
                <w:lang w:val="sr-Cyrl-CS"/>
              </w:rPr>
            </w:pPr>
            <w:r>
              <w:rPr>
                <w:rFonts w:eastAsia="Times New Roman"/>
                <w:lang w:val="sr-Cyrl-CS"/>
              </w:rPr>
              <w:t>годишње</w:t>
            </w:r>
          </w:p>
        </w:tc>
        <w:tc>
          <w:tcPr>
            <w:tcW w:w="1020" w:type="dxa"/>
            <w:gridSpan w:val="2"/>
            <w:vMerge/>
            <w:tcBorders>
              <w:right w:val="single" w:sz="18" w:space="0" w:color="auto"/>
            </w:tcBorders>
            <w:shd w:val="clear" w:color="auto" w:fill="E0E0E0"/>
          </w:tcPr>
          <w:p w:rsidR="006E3D6B" w:rsidRDefault="006E3D6B">
            <w:pPr>
              <w:rPr>
                <w:rFonts w:eastAsia="Times New Roman"/>
              </w:rPr>
            </w:pPr>
          </w:p>
        </w:tc>
      </w:tr>
      <w:tr w:rsidR="006E3D6B">
        <w:trPr>
          <w:cantSplit/>
          <w:trHeight w:val="410"/>
          <w:jc w:val="center"/>
        </w:trPr>
        <w:tc>
          <w:tcPr>
            <w:tcW w:w="4690" w:type="dxa"/>
            <w:gridSpan w:val="2"/>
            <w:vMerge/>
            <w:tcBorders>
              <w:left w:val="single" w:sz="18" w:space="0" w:color="auto"/>
              <w:bottom w:val="single" w:sz="18" w:space="0" w:color="auto"/>
              <w:right w:val="single" w:sz="18" w:space="0" w:color="auto"/>
            </w:tcBorders>
            <w:shd w:val="clear" w:color="auto" w:fill="E0E0E0"/>
          </w:tcPr>
          <w:p w:rsidR="006E3D6B" w:rsidRDefault="006E3D6B">
            <w:pPr>
              <w:rPr>
                <w:rFonts w:eastAsia="Times New Roman"/>
              </w:rPr>
            </w:pPr>
          </w:p>
        </w:tc>
        <w:tc>
          <w:tcPr>
            <w:tcW w:w="991" w:type="dxa"/>
            <w:tcBorders>
              <w:left w:val="single" w:sz="18" w:space="0" w:color="auto"/>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980"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1044"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950"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1020" w:type="dxa"/>
            <w:gridSpan w:val="2"/>
            <w:vMerge/>
            <w:tcBorders>
              <w:bottom w:val="single" w:sz="18" w:space="0" w:color="auto"/>
              <w:right w:val="single" w:sz="18" w:space="0" w:color="auto"/>
            </w:tcBorders>
            <w:shd w:val="clear" w:color="auto" w:fill="E0E0E0"/>
          </w:tcPr>
          <w:p w:rsidR="006E3D6B" w:rsidRDefault="006E3D6B">
            <w:pPr>
              <w:rPr>
                <w:rFonts w:eastAsia="Times New Roman"/>
              </w:rPr>
            </w:pPr>
          </w:p>
        </w:tc>
      </w:tr>
      <w:tr w:rsidR="006E3D6B">
        <w:trPr>
          <w:trHeight w:val="324"/>
          <w:jc w:val="center"/>
        </w:trPr>
        <w:tc>
          <w:tcPr>
            <w:tcW w:w="808" w:type="dxa"/>
            <w:tcBorders>
              <w:top w:val="single" w:sz="18" w:space="0" w:color="auto"/>
              <w:left w:val="single" w:sz="18" w:space="0" w:color="auto"/>
            </w:tcBorders>
            <w:vAlign w:val="center"/>
          </w:tcPr>
          <w:p w:rsidR="006E3D6B" w:rsidRDefault="006B279A">
            <w:pPr>
              <w:rPr>
                <w:rFonts w:eastAsia="Times New Roman"/>
              </w:rPr>
            </w:pPr>
            <w:r>
              <w:rPr>
                <w:rFonts w:eastAsia="Times New Roman"/>
              </w:rPr>
              <w:t>1.</w:t>
            </w:r>
          </w:p>
        </w:tc>
        <w:tc>
          <w:tcPr>
            <w:tcW w:w="3882" w:type="dxa"/>
            <w:tcBorders>
              <w:top w:val="single" w:sz="18" w:space="0" w:color="auto"/>
            </w:tcBorders>
            <w:vAlign w:val="center"/>
          </w:tcPr>
          <w:p w:rsidR="006E3D6B" w:rsidRDefault="006B279A">
            <w:pPr>
              <w:rPr>
                <w:rFonts w:eastAsia="Times New Roman"/>
                <w:lang w:val="ru-RU"/>
              </w:rPr>
            </w:pPr>
            <w:r>
              <w:rPr>
                <w:rFonts w:eastAsia="Times New Roman"/>
                <w:lang w:val="ru-RU"/>
              </w:rPr>
              <w:t>Српски језик и књижевност</w:t>
            </w:r>
          </w:p>
        </w:tc>
        <w:tc>
          <w:tcPr>
            <w:tcW w:w="991" w:type="dxa"/>
            <w:tcBorders>
              <w:top w:val="single" w:sz="18" w:space="0" w:color="auto"/>
            </w:tcBorders>
            <w:vAlign w:val="center"/>
          </w:tcPr>
          <w:p w:rsidR="006E3D6B" w:rsidRDefault="006B279A">
            <w:pPr>
              <w:rPr>
                <w:rFonts w:eastAsia="Times New Roman"/>
              </w:rPr>
            </w:pPr>
            <w:r>
              <w:rPr>
                <w:rFonts w:eastAsia="Times New Roman"/>
              </w:rPr>
              <w:t>2</w:t>
            </w:r>
          </w:p>
        </w:tc>
        <w:tc>
          <w:tcPr>
            <w:tcW w:w="980" w:type="dxa"/>
            <w:tcBorders>
              <w:top w:val="single" w:sz="18" w:space="0" w:color="auto"/>
            </w:tcBorders>
            <w:vAlign w:val="center"/>
          </w:tcPr>
          <w:p w:rsidR="006E3D6B" w:rsidRDefault="006E3D6B">
            <w:pPr>
              <w:rPr>
                <w:rFonts w:eastAsia="Times New Roman"/>
              </w:rPr>
            </w:pPr>
          </w:p>
        </w:tc>
        <w:tc>
          <w:tcPr>
            <w:tcW w:w="1044" w:type="dxa"/>
            <w:tcBorders>
              <w:top w:val="single" w:sz="18" w:space="0" w:color="auto"/>
            </w:tcBorders>
            <w:vAlign w:val="center"/>
          </w:tcPr>
          <w:p w:rsidR="006E3D6B" w:rsidRDefault="006B279A">
            <w:pPr>
              <w:rPr>
                <w:rFonts w:eastAsia="Times New Roman"/>
              </w:rPr>
            </w:pPr>
            <w:r>
              <w:rPr>
                <w:rFonts w:eastAsia="Times New Roman"/>
              </w:rPr>
              <w:t>52</w:t>
            </w:r>
          </w:p>
        </w:tc>
        <w:tc>
          <w:tcPr>
            <w:tcW w:w="950" w:type="dxa"/>
            <w:tcBorders>
              <w:top w:val="single" w:sz="18" w:space="0" w:color="auto"/>
            </w:tcBorders>
            <w:vAlign w:val="center"/>
          </w:tcPr>
          <w:p w:rsidR="006E3D6B" w:rsidRDefault="006E3D6B">
            <w:pPr>
              <w:rPr>
                <w:rFonts w:eastAsia="Times New Roman"/>
              </w:rPr>
            </w:pPr>
          </w:p>
        </w:tc>
        <w:tc>
          <w:tcPr>
            <w:tcW w:w="1020" w:type="dxa"/>
            <w:gridSpan w:val="2"/>
            <w:tcBorders>
              <w:top w:val="single" w:sz="18"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2.</w:t>
            </w:r>
          </w:p>
        </w:tc>
        <w:tc>
          <w:tcPr>
            <w:tcW w:w="3882" w:type="dxa"/>
            <w:vAlign w:val="center"/>
          </w:tcPr>
          <w:p w:rsidR="006E3D6B" w:rsidRDefault="006B279A">
            <w:pPr>
              <w:rPr>
                <w:rFonts w:eastAsia="Times New Roman"/>
                <w:lang w:val="sr-Cyrl-BA"/>
              </w:rPr>
            </w:pPr>
            <w:r>
              <w:rPr>
                <w:rFonts w:eastAsia="Times New Roman"/>
              </w:rPr>
              <w:t>Физи</w:t>
            </w:r>
            <w:r>
              <w:rPr>
                <w:rFonts w:eastAsia="Times New Roman"/>
                <w:lang w:val="sr-Cyrl-CS"/>
              </w:rPr>
              <w:t>ч</w:t>
            </w:r>
            <w:r>
              <w:rPr>
                <w:rFonts w:eastAsia="Times New Roman"/>
              </w:rPr>
              <w:t>ко  васпита</w:t>
            </w:r>
            <w:r>
              <w:rPr>
                <w:rFonts w:eastAsia="Times New Roman"/>
                <w:lang w:val="sr-Cyrl-CS"/>
              </w:rPr>
              <w:t>њ</w:t>
            </w:r>
            <w:r>
              <w:rPr>
                <w:rFonts w:eastAsia="Times New Roman"/>
              </w:rPr>
              <w:t>е</w:t>
            </w:r>
          </w:p>
        </w:tc>
        <w:tc>
          <w:tcPr>
            <w:tcW w:w="991" w:type="dxa"/>
            <w:vAlign w:val="center"/>
          </w:tcPr>
          <w:p w:rsidR="006E3D6B" w:rsidRDefault="006B279A">
            <w:pPr>
              <w:rPr>
                <w:rFonts w:eastAsia="Times New Roman"/>
              </w:rPr>
            </w:pPr>
            <w:r>
              <w:rPr>
                <w:rFonts w:eastAsia="Times New Roman"/>
              </w:rPr>
              <w:t>2</w:t>
            </w:r>
          </w:p>
        </w:tc>
        <w:tc>
          <w:tcPr>
            <w:tcW w:w="980" w:type="dxa"/>
            <w:vAlign w:val="center"/>
          </w:tcPr>
          <w:p w:rsidR="006E3D6B" w:rsidRDefault="006E3D6B">
            <w:pPr>
              <w:rPr>
                <w:rFonts w:eastAsia="Times New Roman"/>
              </w:rPr>
            </w:pPr>
          </w:p>
        </w:tc>
        <w:tc>
          <w:tcPr>
            <w:tcW w:w="1044" w:type="dxa"/>
            <w:vAlign w:val="center"/>
          </w:tcPr>
          <w:p w:rsidR="006E3D6B" w:rsidRDefault="006B279A">
            <w:pPr>
              <w:rPr>
                <w:rFonts w:eastAsia="Times New Roman"/>
              </w:rPr>
            </w:pPr>
            <w:r>
              <w:rPr>
                <w:rFonts w:eastAsia="Times New Roman"/>
              </w:rPr>
              <w:t>52</w:t>
            </w:r>
          </w:p>
        </w:tc>
        <w:tc>
          <w:tcPr>
            <w:tcW w:w="950" w:type="dxa"/>
            <w:vAlign w:val="center"/>
          </w:tcPr>
          <w:p w:rsidR="006E3D6B" w:rsidRDefault="006E3D6B">
            <w:pPr>
              <w:rPr>
                <w:rFonts w:eastAsia="Times New Roman"/>
              </w:rPr>
            </w:pP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3.</w:t>
            </w:r>
          </w:p>
        </w:tc>
        <w:tc>
          <w:tcPr>
            <w:tcW w:w="3882" w:type="dxa"/>
            <w:vAlign w:val="center"/>
          </w:tcPr>
          <w:p w:rsidR="006E3D6B" w:rsidRDefault="006B279A">
            <w:pPr>
              <w:rPr>
                <w:rFonts w:eastAsia="Times New Roman"/>
              </w:rPr>
            </w:pPr>
            <w:r>
              <w:rPr>
                <w:rFonts w:eastAsia="Times New Roman"/>
              </w:rPr>
              <w:t>Математика</w:t>
            </w:r>
          </w:p>
        </w:tc>
        <w:tc>
          <w:tcPr>
            <w:tcW w:w="991" w:type="dxa"/>
            <w:vAlign w:val="center"/>
          </w:tcPr>
          <w:p w:rsidR="006E3D6B" w:rsidRDefault="006B279A">
            <w:pPr>
              <w:rPr>
                <w:rFonts w:eastAsia="Times New Roman"/>
              </w:rPr>
            </w:pPr>
            <w:r>
              <w:rPr>
                <w:rFonts w:eastAsia="Times New Roman"/>
              </w:rPr>
              <w:t>1</w:t>
            </w:r>
          </w:p>
        </w:tc>
        <w:tc>
          <w:tcPr>
            <w:tcW w:w="980" w:type="dxa"/>
            <w:vAlign w:val="center"/>
          </w:tcPr>
          <w:p w:rsidR="006E3D6B" w:rsidRDefault="006E3D6B">
            <w:pPr>
              <w:rPr>
                <w:rFonts w:eastAsia="Times New Roman"/>
              </w:rPr>
            </w:pPr>
          </w:p>
        </w:tc>
        <w:tc>
          <w:tcPr>
            <w:tcW w:w="1044" w:type="dxa"/>
            <w:vAlign w:val="center"/>
          </w:tcPr>
          <w:p w:rsidR="006E3D6B" w:rsidRDefault="006B279A">
            <w:pPr>
              <w:rPr>
                <w:rFonts w:eastAsia="Times New Roman"/>
              </w:rPr>
            </w:pPr>
            <w:r>
              <w:rPr>
                <w:rFonts w:eastAsia="Times New Roman"/>
              </w:rPr>
              <w:t>26</w:t>
            </w:r>
          </w:p>
        </w:tc>
        <w:tc>
          <w:tcPr>
            <w:tcW w:w="950" w:type="dxa"/>
            <w:vAlign w:val="center"/>
          </w:tcPr>
          <w:p w:rsidR="006E3D6B" w:rsidRDefault="006E3D6B">
            <w:pPr>
              <w:rPr>
                <w:rFonts w:eastAsia="Times New Roman"/>
              </w:rPr>
            </w:pP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4.</w:t>
            </w:r>
          </w:p>
        </w:tc>
        <w:tc>
          <w:tcPr>
            <w:tcW w:w="3882" w:type="dxa"/>
            <w:vAlign w:val="center"/>
          </w:tcPr>
          <w:p w:rsidR="006E3D6B" w:rsidRDefault="006B279A">
            <w:pPr>
              <w:rPr>
                <w:rFonts w:eastAsia="Times New Roman"/>
              </w:rPr>
            </w:pPr>
            <w:r>
              <w:rPr>
                <w:rFonts w:eastAsia="Times New Roman"/>
              </w:rPr>
              <w:t>Социологија са правима грађана</w:t>
            </w:r>
          </w:p>
        </w:tc>
        <w:tc>
          <w:tcPr>
            <w:tcW w:w="991" w:type="dxa"/>
            <w:vAlign w:val="center"/>
          </w:tcPr>
          <w:p w:rsidR="006E3D6B" w:rsidRDefault="006B279A">
            <w:pPr>
              <w:rPr>
                <w:rFonts w:eastAsia="Times New Roman"/>
              </w:rPr>
            </w:pPr>
            <w:r>
              <w:rPr>
                <w:rFonts w:eastAsia="Times New Roman"/>
              </w:rPr>
              <w:t>1</w:t>
            </w:r>
          </w:p>
        </w:tc>
        <w:tc>
          <w:tcPr>
            <w:tcW w:w="980" w:type="dxa"/>
            <w:vAlign w:val="center"/>
          </w:tcPr>
          <w:p w:rsidR="006E3D6B" w:rsidRDefault="006E3D6B">
            <w:pPr>
              <w:rPr>
                <w:rFonts w:eastAsia="Times New Roman"/>
              </w:rPr>
            </w:pPr>
          </w:p>
        </w:tc>
        <w:tc>
          <w:tcPr>
            <w:tcW w:w="1044" w:type="dxa"/>
            <w:vAlign w:val="center"/>
          </w:tcPr>
          <w:p w:rsidR="006E3D6B" w:rsidRDefault="006B279A">
            <w:pPr>
              <w:rPr>
                <w:rFonts w:eastAsia="Times New Roman"/>
              </w:rPr>
            </w:pPr>
            <w:r>
              <w:rPr>
                <w:rFonts w:eastAsia="Times New Roman"/>
              </w:rPr>
              <w:t>26</w:t>
            </w:r>
          </w:p>
        </w:tc>
        <w:tc>
          <w:tcPr>
            <w:tcW w:w="950" w:type="dxa"/>
            <w:vAlign w:val="center"/>
          </w:tcPr>
          <w:p w:rsidR="006E3D6B" w:rsidRDefault="006E3D6B">
            <w:pPr>
              <w:rPr>
                <w:rFonts w:eastAsia="Times New Roman"/>
              </w:rPr>
            </w:pP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9675" w:type="dxa"/>
            <w:gridSpan w:val="8"/>
            <w:tcBorders>
              <w:left w:val="single" w:sz="18" w:space="0" w:color="auto"/>
              <w:right w:val="single" w:sz="18" w:space="0" w:color="auto"/>
            </w:tcBorders>
            <w:shd w:val="clear" w:color="auto" w:fill="D9D9D9"/>
            <w:vAlign w:val="center"/>
          </w:tcPr>
          <w:p w:rsidR="006E3D6B" w:rsidRDefault="006B279A">
            <w:pPr>
              <w:rPr>
                <w:rFonts w:eastAsia="Times New Roman"/>
              </w:rPr>
            </w:pPr>
            <w:r>
              <w:rPr>
                <w:rFonts w:eastAsia="Times New Roman"/>
              </w:rPr>
              <w:t>Б1: ИЗБОРНИ ПРЕДМЕТ</w:t>
            </w: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5.</w:t>
            </w:r>
          </w:p>
        </w:tc>
        <w:tc>
          <w:tcPr>
            <w:tcW w:w="3882" w:type="dxa"/>
            <w:vAlign w:val="center"/>
          </w:tcPr>
          <w:p w:rsidR="006E3D6B" w:rsidRDefault="006B279A">
            <w:pPr>
              <w:rPr>
                <w:rFonts w:eastAsia="Times New Roman"/>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991" w:type="dxa"/>
            <w:vAlign w:val="center"/>
          </w:tcPr>
          <w:p w:rsidR="006E3D6B" w:rsidRDefault="006B279A">
            <w:pPr>
              <w:rPr>
                <w:rFonts w:eastAsia="Times New Roman"/>
              </w:rPr>
            </w:pPr>
            <w:r>
              <w:rPr>
                <w:rFonts w:eastAsia="Times New Roman"/>
              </w:rPr>
              <w:t>1</w:t>
            </w:r>
          </w:p>
        </w:tc>
        <w:tc>
          <w:tcPr>
            <w:tcW w:w="980" w:type="dxa"/>
            <w:vAlign w:val="center"/>
          </w:tcPr>
          <w:p w:rsidR="006E3D6B" w:rsidRDefault="006E3D6B">
            <w:pPr>
              <w:rPr>
                <w:rFonts w:eastAsia="Times New Roman"/>
              </w:rPr>
            </w:pPr>
          </w:p>
        </w:tc>
        <w:tc>
          <w:tcPr>
            <w:tcW w:w="1044" w:type="dxa"/>
            <w:vAlign w:val="center"/>
          </w:tcPr>
          <w:p w:rsidR="006E3D6B" w:rsidRDefault="006B279A">
            <w:pPr>
              <w:rPr>
                <w:rFonts w:eastAsia="Times New Roman"/>
              </w:rPr>
            </w:pPr>
            <w:r>
              <w:rPr>
                <w:rFonts w:eastAsia="Times New Roman"/>
              </w:rPr>
              <w:t>26</w:t>
            </w:r>
          </w:p>
        </w:tc>
        <w:tc>
          <w:tcPr>
            <w:tcW w:w="950" w:type="dxa"/>
            <w:vAlign w:val="center"/>
          </w:tcPr>
          <w:p w:rsidR="006E3D6B" w:rsidRDefault="006E3D6B">
            <w:pPr>
              <w:rPr>
                <w:rFonts w:eastAsia="Times New Roman"/>
              </w:rPr>
            </w:pP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4690" w:type="dxa"/>
            <w:gridSpan w:val="2"/>
            <w:tcBorders>
              <w:left w:val="single" w:sz="18" w:space="0" w:color="auto"/>
            </w:tcBorders>
            <w:vAlign w:val="center"/>
          </w:tcPr>
          <w:p w:rsidR="006E3D6B" w:rsidRDefault="006B279A">
            <w:pPr>
              <w:rPr>
                <w:rFonts w:eastAsia="Times New Roman"/>
              </w:rPr>
            </w:pPr>
            <w:r>
              <w:rPr>
                <w:rFonts w:eastAsia="Times New Roman"/>
              </w:rPr>
              <w:t>УкупноА1 +Б:</w:t>
            </w:r>
          </w:p>
        </w:tc>
        <w:tc>
          <w:tcPr>
            <w:tcW w:w="991" w:type="dxa"/>
            <w:vAlign w:val="center"/>
          </w:tcPr>
          <w:p w:rsidR="006E3D6B" w:rsidRDefault="006B279A">
            <w:pPr>
              <w:rPr>
                <w:rFonts w:eastAsia="Times New Roman"/>
                <w:lang w:val="sr-Cyrl-BA"/>
              </w:rPr>
            </w:pPr>
            <w:r>
              <w:rPr>
                <w:rFonts w:eastAsia="Times New Roman"/>
                <w:lang w:val="sr-Cyrl-BA"/>
              </w:rPr>
              <w:t>6</w:t>
            </w:r>
          </w:p>
        </w:tc>
        <w:tc>
          <w:tcPr>
            <w:tcW w:w="980" w:type="dxa"/>
            <w:vAlign w:val="center"/>
          </w:tcPr>
          <w:p w:rsidR="006E3D6B" w:rsidRDefault="006E3D6B">
            <w:pPr>
              <w:rPr>
                <w:rFonts w:eastAsia="Times New Roman"/>
              </w:rPr>
            </w:pPr>
          </w:p>
        </w:tc>
        <w:tc>
          <w:tcPr>
            <w:tcW w:w="1044" w:type="dxa"/>
            <w:vAlign w:val="center"/>
          </w:tcPr>
          <w:p w:rsidR="006E3D6B" w:rsidRDefault="006B279A">
            <w:pPr>
              <w:rPr>
                <w:rFonts w:eastAsia="Times New Roman"/>
                <w:lang w:val="sr-Cyrl-BA"/>
              </w:rPr>
            </w:pPr>
            <w:r>
              <w:rPr>
                <w:rFonts w:eastAsia="Times New Roman"/>
                <w:lang w:val="sr-Cyrl-BA"/>
              </w:rPr>
              <w:t>182</w:t>
            </w:r>
          </w:p>
        </w:tc>
        <w:tc>
          <w:tcPr>
            <w:tcW w:w="950" w:type="dxa"/>
            <w:vAlign w:val="center"/>
          </w:tcPr>
          <w:p w:rsidR="006E3D6B" w:rsidRDefault="006E3D6B">
            <w:pPr>
              <w:rPr>
                <w:rFonts w:eastAsia="Times New Roman"/>
              </w:rPr>
            </w:pPr>
          </w:p>
        </w:tc>
        <w:tc>
          <w:tcPr>
            <w:tcW w:w="1020" w:type="dxa"/>
            <w:gridSpan w:val="2"/>
            <w:tcBorders>
              <w:right w:val="single" w:sz="18" w:space="0" w:color="auto"/>
            </w:tcBorders>
          </w:tcPr>
          <w:p w:rsidR="006E3D6B" w:rsidRDefault="006E3D6B">
            <w:pPr>
              <w:rPr>
                <w:rFonts w:eastAsia="Times New Roman"/>
              </w:rPr>
            </w:pPr>
          </w:p>
        </w:tc>
      </w:tr>
      <w:tr w:rsidR="006E3D6B">
        <w:trPr>
          <w:trHeight w:val="324"/>
          <w:jc w:val="center"/>
        </w:trPr>
        <w:tc>
          <w:tcPr>
            <w:tcW w:w="4690" w:type="dxa"/>
            <w:gridSpan w:val="2"/>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А1 + Б:</w:t>
            </w:r>
          </w:p>
        </w:tc>
        <w:tc>
          <w:tcPr>
            <w:tcW w:w="1971" w:type="dxa"/>
            <w:gridSpan w:val="2"/>
            <w:tcBorders>
              <w:bottom w:val="single" w:sz="18" w:space="0" w:color="auto"/>
            </w:tcBorders>
            <w:vAlign w:val="center"/>
          </w:tcPr>
          <w:p w:rsidR="006E3D6B" w:rsidRDefault="006B279A">
            <w:pPr>
              <w:rPr>
                <w:rFonts w:eastAsia="Times New Roman"/>
                <w:lang w:val="sr-Cyrl-BA"/>
              </w:rPr>
            </w:pPr>
            <w:r>
              <w:rPr>
                <w:rFonts w:eastAsia="Times New Roman"/>
                <w:lang w:val="sr-Cyrl-BA"/>
              </w:rPr>
              <w:t>7</w:t>
            </w:r>
          </w:p>
        </w:tc>
        <w:tc>
          <w:tcPr>
            <w:tcW w:w="2015" w:type="dxa"/>
            <w:gridSpan w:val="3"/>
            <w:tcBorders>
              <w:bottom w:val="single" w:sz="18" w:space="0" w:color="auto"/>
              <w:right w:val="single" w:sz="4" w:space="0" w:color="auto"/>
            </w:tcBorders>
            <w:vAlign w:val="center"/>
          </w:tcPr>
          <w:p w:rsidR="006E3D6B" w:rsidRDefault="006B279A">
            <w:pPr>
              <w:rPr>
                <w:rFonts w:eastAsia="Times New Roman"/>
                <w:lang w:val="sr-Cyrl-BA"/>
              </w:rPr>
            </w:pPr>
            <w:r>
              <w:rPr>
                <w:rFonts w:eastAsia="Times New Roman"/>
                <w:lang w:val="sr-Cyrl-BA"/>
              </w:rPr>
              <w:t>182</w:t>
            </w:r>
          </w:p>
        </w:tc>
        <w:tc>
          <w:tcPr>
            <w:tcW w:w="999" w:type="dxa"/>
            <w:tcBorders>
              <w:left w:val="single" w:sz="4" w:space="0" w:color="auto"/>
              <w:bottom w:val="single" w:sz="18" w:space="0" w:color="auto"/>
              <w:right w:val="single" w:sz="18" w:space="0" w:color="auto"/>
            </w:tcBorders>
            <w:vAlign w:val="center"/>
          </w:tcPr>
          <w:p w:rsidR="006E3D6B" w:rsidRDefault="006E3D6B">
            <w:pPr>
              <w:rPr>
                <w:rFonts w:eastAsia="Times New Roman"/>
              </w:rPr>
            </w:pPr>
          </w:p>
        </w:tc>
      </w:tr>
      <w:tr w:rsidR="006E3D6B">
        <w:trPr>
          <w:trHeight w:val="458"/>
          <w:jc w:val="center"/>
        </w:trPr>
        <w:tc>
          <w:tcPr>
            <w:tcW w:w="4690" w:type="dxa"/>
            <w:gridSpan w:val="2"/>
            <w:tcBorders>
              <w:top w:val="single" w:sz="18" w:space="0" w:color="auto"/>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А2: Стру</w:t>
            </w:r>
            <w:r>
              <w:rPr>
                <w:rFonts w:eastAsia="Times New Roman"/>
                <w:lang w:val="sr-Cyrl-CS"/>
              </w:rPr>
              <w:t>ч</w:t>
            </w:r>
            <w:r>
              <w:rPr>
                <w:rFonts w:eastAsia="Times New Roman"/>
              </w:rPr>
              <w:t>ни  предмети</w:t>
            </w:r>
          </w:p>
        </w:tc>
        <w:tc>
          <w:tcPr>
            <w:tcW w:w="991" w:type="dxa"/>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980" w:type="dxa"/>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1044" w:type="dxa"/>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950" w:type="dxa"/>
            <w:tcBorders>
              <w:top w:val="single" w:sz="18" w:space="0" w:color="auto"/>
              <w:bottom w:val="single" w:sz="18" w:space="0" w:color="auto"/>
            </w:tcBorders>
            <w:shd w:val="clear" w:color="auto" w:fill="E0E0E0"/>
            <w:vAlign w:val="center"/>
          </w:tcPr>
          <w:p w:rsidR="006E3D6B" w:rsidRDefault="006E3D6B">
            <w:pPr>
              <w:rPr>
                <w:rFonts w:eastAsia="Times New Roman"/>
              </w:rPr>
            </w:pPr>
          </w:p>
        </w:tc>
        <w:tc>
          <w:tcPr>
            <w:tcW w:w="1020" w:type="dxa"/>
            <w:gridSpan w:val="2"/>
            <w:tcBorders>
              <w:top w:val="single" w:sz="18" w:space="0" w:color="auto"/>
              <w:bottom w:val="single" w:sz="18" w:space="0" w:color="auto"/>
              <w:right w:val="single" w:sz="18" w:space="0" w:color="auto"/>
            </w:tcBorders>
            <w:shd w:val="clear" w:color="auto" w:fill="E0E0E0"/>
          </w:tcPr>
          <w:p w:rsidR="006E3D6B" w:rsidRDefault="006E3D6B">
            <w:pPr>
              <w:rPr>
                <w:rFonts w:eastAsia="Times New Roman"/>
              </w:rPr>
            </w:pP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6.</w:t>
            </w:r>
          </w:p>
        </w:tc>
        <w:tc>
          <w:tcPr>
            <w:tcW w:w="3882" w:type="dxa"/>
            <w:vAlign w:val="center"/>
          </w:tcPr>
          <w:p w:rsidR="006E3D6B" w:rsidRDefault="006B279A">
            <w:pPr>
              <w:rPr>
                <w:rFonts w:eastAsia="Times New Roman"/>
                <w:lang w:val="sr-Cyrl-BA"/>
              </w:rPr>
            </w:pPr>
            <w:r>
              <w:rPr>
                <w:rFonts w:eastAsia="Times New Roman"/>
                <w:lang w:val="sr-Cyrl-BA"/>
              </w:rPr>
              <w:t xml:space="preserve">Здравствена нега </w:t>
            </w:r>
          </w:p>
        </w:tc>
        <w:tc>
          <w:tcPr>
            <w:tcW w:w="991" w:type="dxa"/>
            <w:vAlign w:val="center"/>
          </w:tcPr>
          <w:p w:rsidR="006E3D6B" w:rsidRDefault="006B279A">
            <w:pPr>
              <w:rPr>
                <w:rFonts w:eastAsia="Times New Roman"/>
              </w:rPr>
            </w:pPr>
            <w:r>
              <w:rPr>
                <w:rFonts w:eastAsia="Times New Roman"/>
              </w:rPr>
              <w:t>2</w:t>
            </w:r>
          </w:p>
        </w:tc>
        <w:tc>
          <w:tcPr>
            <w:tcW w:w="980" w:type="dxa"/>
            <w:vAlign w:val="center"/>
          </w:tcPr>
          <w:p w:rsidR="006E3D6B" w:rsidRDefault="006B279A">
            <w:pPr>
              <w:rPr>
                <w:rFonts w:eastAsia="Times New Roman"/>
                <w:lang w:val="sr-Cyrl-BA"/>
              </w:rPr>
            </w:pPr>
            <w:r>
              <w:rPr>
                <w:rFonts w:eastAsia="Times New Roman"/>
                <w:lang w:val="sr-Cyrl-BA"/>
              </w:rPr>
              <w:t>10</w:t>
            </w:r>
          </w:p>
        </w:tc>
        <w:tc>
          <w:tcPr>
            <w:tcW w:w="1044" w:type="dxa"/>
            <w:vAlign w:val="center"/>
          </w:tcPr>
          <w:p w:rsidR="006E3D6B" w:rsidRDefault="006B279A">
            <w:pPr>
              <w:rPr>
                <w:rFonts w:eastAsia="Times New Roman"/>
              </w:rPr>
            </w:pPr>
            <w:r>
              <w:rPr>
                <w:rFonts w:eastAsia="Times New Roman"/>
              </w:rPr>
              <w:t>52</w:t>
            </w:r>
          </w:p>
        </w:tc>
        <w:tc>
          <w:tcPr>
            <w:tcW w:w="950" w:type="dxa"/>
            <w:vAlign w:val="center"/>
          </w:tcPr>
          <w:p w:rsidR="006E3D6B" w:rsidRDefault="006B279A">
            <w:pPr>
              <w:rPr>
                <w:rFonts w:eastAsia="Times New Roman"/>
                <w:lang w:val="sr-Cyrl-BA"/>
              </w:rPr>
            </w:pPr>
            <w:r>
              <w:rPr>
                <w:rFonts w:eastAsia="Times New Roman"/>
                <w:lang w:val="sr-Cyrl-BA"/>
              </w:rPr>
              <w:t>260</w:t>
            </w:r>
          </w:p>
        </w:tc>
        <w:tc>
          <w:tcPr>
            <w:tcW w:w="1020" w:type="dxa"/>
            <w:gridSpan w:val="2"/>
            <w:tcBorders>
              <w:right w:val="single" w:sz="18" w:space="0" w:color="auto"/>
            </w:tcBorders>
            <w:vAlign w:val="center"/>
          </w:tcPr>
          <w:p w:rsidR="006E3D6B" w:rsidRDefault="006B279A">
            <w:pPr>
              <w:rPr>
                <w:rFonts w:eastAsia="Times New Roman"/>
                <w:lang w:val="sr-Cyrl-BA"/>
              </w:rPr>
            </w:pPr>
            <w:r>
              <w:rPr>
                <w:rFonts w:eastAsia="Times New Roman"/>
                <w:lang w:val="sr-Cyrl-BA"/>
              </w:rPr>
              <w:t>150</w:t>
            </w: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7.</w:t>
            </w:r>
          </w:p>
        </w:tc>
        <w:tc>
          <w:tcPr>
            <w:tcW w:w="3882" w:type="dxa"/>
            <w:vAlign w:val="center"/>
          </w:tcPr>
          <w:p w:rsidR="006E3D6B" w:rsidRDefault="006B279A">
            <w:pPr>
              <w:rPr>
                <w:rFonts w:eastAsia="Times New Roman"/>
                <w:lang w:val="sr-Cyrl-BA"/>
              </w:rPr>
            </w:pPr>
            <w:r>
              <w:rPr>
                <w:rFonts w:eastAsia="Times New Roman"/>
                <w:lang w:val="sr-Cyrl-BA"/>
              </w:rPr>
              <w:t>Медицинска етика</w:t>
            </w:r>
          </w:p>
        </w:tc>
        <w:tc>
          <w:tcPr>
            <w:tcW w:w="991" w:type="dxa"/>
            <w:vAlign w:val="center"/>
          </w:tcPr>
          <w:p w:rsidR="006E3D6B" w:rsidRDefault="006B279A">
            <w:pPr>
              <w:rPr>
                <w:rFonts w:eastAsia="Times New Roman"/>
              </w:rPr>
            </w:pPr>
            <w:r>
              <w:rPr>
                <w:rFonts w:eastAsia="Times New Roman"/>
              </w:rPr>
              <w:t>1</w:t>
            </w:r>
          </w:p>
        </w:tc>
        <w:tc>
          <w:tcPr>
            <w:tcW w:w="980" w:type="dxa"/>
            <w:vAlign w:val="center"/>
          </w:tcPr>
          <w:p w:rsidR="006E3D6B" w:rsidRDefault="006E3D6B">
            <w:pPr>
              <w:rPr>
                <w:rFonts w:eastAsia="Times New Roman"/>
                <w:lang w:val="sr-Cyrl-BA"/>
              </w:rPr>
            </w:pPr>
          </w:p>
        </w:tc>
        <w:tc>
          <w:tcPr>
            <w:tcW w:w="1044" w:type="dxa"/>
            <w:vAlign w:val="center"/>
          </w:tcPr>
          <w:p w:rsidR="006E3D6B" w:rsidRDefault="006B279A">
            <w:pPr>
              <w:rPr>
                <w:rFonts w:eastAsia="Times New Roman"/>
              </w:rPr>
            </w:pPr>
            <w:r>
              <w:rPr>
                <w:rFonts w:eastAsia="Times New Roman"/>
              </w:rPr>
              <w:t>26</w:t>
            </w:r>
          </w:p>
        </w:tc>
        <w:tc>
          <w:tcPr>
            <w:tcW w:w="950" w:type="dxa"/>
            <w:vAlign w:val="center"/>
          </w:tcPr>
          <w:p w:rsidR="006E3D6B" w:rsidRDefault="006E3D6B">
            <w:pPr>
              <w:rPr>
                <w:rFonts w:eastAsia="Times New Roman"/>
                <w:lang w:val="sr-Cyrl-BA"/>
              </w:rPr>
            </w:pP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8.</w:t>
            </w:r>
          </w:p>
        </w:tc>
        <w:tc>
          <w:tcPr>
            <w:tcW w:w="3882" w:type="dxa"/>
            <w:vAlign w:val="center"/>
          </w:tcPr>
          <w:p w:rsidR="006E3D6B" w:rsidRDefault="006B279A">
            <w:pPr>
              <w:rPr>
                <w:rFonts w:eastAsia="Times New Roman"/>
                <w:lang w:val="sr-Cyrl-BA"/>
              </w:rPr>
            </w:pPr>
            <w:r>
              <w:rPr>
                <w:rFonts w:eastAsia="Times New Roman"/>
                <w:lang w:val="sr-Cyrl-BA"/>
              </w:rPr>
              <w:t>Основи клиничке медицине</w:t>
            </w:r>
          </w:p>
        </w:tc>
        <w:tc>
          <w:tcPr>
            <w:tcW w:w="991" w:type="dxa"/>
            <w:vAlign w:val="center"/>
          </w:tcPr>
          <w:p w:rsidR="006E3D6B" w:rsidRDefault="006B279A">
            <w:pPr>
              <w:rPr>
                <w:rFonts w:eastAsia="Times New Roman"/>
              </w:rPr>
            </w:pPr>
            <w:r>
              <w:rPr>
                <w:rFonts w:eastAsia="Times New Roman"/>
                <w:lang w:val="sr-Cyrl-BA"/>
              </w:rPr>
              <w:t>2</w:t>
            </w:r>
          </w:p>
        </w:tc>
        <w:tc>
          <w:tcPr>
            <w:tcW w:w="980" w:type="dxa"/>
            <w:vAlign w:val="center"/>
          </w:tcPr>
          <w:p w:rsidR="006E3D6B" w:rsidRDefault="006E3D6B">
            <w:pPr>
              <w:rPr>
                <w:rFonts w:eastAsia="Times New Roman"/>
              </w:rPr>
            </w:pPr>
          </w:p>
        </w:tc>
        <w:tc>
          <w:tcPr>
            <w:tcW w:w="1044" w:type="dxa"/>
            <w:vAlign w:val="center"/>
          </w:tcPr>
          <w:p w:rsidR="006E3D6B" w:rsidRDefault="006B279A">
            <w:pPr>
              <w:rPr>
                <w:rFonts w:eastAsia="Times New Roman"/>
              </w:rPr>
            </w:pPr>
            <w:r>
              <w:rPr>
                <w:rFonts w:eastAsia="Times New Roman"/>
                <w:lang w:val="sr-Cyrl-BA"/>
              </w:rPr>
              <w:t>52</w:t>
            </w:r>
          </w:p>
        </w:tc>
        <w:tc>
          <w:tcPr>
            <w:tcW w:w="950" w:type="dxa"/>
            <w:vAlign w:val="center"/>
          </w:tcPr>
          <w:p w:rsidR="006E3D6B" w:rsidRDefault="006E3D6B">
            <w:pPr>
              <w:rPr>
                <w:rFonts w:eastAsia="Times New Roman"/>
              </w:rPr>
            </w:pPr>
          </w:p>
        </w:tc>
        <w:tc>
          <w:tcPr>
            <w:tcW w:w="1020" w:type="dxa"/>
            <w:gridSpan w:val="2"/>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rPr>
            </w:pPr>
            <w:r>
              <w:rPr>
                <w:rFonts w:eastAsia="Times New Roman"/>
              </w:rPr>
              <w:t>9.</w:t>
            </w:r>
          </w:p>
        </w:tc>
        <w:tc>
          <w:tcPr>
            <w:tcW w:w="3882" w:type="dxa"/>
            <w:vAlign w:val="center"/>
          </w:tcPr>
          <w:p w:rsidR="006E3D6B" w:rsidRDefault="006B279A">
            <w:pPr>
              <w:rPr>
                <w:rFonts w:eastAsia="Times New Roman"/>
                <w:lang w:val="sr-Cyrl-CS"/>
              </w:rPr>
            </w:pPr>
            <w:r>
              <w:rPr>
                <w:rFonts w:eastAsia="Times New Roman"/>
                <w:lang w:val="sr-Cyrl-BA"/>
              </w:rPr>
              <w:t>Инфектологија</w:t>
            </w:r>
          </w:p>
        </w:tc>
        <w:tc>
          <w:tcPr>
            <w:tcW w:w="991" w:type="dxa"/>
            <w:vAlign w:val="center"/>
          </w:tcPr>
          <w:p w:rsidR="006E3D6B" w:rsidRDefault="006B279A">
            <w:pPr>
              <w:rPr>
                <w:rFonts w:eastAsia="Times New Roman"/>
              </w:rPr>
            </w:pPr>
            <w:r>
              <w:rPr>
                <w:rFonts w:eastAsia="Times New Roman"/>
              </w:rPr>
              <w:t>2</w:t>
            </w:r>
          </w:p>
        </w:tc>
        <w:tc>
          <w:tcPr>
            <w:tcW w:w="980" w:type="dxa"/>
            <w:vAlign w:val="center"/>
          </w:tcPr>
          <w:p w:rsidR="006E3D6B" w:rsidRDefault="006E3D6B">
            <w:pPr>
              <w:rPr>
                <w:rFonts w:eastAsia="Times New Roman"/>
                <w:lang w:val="sr-Cyrl-BA"/>
              </w:rPr>
            </w:pPr>
          </w:p>
        </w:tc>
        <w:tc>
          <w:tcPr>
            <w:tcW w:w="1044" w:type="dxa"/>
            <w:vAlign w:val="center"/>
          </w:tcPr>
          <w:p w:rsidR="006E3D6B" w:rsidRDefault="006B279A">
            <w:pPr>
              <w:rPr>
                <w:rFonts w:eastAsia="Times New Roman"/>
              </w:rPr>
            </w:pPr>
            <w:r>
              <w:rPr>
                <w:rFonts w:eastAsia="Times New Roman"/>
              </w:rPr>
              <w:t>52</w:t>
            </w:r>
          </w:p>
        </w:tc>
        <w:tc>
          <w:tcPr>
            <w:tcW w:w="950" w:type="dxa"/>
            <w:vAlign w:val="center"/>
          </w:tcPr>
          <w:p w:rsidR="006E3D6B" w:rsidRDefault="006E3D6B">
            <w:pPr>
              <w:rPr>
                <w:rFonts w:eastAsia="Times New Roman"/>
                <w:lang w:val="sr-Cyrl-BA"/>
              </w:rPr>
            </w:pP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lang w:val="sr-Cyrl-BA"/>
              </w:rPr>
            </w:pPr>
            <w:r>
              <w:rPr>
                <w:rFonts w:eastAsia="Times New Roman"/>
                <w:lang w:val="sr-Cyrl-BA"/>
              </w:rPr>
              <w:t>10.</w:t>
            </w:r>
          </w:p>
        </w:tc>
        <w:tc>
          <w:tcPr>
            <w:tcW w:w="3882" w:type="dxa"/>
            <w:vAlign w:val="center"/>
          </w:tcPr>
          <w:p w:rsidR="006E3D6B" w:rsidRDefault="006B279A">
            <w:pPr>
              <w:rPr>
                <w:rFonts w:eastAsia="Times New Roman"/>
                <w:lang w:val="sr-Cyrl-BA"/>
              </w:rPr>
            </w:pPr>
            <w:r>
              <w:rPr>
                <w:rFonts w:eastAsia="Times New Roman"/>
                <w:lang w:val="sr-Cyrl-BA"/>
              </w:rPr>
              <w:t>Медицинска рехабилитација</w:t>
            </w:r>
          </w:p>
        </w:tc>
        <w:tc>
          <w:tcPr>
            <w:tcW w:w="991" w:type="dxa"/>
            <w:vAlign w:val="center"/>
          </w:tcPr>
          <w:p w:rsidR="006E3D6B" w:rsidRDefault="006B279A">
            <w:pPr>
              <w:rPr>
                <w:rFonts w:eastAsia="Times New Roman"/>
                <w:lang w:val="sr-Cyrl-BA"/>
              </w:rPr>
            </w:pPr>
            <w:r>
              <w:rPr>
                <w:rFonts w:eastAsia="Times New Roman"/>
                <w:lang w:val="sr-Cyrl-BA"/>
              </w:rPr>
              <w:t>1</w:t>
            </w:r>
          </w:p>
        </w:tc>
        <w:tc>
          <w:tcPr>
            <w:tcW w:w="980" w:type="dxa"/>
            <w:vAlign w:val="center"/>
          </w:tcPr>
          <w:p w:rsidR="006E3D6B" w:rsidRDefault="006E3D6B">
            <w:pPr>
              <w:rPr>
                <w:rFonts w:eastAsia="Times New Roman"/>
                <w:lang w:val="sr-Cyrl-BA"/>
              </w:rPr>
            </w:pPr>
          </w:p>
        </w:tc>
        <w:tc>
          <w:tcPr>
            <w:tcW w:w="1044" w:type="dxa"/>
            <w:vAlign w:val="center"/>
          </w:tcPr>
          <w:p w:rsidR="006E3D6B" w:rsidRDefault="006B279A">
            <w:pPr>
              <w:rPr>
                <w:rFonts w:eastAsia="Times New Roman"/>
                <w:lang w:val="sr-Cyrl-BA"/>
              </w:rPr>
            </w:pPr>
            <w:r>
              <w:rPr>
                <w:rFonts w:eastAsia="Times New Roman"/>
                <w:lang w:val="sr-Cyrl-BA"/>
              </w:rPr>
              <w:t>26</w:t>
            </w:r>
          </w:p>
        </w:tc>
        <w:tc>
          <w:tcPr>
            <w:tcW w:w="950" w:type="dxa"/>
            <w:vAlign w:val="center"/>
          </w:tcPr>
          <w:p w:rsidR="006E3D6B" w:rsidRDefault="006E3D6B">
            <w:pPr>
              <w:rPr>
                <w:rFonts w:eastAsia="Times New Roman"/>
                <w:lang w:val="sr-Cyrl-BA"/>
              </w:rPr>
            </w:pPr>
          </w:p>
        </w:tc>
        <w:tc>
          <w:tcPr>
            <w:tcW w:w="1020" w:type="dxa"/>
            <w:gridSpan w:val="2"/>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lang w:val="sr-Cyrl-BA"/>
              </w:rPr>
            </w:pPr>
            <w:r>
              <w:rPr>
                <w:rFonts w:eastAsia="Times New Roman"/>
                <w:lang w:val="sr-Cyrl-BA"/>
              </w:rPr>
              <w:t>11.</w:t>
            </w:r>
          </w:p>
        </w:tc>
        <w:tc>
          <w:tcPr>
            <w:tcW w:w="3882" w:type="dxa"/>
            <w:vAlign w:val="center"/>
          </w:tcPr>
          <w:p w:rsidR="006E3D6B" w:rsidRDefault="006B279A">
            <w:pPr>
              <w:rPr>
                <w:rFonts w:eastAsia="Times New Roman"/>
                <w:lang w:val="sr-Cyrl-BA"/>
              </w:rPr>
            </w:pPr>
            <w:r>
              <w:rPr>
                <w:rFonts w:eastAsia="Times New Roman"/>
                <w:lang w:val="sr-Cyrl-BA"/>
              </w:rPr>
              <w:t>Неурсихијатрија</w:t>
            </w:r>
          </w:p>
        </w:tc>
        <w:tc>
          <w:tcPr>
            <w:tcW w:w="991" w:type="dxa"/>
            <w:vAlign w:val="center"/>
          </w:tcPr>
          <w:p w:rsidR="006E3D6B" w:rsidRDefault="006B279A">
            <w:pPr>
              <w:rPr>
                <w:rFonts w:eastAsia="Times New Roman"/>
                <w:lang w:val="sr-Cyrl-BA"/>
              </w:rPr>
            </w:pPr>
            <w:r>
              <w:rPr>
                <w:rFonts w:eastAsia="Times New Roman"/>
                <w:lang w:val="sr-Cyrl-BA"/>
              </w:rPr>
              <w:t>2</w:t>
            </w:r>
          </w:p>
        </w:tc>
        <w:tc>
          <w:tcPr>
            <w:tcW w:w="980" w:type="dxa"/>
            <w:vAlign w:val="center"/>
          </w:tcPr>
          <w:p w:rsidR="006E3D6B" w:rsidRDefault="006E3D6B">
            <w:pPr>
              <w:rPr>
                <w:rFonts w:eastAsia="Times New Roman"/>
                <w:lang w:val="sr-Cyrl-BA"/>
              </w:rPr>
            </w:pPr>
          </w:p>
        </w:tc>
        <w:tc>
          <w:tcPr>
            <w:tcW w:w="1044" w:type="dxa"/>
            <w:vAlign w:val="center"/>
          </w:tcPr>
          <w:p w:rsidR="006E3D6B" w:rsidRDefault="006B279A">
            <w:pPr>
              <w:rPr>
                <w:rFonts w:eastAsia="Times New Roman"/>
                <w:lang w:val="sr-Cyrl-BA"/>
              </w:rPr>
            </w:pPr>
            <w:r>
              <w:rPr>
                <w:rFonts w:eastAsia="Times New Roman"/>
                <w:lang w:val="sr-Cyrl-BA"/>
              </w:rPr>
              <w:t>52</w:t>
            </w:r>
          </w:p>
        </w:tc>
        <w:tc>
          <w:tcPr>
            <w:tcW w:w="950" w:type="dxa"/>
            <w:vAlign w:val="center"/>
          </w:tcPr>
          <w:p w:rsidR="006E3D6B" w:rsidRDefault="006E3D6B">
            <w:pPr>
              <w:rPr>
                <w:rFonts w:eastAsia="Times New Roman"/>
                <w:lang w:val="sr-Cyrl-BA"/>
              </w:rPr>
            </w:pP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lang w:val="sr-Cyrl-BA"/>
              </w:rPr>
            </w:pPr>
            <w:r>
              <w:rPr>
                <w:rFonts w:eastAsia="Times New Roman"/>
                <w:lang w:val="sr-Cyrl-BA"/>
              </w:rPr>
              <w:t>12.</w:t>
            </w:r>
          </w:p>
        </w:tc>
        <w:tc>
          <w:tcPr>
            <w:tcW w:w="3882" w:type="dxa"/>
            <w:vAlign w:val="center"/>
          </w:tcPr>
          <w:p w:rsidR="006E3D6B" w:rsidRDefault="006B279A">
            <w:pPr>
              <w:rPr>
                <w:rFonts w:eastAsia="Times New Roman"/>
                <w:lang w:val="sr-Cyrl-BA"/>
              </w:rPr>
            </w:pPr>
            <w:r>
              <w:rPr>
                <w:rFonts w:eastAsia="Times New Roman"/>
                <w:lang w:val="sr-Cyrl-BA"/>
              </w:rPr>
              <w:t>Здравствена нега у кући</w:t>
            </w:r>
          </w:p>
        </w:tc>
        <w:tc>
          <w:tcPr>
            <w:tcW w:w="991" w:type="dxa"/>
            <w:vAlign w:val="center"/>
          </w:tcPr>
          <w:p w:rsidR="006E3D6B" w:rsidRDefault="006B279A">
            <w:pPr>
              <w:rPr>
                <w:rFonts w:eastAsia="Times New Roman"/>
                <w:lang w:val="sr-Cyrl-BA"/>
              </w:rPr>
            </w:pPr>
            <w:r>
              <w:rPr>
                <w:rFonts w:eastAsia="Times New Roman"/>
                <w:lang w:val="sr-Cyrl-BA"/>
              </w:rPr>
              <w:t>1</w:t>
            </w:r>
          </w:p>
        </w:tc>
        <w:tc>
          <w:tcPr>
            <w:tcW w:w="980" w:type="dxa"/>
            <w:vAlign w:val="center"/>
          </w:tcPr>
          <w:p w:rsidR="006E3D6B" w:rsidRDefault="006B279A">
            <w:pPr>
              <w:rPr>
                <w:rFonts w:eastAsia="Times New Roman"/>
                <w:lang w:val="sr-Cyrl-BA"/>
              </w:rPr>
            </w:pPr>
            <w:r>
              <w:rPr>
                <w:rFonts w:eastAsia="Times New Roman"/>
                <w:lang w:val="sr-Cyrl-BA"/>
              </w:rPr>
              <w:t>1</w:t>
            </w:r>
          </w:p>
        </w:tc>
        <w:tc>
          <w:tcPr>
            <w:tcW w:w="1044" w:type="dxa"/>
            <w:vAlign w:val="center"/>
          </w:tcPr>
          <w:p w:rsidR="006E3D6B" w:rsidRDefault="006B279A">
            <w:pPr>
              <w:rPr>
                <w:rFonts w:eastAsia="Times New Roman"/>
                <w:lang w:val="sr-Cyrl-BA"/>
              </w:rPr>
            </w:pPr>
            <w:r>
              <w:rPr>
                <w:rFonts w:eastAsia="Times New Roman"/>
                <w:lang w:val="sr-Cyrl-BA"/>
              </w:rPr>
              <w:t>26</w:t>
            </w:r>
          </w:p>
        </w:tc>
        <w:tc>
          <w:tcPr>
            <w:tcW w:w="950" w:type="dxa"/>
            <w:vAlign w:val="center"/>
          </w:tcPr>
          <w:p w:rsidR="006E3D6B" w:rsidRDefault="006B279A">
            <w:pPr>
              <w:rPr>
                <w:rFonts w:eastAsia="Times New Roman"/>
                <w:lang w:val="sr-Cyrl-BA"/>
              </w:rPr>
            </w:pPr>
            <w:r>
              <w:rPr>
                <w:rFonts w:eastAsia="Times New Roman"/>
                <w:lang w:val="sr-Cyrl-BA"/>
              </w:rPr>
              <w:t>26</w:t>
            </w:r>
          </w:p>
        </w:tc>
        <w:tc>
          <w:tcPr>
            <w:tcW w:w="1020" w:type="dxa"/>
            <w:gridSpan w:val="2"/>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324"/>
          <w:jc w:val="center"/>
        </w:trPr>
        <w:tc>
          <w:tcPr>
            <w:tcW w:w="808" w:type="dxa"/>
            <w:tcBorders>
              <w:left w:val="single" w:sz="18" w:space="0" w:color="auto"/>
            </w:tcBorders>
            <w:vAlign w:val="center"/>
          </w:tcPr>
          <w:p w:rsidR="006E3D6B" w:rsidRDefault="006B279A">
            <w:pPr>
              <w:rPr>
                <w:rFonts w:eastAsia="Times New Roman"/>
                <w:lang w:val="sr-Cyrl-BA"/>
              </w:rPr>
            </w:pPr>
            <w:r>
              <w:rPr>
                <w:rFonts w:eastAsia="Times New Roman"/>
                <w:lang w:val="sr-Cyrl-BA"/>
              </w:rPr>
              <w:t>13.</w:t>
            </w:r>
          </w:p>
        </w:tc>
        <w:tc>
          <w:tcPr>
            <w:tcW w:w="3882" w:type="dxa"/>
            <w:vAlign w:val="center"/>
          </w:tcPr>
          <w:p w:rsidR="006E3D6B" w:rsidRDefault="006B279A">
            <w:pPr>
              <w:rPr>
                <w:rFonts w:eastAsia="Times New Roman"/>
                <w:lang w:val="sr-Cyrl-BA"/>
              </w:rPr>
            </w:pPr>
            <w:r>
              <w:rPr>
                <w:rFonts w:eastAsia="Times New Roman"/>
                <w:lang w:val="sr-Cyrl-BA"/>
              </w:rPr>
              <w:t>Предузетништво</w:t>
            </w:r>
          </w:p>
        </w:tc>
        <w:tc>
          <w:tcPr>
            <w:tcW w:w="991" w:type="dxa"/>
            <w:vAlign w:val="center"/>
          </w:tcPr>
          <w:p w:rsidR="006E3D6B" w:rsidRDefault="006E3D6B">
            <w:pPr>
              <w:rPr>
                <w:rFonts w:eastAsia="Times New Roman"/>
                <w:lang w:val="sr-Cyrl-BA"/>
              </w:rPr>
            </w:pPr>
          </w:p>
        </w:tc>
        <w:tc>
          <w:tcPr>
            <w:tcW w:w="980" w:type="dxa"/>
            <w:vAlign w:val="center"/>
          </w:tcPr>
          <w:p w:rsidR="006E3D6B" w:rsidRDefault="006B279A">
            <w:pPr>
              <w:rPr>
                <w:rFonts w:eastAsia="Times New Roman"/>
                <w:lang w:val="sr-Cyrl-BA"/>
              </w:rPr>
            </w:pPr>
            <w:r>
              <w:rPr>
                <w:rFonts w:eastAsia="Times New Roman"/>
                <w:lang w:val="sr-Cyrl-BA"/>
              </w:rPr>
              <w:t>2</w:t>
            </w:r>
          </w:p>
        </w:tc>
        <w:tc>
          <w:tcPr>
            <w:tcW w:w="1044" w:type="dxa"/>
            <w:vAlign w:val="center"/>
          </w:tcPr>
          <w:p w:rsidR="006E3D6B" w:rsidRDefault="006E3D6B">
            <w:pPr>
              <w:rPr>
                <w:rFonts w:eastAsia="Times New Roman"/>
                <w:lang w:val="sr-Cyrl-BA"/>
              </w:rPr>
            </w:pPr>
          </w:p>
        </w:tc>
        <w:tc>
          <w:tcPr>
            <w:tcW w:w="950" w:type="dxa"/>
            <w:vAlign w:val="center"/>
          </w:tcPr>
          <w:p w:rsidR="006E3D6B" w:rsidRDefault="006B279A">
            <w:pPr>
              <w:rPr>
                <w:rFonts w:eastAsia="Times New Roman"/>
                <w:lang w:val="sr-Cyrl-BA"/>
              </w:rPr>
            </w:pPr>
            <w:r>
              <w:rPr>
                <w:rFonts w:eastAsia="Times New Roman"/>
                <w:lang w:val="sr-Cyrl-BA"/>
              </w:rPr>
              <w:t>52</w:t>
            </w:r>
          </w:p>
        </w:tc>
        <w:tc>
          <w:tcPr>
            <w:tcW w:w="1020" w:type="dxa"/>
            <w:gridSpan w:val="2"/>
            <w:tcBorders>
              <w:right w:val="single" w:sz="18" w:space="0" w:color="auto"/>
            </w:tcBorders>
            <w:vAlign w:val="center"/>
          </w:tcPr>
          <w:p w:rsidR="006E3D6B" w:rsidRDefault="006E3D6B">
            <w:pPr>
              <w:rPr>
                <w:rFonts w:eastAsia="Times New Roman"/>
              </w:rPr>
            </w:pPr>
          </w:p>
        </w:tc>
      </w:tr>
      <w:tr w:rsidR="006E3D6B">
        <w:trPr>
          <w:trHeight w:val="324"/>
          <w:jc w:val="center"/>
        </w:trPr>
        <w:tc>
          <w:tcPr>
            <w:tcW w:w="4690" w:type="dxa"/>
            <w:gridSpan w:val="2"/>
            <w:tcBorders>
              <w:left w:val="single" w:sz="18" w:space="0" w:color="auto"/>
            </w:tcBorders>
            <w:vAlign w:val="center"/>
          </w:tcPr>
          <w:p w:rsidR="006E3D6B" w:rsidRDefault="006B279A">
            <w:pPr>
              <w:rPr>
                <w:rFonts w:eastAsia="Times New Roman"/>
              </w:rPr>
            </w:pPr>
            <w:r>
              <w:rPr>
                <w:rFonts w:eastAsia="Times New Roman"/>
              </w:rPr>
              <w:t>Укупно</w:t>
            </w:r>
            <w:r>
              <w:rPr>
                <w:rFonts w:eastAsia="Times New Roman"/>
                <w:lang w:val="sr-Cyrl-CS"/>
              </w:rPr>
              <w:t>А2</w:t>
            </w:r>
            <w:r>
              <w:rPr>
                <w:rFonts w:eastAsia="Times New Roman"/>
              </w:rPr>
              <w:t>:</w:t>
            </w:r>
          </w:p>
        </w:tc>
        <w:tc>
          <w:tcPr>
            <w:tcW w:w="991" w:type="dxa"/>
            <w:vAlign w:val="center"/>
          </w:tcPr>
          <w:p w:rsidR="006E3D6B" w:rsidRDefault="006B279A">
            <w:pPr>
              <w:rPr>
                <w:rFonts w:eastAsia="Times New Roman"/>
                <w:lang w:val="sr-Cyrl-BA"/>
              </w:rPr>
            </w:pPr>
            <w:r>
              <w:rPr>
                <w:rFonts w:eastAsia="Times New Roman"/>
                <w:lang w:val="sr-Cyrl-BA"/>
              </w:rPr>
              <w:t>11</w:t>
            </w:r>
          </w:p>
        </w:tc>
        <w:tc>
          <w:tcPr>
            <w:tcW w:w="980" w:type="dxa"/>
            <w:vAlign w:val="center"/>
          </w:tcPr>
          <w:p w:rsidR="006E3D6B" w:rsidRDefault="006B279A">
            <w:pPr>
              <w:rPr>
                <w:rFonts w:eastAsia="Times New Roman"/>
                <w:lang w:val="sr-Cyrl-BA"/>
              </w:rPr>
            </w:pPr>
            <w:r>
              <w:rPr>
                <w:rFonts w:eastAsia="Times New Roman"/>
                <w:lang w:val="sr-Cyrl-BA"/>
              </w:rPr>
              <w:t>13</w:t>
            </w:r>
          </w:p>
        </w:tc>
        <w:tc>
          <w:tcPr>
            <w:tcW w:w="1044" w:type="dxa"/>
            <w:vAlign w:val="center"/>
          </w:tcPr>
          <w:p w:rsidR="006E3D6B" w:rsidRDefault="006B279A">
            <w:pPr>
              <w:rPr>
                <w:rFonts w:eastAsia="Times New Roman"/>
              </w:rPr>
            </w:pPr>
            <w:r>
              <w:rPr>
                <w:rFonts w:eastAsia="Times New Roman"/>
                <w:lang w:val="sr-Cyrl-BA"/>
              </w:rPr>
              <w:t>286</w:t>
            </w:r>
          </w:p>
        </w:tc>
        <w:tc>
          <w:tcPr>
            <w:tcW w:w="950" w:type="dxa"/>
            <w:vAlign w:val="center"/>
          </w:tcPr>
          <w:p w:rsidR="006E3D6B" w:rsidRDefault="006B279A">
            <w:pPr>
              <w:rPr>
                <w:rFonts w:eastAsia="Times New Roman"/>
              </w:rPr>
            </w:pPr>
            <w:r>
              <w:rPr>
                <w:rFonts w:eastAsia="Times New Roman"/>
                <w:lang w:val="sr-Cyrl-BA"/>
              </w:rPr>
              <w:t>338</w:t>
            </w:r>
          </w:p>
        </w:tc>
        <w:tc>
          <w:tcPr>
            <w:tcW w:w="1020" w:type="dxa"/>
            <w:gridSpan w:val="2"/>
            <w:tcBorders>
              <w:right w:val="single" w:sz="18" w:space="0" w:color="auto"/>
            </w:tcBorders>
            <w:vAlign w:val="center"/>
          </w:tcPr>
          <w:p w:rsidR="006E3D6B" w:rsidRDefault="006B279A">
            <w:pPr>
              <w:rPr>
                <w:rFonts w:eastAsia="Times New Roman"/>
              </w:rPr>
            </w:pPr>
            <w:r>
              <w:rPr>
                <w:rFonts w:eastAsia="Times New Roman"/>
              </w:rPr>
              <w:t>150</w:t>
            </w:r>
          </w:p>
        </w:tc>
      </w:tr>
      <w:tr w:rsidR="006E3D6B">
        <w:trPr>
          <w:trHeight w:val="324"/>
          <w:jc w:val="center"/>
        </w:trPr>
        <w:tc>
          <w:tcPr>
            <w:tcW w:w="4690" w:type="dxa"/>
            <w:gridSpan w:val="2"/>
            <w:tcBorders>
              <w:left w:val="single" w:sz="18" w:space="0" w:color="auto"/>
              <w:bottom w:val="single" w:sz="18" w:space="0" w:color="auto"/>
            </w:tcBorders>
            <w:vAlign w:val="center"/>
          </w:tcPr>
          <w:p w:rsidR="006E3D6B" w:rsidRDefault="006B279A">
            <w:pPr>
              <w:rPr>
                <w:rFonts w:eastAsia="Times New Roman"/>
              </w:rPr>
            </w:pPr>
            <w:r>
              <w:rPr>
                <w:rFonts w:eastAsia="Times New Roman"/>
              </w:rPr>
              <w:t xml:space="preserve">Укупно </w:t>
            </w:r>
            <w:r>
              <w:rPr>
                <w:rFonts w:eastAsia="Times New Roman"/>
                <w:lang w:val="sr-Cyrl-CS"/>
              </w:rPr>
              <w:t>А2</w:t>
            </w:r>
            <w:r>
              <w:rPr>
                <w:rFonts w:eastAsia="Times New Roman"/>
              </w:rPr>
              <w:t>:</w:t>
            </w:r>
          </w:p>
        </w:tc>
        <w:tc>
          <w:tcPr>
            <w:tcW w:w="1971" w:type="dxa"/>
            <w:gridSpan w:val="2"/>
            <w:tcBorders>
              <w:bottom w:val="single" w:sz="18" w:space="0" w:color="auto"/>
            </w:tcBorders>
            <w:vAlign w:val="center"/>
          </w:tcPr>
          <w:p w:rsidR="006E3D6B" w:rsidRDefault="006B279A">
            <w:pPr>
              <w:rPr>
                <w:rFonts w:eastAsia="Times New Roman"/>
                <w:lang w:val="sr-Cyrl-BA"/>
              </w:rPr>
            </w:pPr>
            <w:r>
              <w:rPr>
                <w:rFonts w:eastAsia="Times New Roman"/>
                <w:lang w:val="sr-Cyrl-BA"/>
              </w:rPr>
              <w:t>24</w:t>
            </w:r>
          </w:p>
        </w:tc>
        <w:tc>
          <w:tcPr>
            <w:tcW w:w="1994" w:type="dxa"/>
            <w:gridSpan w:val="2"/>
            <w:tcBorders>
              <w:bottom w:val="single" w:sz="18" w:space="0" w:color="auto"/>
            </w:tcBorders>
            <w:vAlign w:val="center"/>
          </w:tcPr>
          <w:p w:rsidR="006E3D6B" w:rsidRDefault="006B279A">
            <w:pPr>
              <w:rPr>
                <w:rFonts w:eastAsia="Times New Roman"/>
                <w:lang w:val="sr-Cyrl-BA"/>
              </w:rPr>
            </w:pPr>
            <w:r>
              <w:rPr>
                <w:rFonts w:eastAsia="Times New Roman"/>
                <w:lang w:val="sr-Cyrl-BA"/>
              </w:rPr>
              <w:t>624</w:t>
            </w:r>
          </w:p>
        </w:tc>
        <w:tc>
          <w:tcPr>
            <w:tcW w:w="1020" w:type="dxa"/>
            <w:gridSpan w:val="2"/>
            <w:tcBorders>
              <w:bottom w:val="single" w:sz="18" w:space="0" w:color="auto"/>
              <w:right w:val="single" w:sz="18" w:space="0" w:color="auto"/>
            </w:tcBorders>
            <w:vAlign w:val="center"/>
          </w:tcPr>
          <w:p w:rsidR="006E3D6B" w:rsidRDefault="006B279A">
            <w:pPr>
              <w:rPr>
                <w:rFonts w:eastAsia="Times New Roman"/>
              </w:rPr>
            </w:pPr>
            <w:r>
              <w:rPr>
                <w:rFonts w:eastAsia="Times New Roman"/>
              </w:rPr>
              <w:t>390</w:t>
            </w:r>
          </w:p>
        </w:tc>
      </w:tr>
      <w:tr w:rsidR="006E3D6B">
        <w:trPr>
          <w:trHeight w:val="324"/>
          <w:jc w:val="center"/>
        </w:trPr>
        <w:tc>
          <w:tcPr>
            <w:tcW w:w="9675" w:type="dxa"/>
            <w:gridSpan w:val="8"/>
            <w:tcBorders>
              <w:top w:val="single" w:sz="18" w:space="0" w:color="auto"/>
              <w:left w:val="single" w:sz="18" w:space="0" w:color="auto"/>
              <w:bottom w:val="single" w:sz="4" w:space="0" w:color="auto"/>
              <w:right w:val="single" w:sz="18" w:space="0" w:color="auto"/>
            </w:tcBorders>
            <w:shd w:val="clear" w:color="auto" w:fill="DBE5F1"/>
            <w:vAlign w:val="center"/>
          </w:tcPr>
          <w:p w:rsidR="006E3D6B" w:rsidRDefault="006B279A">
            <w:pPr>
              <w:rPr>
                <w:rFonts w:eastAsia="Times New Roman"/>
              </w:rPr>
            </w:pPr>
            <w:r>
              <w:rPr>
                <w:rFonts w:eastAsia="Times New Roman"/>
              </w:rPr>
              <w:t xml:space="preserve">Б2: </w:t>
            </w:r>
            <w:r>
              <w:rPr>
                <w:rFonts w:eastAsia="Times New Roman"/>
                <w:lang w:val="sr-Cyrl-CS"/>
              </w:rPr>
              <w:t>Изборни предмет према програму образовног профила</w:t>
            </w:r>
          </w:p>
        </w:tc>
      </w:tr>
      <w:tr w:rsidR="006E3D6B">
        <w:trPr>
          <w:trHeight w:val="324"/>
          <w:jc w:val="center"/>
        </w:trPr>
        <w:tc>
          <w:tcPr>
            <w:tcW w:w="4690" w:type="dxa"/>
            <w:gridSpan w:val="2"/>
            <w:tcBorders>
              <w:top w:val="single" w:sz="18" w:space="0" w:color="auto"/>
              <w:left w:val="single" w:sz="18" w:space="0" w:color="auto"/>
              <w:bottom w:val="single" w:sz="4" w:space="0" w:color="auto"/>
            </w:tcBorders>
          </w:tcPr>
          <w:p w:rsidR="006E3D6B" w:rsidRDefault="006B279A">
            <w:pPr>
              <w:rPr>
                <w:rFonts w:eastAsia="Times New Roman"/>
                <w:lang w:val="sr-Cyrl-CS"/>
              </w:rPr>
            </w:pPr>
            <w:r>
              <w:rPr>
                <w:rFonts w:eastAsia="Times New Roman"/>
                <w:lang w:val="sr-Cyrl-CS"/>
              </w:rPr>
              <w:t>Изборни предмет према програму образовног профила</w:t>
            </w:r>
          </w:p>
        </w:tc>
        <w:tc>
          <w:tcPr>
            <w:tcW w:w="991"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980" w:type="dxa"/>
            <w:tcBorders>
              <w:top w:val="single" w:sz="18" w:space="0" w:color="auto"/>
              <w:bottom w:val="single" w:sz="4" w:space="0" w:color="auto"/>
            </w:tcBorders>
            <w:vAlign w:val="center"/>
          </w:tcPr>
          <w:p w:rsidR="006E3D6B" w:rsidRDefault="006E3D6B">
            <w:pPr>
              <w:rPr>
                <w:rFonts w:eastAsia="Times New Roman"/>
                <w:lang w:val="sr-Cyrl-CS"/>
              </w:rPr>
            </w:pPr>
          </w:p>
        </w:tc>
        <w:tc>
          <w:tcPr>
            <w:tcW w:w="1044"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26</w:t>
            </w:r>
          </w:p>
        </w:tc>
        <w:tc>
          <w:tcPr>
            <w:tcW w:w="950" w:type="dxa"/>
            <w:tcBorders>
              <w:top w:val="single" w:sz="18" w:space="0" w:color="auto"/>
              <w:bottom w:val="single" w:sz="4" w:space="0" w:color="auto"/>
            </w:tcBorders>
            <w:vAlign w:val="center"/>
          </w:tcPr>
          <w:p w:rsidR="006E3D6B" w:rsidRDefault="006E3D6B">
            <w:pPr>
              <w:rPr>
                <w:rFonts w:eastAsia="Times New Roman"/>
                <w:lang w:val="sr-Cyrl-CS"/>
              </w:rPr>
            </w:pPr>
          </w:p>
        </w:tc>
        <w:tc>
          <w:tcPr>
            <w:tcW w:w="1020" w:type="dxa"/>
            <w:gridSpan w:val="2"/>
            <w:tcBorders>
              <w:top w:val="single" w:sz="18"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324"/>
          <w:jc w:val="center"/>
        </w:trPr>
        <w:tc>
          <w:tcPr>
            <w:tcW w:w="4690"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Укупно Б2:</w:t>
            </w:r>
          </w:p>
        </w:tc>
        <w:tc>
          <w:tcPr>
            <w:tcW w:w="991"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1</w:t>
            </w:r>
          </w:p>
        </w:tc>
        <w:tc>
          <w:tcPr>
            <w:tcW w:w="980" w:type="dxa"/>
            <w:tcBorders>
              <w:top w:val="single" w:sz="18" w:space="0" w:color="auto"/>
              <w:bottom w:val="single" w:sz="4" w:space="0" w:color="auto"/>
            </w:tcBorders>
            <w:vAlign w:val="center"/>
          </w:tcPr>
          <w:p w:rsidR="006E3D6B" w:rsidRDefault="006E3D6B">
            <w:pPr>
              <w:rPr>
                <w:rFonts w:eastAsia="Times New Roman"/>
                <w:lang w:val="sr-Cyrl-BA"/>
              </w:rPr>
            </w:pPr>
          </w:p>
        </w:tc>
        <w:tc>
          <w:tcPr>
            <w:tcW w:w="1044" w:type="dxa"/>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26</w:t>
            </w:r>
          </w:p>
        </w:tc>
        <w:tc>
          <w:tcPr>
            <w:tcW w:w="950" w:type="dxa"/>
            <w:tcBorders>
              <w:top w:val="single" w:sz="18" w:space="0" w:color="auto"/>
              <w:bottom w:val="single" w:sz="4" w:space="0" w:color="auto"/>
            </w:tcBorders>
            <w:vAlign w:val="center"/>
          </w:tcPr>
          <w:p w:rsidR="006E3D6B" w:rsidRDefault="006E3D6B">
            <w:pPr>
              <w:rPr>
                <w:rFonts w:eastAsia="Times New Roman"/>
                <w:lang w:val="sr-Cyrl-BA"/>
              </w:rPr>
            </w:pPr>
          </w:p>
        </w:tc>
        <w:tc>
          <w:tcPr>
            <w:tcW w:w="1020" w:type="dxa"/>
            <w:gridSpan w:val="2"/>
            <w:tcBorders>
              <w:top w:val="single" w:sz="18" w:space="0" w:color="auto"/>
              <w:bottom w:val="single" w:sz="4"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4690"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 xml:space="preserve">Укупно A1+А2 + </w:t>
            </w:r>
            <w:r>
              <w:rPr>
                <w:rFonts w:eastAsia="Times New Roman"/>
                <w:lang w:val="sr-Cyrl-CS"/>
              </w:rPr>
              <w:t>Б1+Б2</w:t>
            </w:r>
            <w:r>
              <w:rPr>
                <w:rFonts w:eastAsia="Times New Roman"/>
              </w:rPr>
              <w:t>:</w:t>
            </w:r>
          </w:p>
        </w:tc>
        <w:tc>
          <w:tcPr>
            <w:tcW w:w="991"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19</w:t>
            </w:r>
          </w:p>
        </w:tc>
        <w:tc>
          <w:tcPr>
            <w:tcW w:w="980" w:type="dxa"/>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13</w:t>
            </w:r>
          </w:p>
        </w:tc>
        <w:tc>
          <w:tcPr>
            <w:tcW w:w="1044" w:type="dxa"/>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494</w:t>
            </w:r>
          </w:p>
        </w:tc>
        <w:tc>
          <w:tcPr>
            <w:tcW w:w="950" w:type="dxa"/>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338</w:t>
            </w:r>
          </w:p>
        </w:tc>
        <w:tc>
          <w:tcPr>
            <w:tcW w:w="1020" w:type="dxa"/>
            <w:gridSpan w:val="2"/>
            <w:tcBorders>
              <w:top w:val="single" w:sz="18" w:space="0" w:color="auto"/>
              <w:bottom w:val="single" w:sz="4" w:space="0" w:color="auto"/>
              <w:right w:val="single" w:sz="18" w:space="0" w:color="auto"/>
            </w:tcBorders>
            <w:vAlign w:val="center"/>
          </w:tcPr>
          <w:p w:rsidR="006E3D6B" w:rsidRDefault="006B279A">
            <w:pPr>
              <w:rPr>
                <w:rFonts w:eastAsia="Times New Roman"/>
              </w:rPr>
            </w:pPr>
            <w:r>
              <w:rPr>
                <w:rFonts w:eastAsia="Times New Roman"/>
              </w:rPr>
              <w:t>390</w:t>
            </w:r>
          </w:p>
        </w:tc>
      </w:tr>
      <w:tr w:rsidR="006E3D6B">
        <w:trPr>
          <w:trHeight w:val="324"/>
          <w:jc w:val="center"/>
        </w:trPr>
        <w:tc>
          <w:tcPr>
            <w:tcW w:w="4690" w:type="dxa"/>
            <w:gridSpan w:val="2"/>
            <w:tcBorders>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Укупно A1 +А2+</w:t>
            </w:r>
            <w:r>
              <w:rPr>
                <w:rFonts w:eastAsia="Times New Roman"/>
                <w:lang w:val="sr-Cyrl-CS"/>
              </w:rPr>
              <w:t>Б1 +Б2</w:t>
            </w:r>
            <w:r>
              <w:rPr>
                <w:rFonts w:eastAsia="Times New Roman"/>
              </w:rPr>
              <w:t>:</w:t>
            </w:r>
          </w:p>
        </w:tc>
        <w:tc>
          <w:tcPr>
            <w:tcW w:w="1971" w:type="dxa"/>
            <w:gridSpan w:val="2"/>
            <w:tcBorders>
              <w:bottom w:val="single" w:sz="18" w:space="0" w:color="auto"/>
            </w:tcBorders>
            <w:shd w:val="clear" w:color="auto" w:fill="E0E0E0"/>
            <w:vAlign w:val="center"/>
          </w:tcPr>
          <w:p w:rsidR="006E3D6B" w:rsidRDefault="006B279A">
            <w:pPr>
              <w:rPr>
                <w:rFonts w:eastAsia="Times New Roman"/>
              </w:rPr>
            </w:pPr>
            <w:r>
              <w:rPr>
                <w:rFonts w:eastAsia="Times New Roman"/>
              </w:rPr>
              <w:t>31</w:t>
            </w:r>
          </w:p>
        </w:tc>
        <w:tc>
          <w:tcPr>
            <w:tcW w:w="1994" w:type="dxa"/>
            <w:gridSpan w:val="2"/>
            <w:tcBorders>
              <w:bottom w:val="single" w:sz="18" w:space="0" w:color="auto"/>
            </w:tcBorders>
            <w:shd w:val="clear" w:color="auto" w:fill="E0E0E0"/>
            <w:vAlign w:val="center"/>
          </w:tcPr>
          <w:p w:rsidR="006E3D6B" w:rsidRDefault="006B279A">
            <w:pPr>
              <w:rPr>
                <w:rFonts w:eastAsia="Times New Roman"/>
              </w:rPr>
            </w:pPr>
            <w:r>
              <w:rPr>
                <w:rFonts w:eastAsia="Times New Roman"/>
              </w:rPr>
              <w:t>832</w:t>
            </w:r>
          </w:p>
        </w:tc>
        <w:tc>
          <w:tcPr>
            <w:tcW w:w="1020" w:type="dxa"/>
            <w:gridSpan w:val="2"/>
            <w:tcBorders>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390</w:t>
            </w:r>
          </w:p>
        </w:tc>
      </w:tr>
      <w:tr w:rsidR="006E3D6B">
        <w:trPr>
          <w:trHeight w:val="324"/>
          <w:jc w:val="center"/>
        </w:trPr>
        <w:tc>
          <w:tcPr>
            <w:tcW w:w="4690" w:type="dxa"/>
            <w:gridSpan w:val="2"/>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Укупно</w:t>
            </w:r>
            <w:r>
              <w:rPr>
                <w:rFonts w:eastAsia="Times New Roman"/>
                <w:lang w:val="sr-Cyrl-CS"/>
              </w:rPr>
              <w:t xml:space="preserve"> ч</w:t>
            </w:r>
            <w:r>
              <w:rPr>
                <w:rFonts w:eastAsia="Times New Roman"/>
              </w:rPr>
              <w:t>асова:</w:t>
            </w:r>
          </w:p>
        </w:tc>
        <w:tc>
          <w:tcPr>
            <w:tcW w:w="1971" w:type="dxa"/>
            <w:gridSpan w:val="2"/>
            <w:tcBorders>
              <w:top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31</w:t>
            </w:r>
          </w:p>
        </w:tc>
        <w:tc>
          <w:tcPr>
            <w:tcW w:w="3014" w:type="dxa"/>
            <w:gridSpan w:val="4"/>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rPr>
            </w:pPr>
            <w:r>
              <w:rPr>
                <w:rFonts w:eastAsia="Times New Roman"/>
              </w:rPr>
              <w:t>1222</w:t>
            </w:r>
          </w:p>
        </w:tc>
      </w:tr>
    </w:tbl>
    <w:p w:rsidR="006E3D6B" w:rsidRDefault="006E3D6B"/>
    <w:p w:rsidR="006E3D6B" w:rsidRDefault="006E3D6B">
      <w:pPr>
        <w:spacing w:after="200"/>
        <w:jc w:val="left"/>
      </w:pPr>
    </w:p>
    <w:p w:rsidR="006E3D6B" w:rsidRDefault="006E3D6B"/>
    <w:p w:rsidR="006E3D6B" w:rsidRDefault="006B279A">
      <w:pPr>
        <w:spacing w:after="200"/>
        <w:jc w:val="center"/>
        <w:rPr>
          <w:rFonts w:eastAsia="Times New Roman" w:cs="Arial"/>
          <w:b/>
          <w:color w:val="000000"/>
          <w:sz w:val="32"/>
          <w:szCs w:val="32"/>
        </w:rPr>
      </w:pPr>
      <w:r>
        <w:rPr>
          <w:rFonts w:eastAsia="Times New Roman" w:cs="Arial"/>
          <w:b/>
          <w:color w:val="000000"/>
          <w:sz w:val="32"/>
          <w:szCs w:val="32"/>
          <w:lang w:val="sr-Cyrl-BA"/>
        </w:rPr>
        <w:t>ЧЕТВРТ</w:t>
      </w:r>
      <w:r>
        <w:rPr>
          <w:rFonts w:eastAsia="Times New Roman" w:cs="Arial"/>
          <w:b/>
          <w:color w:val="000000"/>
          <w:sz w:val="32"/>
          <w:szCs w:val="32"/>
          <w:lang w:val="ru-RU"/>
        </w:rPr>
        <w:t>И РАЗРЕД</w:t>
      </w:r>
    </w:p>
    <w:p w:rsidR="006E3D6B" w:rsidRDefault="006E3D6B">
      <w:pPr>
        <w:spacing w:after="200"/>
        <w:rPr>
          <w:rFonts w:eastAsia="Times New Roman" w:cs="Arial"/>
          <w:b/>
          <w:color w:val="000000"/>
          <w:sz w:val="32"/>
          <w:szCs w:val="32"/>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098"/>
        <w:gridCol w:w="2115"/>
        <w:gridCol w:w="2644"/>
      </w:tblGrid>
      <w:tr w:rsidR="006E3D6B">
        <w:trPr>
          <w:trHeight w:val="661"/>
        </w:trPr>
        <w:tc>
          <w:tcPr>
            <w:tcW w:w="747" w:type="dxa"/>
            <w:tcBorders>
              <w:top w:val="single" w:sz="18" w:space="0" w:color="auto"/>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lang w:val="sr-Cyrl-CS"/>
              </w:rPr>
              <w:t>Р</w:t>
            </w:r>
            <w:r>
              <w:rPr>
                <w:rFonts w:eastAsia="Times New Roman"/>
              </w:rPr>
              <w:t>.</w:t>
            </w:r>
            <w:r>
              <w:rPr>
                <w:rFonts w:eastAsia="Times New Roman"/>
                <w:lang w:val="sr-Cyrl-CS"/>
              </w:rPr>
              <w:t>б</w:t>
            </w:r>
            <w:r>
              <w:rPr>
                <w:rFonts w:eastAsia="Times New Roman"/>
              </w:rPr>
              <w:t>.</w:t>
            </w:r>
          </w:p>
        </w:tc>
        <w:tc>
          <w:tcPr>
            <w:tcW w:w="4098"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rPr>
            </w:pPr>
            <w:r>
              <w:rPr>
                <w:rFonts w:eastAsia="Times New Roman"/>
              </w:rPr>
              <w:t>Образовни профил</w:t>
            </w:r>
          </w:p>
        </w:tc>
        <w:tc>
          <w:tcPr>
            <w:tcW w:w="2115" w:type="dxa"/>
            <w:tcBorders>
              <w:top w:val="single" w:sz="18" w:space="0" w:color="auto"/>
              <w:left w:val="single" w:sz="12" w:space="0" w:color="auto"/>
              <w:right w:val="single" w:sz="12" w:space="0" w:color="auto"/>
            </w:tcBorders>
            <w:shd w:val="clear" w:color="auto" w:fill="E0E0E0"/>
            <w:vAlign w:val="center"/>
          </w:tcPr>
          <w:p w:rsidR="006E3D6B" w:rsidRDefault="006B279A">
            <w:pPr>
              <w:rPr>
                <w:rFonts w:eastAsia="Times New Roman"/>
                <w:lang w:val="sr-Cyrl-CS"/>
              </w:rPr>
            </w:pPr>
            <w:r>
              <w:rPr>
                <w:rFonts w:eastAsia="Times New Roman"/>
                <w:lang w:val="sr-Cyrl-CS"/>
              </w:rPr>
              <w:t>Број одељења</w:t>
            </w:r>
          </w:p>
        </w:tc>
        <w:tc>
          <w:tcPr>
            <w:tcW w:w="2644" w:type="dxa"/>
            <w:tcBorders>
              <w:top w:val="single" w:sz="18" w:space="0" w:color="auto"/>
              <w:left w:val="single" w:sz="12" w:space="0" w:color="auto"/>
              <w:righ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Број ученика по одељењу</w:t>
            </w:r>
          </w:p>
        </w:tc>
      </w:tr>
      <w:tr w:rsidR="006E3D6B">
        <w:trPr>
          <w:trHeight w:val="408"/>
        </w:trPr>
        <w:tc>
          <w:tcPr>
            <w:tcW w:w="747" w:type="dxa"/>
            <w:tcBorders>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rPr>
              <w:t>1.</w:t>
            </w:r>
          </w:p>
        </w:tc>
        <w:tc>
          <w:tcPr>
            <w:tcW w:w="4098"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Медицинска сестра - техничар</w:t>
            </w:r>
          </w:p>
        </w:tc>
        <w:tc>
          <w:tcPr>
            <w:tcW w:w="2115"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3</w:t>
            </w:r>
          </w:p>
        </w:tc>
        <w:tc>
          <w:tcPr>
            <w:tcW w:w="2644" w:type="dxa"/>
            <w:tcBorders>
              <w:left w:val="single" w:sz="12" w:space="0" w:color="auto"/>
              <w:right w:val="single" w:sz="18" w:space="0" w:color="auto"/>
            </w:tcBorders>
            <w:vAlign w:val="center"/>
          </w:tcPr>
          <w:p w:rsidR="006E3D6B" w:rsidRDefault="006B279A">
            <w:pPr>
              <w:rPr>
                <w:rFonts w:eastAsia="Times New Roman"/>
                <w:color w:val="000000" w:themeColor="text1"/>
              </w:rPr>
            </w:pPr>
            <w:r>
              <w:rPr>
                <w:rFonts w:eastAsia="Times New Roman"/>
                <w:color w:val="000000" w:themeColor="text1"/>
              </w:rPr>
              <w:t>83</w:t>
            </w:r>
          </w:p>
        </w:tc>
      </w:tr>
      <w:tr w:rsidR="006E3D6B">
        <w:trPr>
          <w:trHeight w:val="408"/>
        </w:trPr>
        <w:tc>
          <w:tcPr>
            <w:tcW w:w="747" w:type="dxa"/>
            <w:tcBorders>
              <w:left w:val="single" w:sz="18" w:space="0" w:color="auto"/>
              <w:right w:val="single" w:sz="12" w:space="0" w:color="auto"/>
            </w:tcBorders>
            <w:shd w:val="clear" w:color="auto" w:fill="E0E0E0"/>
            <w:vAlign w:val="center"/>
          </w:tcPr>
          <w:p w:rsidR="006E3D6B" w:rsidRDefault="006B279A">
            <w:pPr>
              <w:rPr>
                <w:rFonts w:eastAsia="Times New Roman"/>
              </w:rPr>
            </w:pPr>
            <w:r>
              <w:rPr>
                <w:rFonts w:eastAsia="Times New Roman"/>
              </w:rPr>
              <w:t>2.</w:t>
            </w:r>
          </w:p>
        </w:tc>
        <w:tc>
          <w:tcPr>
            <w:tcW w:w="4098"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Гинеколошко – акушерска сестра</w:t>
            </w:r>
          </w:p>
        </w:tc>
        <w:tc>
          <w:tcPr>
            <w:tcW w:w="2115" w:type="dxa"/>
            <w:tcBorders>
              <w:left w:val="single" w:sz="12" w:space="0" w:color="auto"/>
              <w:right w:val="single" w:sz="12" w:space="0" w:color="auto"/>
            </w:tcBorders>
            <w:vAlign w:val="center"/>
          </w:tcPr>
          <w:p w:rsidR="006E3D6B" w:rsidRDefault="006B279A">
            <w:pPr>
              <w:rPr>
                <w:rFonts w:eastAsia="Times New Roman"/>
                <w:lang w:val="sr-Cyrl-CS"/>
              </w:rPr>
            </w:pPr>
            <w:r>
              <w:rPr>
                <w:rFonts w:eastAsia="Times New Roman"/>
                <w:lang w:val="sr-Cyrl-CS"/>
              </w:rPr>
              <w:t>1</w:t>
            </w:r>
          </w:p>
        </w:tc>
        <w:tc>
          <w:tcPr>
            <w:tcW w:w="2644" w:type="dxa"/>
            <w:tcBorders>
              <w:left w:val="single" w:sz="12" w:space="0" w:color="auto"/>
              <w:right w:val="single" w:sz="18" w:space="0" w:color="auto"/>
            </w:tcBorders>
            <w:vAlign w:val="center"/>
          </w:tcPr>
          <w:p w:rsidR="006E3D6B" w:rsidRDefault="006B279A">
            <w:pPr>
              <w:rPr>
                <w:rFonts w:eastAsia="Times New Roman"/>
                <w:color w:val="000000" w:themeColor="text1"/>
              </w:rPr>
            </w:pPr>
            <w:r>
              <w:rPr>
                <w:rFonts w:eastAsia="Times New Roman"/>
                <w:color w:val="000000" w:themeColor="text1"/>
              </w:rPr>
              <w:t>28</w:t>
            </w:r>
          </w:p>
        </w:tc>
      </w:tr>
    </w:tbl>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B279A">
      <w:pPr>
        <w:pStyle w:val="Heading3"/>
        <w:rPr>
          <w:rFonts w:eastAsia="Times New Roman"/>
        </w:rPr>
      </w:pPr>
      <w:bookmarkStart w:id="25" w:name="_Toc145359413"/>
      <w:r>
        <w:rPr>
          <w:rFonts w:eastAsia="Times New Roman"/>
          <w:lang w:val="sr-Cyrl-CS"/>
        </w:rPr>
        <w:lastRenderedPageBreak/>
        <w:t xml:space="preserve">Списак предмета недељни и годишњи фонд часова  </w:t>
      </w:r>
      <w:r>
        <w:rPr>
          <w:rFonts w:eastAsia="Times New Roman"/>
        </w:rPr>
        <w:t>IV разред o</w:t>
      </w:r>
      <w:r>
        <w:rPr>
          <w:rFonts w:eastAsia="Times New Roman"/>
          <w:lang w:val="sr-Cyrl-CS"/>
        </w:rPr>
        <w:t>бразовни профил: Медицинска сестра</w:t>
      </w:r>
      <w:r>
        <w:rPr>
          <w:rFonts w:eastAsia="Times New Roman"/>
          <w:lang w:val="sr-Cyrl-BA"/>
        </w:rPr>
        <w:t xml:space="preserve"> – т</w:t>
      </w:r>
      <w:r>
        <w:rPr>
          <w:rFonts w:eastAsia="Times New Roman"/>
          <w:lang w:val="sr-Cyrl-CS"/>
        </w:rPr>
        <w:t>ехничар</w:t>
      </w:r>
      <w:bookmarkEnd w:id="25"/>
    </w:p>
    <w:p w:rsidR="006E3D6B" w:rsidRDefault="006E3D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61"/>
        <w:gridCol w:w="59"/>
        <w:gridCol w:w="829"/>
        <w:gridCol w:w="41"/>
        <w:gridCol w:w="907"/>
        <w:gridCol w:w="11"/>
        <w:gridCol w:w="930"/>
        <w:gridCol w:w="28"/>
        <w:gridCol w:w="926"/>
        <w:gridCol w:w="27"/>
        <w:gridCol w:w="916"/>
      </w:tblGrid>
      <w:tr w:rsidR="006E3D6B">
        <w:trPr>
          <w:cantSplit/>
          <w:trHeight w:val="446"/>
          <w:jc w:val="center"/>
        </w:trPr>
        <w:tc>
          <w:tcPr>
            <w:tcW w:w="4749" w:type="dxa"/>
            <w:gridSpan w:val="3"/>
            <w:vMerge w:val="restart"/>
            <w:tcBorders>
              <w:left w:val="single" w:sz="18" w:space="0" w:color="auto"/>
              <w:right w:val="single" w:sz="18" w:space="0" w:color="auto"/>
            </w:tcBorders>
            <w:shd w:val="clear" w:color="auto" w:fill="E0E0E0"/>
          </w:tcPr>
          <w:p w:rsidR="006E3D6B" w:rsidRDefault="006E3D6B">
            <w:pPr>
              <w:rPr>
                <w:rFonts w:eastAsia="Times New Roman"/>
              </w:rPr>
            </w:pPr>
          </w:p>
          <w:p w:rsidR="006E3D6B" w:rsidRDefault="006E3D6B">
            <w:pPr>
              <w:rPr>
                <w:rFonts w:eastAsia="Times New Roman"/>
              </w:rPr>
            </w:pPr>
          </w:p>
          <w:p w:rsidR="006E3D6B" w:rsidRDefault="006B279A">
            <w:pPr>
              <w:rPr>
                <w:rFonts w:eastAsia="Times New Roman"/>
                <w:lang w:val="sr-Cyrl-CS"/>
              </w:rPr>
            </w:pPr>
            <w:r>
              <w:rPr>
                <w:rFonts w:eastAsia="Times New Roman"/>
                <w:lang w:val="sr-Cyrl-CS"/>
              </w:rPr>
              <w:t>ОБАВЕЗНИ НАСТАНИ ПРЕДМЕТИ</w:t>
            </w:r>
          </w:p>
          <w:p w:rsidR="006E3D6B" w:rsidRDefault="006B279A">
            <w:pPr>
              <w:rPr>
                <w:rFonts w:eastAsia="Times New Roman"/>
              </w:rPr>
            </w:pPr>
            <w:r>
              <w:rPr>
                <w:rFonts w:eastAsia="Times New Roman"/>
                <w:lang w:val="sr-Cyrl-CS"/>
              </w:rPr>
              <w:t>А1: општеобразовни предмети</w:t>
            </w:r>
          </w:p>
          <w:p w:rsidR="006E3D6B" w:rsidRDefault="006E3D6B">
            <w:pPr>
              <w:rPr>
                <w:rFonts w:eastAsia="Times New Roman"/>
              </w:rPr>
            </w:pPr>
          </w:p>
        </w:tc>
        <w:tc>
          <w:tcPr>
            <w:tcW w:w="3933" w:type="dxa"/>
            <w:gridSpan w:val="8"/>
            <w:tcBorders>
              <w:lef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ЧЕТВРТИ РАЗРЕД</w:t>
            </w:r>
          </w:p>
          <w:p w:rsidR="006E3D6B" w:rsidRDefault="006E3D6B">
            <w:pPr>
              <w:rPr>
                <w:rFonts w:eastAsia="Times New Roman"/>
                <w:lang w:val="sr-Cyrl-CS"/>
              </w:rPr>
            </w:pPr>
          </w:p>
        </w:tc>
        <w:tc>
          <w:tcPr>
            <w:tcW w:w="994" w:type="dxa"/>
            <w:tcBorders>
              <w:right w:val="single" w:sz="18" w:space="0" w:color="auto"/>
            </w:tcBorders>
            <w:shd w:val="clear" w:color="auto" w:fill="E0E0E0"/>
            <w:textDirection w:val="btLr"/>
            <w:vAlign w:val="center"/>
          </w:tcPr>
          <w:p w:rsidR="006E3D6B" w:rsidRDefault="006E3D6B">
            <w:pPr>
              <w:rPr>
                <w:rFonts w:eastAsia="Times New Roman"/>
                <w:lang w:val="sr-Cyrl-CS"/>
              </w:rPr>
            </w:pPr>
          </w:p>
        </w:tc>
      </w:tr>
      <w:tr w:rsidR="006E3D6B">
        <w:trPr>
          <w:cantSplit/>
          <w:trHeight w:val="446"/>
          <w:jc w:val="center"/>
        </w:trPr>
        <w:tc>
          <w:tcPr>
            <w:tcW w:w="4749" w:type="dxa"/>
            <w:gridSpan w:val="3"/>
            <w:vMerge/>
            <w:tcBorders>
              <w:left w:val="single" w:sz="18" w:space="0" w:color="auto"/>
              <w:right w:val="single" w:sz="18" w:space="0" w:color="auto"/>
            </w:tcBorders>
            <w:shd w:val="clear" w:color="auto" w:fill="E0E0E0"/>
          </w:tcPr>
          <w:p w:rsidR="006E3D6B" w:rsidRDefault="006E3D6B">
            <w:pPr>
              <w:rPr>
                <w:rFonts w:eastAsia="Times New Roman"/>
              </w:rPr>
            </w:pPr>
          </w:p>
        </w:tc>
        <w:tc>
          <w:tcPr>
            <w:tcW w:w="3933" w:type="dxa"/>
            <w:gridSpan w:val="8"/>
            <w:tcBorders>
              <w:lef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c>
          <w:tcPr>
            <w:tcW w:w="994" w:type="dxa"/>
            <w:vMerge w:val="restart"/>
            <w:tcBorders>
              <w:right w:val="single" w:sz="18" w:space="0" w:color="auto"/>
            </w:tcBorders>
            <w:shd w:val="clear" w:color="auto" w:fill="E0E0E0"/>
            <w:textDirection w:val="btLr"/>
            <w:vAlign w:val="center"/>
          </w:tcPr>
          <w:p w:rsidR="006E3D6B" w:rsidRDefault="006B279A">
            <w:pPr>
              <w:rPr>
                <w:rFonts w:eastAsia="Times New Roman"/>
                <w:lang w:val="sr-Cyrl-CS"/>
              </w:rPr>
            </w:pPr>
            <w:r>
              <w:rPr>
                <w:rFonts w:eastAsia="Times New Roman"/>
                <w:lang w:val="sr-Cyrl-CS"/>
              </w:rPr>
              <w:t>Настава у блоку</w:t>
            </w:r>
          </w:p>
        </w:tc>
      </w:tr>
      <w:tr w:rsidR="006E3D6B">
        <w:trPr>
          <w:cantSplit/>
          <w:trHeight w:val="324"/>
          <w:jc w:val="center"/>
        </w:trPr>
        <w:tc>
          <w:tcPr>
            <w:tcW w:w="4749" w:type="dxa"/>
            <w:gridSpan w:val="3"/>
            <w:vMerge/>
            <w:tcBorders>
              <w:left w:val="single" w:sz="18" w:space="0" w:color="auto"/>
              <w:right w:val="single" w:sz="18" w:space="0" w:color="auto"/>
            </w:tcBorders>
            <w:shd w:val="clear" w:color="auto" w:fill="E0E0E0"/>
          </w:tcPr>
          <w:p w:rsidR="006E3D6B" w:rsidRDefault="006E3D6B">
            <w:pPr>
              <w:rPr>
                <w:rFonts w:eastAsia="Times New Roman"/>
              </w:rPr>
            </w:pPr>
          </w:p>
        </w:tc>
        <w:tc>
          <w:tcPr>
            <w:tcW w:w="1901" w:type="dxa"/>
            <w:gridSpan w:val="3"/>
            <w:tcBorders>
              <w:lef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Седмично</w:t>
            </w:r>
          </w:p>
        </w:tc>
        <w:tc>
          <w:tcPr>
            <w:tcW w:w="2032" w:type="dxa"/>
            <w:gridSpan w:val="5"/>
            <w:shd w:val="clear" w:color="auto" w:fill="E0E0E0"/>
            <w:vAlign w:val="center"/>
          </w:tcPr>
          <w:p w:rsidR="006E3D6B" w:rsidRDefault="006B279A">
            <w:pPr>
              <w:rPr>
                <w:rFonts w:eastAsia="Times New Roman"/>
                <w:lang w:val="sr-Cyrl-CS"/>
              </w:rPr>
            </w:pPr>
            <w:r>
              <w:rPr>
                <w:rFonts w:eastAsia="Times New Roman"/>
                <w:lang w:val="sr-Cyrl-CS"/>
              </w:rPr>
              <w:t>годишње</w:t>
            </w:r>
          </w:p>
        </w:tc>
        <w:tc>
          <w:tcPr>
            <w:tcW w:w="994" w:type="dxa"/>
            <w:vMerge/>
            <w:tcBorders>
              <w:right w:val="single" w:sz="18" w:space="0" w:color="auto"/>
            </w:tcBorders>
            <w:shd w:val="clear" w:color="auto" w:fill="E0E0E0"/>
          </w:tcPr>
          <w:p w:rsidR="006E3D6B" w:rsidRDefault="006E3D6B">
            <w:pPr>
              <w:rPr>
                <w:rFonts w:eastAsia="Times New Roman"/>
              </w:rPr>
            </w:pPr>
          </w:p>
        </w:tc>
      </w:tr>
      <w:tr w:rsidR="006E3D6B">
        <w:trPr>
          <w:cantSplit/>
          <w:trHeight w:val="609"/>
          <w:jc w:val="center"/>
        </w:trPr>
        <w:tc>
          <w:tcPr>
            <w:tcW w:w="4749" w:type="dxa"/>
            <w:gridSpan w:val="3"/>
            <w:vMerge/>
            <w:tcBorders>
              <w:left w:val="single" w:sz="18" w:space="0" w:color="auto"/>
              <w:bottom w:val="single" w:sz="18" w:space="0" w:color="auto"/>
              <w:right w:val="single" w:sz="18" w:space="0" w:color="auto"/>
            </w:tcBorders>
            <w:shd w:val="clear" w:color="auto" w:fill="E0E0E0"/>
          </w:tcPr>
          <w:p w:rsidR="006E3D6B" w:rsidRDefault="006E3D6B">
            <w:pPr>
              <w:rPr>
                <w:rFonts w:eastAsia="Times New Roman"/>
              </w:rPr>
            </w:pPr>
          </w:p>
        </w:tc>
        <w:tc>
          <w:tcPr>
            <w:tcW w:w="973" w:type="dxa"/>
            <w:gridSpan w:val="2"/>
            <w:tcBorders>
              <w:left w:val="single" w:sz="18" w:space="0" w:color="auto"/>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928"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1027" w:type="dxa"/>
            <w:gridSpan w:val="2"/>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1005" w:type="dxa"/>
            <w:gridSpan w:val="3"/>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994" w:type="dxa"/>
            <w:vMerge/>
            <w:tcBorders>
              <w:bottom w:val="single" w:sz="18" w:space="0" w:color="auto"/>
              <w:right w:val="single" w:sz="18" w:space="0" w:color="auto"/>
            </w:tcBorders>
            <w:shd w:val="clear" w:color="auto" w:fill="E0E0E0"/>
          </w:tcPr>
          <w:p w:rsidR="006E3D6B" w:rsidRDefault="006E3D6B">
            <w:pPr>
              <w:rPr>
                <w:rFonts w:eastAsia="Times New Roman"/>
              </w:rPr>
            </w:pPr>
          </w:p>
        </w:tc>
      </w:tr>
      <w:tr w:rsidR="006E3D6B">
        <w:trPr>
          <w:trHeight w:val="324"/>
          <w:jc w:val="center"/>
        </w:trPr>
        <w:tc>
          <w:tcPr>
            <w:tcW w:w="846" w:type="dxa"/>
            <w:tcBorders>
              <w:top w:val="single" w:sz="18" w:space="0" w:color="auto"/>
              <w:left w:val="single" w:sz="18" w:space="0" w:color="auto"/>
            </w:tcBorders>
            <w:vAlign w:val="center"/>
          </w:tcPr>
          <w:p w:rsidR="006E3D6B" w:rsidRDefault="006B279A">
            <w:pPr>
              <w:rPr>
                <w:rFonts w:eastAsia="Times New Roman"/>
              </w:rPr>
            </w:pPr>
            <w:r>
              <w:rPr>
                <w:rFonts w:eastAsia="Times New Roman"/>
              </w:rPr>
              <w:t>1.</w:t>
            </w:r>
          </w:p>
        </w:tc>
        <w:tc>
          <w:tcPr>
            <w:tcW w:w="3903" w:type="dxa"/>
            <w:gridSpan w:val="2"/>
            <w:tcBorders>
              <w:top w:val="single" w:sz="18" w:space="0" w:color="auto"/>
            </w:tcBorders>
            <w:vAlign w:val="center"/>
          </w:tcPr>
          <w:p w:rsidR="006E3D6B" w:rsidRDefault="006B279A">
            <w:pPr>
              <w:rPr>
                <w:rFonts w:eastAsia="Times New Roman"/>
                <w:lang w:val="ru-RU"/>
              </w:rPr>
            </w:pPr>
            <w:r>
              <w:rPr>
                <w:rFonts w:eastAsia="Times New Roman"/>
                <w:lang w:val="ru-RU"/>
              </w:rPr>
              <w:t>Српски језик и књижевност</w:t>
            </w:r>
          </w:p>
        </w:tc>
        <w:tc>
          <w:tcPr>
            <w:tcW w:w="973" w:type="dxa"/>
            <w:gridSpan w:val="2"/>
            <w:tcBorders>
              <w:top w:val="single" w:sz="18" w:space="0" w:color="auto"/>
            </w:tcBorders>
            <w:vAlign w:val="center"/>
          </w:tcPr>
          <w:p w:rsidR="006E3D6B" w:rsidRDefault="006B279A">
            <w:pPr>
              <w:rPr>
                <w:rFonts w:eastAsia="Times New Roman"/>
              </w:rPr>
            </w:pPr>
            <w:r>
              <w:rPr>
                <w:rFonts w:eastAsia="Times New Roman"/>
              </w:rPr>
              <w:t>3</w:t>
            </w:r>
          </w:p>
        </w:tc>
        <w:tc>
          <w:tcPr>
            <w:tcW w:w="928" w:type="dxa"/>
            <w:tcBorders>
              <w:top w:val="single" w:sz="18" w:space="0" w:color="auto"/>
            </w:tcBorders>
            <w:vAlign w:val="center"/>
          </w:tcPr>
          <w:p w:rsidR="006E3D6B" w:rsidRDefault="006E3D6B">
            <w:pPr>
              <w:rPr>
                <w:rFonts w:eastAsia="Times New Roman"/>
              </w:rPr>
            </w:pPr>
          </w:p>
        </w:tc>
        <w:tc>
          <w:tcPr>
            <w:tcW w:w="1027" w:type="dxa"/>
            <w:gridSpan w:val="2"/>
            <w:tcBorders>
              <w:top w:val="single" w:sz="18" w:space="0" w:color="auto"/>
            </w:tcBorders>
            <w:vAlign w:val="center"/>
          </w:tcPr>
          <w:p w:rsidR="006E3D6B" w:rsidRDefault="006B279A">
            <w:pPr>
              <w:rPr>
                <w:rFonts w:eastAsia="Times New Roman"/>
              </w:rPr>
            </w:pPr>
            <w:r>
              <w:rPr>
                <w:rFonts w:eastAsia="Times New Roman"/>
              </w:rPr>
              <w:t>90</w:t>
            </w:r>
          </w:p>
        </w:tc>
        <w:tc>
          <w:tcPr>
            <w:tcW w:w="1005" w:type="dxa"/>
            <w:gridSpan w:val="3"/>
            <w:tcBorders>
              <w:top w:val="single" w:sz="18" w:space="0" w:color="auto"/>
            </w:tcBorders>
            <w:vAlign w:val="center"/>
          </w:tcPr>
          <w:p w:rsidR="006E3D6B" w:rsidRDefault="006E3D6B">
            <w:pPr>
              <w:rPr>
                <w:rFonts w:eastAsia="Times New Roman"/>
              </w:rPr>
            </w:pPr>
          </w:p>
        </w:tc>
        <w:tc>
          <w:tcPr>
            <w:tcW w:w="994" w:type="dxa"/>
            <w:tcBorders>
              <w:top w:val="single" w:sz="18"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846" w:type="dxa"/>
            <w:tcBorders>
              <w:left w:val="single" w:sz="18" w:space="0" w:color="auto"/>
            </w:tcBorders>
            <w:vAlign w:val="center"/>
          </w:tcPr>
          <w:p w:rsidR="006E3D6B" w:rsidRDefault="006B279A">
            <w:pPr>
              <w:rPr>
                <w:rFonts w:eastAsia="Times New Roman"/>
              </w:rPr>
            </w:pPr>
            <w:r>
              <w:rPr>
                <w:rFonts w:eastAsia="Times New Roman"/>
              </w:rPr>
              <w:t>2.</w:t>
            </w:r>
          </w:p>
        </w:tc>
        <w:tc>
          <w:tcPr>
            <w:tcW w:w="3903" w:type="dxa"/>
            <w:gridSpan w:val="2"/>
            <w:vAlign w:val="center"/>
          </w:tcPr>
          <w:p w:rsidR="006E3D6B" w:rsidRDefault="006B279A">
            <w:pPr>
              <w:rPr>
                <w:rFonts w:eastAsia="Times New Roman"/>
              </w:rPr>
            </w:pPr>
            <w:r>
              <w:rPr>
                <w:rFonts w:eastAsia="Times New Roman"/>
              </w:rPr>
              <w:t>Страни језик</w:t>
            </w:r>
          </w:p>
        </w:tc>
        <w:tc>
          <w:tcPr>
            <w:tcW w:w="973" w:type="dxa"/>
            <w:gridSpan w:val="2"/>
            <w:vAlign w:val="center"/>
          </w:tcPr>
          <w:p w:rsidR="006E3D6B" w:rsidRDefault="006B279A">
            <w:pPr>
              <w:rPr>
                <w:rFonts w:eastAsia="Times New Roman"/>
              </w:rPr>
            </w:pPr>
            <w:r>
              <w:rPr>
                <w:rFonts w:eastAsia="Times New Roman"/>
              </w:rPr>
              <w:t>2</w:t>
            </w:r>
          </w:p>
        </w:tc>
        <w:tc>
          <w:tcPr>
            <w:tcW w:w="928" w:type="dxa"/>
            <w:vAlign w:val="center"/>
          </w:tcPr>
          <w:p w:rsidR="006E3D6B" w:rsidRDefault="006E3D6B">
            <w:pPr>
              <w:rPr>
                <w:rFonts w:eastAsia="Times New Roman"/>
              </w:rPr>
            </w:pPr>
          </w:p>
        </w:tc>
        <w:tc>
          <w:tcPr>
            <w:tcW w:w="1027" w:type="dxa"/>
            <w:gridSpan w:val="2"/>
            <w:vAlign w:val="center"/>
          </w:tcPr>
          <w:p w:rsidR="006E3D6B" w:rsidRDefault="006B279A">
            <w:pPr>
              <w:rPr>
                <w:rFonts w:eastAsia="Times New Roman"/>
              </w:rPr>
            </w:pPr>
            <w:r>
              <w:rPr>
                <w:rFonts w:eastAsia="Times New Roman"/>
              </w:rPr>
              <w:t>60</w:t>
            </w:r>
          </w:p>
        </w:tc>
        <w:tc>
          <w:tcPr>
            <w:tcW w:w="1005" w:type="dxa"/>
            <w:gridSpan w:val="3"/>
            <w:vAlign w:val="center"/>
          </w:tcPr>
          <w:p w:rsidR="006E3D6B" w:rsidRDefault="006E3D6B">
            <w:pPr>
              <w:rPr>
                <w:rFonts w:eastAsia="Times New Roman"/>
              </w:rPr>
            </w:pPr>
          </w:p>
        </w:tc>
        <w:tc>
          <w:tcPr>
            <w:tcW w:w="994"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846" w:type="dxa"/>
            <w:tcBorders>
              <w:left w:val="single" w:sz="18" w:space="0" w:color="auto"/>
            </w:tcBorders>
            <w:vAlign w:val="center"/>
          </w:tcPr>
          <w:p w:rsidR="006E3D6B" w:rsidRDefault="006B279A">
            <w:pPr>
              <w:rPr>
                <w:rFonts w:eastAsia="Times New Roman"/>
              </w:rPr>
            </w:pPr>
            <w:r>
              <w:rPr>
                <w:rFonts w:eastAsia="Times New Roman"/>
              </w:rPr>
              <w:t>3.</w:t>
            </w:r>
          </w:p>
        </w:tc>
        <w:tc>
          <w:tcPr>
            <w:tcW w:w="3903" w:type="dxa"/>
            <w:gridSpan w:val="2"/>
            <w:vAlign w:val="center"/>
          </w:tcPr>
          <w:p w:rsidR="006E3D6B" w:rsidRDefault="006B279A">
            <w:pPr>
              <w:rPr>
                <w:rFonts w:eastAsia="Times New Roman"/>
                <w:lang w:val="sr-Cyrl-CS"/>
              </w:rPr>
            </w:pPr>
            <w:r>
              <w:rPr>
                <w:rFonts w:eastAsia="Times New Roman"/>
                <w:lang w:val="sr-Cyrl-CS"/>
              </w:rPr>
              <w:t>Физичко васпитање</w:t>
            </w:r>
          </w:p>
        </w:tc>
        <w:tc>
          <w:tcPr>
            <w:tcW w:w="973" w:type="dxa"/>
            <w:gridSpan w:val="2"/>
            <w:vAlign w:val="center"/>
          </w:tcPr>
          <w:p w:rsidR="006E3D6B" w:rsidRDefault="006B279A">
            <w:pPr>
              <w:rPr>
                <w:rFonts w:eastAsia="Times New Roman"/>
              </w:rPr>
            </w:pPr>
            <w:r>
              <w:rPr>
                <w:rFonts w:eastAsia="Times New Roman"/>
              </w:rPr>
              <w:t>2</w:t>
            </w:r>
          </w:p>
        </w:tc>
        <w:tc>
          <w:tcPr>
            <w:tcW w:w="928" w:type="dxa"/>
            <w:vAlign w:val="center"/>
          </w:tcPr>
          <w:p w:rsidR="006E3D6B" w:rsidRDefault="006E3D6B">
            <w:pPr>
              <w:rPr>
                <w:rFonts w:eastAsia="Times New Roman"/>
              </w:rPr>
            </w:pPr>
          </w:p>
        </w:tc>
        <w:tc>
          <w:tcPr>
            <w:tcW w:w="1027" w:type="dxa"/>
            <w:gridSpan w:val="2"/>
            <w:vAlign w:val="center"/>
          </w:tcPr>
          <w:p w:rsidR="006E3D6B" w:rsidRDefault="006B279A">
            <w:pPr>
              <w:rPr>
                <w:rFonts w:eastAsia="Times New Roman"/>
              </w:rPr>
            </w:pPr>
            <w:r>
              <w:rPr>
                <w:rFonts w:eastAsia="Times New Roman"/>
                <w:lang w:val="sr-Cyrl-CS"/>
              </w:rPr>
              <w:t>6</w:t>
            </w:r>
            <w:r>
              <w:rPr>
                <w:rFonts w:eastAsia="Times New Roman"/>
              </w:rPr>
              <w:t>0</w:t>
            </w:r>
          </w:p>
        </w:tc>
        <w:tc>
          <w:tcPr>
            <w:tcW w:w="1005" w:type="dxa"/>
            <w:gridSpan w:val="3"/>
            <w:vAlign w:val="center"/>
          </w:tcPr>
          <w:p w:rsidR="006E3D6B" w:rsidRDefault="006E3D6B">
            <w:pPr>
              <w:rPr>
                <w:rFonts w:eastAsia="Times New Roman"/>
              </w:rPr>
            </w:pPr>
          </w:p>
        </w:tc>
        <w:tc>
          <w:tcPr>
            <w:tcW w:w="994"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846" w:type="dxa"/>
            <w:tcBorders>
              <w:left w:val="single" w:sz="18" w:space="0" w:color="auto"/>
            </w:tcBorders>
            <w:vAlign w:val="center"/>
          </w:tcPr>
          <w:p w:rsidR="006E3D6B" w:rsidRDefault="006B279A">
            <w:pPr>
              <w:rPr>
                <w:rFonts w:eastAsia="Times New Roman"/>
              </w:rPr>
            </w:pPr>
            <w:r>
              <w:rPr>
                <w:rFonts w:eastAsia="Times New Roman"/>
              </w:rPr>
              <w:t>4.</w:t>
            </w:r>
          </w:p>
        </w:tc>
        <w:tc>
          <w:tcPr>
            <w:tcW w:w="3903" w:type="dxa"/>
            <w:gridSpan w:val="2"/>
            <w:vAlign w:val="center"/>
          </w:tcPr>
          <w:p w:rsidR="006E3D6B" w:rsidRDefault="006B279A">
            <w:pPr>
              <w:rPr>
                <w:rFonts w:eastAsia="Times New Roman"/>
              </w:rPr>
            </w:pPr>
            <w:r>
              <w:rPr>
                <w:rFonts w:eastAsia="Times New Roman"/>
              </w:rPr>
              <w:t>Математика</w:t>
            </w:r>
          </w:p>
        </w:tc>
        <w:tc>
          <w:tcPr>
            <w:tcW w:w="973" w:type="dxa"/>
            <w:gridSpan w:val="2"/>
            <w:vAlign w:val="center"/>
          </w:tcPr>
          <w:p w:rsidR="006E3D6B" w:rsidRDefault="006B279A">
            <w:pPr>
              <w:rPr>
                <w:rFonts w:eastAsia="Times New Roman"/>
                <w:lang w:val="sr-Cyrl-CS"/>
              </w:rPr>
            </w:pPr>
            <w:r>
              <w:rPr>
                <w:rFonts w:eastAsia="Times New Roman"/>
                <w:lang w:val="sr-Cyrl-CS"/>
              </w:rPr>
              <w:t>2</w:t>
            </w:r>
          </w:p>
        </w:tc>
        <w:tc>
          <w:tcPr>
            <w:tcW w:w="928" w:type="dxa"/>
            <w:vAlign w:val="center"/>
          </w:tcPr>
          <w:p w:rsidR="006E3D6B" w:rsidRDefault="006E3D6B">
            <w:pPr>
              <w:rPr>
                <w:rFonts w:eastAsia="Times New Roman"/>
              </w:rPr>
            </w:pPr>
          </w:p>
        </w:tc>
        <w:tc>
          <w:tcPr>
            <w:tcW w:w="1027" w:type="dxa"/>
            <w:gridSpan w:val="2"/>
            <w:vAlign w:val="center"/>
          </w:tcPr>
          <w:p w:rsidR="006E3D6B" w:rsidRDefault="006B279A">
            <w:pPr>
              <w:rPr>
                <w:rFonts w:eastAsia="Times New Roman"/>
                <w:lang w:val="sr-Cyrl-CS"/>
              </w:rPr>
            </w:pPr>
            <w:r>
              <w:rPr>
                <w:rFonts w:eastAsia="Times New Roman"/>
                <w:lang w:val="sr-Cyrl-CS"/>
              </w:rPr>
              <w:t>60</w:t>
            </w:r>
          </w:p>
        </w:tc>
        <w:tc>
          <w:tcPr>
            <w:tcW w:w="1005" w:type="dxa"/>
            <w:gridSpan w:val="3"/>
            <w:vAlign w:val="center"/>
          </w:tcPr>
          <w:p w:rsidR="006E3D6B" w:rsidRDefault="006E3D6B">
            <w:pPr>
              <w:rPr>
                <w:rFonts w:eastAsia="Times New Roman"/>
              </w:rPr>
            </w:pPr>
          </w:p>
        </w:tc>
        <w:tc>
          <w:tcPr>
            <w:tcW w:w="994"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4749" w:type="dxa"/>
            <w:gridSpan w:val="3"/>
            <w:tcBorders>
              <w:left w:val="single" w:sz="18" w:space="0" w:color="auto"/>
            </w:tcBorders>
            <w:vAlign w:val="center"/>
          </w:tcPr>
          <w:p w:rsidR="006E3D6B" w:rsidRDefault="006B279A">
            <w:pPr>
              <w:rPr>
                <w:rFonts w:eastAsia="Times New Roman"/>
              </w:rPr>
            </w:pPr>
            <w:r>
              <w:rPr>
                <w:rFonts w:eastAsia="Times New Roman"/>
              </w:rPr>
              <w:t>УкупноА1:</w:t>
            </w:r>
          </w:p>
        </w:tc>
        <w:tc>
          <w:tcPr>
            <w:tcW w:w="973" w:type="dxa"/>
            <w:gridSpan w:val="2"/>
            <w:vAlign w:val="center"/>
          </w:tcPr>
          <w:p w:rsidR="006E3D6B" w:rsidRDefault="006B279A">
            <w:pPr>
              <w:rPr>
                <w:rFonts w:eastAsia="Times New Roman"/>
                <w:lang w:val="sr-Cyrl-CS"/>
              </w:rPr>
            </w:pPr>
            <w:r>
              <w:rPr>
                <w:rFonts w:eastAsia="Times New Roman"/>
                <w:lang w:val="sr-Cyrl-CS"/>
              </w:rPr>
              <w:t>9</w:t>
            </w:r>
          </w:p>
        </w:tc>
        <w:tc>
          <w:tcPr>
            <w:tcW w:w="928" w:type="dxa"/>
            <w:vAlign w:val="center"/>
          </w:tcPr>
          <w:p w:rsidR="006E3D6B" w:rsidRDefault="006E3D6B">
            <w:pPr>
              <w:rPr>
                <w:rFonts w:eastAsia="Times New Roman"/>
              </w:rPr>
            </w:pPr>
          </w:p>
        </w:tc>
        <w:tc>
          <w:tcPr>
            <w:tcW w:w="1027" w:type="dxa"/>
            <w:gridSpan w:val="2"/>
            <w:vAlign w:val="center"/>
          </w:tcPr>
          <w:p w:rsidR="006E3D6B" w:rsidRDefault="006B279A">
            <w:pPr>
              <w:rPr>
                <w:rFonts w:eastAsia="Times New Roman"/>
                <w:lang w:val="sr-Cyrl-CS"/>
              </w:rPr>
            </w:pPr>
            <w:r>
              <w:rPr>
                <w:rFonts w:eastAsia="Times New Roman"/>
                <w:lang w:val="sr-Cyrl-CS"/>
              </w:rPr>
              <w:t>270</w:t>
            </w:r>
          </w:p>
        </w:tc>
        <w:tc>
          <w:tcPr>
            <w:tcW w:w="1005" w:type="dxa"/>
            <w:gridSpan w:val="3"/>
            <w:vAlign w:val="center"/>
          </w:tcPr>
          <w:p w:rsidR="006E3D6B" w:rsidRDefault="006E3D6B">
            <w:pPr>
              <w:rPr>
                <w:rFonts w:eastAsia="Times New Roman"/>
              </w:rPr>
            </w:pPr>
          </w:p>
        </w:tc>
        <w:tc>
          <w:tcPr>
            <w:tcW w:w="994" w:type="dxa"/>
            <w:tcBorders>
              <w:right w:val="single" w:sz="18" w:space="0" w:color="auto"/>
            </w:tcBorders>
          </w:tcPr>
          <w:p w:rsidR="006E3D6B" w:rsidRDefault="006E3D6B">
            <w:pPr>
              <w:rPr>
                <w:rFonts w:eastAsia="Times New Roman"/>
              </w:rPr>
            </w:pPr>
          </w:p>
        </w:tc>
      </w:tr>
      <w:tr w:rsidR="006E3D6B">
        <w:trPr>
          <w:trHeight w:val="324"/>
          <w:jc w:val="center"/>
        </w:trPr>
        <w:tc>
          <w:tcPr>
            <w:tcW w:w="4749" w:type="dxa"/>
            <w:gridSpan w:val="3"/>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А1:</w:t>
            </w:r>
          </w:p>
        </w:tc>
        <w:tc>
          <w:tcPr>
            <w:tcW w:w="1901" w:type="dxa"/>
            <w:gridSpan w:val="3"/>
            <w:tcBorders>
              <w:bottom w:val="single" w:sz="18" w:space="0" w:color="auto"/>
            </w:tcBorders>
            <w:vAlign w:val="center"/>
          </w:tcPr>
          <w:p w:rsidR="006E3D6B" w:rsidRDefault="006B279A">
            <w:pPr>
              <w:rPr>
                <w:rFonts w:eastAsia="Times New Roman"/>
              </w:rPr>
            </w:pPr>
            <w:r>
              <w:rPr>
                <w:rFonts w:eastAsia="Times New Roman"/>
                <w:lang w:val="sr-Cyrl-CS"/>
              </w:rPr>
              <w:t>9</w:t>
            </w:r>
          </w:p>
        </w:tc>
        <w:tc>
          <w:tcPr>
            <w:tcW w:w="3026" w:type="dxa"/>
            <w:gridSpan w:val="6"/>
            <w:tcBorders>
              <w:bottom w:val="single" w:sz="18" w:space="0" w:color="auto"/>
              <w:right w:val="single" w:sz="18" w:space="0" w:color="auto"/>
            </w:tcBorders>
            <w:vAlign w:val="center"/>
          </w:tcPr>
          <w:p w:rsidR="006E3D6B" w:rsidRDefault="006B279A">
            <w:pPr>
              <w:rPr>
                <w:rFonts w:eastAsia="Times New Roman"/>
                <w:lang w:val="sr-Cyrl-CS"/>
              </w:rPr>
            </w:pPr>
            <w:r>
              <w:rPr>
                <w:rFonts w:eastAsia="Times New Roman"/>
                <w:lang w:val="sr-Cyrl-CS"/>
              </w:rPr>
              <w:t>270</w:t>
            </w:r>
          </w:p>
        </w:tc>
      </w:tr>
      <w:tr w:rsidR="006E3D6B">
        <w:trPr>
          <w:trHeight w:val="458"/>
          <w:jc w:val="center"/>
        </w:trPr>
        <w:tc>
          <w:tcPr>
            <w:tcW w:w="9676" w:type="dxa"/>
            <w:gridSpan w:val="12"/>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А2: Стру</w:t>
            </w:r>
            <w:r>
              <w:rPr>
                <w:rFonts w:eastAsia="Times New Roman"/>
                <w:lang w:val="sr-Cyrl-CS"/>
              </w:rPr>
              <w:t>ч</w:t>
            </w:r>
            <w:r>
              <w:rPr>
                <w:rFonts w:eastAsia="Times New Roman"/>
              </w:rPr>
              <w:t>ни предмети</w:t>
            </w:r>
          </w:p>
        </w:tc>
      </w:tr>
      <w:tr w:rsidR="006E3D6B">
        <w:trPr>
          <w:trHeight w:val="324"/>
          <w:jc w:val="center"/>
        </w:trPr>
        <w:tc>
          <w:tcPr>
            <w:tcW w:w="846" w:type="dxa"/>
            <w:tcBorders>
              <w:top w:val="single" w:sz="18" w:space="0" w:color="auto"/>
              <w:left w:val="single" w:sz="18" w:space="0" w:color="auto"/>
            </w:tcBorders>
            <w:vAlign w:val="center"/>
          </w:tcPr>
          <w:p w:rsidR="006E3D6B" w:rsidRDefault="006B279A">
            <w:pPr>
              <w:rPr>
                <w:rFonts w:eastAsia="Times New Roman"/>
              </w:rPr>
            </w:pPr>
            <w:r>
              <w:rPr>
                <w:rFonts w:eastAsia="Times New Roman"/>
                <w:lang w:val="sr-Cyrl-CS"/>
              </w:rPr>
              <w:t>5</w:t>
            </w:r>
            <w:r>
              <w:rPr>
                <w:rFonts w:eastAsia="Times New Roman"/>
              </w:rPr>
              <w:t>.</w:t>
            </w:r>
          </w:p>
        </w:tc>
        <w:tc>
          <w:tcPr>
            <w:tcW w:w="3903" w:type="dxa"/>
            <w:gridSpan w:val="2"/>
            <w:tcBorders>
              <w:top w:val="single" w:sz="18" w:space="0" w:color="auto"/>
            </w:tcBorders>
            <w:vAlign w:val="center"/>
          </w:tcPr>
          <w:p w:rsidR="006E3D6B" w:rsidRDefault="006B279A">
            <w:pPr>
              <w:rPr>
                <w:rFonts w:eastAsia="Times New Roman"/>
                <w:lang w:val="sr-Cyrl-CS"/>
              </w:rPr>
            </w:pPr>
            <w:r>
              <w:rPr>
                <w:rFonts w:eastAsia="Times New Roman"/>
                <w:lang w:val="sr-Cyrl-CS"/>
              </w:rPr>
              <w:t>Здравствена нега</w:t>
            </w:r>
          </w:p>
        </w:tc>
        <w:tc>
          <w:tcPr>
            <w:tcW w:w="973" w:type="dxa"/>
            <w:gridSpan w:val="2"/>
            <w:tcBorders>
              <w:top w:val="single" w:sz="18" w:space="0" w:color="auto"/>
            </w:tcBorders>
            <w:vAlign w:val="center"/>
          </w:tcPr>
          <w:p w:rsidR="006E3D6B" w:rsidRDefault="006B279A">
            <w:pPr>
              <w:rPr>
                <w:rFonts w:eastAsia="Times New Roman"/>
                <w:lang w:val="sr-Cyrl-CS"/>
              </w:rPr>
            </w:pPr>
            <w:r>
              <w:rPr>
                <w:rFonts w:eastAsia="Times New Roman"/>
                <w:lang w:val="sr-Cyrl-CS"/>
              </w:rPr>
              <w:t>1</w:t>
            </w:r>
          </w:p>
        </w:tc>
        <w:tc>
          <w:tcPr>
            <w:tcW w:w="928" w:type="dxa"/>
            <w:tcBorders>
              <w:top w:val="single" w:sz="18" w:space="0" w:color="auto"/>
            </w:tcBorders>
            <w:vAlign w:val="center"/>
          </w:tcPr>
          <w:p w:rsidR="006E3D6B" w:rsidRDefault="006B279A">
            <w:pPr>
              <w:rPr>
                <w:rFonts w:eastAsia="Times New Roman"/>
              </w:rPr>
            </w:pPr>
            <w:r>
              <w:rPr>
                <w:rFonts w:eastAsia="Times New Roman"/>
              </w:rPr>
              <w:t>10</w:t>
            </w:r>
          </w:p>
        </w:tc>
        <w:tc>
          <w:tcPr>
            <w:tcW w:w="1027" w:type="dxa"/>
            <w:gridSpan w:val="2"/>
            <w:tcBorders>
              <w:top w:val="single" w:sz="18" w:space="0" w:color="auto"/>
            </w:tcBorders>
            <w:vAlign w:val="center"/>
          </w:tcPr>
          <w:p w:rsidR="006E3D6B" w:rsidRDefault="006B279A">
            <w:pPr>
              <w:rPr>
                <w:rFonts w:eastAsia="Times New Roman"/>
                <w:lang w:val="sr-Cyrl-CS"/>
              </w:rPr>
            </w:pPr>
            <w:r>
              <w:rPr>
                <w:rFonts w:eastAsia="Times New Roman"/>
                <w:lang w:val="sr-Cyrl-CS"/>
              </w:rPr>
              <w:t>30</w:t>
            </w:r>
          </w:p>
        </w:tc>
        <w:tc>
          <w:tcPr>
            <w:tcW w:w="1005" w:type="dxa"/>
            <w:gridSpan w:val="3"/>
            <w:tcBorders>
              <w:top w:val="single" w:sz="18" w:space="0" w:color="auto"/>
            </w:tcBorders>
            <w:vAlign w:val="center"/>
          </w:tcPr>
          <w:p w:rsidR="006E3D6B" w:rsidRDefault="006B279A">
            <w:pPr>
              <w:rPr>
                <w:rFonts w:eastAsia="Times New Roman"/>
              </w:rPr>
            </w:pPr>
            <w:r>
              <w:rPr>
                <w:rFonts w:eastAsia="Times New Roman"/>
              </w:rPr>
              <w:t>300</w:t>
            </w:r>
          </w:p>
        </w:tc>
        <w:tc>
          <w:tcPr>
            <w:tcW w:w="994" w:type="dxa"/>
            <w:tcBorders>
              <w:top w:val="single" w:sz="18" w:space="0" w:color="auto"/>
              <w:right w:val="single" w:sz="18" w:space="0" w:color="auto"/>
            </w:tcBorders>
            <w:vAlign w:val="center"/>
          </w:tcPr>
          <w:p w:rsidR="006E3D6B" w:rsidRDefault="006B279A">
            <w:pPr>
              <w:rPr>
                <w:rFonts w:eastAsia="Times New Roman"/>
              </w:rPr>
            </w:pPr>
            <w:r>
              <w:rPr>
                <w:rFonts w:eastAsia="Times New Roman"/>
              </w:rPr>
              <w:t>120</w:t>
            </w:r>
          </w:p>
        </w:tc>
      </w:tr>
      <w:tr w:rsidR="006E3D6B">
        <w:trPr>
          <w:trHeight w:val="324"/>
          <w:jc w:val="center"/>
        </w:trPr>
        <w:tc>
          <w:tcPr>
            <w:tcW w:w="846" w:type="dxa"/>
            <w:tcBorders>
              <w:left w:val="single" w:sz="18" w:space="0" w:color="auto"/>
            </w:tcBorders>
            <w:vAlign w:val="center"/>
          </w:tcPr>
          <w:p w:rsidR="006E3D6B" w:rsidRDefault="006B279A">
            <w:pPr>
              <w:rPr>
                <w:rFonts w:eastAsia="Times New Roman"/>
              </w:rPr>
            </w:pPr>
            <w:r>
              <w:rPr>
                <w:rFonts w:eastAsia="Times New Roman"/>
                <w:lang w:val="sr-Cyrl-CS"/>
              </w:rPr>
              <w:t>6</w:t>
            </w:r>
            <w:r>
              <w:rPr>
                <w:rFonts w:eastAsia="Times New Roman"/>
              </w:rPr>
              <w:t>.</w:t>
            </w:r>
          </w:p>
        </w:tc>
        <w:tc>
          <w:tcPr>
            <w:tcW w:w="3903" w:type="dxa"/>
            <w:gridSpan w:val="2"/>
            <w:vAlign w:val="center"/>
          </w:tcPr>
          <w:p w:rsidR="006E3D6B" w:rsidRDefault="006B279A">
            <w:pPr>
              <w:rPr>
                <w:rFonts w:eastAsia="Times New Roman"/>
                <w:lang w:val="sr-Cyrl-CS"/>
              </w:rPr>
            </w:pPr>
            <w:r>
              <w:rPr>
                <w:rFonts w:eastAsia="Times New Roman"/>
                <w:lang w:val="sr-Cyrl-CS"/>
              </w:rPr>
              <w:t>Интерна медицина</w:t>
            </w:r>
          </w:p>
        </w:tc>
        <w:tc>
          <w:tcPr>
            <w:tcW w:w="973" w:type="dxa"/>
            <w:gridSpan w:val="2"/>
            <w:vAlign w:val="center"/>
          </w:tcPr>
          <w:p w:rsidR="006E3D6B" w:rsidRDefault="006B279A">
            <w:pPr>
              <w:rPr>
                <w:rFonts w:eastAsia="Times New Roman"/>
              </w:rPr>
            </w:pPr>
            <w:r>
              <w:rPr>
                <w:rFonts w:eastAsia="Times New Roman"/>
              </w:rPr>
              <w:t>2</w:t>
            </w:r>
          </w:p>
        </w:tc>
        <w:tc>
          <w:tcPr>
            <w:tcW w:w="928" w:type="dxa"/>
            <w:vAlign w:val="center"/>
          </w:tcPr>
          <w:p w:rsidR="006E3D6B" w:rsidRDefault="006E3D6B">
            <w:pPr>
              <w:rPr>
                <w:rFonts w:eastAsia="Times New Roman"/>
              </w:rPr>
            </w:pPr>
          </w:p>
        </w:tc>
        <w:tc>
          <w:tcPr>
            <w:tcW w:w="1027" w:type="dxa"/>
            <w:gridSpan w:val="2"/>
            <w:vAlign w:val="center"/>
          </w:tcPr>
          <w:p w:rsidR="006E3D6B" w:rsidRDefault="006B279A">
            <w:pPr>
              <w:rPr>
                <w:rFonts w:eastAsia="Times New Roman"/>
              </w:rPr>
            </w:pPr>
            <w:r>
              <w:rPr>
                <w:rFonts w:eastAsia="Times New Roman"/>
                <w:lang w:val="sr-Cyrl-CS"/>
              </w:rPr>
              <w:t>6</w:t>
            </w:r>
            <w:r>
              <w:rPr>
                <w:rFonts w:eastAsia="Times New Roman"/>
              </w:rPr>
              <w:t>0</w:t>
            </w:r>
          </w:p>
        </w:tc>
        <w:tc>
          <w:tcPr>
            <w:tcW w:w="1005" w:type="dxa"/>
            <w:gridSpan w:val="3"/>
            <w:vAlign w:val="center"/>
          </w:tcPr>
          <w:p w:rsidR="006E3D6B" w:rsidRDefault="006E3D6B">
            <w:pPr>
              <w:rPr>
                <w:rFonts w:eastAsia="Times New Roman"/>
              </w:rPr>
            </w:pPr>
          </w:p>
        </w:tc>
        <w:tc>
          <w:tcPr>
            <w:tcW w:w="994" w:type="dxa"/>
            <w:tcBorders>
              <w:right w:val="single" w:sz="18" w:space="0" w:color="auto"/>
            </w:tcBorders>
            <w:vAlign w:val="center"/>
          </w:tcPr>
          <w:p w:rsidR="006E3D6B" w:rsidRDefault="006E3D6B">
            <w:pPr>
              <w:rPr>
                <w:rFonts w:eastAsia="Times New Roman"/>
                <w:lang w:val="sr-Cyrl-CS"/>
              </w:rPr>
            </w:pPr>
          </w:p>
        </w:tc>
      </w:tr>
      <w:tr w:rsidR="006E3D6B">
        <w:trPr>
          <w:trHeight w:val="368"/>
          <w:jc w:val="center"/>
        </w:trPr>
        <w:tc>
          <w:tcPr>
            <w:tcW w:w="846" w:type="dxa"/>
            <w:tcBorders>
              <w:left w:val="single" w:sz="18" w:space="0" w:color="auto"/>
            </w:tcBorders>
            <w:vAlign w:val="center"/>
          </w:tcPr>
          <w:p w:rsidR="006E3D6B" w:rsidRDefault="006B279A">
            <w:pPr>
              <w:rPr>
                <w:rFonts w:eastAsia="Times New Roman"/>
              </w:rPr>
            </w:pPr>
            <w:r>
              <w:rPr>
                <w:rFonts w:eastAsia="Times New Roman"/>
              </w:rPr>
              <w:t>7.</w:t>
            </w:r>
          </w:p>
        </w:tc>
        <w:tc>
          <w:tcPr>
            <w:tcW w:w="3903" w:type="dxa"/>
            <w:gridSpan w:val="2"/>
            <w:vAlign w:val="center"/>
          </w:tcPr>
          <w:p w:rsidR="006E3D6B" w:rsidRDefault="006B279A">
            <w:pPr>
              <w:rPr>
                <w:rFonts w:eastAsia="Times New Roman"/>
                <w:lang w:val="sr-Cyrl-CS"/>
              </w:rPr>
            </w:pPr>
            <w:r>
              <w:rPr>
                <w:rFonts w:eastAsia="Times New Roman"/>
                <w:lang w:val="sr-Cyrl-CS"/>
              </w:rPr>
              <w:t>Хирургија</w:t>
            </w:r>
          </w:p>
        </w:tc>
        <w:tc>
          <w:tcPr>
            <w:tcW w:w="973" w:type="dxa"/>
            <w:gridSpan w:val="2"/>
            <w:vAlign w:val="center"/>
          </w:tcPr>
          <w:p w:rsidR="006E3D6B" w:rsidRDefault="006B279A">
            <w:pPr>
              <w:rPr>
                <w:rFonts w:eastAsia="Times New Roman"/>
                <w:lang w:val="sr-Cyrl-CS"/>
              </w:rPr>
            </w:pPr>
            <w:r>
              <w:rPr>
                <w:rFonts w:eastAsia="Times New Roman"/>
                <w:lang w:val="sr-Cyrl-CS"/>
              </w:rPr>
              <w:t>2</w:t>
            </w:r>
          </w:p>
        </w:tc>
        <w:tc>
          <w:tcPr>
            <w:tcW w:w="928" w:type="dxa"/>
            <w:vAlign w:val="center"/>
          </w:tcPr>
          <w:p w:rsidR="006E3D6B" w:rsidRDefault="006E3D6B">
            <w:pPr>
              <w:rPr>
                <w:rFonts w:eastAsia="Times New Roman"/>
                <w:lang w:val="sr-Cyrl-CS"/>
              </w:rPr>
            </w:pPr>
          </w:p>
        </w:tc>
        <w:tc>
          <w:tcPr>
            <w:tcW w:w="1027" w:type="dxa"/>
            <w:gridSpan w:val="2"/>
            <w:vAlign w:val="center"/>
          </w:tcPr>
          <w:p w:rsidR="006E3D6B" w:rsidRDefault="006B279A">
            <w:pPr>
              <w:rPr>
                <w:rFonts w:eastAsia="Times New Roman"/>
                <w:lang w:val="sr-Cyrl-CS"/>
              </w:rPr>
            </w:pPr>
            <w:r>
              <w:rPr>
                <w:rFonts w:eastAsia="Times New Roman"/>
                <w:lang w:val="sr-Cyrl-CS"/>
              </w:rPr>
              <w:t>60</w:t>
            </w:r>
          </w:p>
        </w:tc>
        <w:tc>
          <w:tcPr>
            <w:tcW w:w="1005" w:type="dxa"/>
            <w:gridSpan w:val="3"/>
            <w:vAlign w:val="center"/>
          </w:tcPr>
          <w:p w:rsidR="006E3D6B" w:rsidRDefault="006E3D6B">
            <w:pPr>
              <w:rPr>
                <w:rFonts w:eastAsia="Times New Roman"/>
                <w:lang w:val="sr-Cyrl-CS"/>
              </w:rPr>
            </w:pPr>
          </w:p>
        </w:tc>
        <w:tc>
          <w:tcPr>
            <w:tcW w:w="994" w:type="dxa"/>
            <w:tcBorders>
              <w:right w:val="single" w:sz="18" w:space="0" w:color="auto"/>
            </w:tcBorders>
            <w:vAlign w:val="center"/>
          </w:tcPr>
          <w:p w:rsidR="006E3D6B" w:rsidRDefault="006E3D6B">
            <w:pPr>
              <w:rPr>
                <w:rFonts w:eastAsia="Times New Roman"/>
                <w:lang w:val="sr-Cyrl-CS"/>
              </w:rPr>
            </w:pPr>
          </w:p>
        </w:tc>
      </w:tr>
      <w:tr w:rsidR="006E3D6B">
        <w:trPr>
          <w:trHeight w:val="324"/>
          <w:jc w:val="center"/>
        </w:trPr>
        <w:tc>
          <w:tcPr>
            <w:tcW w:w="846" w:type="dxa"/>
            <w:tcBorders>
              <w:left w:val="single" w:sz="18" w:space="0" w:color="auto"/>
            </w:tcBorders>
            <w:vAlign w:val="center"/>
          </w:tcPr>
          <w:p w:rsidR="006E3D6B" w:rsidRDefault="006B279A">
            <w:pPr>
              <w:rPr>
                <w:rFonts w:eastAsia="Times New Roman"/>
              </w:rPr>
            </w:pPr>
            <w:r>
              <w:rPr>
                <w:rFonts w:eastAsia="Times New Roman"/>
              </w:rPr>
              <w:t>8.</w:t>
            </w:r>
          </w:p>
        </w:tc>
        <w:tc>
          <w:tcPr>
            <w:tcW w:w="3903" w:type="dxa"/>
            <w:gridSpan w:val="2"/>
            <w:vAlign w:val="center"/>
          </w:tcPr>
          <w:p w:rsidR="006E3D6B" w:rsidRDefault="006B279A">
            <w:pPr>
              <w:rPr>
                <w:rFonts w:eastAsia="Times New Roman"/>
                <w:lang w:val="sr-Cyrl-CS"/>
              </w:rPr>
            </w:pPr>
            <w:r>
              <w:rPr>
                <w:rFonts w:eastAsia="Times New Roman"/>
                <w:lang w:val="sr-Cyrl-CS"/>
              </w:rPr>
              <w:t>Педијатрија</w:t>
            </w:r>
          </w:p>
        </w:tc>
        <w:tc>
          <w:tcPr>
            <w:tcW w:w="973" w:type="dxa"/>
            <w:gridSpan w:val="2"/>
            <w:vAlign w:val="center"/>
          </w:tcPr>
          <w:p w:rsidR="006E3D6B" w:rsidRDefault="006B279A">
            <w:pPr>
              <w:rPr>
                <w:rFonts w:eastAsia="Times New Roman"/>
                <w:lang w:val="sr-Cyrl-CS"/>
              </w:rPr>
            </w:pPr>
            <w:r>
              <w:rPr>
                <w:rFonts w:eastAsia="Times New Roman"/>
                <w:lang w:val="sr-Cyrl-CS"/>
              </w:rPr>
              <w:t>2</w:t>
            </w:r>
          </w:p>
        </w:tc>
        <w:tc>
          <w:tcPr>
            <w:tcW w:w="928" w:type="dxa"/>
            <w:vAlign w:val="center"/>
          </w:tcPr>
          <w:p w:rsidR="006E3D6B" w:rsidRDefault="006E3D6B">
            <w:pPr>
              <w:rPr>
                <w:rFonts w:eastAsia="Times New Roman"/>
                <w:lang w:val="sr-Cyrl-CS"/>
              </w:rPr>
            </w:pPr>
          </w:p>
        </w:tc>
        <w:tc>
          <w:tcPr>
            <w:tcW w:w="1027" w:type="dxa"/>
            <w:gridSpan w:val="2"/>
            <w:vAlign w:val="center"/>
          </w:tcPr>
          <w:p w:rsidR="006E3D6B" w:rsidRDefault="006B279A">
            <w:pPr>
              <w:rPr>
                <w:rFonts w:eastAsia="Times New Roman"/>
                <w:lang w:val="sr-Cyrl-CS"/>
              </w:rPr>
            </w:pPr>
            <w:r>
              <w:rPr>
                <w:rFonts w:eastAsia="Times New Roman"/>
                <w:lang w:val="sr-Cyrl-CS"/>
              </w:rPr>
              <w:t>60</w:t>
            </w:r>
          </w:p>
        </w:tc>
        <w:tc>
          <w:tcPr>
            <w:tcW w:w="1005" w:type="dxa"/>
            <w:gridSpan w:val="3"/>
            <w:vAlign w:val="center"/>
          </w:tcPr>
          <w:p w:rsidR="006E3D6B" w:rsidRDefault="006E3D6B">
            <w:pPr>
              <w:rPr>
                <w:rFonts w:eastAsia="Times New Roman"/>
                <w:lang w:val="sr-Cyrl-CS"/>
              </w:rPr>
            </w:pPr>
          </w:p>
        </w:tc>
        <w:tc>
          <w:tcPr>
            <w:tcW w:w="994"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846" w:type="dxa"/>
            <w:tcBorders>
              <w:left w:val="single" w:sz="18" w:space="0" w:color="auto"/>
              <w:right w:val="single" w:sz="4" w:space="0" w:color="auto"/>
            </w:tcBorders>
            <w:vAlign w:val="center"/>
          </w:tcPr>
          <w:p w:rsidR="006E3D6B" w:rsidRDefault="006B279A">
            <w:pPr>
              <w:rPr>
                <w:rFonts w:eastAsia="Times New Roman"/>
                <w:lang w:val="sr-Cyrl-CS"/>
              </w:rPr>
            </w:pPr>
            <w:r>
              <w:rPr>
                <w:rFonts w:eastAsia="Times New Roman"/>
                <w:lang w:val="sr-Cyrl-CS"/>
              </w:rPr>
              <w:t>9.</w:t>
            </w:r>
          </w:p>
        </w:tc>
        <w:tc>
          <w:tcPr>
            <w:tcW w:w="3903" w:type="dxa"/>
            <w:gridSpan w:val="2"/>
            <w:tcBorders>
              <w:left w:val="single" w:sz="4" w:space="0" w:color="auto"/>
            </w:tcBorders>
            <w:vAlign w:val="center"/>
          </w:tcPr>
          <w:p w:rsidR="006E3D6B" w:rsidRDefault="006B279A">
            <w:pPr>
              <w:rPr>
                <w:rFonts w:eastAsia="Times New Roman"/>
                <w:lang w:val="sr-Cyrl-CS"/>
              </w:rPr>
            </w:pPr>
            <w:r>
              <w:rPr>
                <w:rFonts w:eastAsia="Times New Roman"/>
                <w:lang w:val="sr-Cyrl-CS"/>
              </w:rPr>
              <w:t>Психијатрија</w:t>
            </w:r>
          </w:p>
        </w:tc>
        <w:tc>
          <w:tcPr>
            <w:tcW w:w="973" w:type="dxa"/>
            <w:gridSpan w:val="2"/>
            <w:vAlign w:val="center"/>
          </w:tcPr>
          <w:p w:rsidR="006E3D6B" w:rsidRDefault="006B279A">
            <w:pPr>
              <w:rPr>
                <w:rFonts w:eastAsia="Times New Roman"/>
                <w:lang w:val="sr-Cyrl-CS"/>
              </w:rPr>
            </w:pPr>
            <w:r>
              <w:rPr>
                <w:rFonts w:eastAsia="Times New Roman"/>
                <w:lang w:val="sr-Cyrl-CS"/>
              </w:rPr>
              <w:t>1</w:t>
            </w:r>
          </w:p>
        </w:tc>
        <w:tc>
          <w:tcPr>
            <w:tcW w:w="928" w:type="dxa"/>
            <w:vAlign w:val="center"/>
          </w:tcPr>
          <w:p w:rsidR="006E3D6B" w:rsidRDefault="006E3D6B">
            <w:pPr>
              <w:rPr>
                <w:rFonts w:eastAsia="Times New Roman"/>
                <w:lang w:val="sr-Cyrl-CS"/>
              </w:rPr>
            </w:pPr>
          </w:p>
        </w:tc>
        <w:tc>
          <w:tcPr>
            <w:tcW w:w="1027" w:type="dxa"/>
            <w:gridSpan w:val="2"/>
            <w:vAlign w:val="center"/>
          </w:tcPr>
          <w:p w:rsidR="006E3D6B" w:rsidRDefault="006B279A">
            <w:pPr>
              <w:rPr>
                <w:rFonts w:eastAsia="Times New Roman"/>
                <w:lang w:val="sr-Cyrl-CS"/>
              </w:rPr>
            </w:pPr>
            <w:r>
              <w:rPr>
                <w:rFonts w:eastAsia="Times New Roman"/>
                <w:lang w:val="sr-Cyrl-CS"/>
              </w:rPr>
              <w:t>30</w:t>
            </w:r>
          </w:p>
        </w:tc>
        <w:tc>
          <w:tcPr>
            <w:tcW w:w="1005" w:type="dxa"/>
            <w:gridSpan w:val="3"/>
            <w:vAlign w:val="center"/>
          </w:tcPr>
          <w:p w:rsidR="006E3D6B" w:rsidRDefault="006E3D6B">
            <w:pPr>
              <w:rPr>
                <w:rFonts w:eastAsia="Times New Roman"/>
                <w:lang w:val="sr-Cyrl-CS"/>
              </w:rPr>
            </w:pPr>
          </w:p>
        </w:tc>
        <w:tc>
          <w:tcPr>
            <w:tcW w:w="994"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846" w:type="dxa"/>
            <w:tcBorders>
              <w:left w:val="single" w:sz="18" w:space="0" w:color="auto"/>
              <w:right w:val="single" w:sz="4" w:space="0" w:color="auto"/>
            </w:tcBorders>
            <w:vAlign w:val="center"/>
          </w:tcPr>
          <w:p w:rsidR="006E3D6B" w:rsidRDefault="006B279A">
            <w:pPr>
              <w:rPr>
                <w:rFonts w:eastAsia="Times New Roman"/>
                <w:lang w:val="sr-Cyrl-CS"/>
              </w:rPr>
            </w:pPr>
            <w:r>
              <w:rPr>
                <w:rFonts w:eastAsia="Times New Roman"/>
                <w:lang w:val="sr-Cyrl-CS"/>
              </w:rPr>
              <w:t>10.</w:t>
            </w:r>
          </w:p>
        </w:tc>
        <w:tc>
          <w:tcPr>
            <w:tcW w:w="3903" w:type="dxa"/>
            <w:gridSpan w:val="2"/>
            <w:tcBorders>
              <w:left w:val="single" w:sz="4" w:space="0" w:color="auto"/>
            </w:tcBorders>
            <w:vAlign w:val="center"/>
          </w:tcPr>
          <w:p w:rsidR="006E3D6B" w:rsidRDefault="006B279A">
            <w:pPr>
              <w:rPr>
                <w:rFonts w:eastAsia="Times New Roman"/>
                <w:lang w:val="sr-Cyrl-CS"/>
              </w:rPr>
            </w:pPr>
            <w:r>
              <w:rPr>
                <w:rFonts w:eastAsia="Times New Roman"/>
                <w:lang w:val="sr-Cyrl-CS"/>
              </w:rPr>
              <w:t>Предузетништво</w:t>
            </w:r>
          </w:p>
        </w:tc>
        <w:tc>
          <w:tcPr>
            <w:tcW w:w="973" w:type="dxa"/>
            <w:gridSpan w:val="2"/>
            <w:vAlign w:val="center"/>
          </w:tcPr>
          <w:p w:rsidR="006E3D6B" w:rsidRDefault="006E3D6B">
            <w:pPr>
              <w:rPr>
                <w:rFonts w:eastAsia="Times New Roman"/>
                <w:lang w:val="sr-Cyrl-CS"/>
              </w:rPr>
            </w:pPr>
          </w:p>
        </w:tc>
        <w:tc>
          <w:tcPr>
            <w:tcW w:w="928" w:type="dxa"/>
            <w:vAlign w:val="center"/>
          </w:tcPr>
          <w:p w:rsidR="006E3D6B" w:rsidRDefault="006B279A">
            <w:pPr>
              <w:rPr>
                <w:rFonts w:eastAsia="Times New Roman"/>
                <w:lang w:val="sr-Cyrl-CS"/>
              </w:rPr>
            </w:pPr>
            <w:r>
              <w:rPr>
                <w:rFonts w:eastAsia="Times New Roman"/>
                <w:lang w:val="sr-Cyrl-CS"/>
              </w:rPr>
              <w:t>2</w:t>
            </w:r>
          </w:p>
        </w:tc>
        <w:tc>
          <w:tcPr>
            <w:tcW w:w="1027" w:type="dxa"/>
            <w:gridSpan w:val="2"/>
            <w:vAlign w:val="center"/>
          </w:tcPr>
          <w:p w:rsidR="006E3D6B" w:rsidRDefault="006E3D6B">
            <w:pPr>
              <w:rPr>
                <w:rFonts w:eastAsia="Times New Roman"/>
                <w:lang w:val="sr-Cyrl-CS"/>
              </w:rPr>
            </w:pPr>
          </w:p>
        </w:tc>
        <w:tc>
          <w:tcPr>
            <w:tcW w:w="1005" w:type="dxa"/>
            <w:gridSpan w:val="3"/>
            <w:vAlign w:val="center"/>
          </w:tcPr>
          <w:p w:rsidR="006E3D6B" w:rsidRDefault="006B279A">
            <w:pPr>
              <w:rPr>
                <w:rFonts w:eastAsia="Times New Roman"/>
                <w:lang w:val="sr-Cyrl-CS"/>
              </w:rPr>
            </w:pPr>
            <w:r>
              <w:rPr>
                <w:rFonts w:eastAsia="Times New Roman"/>
                <w:lang w:val="sr-Cyrl-CS"/>
              </w:rPr>
              <w:t>60</w:t>
            </w:r>
          </w:p>
        </w:tc>
        <w:tc>
          <w:tcPr>
            <w:tcW w:w="994" w:type="dxa"/>
            <w:tcBorders>
              <w:right w:val="single" w:sz="18" w:space="0" w:color="auto"/>
            </w:tcBorders>
            <w:vAlign w:val="center"/>
          </w:tcPr>
          <w:p w:rsidR="006E3D6B" w:rsidRDefault="006E3D6B">
            <w:pPr>
              <w:rPr>
                <w:rFonts w:eastAsia="Times New Roman"/>
                <w:lang w:val="ru-RU"/>
              </w:rPr>
            </w:pPr>
          </w:p>
        </w:tc>
      </w:tr>
      <w:tr w:rsidR="006E3D6B">
        <w:trPr>
          <w:trHeight w:val="324"/>
          <w:jc w:val="center"/>
        </w:trPr>
        <w:tc>
          <w:tcPr>
            <w:tcW w:w="4749" w:type="dxa"/>
            <w:gridSpan w:val="3"/>
            <w:tcBorders>
              <w:left w:val="single" w:sz="18" w:space="0" w:color="auto"/>
            </w:tcBorders>
            <w:vAlign w:val="center"/>
          </w:tcPr>
          <w:p w:rsidR="006E3D6B" w:rsidRDefault="006B279A">
            <w:pPr>
              <w:rPr>
                <w:rFonts w:eastAsia="Times New Roman"/>
              </w:rPr>
            </w:pPr>
            <w:r>
              <w:rPr>
                <w:rFonts w:eastAsia="Times New Roman"/>
              </w:rPr>
              <w:t>Укупно</w:t>
            </w:r>
            <w:r>
              <w:rPr>
                <w:rFonts w:eastAsia="Times New Roman"/>
                <w:lang w:val="sr-Cyrl-CS"/>
              </w:rPr>
              <w:t>А2</w:t>
            </w:r>
            <w:r>
              <w:rPr>
                <w:rFonts w:eastAsia="Times New Roman"/>
              </w:rPr>
              <w:t>:</w:t>
            </w:r>
          </w:p>
        </w:tc>
        <w:tc>
          <w:tcPr>
            <w:tcW w:w="973" w:type="dxa"/>
            <w:gridSpan w:val="2"/>
            <w:vAlign w:val="center"/>
          </w:tcPr>
          <w:p w:rsidR="006E3D6B" w:rsidRDefault="006B279A">
            <w:pPr>
              <w:rPr>
                <w:rFonts w:eastAsia="Times New Roman"/>
                <w:lang w:val="sr-Cyrl-CS"/>
              </w:rPr>
            </w:pPr>
            <w:r>
              <w:rPr>
                <w:rFonts w:eastAsia="Times New Roman"/>
                <w:lang w:val="sr-Cyrl-CS"/>
              </w:rPr>
              <w:t>8</w:t>
            </w:r>
          </w:p>
        </w:tc>
        <w:tc>
          <w:tcPr>
            <w:tcW w:w="928" w:type="dxa"/>
            <w:vAlign w:val="center"/>
          </w:tcPr>
          <w:p w:rsidR="006E3D6B" w:rsidRDefault="006B279A">
            <w:pPr>
              <w:rPr>
                <w:rFonts w:eastAsia="Times New Roman"/>
                <w:lang w:val="sr-Cyrl-CS"/>
              </w:rPr>
            </w:pPr>
            <w:r>
              <w:rPr>
                <w:rFonts w:eastAsia="Times New Roman"/>
                <w:lang w:val="sr-Cyrl-CS"/>
              </w:rPr>
              <w:t>12</w:t>
            </w:r>
          </w:p>
        </w:tc>
        <w:tc>
          <w:tcPr>
            <w:tcW w:w="1027" w:type="dxa"/>
            <w:gridSpan w:val="2"/>
            <w:vAlign w:val="center"/>
          </w:tcPr>
          <w:p w:rsidR="006E3D6B" w:rsidRDefault="006B279A">
            <w:pPr>
              <w:rPr>
                <w:rFonts w:eastAsia="Times New Roman"/>
                <w:lang w:val="sr-Cyrl-CS"/>
              </w:rPr>
            </w:pPr>
            <w:r>
              <w:rPr>
                <w:rFonts w:eastAsia="Times New Roman"/>
                <w:lang w:val="sr-Cyrl-CS"/>
              </w:rPr>
              <w:t>240</w:t>
            </w:r>
          </w:p>
        </w:tc>
        <w:tc>
          <w:tcPr>
            <w:tcW w:w="1005" w:type="dxa"/>
            <w:gridSpan w:val="3"/>
            <w:vAlign w:val="center"/>
          </w:tcPr>
          <w:p w:rsidR="006E3D6B" w:rsidRDefault="006B279A">
            <w:pPr>
              <w:rPr>
                <w:rFonts w:eastAsia="Times New Roman"/>
                <w:lang w:val="sr-Cyrl-CS"/>
              </w:rPr>
            </w:pPr>
            <w:r>
              <w:rPr>
                <w:rFonts w:eastAsia="Times New Roman"/>
                <w:lang w:val="sr-Cyrl-CS"/>
              </w:rPr>
              <w:t>360</w:t>
            </w:r>
          </w:p>
        </w:tc>
        <w:tc>
          <w:tcPr>
            <w:tcW w:w="994" w:type="dxa"/>
            <w:tcBorders>
              <w:right w:val="single" w:sz="18" w:space="0" w:color="auto"/>
            </w:tcBorders>
            <w:vAlign w:val="center"/>
          </w:tcPr>
          <w:p w:rsidR="006E3D6B" w:rsidRDefault="006B279A">
            <w:pPr>
              <w:rPr>
                <w:rFonts w:eastAsia="Times New Roman"/>
                <w:lang w:val="sr-Cyrl-CS"/>
              </w:rPr>
            </w:pPr>
            <w:r>
              <w:rPr>
                <w:rFonts w:eastAsia="Times New Roman"/>
                <w:lang w:val="sr-Cyrl-CS"/>
              </w:rPr>
              <w:t>120</w:t>
            </w:r>
          </w:p>
        </w:tc>
      </w:tr>
      <w:tr w:rsidR="006E3D6B">
        <w:trPr>
          <w:trHeight w:val="324"/>
          <w:jc w:val="center"/>
        </w:trPr>
        <w:tc>
          <w:tcPr>
            <w:tcW w:w="4749" w:type="dxa"/>
            <w:gridSpan w:val="3"/>
            <w:tcBorders>
              <w:left w:val="single" w:sz="18" w:space="0" w:color="auto"/>
              <w:bottom w:val="single" w:sz="18" w:space="0" w:color="auto"/>
            </w:tcBorders>
            <w:vAlign w:val="center"/>
          </w:tcPr>
          <w:p w:rsidR="006E3D6B" w:rsidRDefault="006B279A">
            <w:pPr>
              <w:rPr>
                <w:rFonts w:eastAsia="Times New Roman"/>
              </w:rPr>
            </w:pPr>
            <w:r>
              <w:rPr>
                <w:rFonts w:eastAsia="Times New Roman"/>
              </w:rPr>
              <w:t xml:space="preserve">Укупно </w:t>
            </w:r>
            <w:r>
              <w:rPr>
                <w:rFonts w:eastAsia="Times New Roman"/>
                <w:lang w:val="sr-Cyrl-CS"/>
              </w:rPr>
              <w:t>А2</w:t>
            </w:r>
            <w:r>
              <w:rPr>
                <w:rFonts w:eastAsia="Times New Roman"/>
              </w:rPr>
              <w:t>:</w:t>
            </w:r>
          </w:p>
        </w:tc>
        <w:tc>
          <w:tcPr>
            <w:tcW w:w="1901" w:type="dxa"/>
            <w:gridSpan w:val="3"/>
            <w:tcBorders>
              <w:bottom w:val="single" w:sz="18" w:space="0" w:color="auto"/>
            </w:tcBorders>
            <w:vAlign w:val="center"/>
          </w:tcPr>
          <w:p w:rsidR="006E3D6B" w:rsidRDefault="006B279A">
            <w:pPr>
              <w:rPr>
                <w:rFonts w:eastAsia="Times New Roman"/>
                <w:lang w:val="sr-Cyrl-CS"/>
              </w:rPr>
            </w:pPr>
            <w:r>
              <w:rPr>
                <w:rFonts w:eastAsia="Times New Roman"/>
                <w:lang w:val="sr-Cyrl-CS"/>
              </w:rPr>
              <w:t>20</w:t>
            </w:r>
          </w:p>
        </w:tc>
        <w:tc>
          <w:tcPr>
            <w:tcW w:w="2032" w:type="dxa"/>
            <w:gridSpan w:val="5"/>
            <w:tcBorders>
              <w:bottom w:val="single" w:sz="18" w:space="0" w:color="auto"/>
            </w:tcBorders>
            <w:vAlign w:val="center"/>
          </w:tcPr>
          <w:p w:rsidR="006E3D6B" w:rsidRDefault="006B279A">
            <w:pPr>
              <w:rPr>
                <w:rFonts w:eastAsia="Times New Roman"/>
                <w:lang w:val="sr-Cyrl-CS"/>
              </w:rPr>
            </w:pPr>
            <w:r>
              <w:rPr>
                <w:rFonts w:eastAsia="Times New Roman"/>
                <w:lang w:val="sr-Cyrl-CS"/>
              </w:rPr>
              <w:t>600</w:t>
            </w:r>
          </w:p>
        </w:tc>
        <w:tc>
          <w:tcPr>
            <w:tcW w:w="994" w:type="dxa"/>
            <w:tcBorders>
              <w:bottom w:val="single" w:sz="18" w:space="0" w:color="auto"/>
              <w:right w:val="single" w:sz="18" w:space="0" w:color="auto"/>
            </w:tcBorders>
            <w:vAlign w:val="center"/>
          </w:tcPr>
          <w:p w:rsidR="006E3D6B" w:rsidRDefault="006B279A">
            <w:pPr>
              <w:rPr>
                <w:rFonts w:eastAsia="Times New Roman"/>
                <w:lang w:val="sr-Cyrl-CS"/>
              </w:rPr>
            </w:pPr>
            <w:r>
              <w:rPr>
                <w:rFonts w:eastAsia="Times New Roman"/>
                <w:lang w:val="sr-Cyrl-CS"/>
              </w:rPr>
              <w:t>120</w:t>
            </w:r>
          </w:p>
        </w:tc>
      </w:tr>
      <w:tr w:rsidR="006E3D6B">
        <w:trPr>
          <w:trHeight w:val="324"/>
          <w:jc w:val="center"/>
        </w:trPr>
        <w:tc>
          <w:tcPr>
            <w:tcW w:w="9676" w:type="dxa"/>
            <w:gridSpan w:val="12"/>
            <w:tcBorders>
              <w:top w:val="single" w:sz="18" w:space="0" w:color="auto"/>
              <w:left w:val="single" w:sz="18" w:space="0" w:color="auto"/>
              <w:bottom w:val="single" w:sz="4" w:space="0" w:color="auto"/>
              <w:right w:val="single" w:sz="18" w:space="0" w:color="auto"/>
            </w:tcBorders>
            <w:shd w:val="clear" w:color="auto" w:fill="D9D9D9"/>
            <w:vAlign w:val="center"/>
          </w:tcPr>
          <w:p w:rsidR="006E3D6B" w:rsidRDefault="006B279A">
            <w:pPr>
              <w:rPr>
                <w:rFonts w:eastAsia="Times New Roman"/>
              </w:rPr>
            </w:pPr>
            <w:r>
              <w:rPr>
                <w:rFonts w:eastAsia="Times New Roman"/>
              </w:rPr>
              <w:t>Б: ИЗБОРНИ ПРЕДМЕТИ</w:t>
            </w:r>
          </w:p>
        </w:tc>
      </w:tr>
      <w:tr w:rsidR="006E3D6B">
        <w:trPr>
          <w:trHeight w:val="324"/>
          <w:jc w:val="center"/>
        </w:trPr>
        <w:tc>
          <w:tcPr>
            <w:tcW w:w="4690" w:type="dxa"/>
            <w:gridSpan w:val="2"/>
            <w:tcBorders>
              <w:top w:val="single" w:sz="18" w:space="0" w:color="auto"/>
              <w:left w:val="single" w:sz="18" w:space="0" w:color="auto"/>
              <w:bottom w:val="single" w:sz="4" w:space="0" w:color="auto"/>
            </w:tcBorders>
          </w:tcPr>
          <w:p w:rsidR="006E3D6B" w:rsidRDefault="006B279A">
            <w:pPr>
              <w:rPr>
                <w:rFonts w:eastAsia="Times New Roman"/>
                <w:lang w:val="sr-Cyrl-CS"/>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991"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1</w:t>
            </w:r>
          </w:p>
        </w:tc>
        <w:tc>
          <w:tcPr>
            <w:tcW w:w="980" w:type="dxa"/>
            <w:gridSpan w:val="3"/>
            <w:tcBorders>
              <w:top w:val="single" w:sz="18" w:space="0" w:color="auto"/>
              <w:bottom w:val="single" w:sz="4" w:space="0" w:color="auto"/>
            </w:tcBorders>
            <w:vAlign w:val="center"/>
          </w:tcPr>
          <w:p w:rsidR="006E3D6B" w:rsidRDefault="006E3D6B">
            <w:pPr>
              <w:rPr>
                <w:rFonts w:eastAsia="Times New Roman"/>
                <w:lang w:val="sr-Cyrl-CS"/>
              </w:rPr>
            </w:pPr>
          </w:p>
        </w:tc>
        <w:tc>
          <w:tcPr>
            <w:tcW w:w="1044"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30</w:t>
            </w:r>
          </w:p>
        </w:tc>
        <w:tc>
          <w:tcPr>
            <w:tcW w:w="950" w:type="dxa"/>
            <w:tcBorders>
              <w:top w:val="single" w:sz="18" w:space="0" w:color="auto"/>
              <w:bottom w:val="single" w:sz="4" w:space="0" w:color="auto"/>
            </w:tcBorders>
            <w:vAlign w:val="center"/>
          </w:tcPr>
          <w:p w:rsidR="006E3D6B" w:rsidRDefault="006E3D6B">
            <w:pPr>
              <w:rPr>
                <w:rFonts w:eastAsia="Times New Roman"/>
                <w:lang w:val="sr-Cyrl-CS"/>
              </w:rPr>
            </w:pPr>
          </w:p>
        </w:tc>
        <w:tc>
          <w:tcPr>
            <w:tcW w:w="1021" w:type="dxa"/>
            <w:gridSpan w:val="2"/>
            <w:tcBorders>
              <w:top w:val="single" w:sz="18"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324"/>
          <w:jc w:val="center"/>
        </w:trPr>
        <w:tc>
          <w:tcPr>
            <w:tcW w:w="4690" w:type="dxa"/>
            <w:gridSpan w:val="2"/>
            <w:tcBorders>
              <w:top w:val="single" w:sz="18" w:space="0" w:color="auto"/>
              <w:left w:val="single" w:sz="18" w:space="0" w:color="auto"/>
              <w:bottom w:val="single" w:sz="4" w:space="0" w:color="auto"/>
            </w:tcBorders>
          </w:tcPr>
          <w:p w:rsidR="006E3D6B" w:rsidRDefault="006B279A">
            <w:pPr>
              <w:rPr>
                <w:rFonts w:eastAsia="Times New Roman"/>
                <w:lang w:val="sr-Cyrl-CS"/>
              </w:rPr>
            </w:pPr>
            <w:r>
              <w:rPr>
                <w:rFonts w:eastAsia="Times New Roman"/>
                <w:lang w:val="sr-Cyrl-CS"/>
              </w:rPr>
              <w:t>Изборни предмет према програму образовног профила</w:t>
            </w:r>
          </w:p>
        </w:tc>
        <w:tc>
          <w:tcPr>
            <w:tcW w:w="991"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2</w:t>
            </w:r>
          </w:p>
        </w:tc>
        <w:tc>
          <w:tcPr>
            <w:tcW w:w="980" w:type="dxa"/>
            <w:gridSpan w:val="3"/>
            <w:tcBorders>
              <w:top w:val="single" w:sz="18" w:space="0" w:color="auto"/>
              <w:bottom w:val="single" w:sz="4" w:space="0" w:color="auto"/>
            </w:tcBorders>
            <w:vAlign w:val="center"/>
          </w:tcPr>
          <w:p w:rsidR="006E3D6B" w:rsidRDefault="006E3D6B">
            <w:pPr>
              <w:rPr>
                <w:rFonts w:eastAsia="Times New Roman"/>
                <w:lang w:val="sr-Cyrl-CS"/>
              </w:rPr>
            </w:pPr>
          </w:p>
        </w:tc>
        <w:tc>
          <w:tcPr>
            <w:tcW w:w="1044" w:type="dxa"/>
            <w:gridSpan w:val="2"/>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60</w:t>
            </w:r>
          </w:p>
        </w:tc>
        <w:tc>
          <w:tcPr>
            <w:tcW w:w="950" w:type="dxa"/>
            <w:tcBorders>
              <w:top w:val="single" w:sz="18" w:space="0" w:color="auto"/>
              <w:bottom w:val="single" w:sz="4" w:space="0" w:color="auto"/>
            </w:tcBorders>
            <w:vAlign w:val="center"/>
          </w:tcPr>
          <w:p w:rsidR="006E3D6B" w:rsidRDefault="006E3D6B">
            <w:pPr>
              <w:rPr>
                <w:rFonts w:eastAsia="Times New Roman"/>
                <w:lang w:val="sr-Cyrl-CS"/>
              </w:rPr>
            </w:pPr>
          </w:p>
        </w:tc>
        <w:tc>
          <w:tcPr>
            <w:tcW w:w="1021" w:type="dxa"/>
            <w:gridSpan w:val="2"/>
            <w:tcBorders>
              <w:top w:val="single" w:sz="18" w:space="0" w:color="auto"/>
              <w:bottom w:val="single" w:sz="4" w:space="0" w:color="auto"/>
              <w:right w:val="single" w:sz="18" w:space="0" w:color="auto"/>
            </w:tcBorders>
            <w:vAlign w:val="center"/>
          </w:tcPr>
          <w:p w:rsidR="006E3D6B" w:rsidRDefault="006E3D6B">
            <w:pPr>
              <w:rPr>
                <w:rFonts w:eastAsia="Times New Roman"/>
                <w:lang w:val="sr-Cyrl-CS"/>
              </w:rPr>
            </w:pPr>
          </w:p>
        </w:tc>
      </w:tr>
      <w:tr w:rsidR="006E3D6B">
        <w:trPr>
          <w:trHeight w:val="324"/>
          <w:jc w:val="center"/>
        </w:trPr>
        <w:tc>
          <w:tcPr>
            <w:tcW w:w="4690"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Укупно Б:</w:t>
            </w:r>
          </w:p>
        </w:tc>
        <w:tc>
          <w:tcPr>
            <w:tcW w:w="991" w:type="dxa"/>
            <w:gridSpan w:val="2"/>
            <w:tcBorders>
              <w:top w:val="single" w:sz="18" w:space="0" w:color="auto"/>
              <w:bottom w:val="single" w:sz="4" w:space="0" w:color="auto"/>
            </w:tcBorders>
            <w:vAlign w:val="center"/>
          </w:tcPr>
          <w:p w:rsidR="006E3D6B" w:rsidRDefault="006B279A">
            <w:pPr>
              <w:rPr>
                <w:rFonts w:eastAsia="Times New Roman"/>
              </w:rPr>
            </w:pPr>
            <w:r>
              <w:rPr>
                <w:rFonts w:eastAsia="Times New Roman"/>
              </w:rPr>
              <w:t>3</w:t>
            </w:r>
          </w:p>
        </w:tc>
        <w:tc>
          <w:tcPr>
            <w:tcW w:w="980" w:type="dxa"/>
            <w:gridSpan w:val="3"/>
            <w:tcBorders>
              <w:top w:val="single" w:sz="18" w:space="0" w:color="auto"/>
              <w:bottom w:val="single" w:sz="4" w:space="0" w:color="auto"/>
            </w:tcBorders>
            <w:vAlign w:val="center"/>
          </w:tcPr>
          <w:p w:rsidR="006E3D6B" w:rsidRDefault="006E3D6B">
            <w:pPr>
              <w:rPr>
                <w:rFonts w:eastAsia="Times New Roman"/>
                <w:lang w:val="sr-Cyrl-BA"/>
              </w:rPr>
            </w:pPr>
          </w:p>
        </w:tc>
        <w:tc>
          <w:tcPr>
            <w:tcW w:w="1044" w:type="dxa"/>
            <w:gridSpan w:val="2"/>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90</w:t>
            </w:r>
          </w:p>
        </w:tc>
        <w:tc>
          <w:tcPr>
            <w:tcW w:w="950" w:type="dxa"/>
            <w:tcBorders>
              <w:top w:val="single" w:sz="18" w:space="0" w:color="auto"/>
              <w:bottom w:val="single" w:sz="4" w:space="0" w:color="auto"/>
            </w:tcBorders>
            <w:vAlign w:val="center"/>
          </w:tcPr>
          <w:p w:rsidR="006E3D6B" w:rsidRDefault="006E3D6B">
            <w:pPr>
              <w:rPr>
                <w:rFonts w:eastAsia="Times New Roman"/>
                <w:lang w:val="sr-Cyrl-BA"/>
              </w:rPr>
            </w:pPr>
          </w:p>
        </w:tc>
        <w:tc>
          <w:tcPr>
            <w:tcW w:w="1021" w:type="dxa"/>
            <w:gridSpan w:val="2"/>
            <w:tcBorders>
              <w:top w:val="single" w:sz="18" w:space="0" w:color="auto"/>
              <w:bottom w:val="single" w:sz="4"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4690"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 xml:space="preserve">Укупно A1+А2 + </w:t>
            </w:r>
            <w:r>
              <w:rPr>
                <w:rFonts w:eastAsia="Times New Roman"/>
                <w:lang w:val="sr-Cyrl-CS"/>
              </w:rPr>
              <w:t>Б</w:t>
            </w:r>
            <w:r>
              <w:rPr>
                <w:rFonts w:eastAsia="Times New Roman"/>
              </w:rPr>
              <w:t>:</w:t>
            </w:r>
          </w:p>
        </w:tc>
        <w:tc>
          <w:tcPr>
            <w:tcW w:w="991" w:type="dxa"/>
            <w:gridSpan w:val="2"/>
            <w:tcBorders>
              <w:top w:val="single" w:sz="18" w:space="0" w:color="auto"/>
              <w:bottom w:val="single" w:sz="4" w:space="0" w:color="auto"/>
            </w:tcBorders>
            <w:vAlign w:val="center"/>
          </w:tcPr>
          <w:p w:rsidR="006E3D6B" w:rsidRDefault="006B279A">
            <w:pPr>
              <w:rPr>
                <w:rFonts w:eastAsia="Times New Roman"/>
              </w:rPr>
            </w:pPr>
            <w:r>
              <w:rPr>
                <w:rFonts w:eastAsia="Times New Roman"/>
              </w:rPr>
              <w:t>20</w:t>
            </w:r>
          </w:p>
        </w:tc>
        <w:tc>
          <w:tcPr>
            <w:tcW w:w="980" w:type="dxa"/>
            <w:gridSpan w:val="3"/>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12</w:t>
            </w:r>
          </w:p>
        </w:tc>
        <w:tc>
          <w:tcPr>
            <w:tcW w:w="1044" w:type="dxa"/>
            <w:gridSpan w:val="2"/>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510</w:t>
            </w:r>
          </w:p>
        </w:tc>
        <w:tc>
          <w:tcPr>
            <w:tcW w:w="950" w:type="dxa"/>
            <w:tcBorders>
              <w:top w:val="single" w:sz="18" w:space="0" w:color="auto"/>
              <w:bottom w:val="single" w:sz="4" w:space="0" w:color="auto"/>
            </w:tcBorders>
            <w:vAlign w:val="center"/>
          </w:tcPr>
          <w:p w:rsidR="006E3D6B" w:rsidRDefault="006B279A">
            <w:pPr>
              <w:rPr>
                <w:rFonts w:eastAsia="Times New Roman"/>
                <w:lang w:val="sr-Cyrl-BA"/>
              </w:rPr>
            </w:pPr>
            <w:r>
              <w:rPr>
                <w:rFonts w:eastAsia="Times New Roman"/>
                <w:lang w:val="sr-Cyrl-BA"/>
              </w:rPr>
              <w:t>360</w:t>
            </w:r>
          </w:p>
        </w:tc>
        <w:tc>
          <w:tcPr>
            <w:tcW w:w="1021" w:type="dxa"/>
            <w:gridSpan w:val="2"/>
            <w:tcBorders>
              <w:top w:val="single" w:sz="18" w:space="0" w:color="auto"/>
              <w:bottom w:val="single" w:sz="4" w:space="0" w:color="auto"/>
              <w:right w:val="single" w:sz="18" w:space="0" w:color="auto"/>
            </w:tcBorders>
            <w:vAlign w:val="center"/>
          </w:tcPr>
          <w:p w:rsidR="006E3D6B" w:rsidRDefault="006B279A">
            <w:pPr>
              <w:rPr>
                <w:rFonts w:eastAsia="Times New Roman"/>
              </w:rPr>
            </w:pPr>
            <w:r>
              <w:rPr>
                <w:rFonts w:eastAsia="Times New Roman"/>
              </w:rPr>
              <w:t>120</w:t>
            </w:r>
          </w:p>
        </w:tc>
      </w:tr>
      <w:tr w:rsidR="006E3D6B">
        <w:trPr>
          <w:trHeight w:val="324"/>
          <w:jc w:val="center"/>
        </w:trPr>
        <w:tc>
          <w:tcPr>
            <w:tcW w:w="4690" w:type="dxa"/>
            <w:gridSpan w:val="2"/>
            <w:tcBorders>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Укупно A1 +А2+</w:t>
            </w:r>
            <w:r>
              <w:rPr>
                <w:rFonts w:eastAsia="Times New Roman"/>
                <w:lang w:val="sr-Cyrl-CS"/>
              </w:rPr>
              <w:t>Б</w:t>
            </w:r>
            <w:r>
              <w:rPr>
                <w:rFonts w:eastAsia="Times New Roman"/>
              </w:rPr>
              <w:t>:</w:t>
            </w:r>
          </w:p>
        </w:tc>
        <w:tc>
          <w:tcPr>
            <w:tcW w:w="1971" w:type="dxa"/>
            <w:gridSpan w:val="5"/>
            <w:tcBorders>
              <w:bottom w:val="single" w:sz="18" w:space="0" w:color="auto"/>
            </w:tcBorders>
            <w:shd w:val="clear" w:color="auto" w:fill="E0E0E0"/>
            <w:vAlign w:val="center"/>
          </w:tcPr>
          <w:p w:rsidR="006E3D6B" w:rsidRDefault="006B279A">
            <w:pPr>
              <w:rPr>
                <w:rFonts w:eastAsia="Times New Roman"/>
              </w:rPr>
            </w:pPr>
            <w:r>
              <w:rPr>
                <w:rFonts w:eastAsia="Times New Roman"/>
              </w:rPr>
              <w:t>32</w:t>
            </w:r>
          </w:p>
        </w:tc>
        <w:tc>
          <w:tcPr>
            <w:tcW w:w="1994" w:type="dxa"/>
            <w:gridSpan w:val="3"/>
            <w:tcBorders>
              <w:bottom w:val="single" w:sz="18" w:space="0" w:color="auto"/>
            </w:tcBorders>
            <w:shd w:val="clear" w:color="auto" w:fill="E0E0E0"/>
            <w:vAlign w:val="center"/>
          </w:tcPr>
          <w:p w:rsidR="006E3D6B" w:rsidRDefault="006B279A">
            <w:pPr>
              <w:rPr>
                <w:rFonts w:eastAsia="Times New Roman"/>
              </w:rPr>
            </w:pPr>
            <w:r>
              <w:rPr>
                <w:rFonts w:eastAsia="Times New Roman"/>
              </w:rPr>
              <w:t>960</w:t>
            </w:r>
          </w:p>
        </w:tc>
        <w:tc>
          <w:tcPr>
            <w:tcW w:w="1021" w:type="dxa"/>
            <w:gridSpan w:val="2"/>
            <w:tcBorders>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120</w:t>
            </w:r>
          </w:p>
        </w:tc>
      </w:tr>
      <w:tr w:rsidR="006E3D6B">
        <w:trPr>
          <w:trHeight w:val="324"/>
          <w:jc w:val="center"/>
        </w:trPr>
        <w:tc>
          <w:tcPr>
            <w:tcW w:w="4749" w:type="dxa"/>
            <w:gridSpan w:val="3"/>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Укупно</w:t>
            </w:r>
            <w:r>
              <w:rPr>
                <w:rFonts w:eastAsia="Times New Roman"/>
                <w:lang w:val="sr-Cyrl-CS"/>
              </w:rPr>
              <w:t xml:space="preserve"> ч</w:t>
            </w:r>
            <w:r>
              <w:rPr>
                <w:rFonts w:eastAsia="Times New Roman"/>
              </w:rPr>
              <w:t>асова:</w:t>
            </w:r>
          </w:p>
        </w:tc>
        <w:tc>
          <w:tcPr>
            <w:tcW w:w="1901" w:type="dxa"/>
            <w:gridSpan w:val="3"/>
            <w:tcBorders>
              <w:top w:val="single" w:sz="18" w:space="0" w:color="auto"/>
              <w:bottom w:val="single" w:sz="18" w:space="0" w:color="auto"/>
            </w:tcBorders>
            <w:shd w:val="clear" w:color="auto" w:fill="FF99CC"/>
            <w:vAlign w:val="center"/>
          </w:tcPr>
          <w:p w:rsidR="006E3D6B" w:rsidRDefault="006B279A">
            <w:pPr>
              <w:rPr>
                <w:rFonts w:eastAsia="Times New Roman"/>
                <w:lang w:val="sr-Cyrl-CS"/>
              </w:rPr>
            </w:pPr>
            <w:r>
              <w:rPr>
                <w:rFonts w:eastAsia="Times New Roman"/>
                <w:lang w:val="sr-Cyrl-CS"/>
              </w:rPr>
              <w:t>32</w:t>
            </w:r>
          </w:p>
        </w:tc>
        <w:tc>
          <w:tcPr>
            <w:tcW w:w="3026" w:type="dxa"/>
            <w:gridSpan w:val="6"/>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lang w:val="sr-Cyrl-CS"/>
              </w:rPr>
            </w:pPr>
            <w:r>
              <w:rPr>
                <w:rFonts w:eastAsia="Times New Roman"/>
                <w:lang w:val="sr-Cyrl-CS"/>
              </w:rPr>
              <w:t>1080</w:t>
            </w:r>
          </w:p>
        </w:tc>
      </w:tr>
    </w:tbl>
    <w:p w:rsidR="006E3D6B" w:rsidRDefault="006E3D6B"/>
    <w:p w:rsidR="006E3D6B" w:rsidRDefault="006E3D6B"/>
    <w:p w:rsidR="006E3D6B" w:rsidRDefault="006B279A">
      <w:pPr>
        <w:spacing w:after="200"/>
        <w:jc w:val="left"/>
      </w:pPr>
      <w:r>
        <w:br w:type="page"/>
      </w:r>
    </w:p>
    <w:p w:rsidR="006E3D6B" w:rsidRDefault="006B279A">
      <w:pPr>
        <w:pStyle w:val="Heading3"/>
      </w:pPr>
      <w:bookmarkStart w:id="26" w:name="_Toc145359414"/>
      <w:r>
        <w:rPr>
          <w:rFonts w:eastAsia="Times New Roman"/>
          <w:lang w:val="sr-Cyrl-CS"/>
        </w:rPr>
        <w:lastRenderedPageBreak/>
        <w:t xml:space="preserve">Списак предмета недељни и годишњи фонд часова  </w:t>
      </w:r>
      <w:r>
        <w:rPr>
          <w:rFonts w:eastAsia="Times New Roman"/>
        </w:rPr>
        <w:t>IV разред o</w:t>
      </w:r>
      <w:r>
        <w:rPr>
          <w:rFonts w:eastAsia="Times New Roman"/>
          <w:lang w:val="sr-Cyrl-CS"/>
        </w:rPr>
        <w:t>бразовни профил:</w:t>
      </w:r>
      <w:r>
        <w:rPr>
          <w:rFonts w:eastAsia="Times New Roman"/>
        </w:rPr>
        <w:t>Гинеколошко – акушерска сестра</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1"/>
        <w:gridCol w:w="3548"/>
        <w:gridCol w:w="967"/>
        <w:gridCol w:w="849"/>
        <w:gridCol w:w="1093"/>
        <w:gridCol w:w="850"/>
        <w:gridCol w:w="910"/>
      </w:tblGrid>
      <w:tr w:rsidR="006E3D6B">
        <w:trPr>
          <w:cantSplit/>
          <w:trHeight w:val="446"/>
          <w:jc w:val="center"/>
        </w:trPr>
        <w:tc>
          <w:tcPr>
            <w:tcW w:w="4496" w:type="dxa"/>
            <w:gridSpan w:val="3"/>
            <w:vMerge w:val="restart"/>
            <w:tcBorders>
              <w:left w:val="single" w:sz="18" w:space="0" w:color="auto"/>
              <w:right w:val="single" w:sz="18" w:space="0" w:color="auto"/>
            </w:tcBorders>
            <w:shd w:val="clear" w:color="auto" w:fill="E0E0E0"/>
          </w:tcPr>
          <w:p w:rsidR="006E3D6B" w:rsidRDefault="006E3D6B">
            <w:pPr>
              <w:rPr>
                <w:rFonts w:eastAsia="Times New Roman"/>
                <w:lang w:val="ru-RU"/>
              </w:rPr>
            </w:pPr>
          </w:p>
          <w:p w:rsidR="006E3D6B" w:rsidRDefault="006E3D6B">
            <w:pPr>
              <w:rPr>
                <w:rFonts w:eastAsia="Times New Roman"/>
                <w:lang w:val="ru-RU"/>
              </w:rPr>
            </w:pPr>
          </w:p>
          <w:p w:rsidR="006E3D6B" w:rsidRDefault="006B279A">
            <w:pPr>
              <w:rPr>
                <w:rFonts w:eastAsia="Times New Roman"/>
                <w:lang w:val="ru-RU"/>
              </w:rPr>
            </w:pPr>
            <w:r>
              <w:rPr>
                <w:rFonts w:eastAsia="Times New Roman"/>
                <w:lang w:val="ru-RU"/>
              </w:rPr>
              <w:t>ОБАВЕЗНИ НАСТАВНИ ПРЕДМЕТИ</w:t>
            </w:r>
          </w:p>
          <w:p w:rsidR="006E3D6B" w:rsidRDefault="006B279A">
            <w:pPr>
              <w:rPr>
                <w:rFonts w:eastAsia="Times New Roman"/>
              </w:rPr>
            </w:pPr>
            <w:r>
              <w:rPr>
                <w:rFonts w:eastAsia="Times New Roman"/>
                <w:lang w:val="ru-RU"/>
              </w:rPr>
              <w:t>А1: Општеобрезовни предмети</w:t>
            </w:r>
          </w:p>
        </w:tc>
        <w:tc>
          <w:tcPr>
            <w:tcW w:w="3883" w:type="dxa"/>
            <w:gridSpan w:val="4"/>
            <w:tcBorders>
              <w:left w:val="single" w:sz="18" w:space="0" w:color="auto"/>
              <w:bottom w:val="single" w:sz="4" w:space="0" w:color="auto"/>
            </w:tcBorders>
            <w:shd w:val="clear" w:color="auto" w:fill="E0E0E0"/>
            <w:vAlign w:val="center"/>
          </w:tcPr>
          <w:p w:rsidR="006E3D6B" w:rsidRDefault="006B279A">
            <w:pPr>
              <w:rPr>
                <w:rFonts w:eastAsia="Times New Roman"/>
                <w:lang w:val="sr-Cyrl-CS"/>
              </w:rPr>
            </w:pPr>
            <w:r>
              <w:rPr>
                <w:rFonts w:eastAsia="Times New Roman"/>
              </w:rPr>
              <w:t>ЧЕТВРТИ</w:t>
            </w:r>
            <w:r>
              <w:rPr>
                <w:rFonts w:eastAsia="Times New Roman"/>
                <w:lang w:val="sr-Cyrl-CS"/>
              </w:rPr>
              <w:t xml:space="preserve"> РАЗРЕД</w:t>
            </w:r>
          </w:p>
        </w:tc>
        <w:tc>
          <w:tcPr>
            <w:tcW w:w="938" w:type="dxa"/>
            <w:tcBorders>
              <w:right w:val="single" w:sz="18" w:space="0" w:color="auto"/>
            </w:tcBorders>
            <w:shd w:val="clear" w:color="auto" w:fill="E0E0E0"/>
            <w:textDirection w:val="btLr"/>
            <w:vAlign w:val="center"/>
          </w:tcPr>
          <w:p w:rsidR="006E3D6B" w:rsidRDefault="006E3D6B">
            <w:pPr>
              <w:rPr>
                <w:rFonts w:eastAsia="Times New Roman"/>
                <w:lang w:val="sr-Cyrl-CS"/>
              </w:rPr>
            </w:pPr>
          </w:p>
        </w:tc>
      </w:tr>
      <w:tr w:rsidR="006E3D6B">
        <w:trPr>
          <w:cantSplit/>
          <w:trHeight w:val="446"/>
          <w:jc w:val="center"/>
        </w:trPr>
        <w:tc>
          <w:tcPr>
            <w:tcW w:w="4496" w:type="dxa"/>
            <w:gridSpan w:val="3"/>
            <w:vMerge/>
            <w:tcBorders>
              <w:left w:val="single" w:sz="18" w:space="0" w:color="auto"/>
              <w:right w:val="single" w:sz="18" w:space="0" w:color="auto"/>
            </w:tcBorders>
            <w:shd w:val="clear" w:color="auto" w:fill="E0E0E0"/>
          </w:tcPr>
          <w:p w:rsidR="006E3D6B" w:rsidRDefault="006E3D6B">
            <w:pPr>
              <w:rPr>
                <w:rFonts w:eastAsia="Times New Roman"/>
              </w:rPr>
            </w:pPr>
          </w:p>
        </w:tc>
        <w:tc>
          <w:tcPr>
            <w:tcW w:w="3883" w:type="dxa"/>
            <w:gridSpan w:val="4"/>
            <w:tcBorders>
              <w:left w:val="single" w:sz="18" w:space="0" w:color="auto"/>
              <w:bottom w:val="single" w:sz="4" w:space="0" w:color="auto"/>
            </w:tcBorders>
            <w:shd w:val="clear" w:color="auto" w:fill="E0E0E0"/>
            <w:vAlign w:val="center"/>
          </w:tcPr>
          <w:p w:rsidR="006E3D6B" w:rsidRDefault="006B279A">
            <w:pPr>
              <w:rPr>
                <w:rFonts w:eastAsia="Times New Roman"/>
                <w:lang w:val="sr-Cyrl-CS"/>
              </w:rPr>
            </w:pPr>
            <w:r>
              <w:rPr>
                <w:rFonts w:eastAsia="Times New Roman"/>
                <w:lang w:val="sr-Cyrl-CS"/>
              </w:rPr>
              <w:t>Разредно</w:t>
            </w:r>
            <w:r>
              <w:rPr>
                <w:rFonts w:eastAsia="Times New Roman"/>
                <w:lang w:val="sr-Cyrl-BA"/>
              </w:rPr>
              <w:t>-</w:t>
            </w:r>
            <w:r>
              <w:rPr>
                <w:rFonts w:eastAsia="Times New Roman"/>
                <w:lang w:val="sr-Cyrl-CS"/>
              </w:rPr>
              <w:t>часовна настава</w:t>
            </w:r>
          </w:p>
        </w:tc>
        <w:tc>
          <w:tcPr>
            <w:tcW w:w="938" w:type="dxa"/>
            <w:vMerge w:val="restart"/>
            <w:tcBorders>
              <w:right w:val="single" w:sz="18" w:space="0" w:color="auto"/>
            </w:tcBorders>
            <w:shd w:val="clear" w:color="auto" w:fill="E0E0E0"/>
            <w:textDirection w:val="btLr"/>
            <w:vAlign w:val="center"/>
          </w:tcPr>
          <w:p w:rsidR="006E3D6B" w:rsidRDefault="006B279A">
            <w:pPr>
              <w:rPr>
                <w:rFonts w:eastAsia="Times New Roman"/>
                <w:lang w:val="sr-Cyrl-CS"/>
              </w:rPr>
            </w:pPr>
            <w:r>
              <w:rPr>
                <w:rFonts w:eastAsia="Times New Roman"/>
                <w:lang w:val="sr-Cyrl-CS"/>
              </w:rPr>
              <w:t>Настава у блоку</w:t>
            </w:r>
          </w:p>
        </w:tc>
      </w:tr>
      <w:tr w:rsidR="006E3D6B">
        <w:trPr>
          <w:cantSplit/>
          <w:trHeight w:val="324"/>
          <w:jc w:val="center"/>
        </w:trPr>
        <w:tc>
          <w:tcPr>
            <w:tcW w:w="4496" w:type="dxa"/>
            <w:gridSpan w:val="3"/>
            <w:vMerge/>
            <w:tcBorders>
              <w:left w:val="single" w:sz="18" w:space="0" w:color="auto"/>
              <w:right w:val="single" w:sz="18" w:space="0" w:color="auto"/>
            </w:tcBorders>
            <w:shd w:val="clear" w:color="auto" w:fill="E0E0E0"/>
          </w:tcPr>
          <w:p w:rsidR="006E3D6B" w:rsidRDefault="006E3D6B">
            <w:pPr>
              <w:rPr>
                <w:rFonts w:eastAsia="Times New Roman"/>
              </w:rPr>
            </w:pPr>
          </w:p>
        </w:tc>
        <w:tc>
          <w:tcPr>
            <w:tcW w:w="1870" w:type="dxa"/>
            <w:gridSpan w:val="2"/>
            <w:tcBorders>
              <w:left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седмично</w:t>
            </w:r>
          </w:p>
        </w:tc>
        <w:tc>
          <w:tcPr>
            <w:tcW w:w="2013" w:type="dxa"/>
            <w:gridSpan w:val="2"/>
            <w:shd w:val="clear" w:color="auto" w:fill="E0E0E0"/>
            <w:vAlign w:val="center"/>
          </w:tcPr>
          <w:p w:rsidR="006E3D6B" w:rsidRDefault="006B279A">
            <w:pPr>
              <w:rPr>
                <w:rFonts w:eastAsia="Times New Roman"/>
                <w:lang w:val="sr-Cyrl-CS"/>
              </w:rPr>
            </w:pPr>
            <w:r>
              <w:rPr>
                <w:rFonts w:eastAsia="Times New Roman"/>
                <w:lang w:val="sr-Cyrl-CS"/>
              </w:rPr>
              <w:t>годишње</w:t>
            </w:r>
          </w:p>
        </w:tc>
        <w:tc>
          <w:tcPr>
            <w:tcW w:w="938" w:type="dxa"/>
            <w:vMerge/>
            <w:tcBorders>
              <w:right w:val="single" w:sz="18" w:space="0" w:color="auto"/>
            </w:tcBorders>
            <w:shd w:val="clear" w:color="auto" w:fill="E0E0E0"/>
          </w:tcPr>
          <w:p w:rsidR="006E3D6B" w:rsidRDefault="006E3D6B">
            <w:pPr>
              <w:rPr>
                <w:rFonts w:eastAsia="Times New Roman"/>
              </w:rPr>
            </w:pPr>
          </w:p>
        </w:tc>
      </w:tr>
      <w:tr w:rsidR="006E3D6B">
        <w:trPr>
          <w:cantSplit/>
          <w:trHeight w:val="410"/>
          <w:jc w:val="center"/>
        </w:trPr>
        <w:tc>
          <w:tcPr>
            <w:tcW w:w="4496" w:type="dxa"/>
            <w:gridSpan w:val="3"/>
            <w:vMerge/>
            <w:tcBorders>
              <w:left w:val="single" w:sz="18" w:space="0" w:color="auto"/>
              <w:bottom w:val="single" w:sz="18" w:space="0" w:color="auto"/>
              <w:right w:val="single" w:sz="18" w:space="0" w:color="auto"/>
            </w:tcBorders>
            <w:shd w:val="clear" w:color="auto" w:fill="E0E0E0"/>
          </w:tcPr>
          <w:p w:rsidR="006E3D6B" w:rsidRDefault="006E3D6B">
            <w:pPr>
              <w:rPr>
                <w:rFonts w:eastAsia="Times New Roman"/>
              </w:rPr>
            </w:pPr>
          </w:p>
        </w:tc>
        <w:tc>
          <w:tcPr>
            <w:tcW w:w="988" w:type="dxa"/>
            <w:tcBorders>
              <w:left w:val="single" w:sz="18" w:space="0" w:color="auto"/>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882"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1139"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т</w:t>
            </w:r>
          </w:p>
        </w:tc>
        <w:tc>
          <w:tcPr>
            <w:tcW w:w="874" w:type="dxa"/>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в</w:t>
            </w:r>
          </w:p>
        </w:tc>
        <w:tc>
          <w:tcPr>
            <w:tcW w:w="938" w:type="dxa"/>
            <w:vMerge/>
            <w:tcBorders>
              <w:bottom w:val="single" w:sz="18" w:space="0" w:color="auto"/>
              <w:right w:val="single" w:sz="18" w:space="0" w:color="auto"/>
            </w:tcBorders>
            <w:shd w:val="clear" w:color="auto" w:fill="E0E0E0"/>
          </w:tcPr>
          <w:p w:rsidR="006E3D6B" w:rsidRDefault="006E3D6B">
            <w:pPr>
              <w:rPr>
                <w:rFonts w:eastAsia="Times New Roman"/>
              </w:rPr>
            </w:pPr>
          </w:p>
        </w:tc>
      </w:tr>
      <w:tr w:rsidR="006E3D6B">
        <w:trPr>
          <w:trHeight w:val="324"/>
          <w:jc w:val="center"/>
        </w:trPr>
        <w:tc>
          <w:tcPr>
            <w:tcW w:w="786" w:type="dxa"/>
            <w:gridSpan w:val="2"/>
            <w:tcBorders>
              <w:top w:val="single" w:sz="18" w:space="0" w:color="auto"/>
              <w:left w:val="single" w:sz="18" w:space="0" w:color="auto"/>
            </w:tcBorders>
            <w:vAlign w:val="center"/>
          </w:tcPr>
          <w:p w:rsidR="006E3D6B" w:rsidRDefault="006B279A">
            <w:pPr>
              <w:rPr>
                <w:rFonts w:eastAsia="Times New Roman"/>
              </w:rPr>
            </w:pPr>
            <w:r>
              <w:rPr>
                <w:rFonts w:eastAsia="Times New Roman"/>
              </w:rPr>
              <w:t>1.</w:t>
            </w:r>
          </w:p>
        </w:tc>
        <w:tc>
          <w:tcPr>
            <w:tcW w:w="3710" w:type="dxa"/>
            <w:tcBorders>
              <w:top w:val="single" w:sz="18" w:space="0" w:color="auto"/>
            </w:tcBorders>
            <w:vAlign w:val="center"/>
          </w:tcPr>
          <w:p w:rsidR="006E3D6B" w:rsidRDefault="006B279A">
            <w:pPr>
              <w:rPr>
                <w:rFonts w:eastAsia="Times New Roman"/>
                <w:lang w:val="ru-RU"/>
              </w:rPr>
            </w:pPr>
            <w:r>
              <w:rPr>
                <w:rFonts w:eastAsia="Times New Roman"/>
                <w:lang w:val="ru-RU"/>
              </w:rPr>
              <w:t>Српски језик и књижевност</w:t>
            </w:r>
          </w:p>
        </w:tc>
        <w:tc>
          <w:tcPr>
            <w:tcW w:w="988" w:type="dxa"/>
            <w:tcBorders>
              <w:top w:val="single" w:sz="18" w:space="0" w:color="auto"/>
            </w:tcBorders>
            <w:vAlign w:val="center"/>
          </w:tcPr>
          <w:p w:rsidR="006E3D6B" w:rsidRDefault="006B279A">
            <w:pPr>
              <w:rPr>
                <w:rFonts w:eastAsia="Times New Roman"/>
              </w:rPr>
            </w:pPr>
            <w:r>
              <w:rPr>
                <w:rFonts w:eastAsia="Times New Roman"/>
              </w:rPr>
              <w:t>3</w:t>
            </w:r>
          </w:p>
        </w:tc>
        <w:tc>
          <w:tcPr>
            <w:tcW w:w="882" w:type="dxa"/>
            <w:tcBorders>
              <w:top w:val="single" w:sz="18" w:space="0" w:color="auto"/>
            </w:tcBorders>
            <w:vAlign w:val="center"/>
          </w:tcPr>
          <w:p w:rsidR="006E3D6B" w:rsidRDefault="006E3D6B">
            <w:pPr>
              <w:rPr>
                <w:rFonts w:eastAsia="Times New Roman"/>
              </w:rPr>
            </w:pPr>
          </w:p>
        </w:tc>
        <w:tc>
          <w:tcPr>
            <w:tcW w:w="1139" w:type="dxa"/>
            <w:tcBorders>
              <w:top w:val="single" w:sz="18" w:space="0" w:color="auto"/>
            </w:tcBorders>
            <w:vAlign w:val="center"/>
          </w:tcPr>
          <w:p w:rsidR="006E3D6B" w:rsidRDefault="006B279A">
            <w:pPr>
              <w:rPr>
                <w:rFonts w:eastAsia="Times New Roman"/>
              </w:rPr>
            </w:pPr>
            <w:r>
              <w:rPr>
                <w:rFonts w:eastAsia="Times New Roman"/>
              </w:rPr>
              <w:t>90</w:t>
            </w:r>
          </w:p>
        </w:tc>
        <w:tc>
          <w:tcPr>
            <w:tcW w:w="874" w:type="dxa"/>
            <w:tcBorders>
              <w:top w:val="single" w:sz="18" w:space="0" w:color="auto"/>
            </w:tcBorders>
            <w:vAlign w:val="center"/>
          </w:tcPr>
          <w:p w:rsidR="006E3D6B" w:rsidRDefault="006E3D6B">
            <w:pPr>
              <w:rPr>
                <w:rFonts w:eastAsia="Times New Roman"/>
              </w:rPr>
            </w:pPr>
          </w:p>
        </w:tc>
        <w:tc>
          <w:tcPr>
            <w:tcW w:w="938" w:type="dxa"/>
            <w:tcBorders>
              <w:top w:val="single" w:sz="18"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2.</w:t>
            </w:r>
          </w:p>
        </w:tc>
        <w:tc>
          <w:tcPr>
            <w:tcW w:w="3710" w:type="dxa"/>
            <w:vAlign w:val="center"/>
          </w:tcPr>
          <w:p w:rsidR="006E3D6B" w:rsidRDefault="006B279A">
            <w:pPr>
              <w:rPr>
                <w:rFonts w:eastAsia="Times New Roman"/>
              </w:rPr>
            </w:pPr>
            <w:r>
              <w:rPr>
                <w:rFonts w:eastAsia="Times New Roman"/>
              </w:rPr>
              <w:t>Страни језик</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60</w:t>
            </w:r>
          </w:p>
        </w:tc>
        <w:tc>
          <w:tcPr>
            <w:tcW w:w="874" w:type="dxa"/>
            <w:vAlign w:val="center"/>
          </w:tcPr>
          <w:p w:rsidR="006E3D6B" w:rsidRDefault="006E3D6B">
            <w:pPr>
              <w:rPr>
                <w:rFonts w:eastAsia="Times New Roman"/>
              </w:rPr>
            </w:pP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3.</w:t>
            </w:r>
          </w:p>
        </w:tc>
        <w:tc>
          <w:tcPr>
            <w:tcW w:w="3710" w:type="dxa"/>
            <w:vAlign w:val="center"/>
          </w:tcPr>
          <w:p w:rsidR="006E3D6B" w:rsidRDefault="006B279A">
            <w:pPr>
              <w:rPr>
                <w:rFonts w:eastAsia="Times New Roman"/>
              </w:rPr>
            </w:pPr>
            <w:r>
              <w:rPr>
                <w:rFonts w:eastAsia="Times New Roman"/>
              </w:rPr>
              <w:t>Филозофија</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60</w:t>
            </w:r>
          </w:p>
        </w:tc>
        <w:tc>
          <w:tcPr>
            <w:tcW w:w="874" w:type="dxa"/>
            <w:vAlign w:val="center"/>
          </w:tcPr>
          <w:p w:rsidR="006E3D6B" w:rsidRDefault="006E3D6B">
            <w:pPr>
              <w:rPr>
                <w:rFonts w:eastAsia="Times New Roman"/>
              </w:rPr>
            </w:pP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4.</w:t>
            </w:r>
          </w:p>
        </w:tc>
        <w:tc>
          <w:tcPr>
            <w:tcW w:w="3710" w:type="dxa"/>
            <w:vAlign w:val="center"/>
          </w:tcPr>
          <w:p w:rsidR="006E3D6B" w:rsidRDefault="006B279A">
            <w:pPr>
              <w:rPr>
                <w:rFonts w:eastAsia="Times New Roman"/>
              </w:rPr>
            </w:pPr>
            <w:r>
              <w:rPr>
                <w:rFonts w:eastAsia="Times New Roman"/>
              </w:rPr>
              <w:t>Физи</w:t>
            </w:r>
            <w:r>
              <w:rPr>
                <w:rFonts w:eastAsia="Times New Roman"/>
                <w:lang w:val="sr-Cyrl-CS"/>
              </w:rPr>
              <w:t>ч</w:t>
            </w:r>
            <w:r>
              <w:rPr>
                <w:rFonts w:eastAsia="Times New Roman"/>
              </w:rPr>
              <w:t>ко  васпита</w:t>
            </w:r>
            <w:r>
              <w:rPr>
                <w:rFonts w:eastAsia="Times New Roman"/>
                <w:lang w:val="sr-Cyrl-CS"/>
              </w:rPr>
              <w:t>њ</w:t>
            </w:r>
            <w:r>
              <w:rPr>
                <w:rFonts w:eastAsia="Times New Roman"/>
              </w:rPr>
              <w:t>е</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60</w:t>
            </w:r>
          </w:p>
        </w:tc>
        <w:tc>
          <w:tcPr>
            <w:tcW w:w="874" w:type="dxa"/>
            <w:vAlign w:val="center"/>
          </w:tcPr>
          <w:p w:rsidR="006E3D6B" w:rsidRDefault="006E3D6B">
            <w:pPr>
              <w:rPr>
                <w:rFonts w:eastAsia="Times New Roman"/>
              </w:rPr>
            </w:pP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5.</w:t>
            </w:r>
          </w:p>
        </w:tc>
        <w:tc>
          <w:tcPr>
            <w:tcW w:w="3710" w:type="dxa"/>
            <w:vAlign w:val="center"/>
          </w:tcPr>
          <w:p w:rsidR="006E3D6B" w:rsidRDefault="006B279A">
            <w:pPr>
              <w:rPr>
                <w:rFonts w:eastAsia="Times New Roman"/>
              </w:rPr>
            </w:pPr>
            <w:r>
              <w:rPr>
                <w:rFonts w:eastAsia="Times New Roman"/>
              </w:rPr>
              <w:t>Физика</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60</w:t>
            </w:r>
          </w:p>
        </w:tc>
        <w:tc>
          <w:tcPr>
            <w:tcW w:w="874" w:type="dxa"/>
            <w:vAlign w:val="center"/>
          </w:tcPr>
          <w:p w:rsidR="006E3D6B" w:rsidRDefault="006E3D6B">
            <w:pPr>
              <w:rPr>
                <w:rFonts w:eastAsia="Times New Roman"/>
              </w:rPr>
            </w:pP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6.</w:t>
            </w:r>
          </w:p>
        </w:tc>
        <w:tc>
          <w:tcPr>
            <w:tcW w:w="3710" w:type="dxa"/>
            <w:vAlign w:val="center"/>
          </w:tcPr>
          <w:p w:rsidR="006E3D6B" w:rsidRDefault="006B279A">
            <w:pPr>
              <w:rPr>
                <w:rFonts w:eastAsia="Times New Roman"/>
              </w:rPr>
            </w:pPr>
            <w:r>
              <w:rPr>
                <w:rFonts w:eastAsia="Times New Roman"/>
              </w:rPr>
              <w:t>Устав и права грађана</w:t>
            </w:r>
          </w:p>
        </w:tc>
        <w:tc>
          <w:tcPr>
            <w:tcW w:w="988" w:type="dxa"/>
            <w:vAlign w:val="center"/>
          </w:tcPr>
          <w:p w:rsidR="006E3D6B" w:rsidRDefault="006B279A">
            <w:pPr>
              <w:rPr>
                <w:rFonts w:eastAsia="Times New Roman"/>
              </w:rPr>
            </w:pPr>
            <w:r>
              <w:rPr>
                <w:rFonts w:eastAsia="Times New Roman"/>
              </w:rPr>
              <w:t>1</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30</w:t>
            </w:r>
          </w:p>
        </w:tc>
        <w:tc>
          <w:tcPr>
            <w:tcW w:w="874" w:type="dxa"/>
            <w:vAlign w:val="center"/>
          </w:tcPr>
          <w:p w:rsidR="006E3D6B" w:rsidRDefault="006E3D6B">
            <w:pPr>
              <w:rPr>
                <w:rFonts w:eastAsia="Times New Roman"/>
              </w:rPr>
            </w:pP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4496" w:type="dxa"/>
            <w:gridSpan w:val="3"/>
            <w:tcBorders>
              <w:left w:val="single" w:sz="18" w:space="0" w:color="auto"/>
            </w:tcBorders>
            <w:vAlign w:val="center"/>
          </w:tcPr>
          <w:p w:rsidR="006E3D6B" w:rsidRDefault="006B279A">
            <w:pPr>
              <w:rPr>
                <w:rFonts w:eastAsia="Times New Roman"/>
              </w:rPr>
            </w:pPr>
            <w:r>
              <w:rPr>
                <w:rFonts w:eastAsia="Times New Roman"/>
              </w:rPr>
              <w:t>УкупноА1:</w:t>
            </w:r>
          </w:p>
        </w:tc>
        <w:tc>
          <w:tcPr>
            <w:tcW w:w="988" w:type="dxa"/>
            <w:vAlign w:val="center"/>
          </w:tcPr>
          <w:p w:rsidR="006E3D6B" w:rsidRDefault="006B279A">
            <w:pPr>
              <w:rPr>
                <w:rFonts w:eastAsia="Times New Roman"/>
              </w:rPr>
            </w:pPr>
            <w:r>
              <w:rPr>
                <w:rFonts w:eastAsia="Times New Roman"/>
              </w:rPr>
              <w:t>12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360</w:t>
            </w:r>
          </w:p>
        </w:tc>
        <w:tc>
          <w:tcPr>
            <w:tcW w:w="874" w:type="dxa"/>
            <w:vAlign w:val="center"/>
          </w:tcPr>
          <w:p w:rsidR="006E3D6B" w:rsidRDefault="006E3D6B">
            <w:pPr>
              <w:rPr>
                <w:rFonts w:eastAsia="Times New Roman"/>
              </w:rPr>
            </w:pPr>
          </w:p>
        </w:tc>
        <w:tc>
          <w:tcPr>
            <w:tcW w:w="938" w:type="dxa"/>
            <w:tcBorders>
              <w:right w:val="single" w:sz="18" w:space="0" w:color="auto"/>
            </w:tcBorders>
          </w:tcPr>
          <w:p w:rsidR="006E3D6B" w:rsidRDefault="006E3D6B">
            <w:pPr>
              <w:rPr>
                <w:rFonts w:eastAsia="Times New Roman"/>
              </w:rPr>
            </w:pPr>
          </w:p>
        </w:tc>
      </w:tr>
      <w:tr w:rsidR="006E3D6B">
        <w:trPr>
          <w:trHeight w:val="324"/>
          <w:jc w:val="center"/>
        </w:trPr>
        <w:tc>
          <w:tcPr>
            <w:tcW w:w="4496" w:type="dxa"/>
            <w:gridSpan w:val="3"/>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А1:</w:t>
            </w:r>
          </w:p>
        </w:tc>
        <w:tc>
          <w:tcPr>
            <w:tcW w:w="1870" w:type="dxa"/>
            <w:gridSpan w:val="2"/>
            <w:tcBorders>
              <w:bottom w:val="single" w:sz="18" w:space="0" w:color="auto"/>
            </w:tcBorders>
            <w:vAlign w:val="center"/>
          </w:tcPr>
          <w:p w:rsidR="006E3D6B" w:rsidRDefault="006B279A">
            <w:pPr>
              <w:rPr>
                <w:rFonts w:eastAsia="Times New Roman"/>
              </w:rPr>
            </w:pPr>
            <w:r>
              <w:rPr>
                <w:rFonts w:eastAsia="Times New Roman"/>
              </w:rPr>
              <w:t>12</w:t>
            </w:r>
          </w:p>
        </w:tc>
        <w:tc>
          <w:tcPr>
            <w:tcW w:w="2013" w:type="dxa"/>
            <w:gridSpan w:val="2"/>
            <w:tcBorders>
              <w:bottom w:val="single" w:sz="18" w:space="0" w:color="auto"/>
              <w:right w:val="single" w:sz="4" w:space="0" w:color="auto"/>
            </w:tcBorders>
            <w:vAlign w:val="center"/>
          </w:tcPr>
          <w:p w:rsidR="006E3D6B" w:rsidRDefault="006B279A">
            <w:pPr>
              <w:rPr>
                <w:rFonts w:eastAsia="Times New Roman"/>
              </w:rPr>
            </w:pPr>
            <w:r>
              <w:rPr>
                <w:rFonts w:eastAsia="Times New Roman"/>
              </w:rPr>
              <w:t>360</w:t>
            </w:r>
          </w:p>
        </w:tc>
        <w:tc>
          <w:tcPr>
            <w:tcW w:w="938" w:type="dxa"/>
            <w:tcBorders>
              <w:left w:val="single" w:sz="4" w:space="0" w:color="auto"/>
              <w:bottom w:val="single" w:sz="18" w:space="0" w:color="auto"/>
              <w:right w:val="single" w:sz="18" w:space="0" w:color="auto"/>
            </w:tcBorders>
            <w:vAlign w:val="center"/>
          </w:tcPr>
          <w:p w:rsidR="006E3D6B" w:rsidRDefault="006E3D6B">
            <w:pPr>
              <w:rPr>
                <w:rFonts w:eastAsia="Times New Roman"/>
              </w:rPr>
            </w:pPr>
          </w:p>
        </w:tc>
      </w:tr>
      <w:tr w:rsidR="006E3D6B">
        <w:trPr>
          <w:trHeight w:val="458"/>
          <w:jc w:val="center"/>
        </w:trPr>
        <w:tc>
          <w:tcPr>
            <w:tcW w:w="9317" w:type="dxa"/>
            <w:gridSpan w:val="8"/>
            <w:tcBorders>
              <w:top w:val="single" w:sz="18" w:space="0" w:color="auto"/>
              <w:left w:val="single" w:sz="18" w:space="0" w:color="auto"/>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А2: Стру</w:t>
            </w:r>
            <w:r>
              <w:rPr>
                <w:rFonts w:eastAsia="Times New Roman"/>
                <w:lang w:val="sr-Cyrl-CS"/>
              </w:rPr>
              <w:t>ч</w:t>
            </w:r>
            <w:r>
              <w:rPr>
                <w:rFonts w:eastAsia="Times New Roman"/>
              </w:rPr>
              <w:t>ни предмети</w:t>
            </w: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7.</w:t>
            </w:r>
          </w:p>
        </w:tc>
        <w:tc>
          <w:tcPr>
            <w:tcW w:w="3710" w:type="dxa"/>
            <w:vAlign w:val="center"/>
          </w:tcPr>
          <w:p w:rsidR="006E3D6B" w:rsidRDefault="006B279A">
            <w:pPr>
              <w:rPr>
                <w:rFonts w:eastAsia="Times New Roman"/>
              </w:rPr>
            </w:pPr>
            <w:r>
              <w:rPr>
                <w:rFonts w:eastAsia="Times New Roman"/>
              </w:rPr>
              <w:t>Медицинска биохемија</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60</w:t>
            </w:r>
          </w:p>
        </w:tc>
        <w:tc>
          <w:tcPr>
            <w:tcW w:w="874" w:type="dxa"/>
            <w:vAlign w:val="center"/>
          </w:tcPr>
          <w:p w:rsidR="006E3D6B" w:rsidRDefault="006E3D6B">
            <w:pPr>
              <w:rPr>
                <w:rFonts w:eastAsia="Times New Roman"/>
                <w:lang w:val="sr-Cyrl-CS"/>
              </w:rPr>
            </w:pP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8.</w:t>
            </w:r>
          </w:p>
        </w:tc>
        <w:tc>
          <w:tcPr>
            <w:tcW w:w="3710" w:type="dxa"/>
            <w:vAlign w:val="center"/>
          </w:tcPr>
          <w:p w:rsidR="006E3D6B" w:rsidRDefault="006B279A">
            <w:pPr>
              <w:rPr>
                <w:rFonts w:eastAsia="Times New Roman"/>
              </w:rPr>
            </w:pPr>
            <w:r>
              <w:rPr>
                <w:rFonts w:eastAsia="Times New Roman"/>
              </w:rPr>
              <w:t>Здравствена нега</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60</w:t>
            </w:r>
          </w:p>
        </w:tc>
        <w:tc>
          <w:tcPr>
            <w:tcW w:w="874" w:type="dxa"/>
            <w:vAlign w:val="center"/>
          </w:tcPr>
          <w:p w:rsidR="006E3D6B" w:rsidRDefault="006E3D6B">
            <w:pPr>
              <w:rPr>
                <w:rFonts w:eastAsia="Times New Roman"/>
                <w:lang w:val="sr-Cyrl-CS"/>
              </w:rPr>
            </w:pPr>
          </w:p>
        </w:tc>
        <w:tc>
          <w:tcPr>
            <w:tcW w:w="938" w:type="dxa"/>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9.</w:t>
            </w:r>
          </w:p>
        </w:tc>
        <w:tc>
          <w:tcPr>
            <w:tcW w:w="3710" w:type="dxa"/>
            <w:vAlign w:val="center"/>
          </w:tcPr>
          <w:p w:rsidR="006E3D6B" w:rsidRDefault="006B279A">
            <w:pPr>
              <w:rPr>
                <w:rFonts w:eastAsia="Times New Roman"/>
              </w:rPr>
            </w:pPr>
            <w:r>
              <w:rPr>
                <w:rFonts w:eastAsia="Times New Roman"/>
              </w:rPr>
              <w:t>Инфектологија са негом</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rPr>
            </w:pPr>
            <w:r>
              <w:rPr>
                <w:rFonts w:eastAsia="Times New Roman"/>
              </w:rPr>
              <w:t>60</w:t>
            </w:r>
          </w:p>
        </w:tc>
        <w:tc>
          <w:tcPr>
            <w:tcW w:w="874" w:type="dxa"/>
            <w:vAlign w:val="center"/>
          </w:tcPr>
          <w:p w:rsidR="006E3D6B" w:rsidRDefault="006E3D6B">
            <w:pPr>
              <w:rPr>
                <w:rFonts w:eastAsia="Times New Roman"/>
              </w:rPr>
            </w:pPr>
          </w:p>
        </w:tc>
        <w:tc>
          <w:tcPr>
            <w:tcW w:w="938" w:type="dxa"/>
            <w:tcBorders>
              <w:right w:val="single" w:sz="18" w:space="0" w:color="auto"/>
            </w:tcBorders>
            <w:vAlign w:val="center"/>
          </w:tcPr>
          <w:p w:rsidR="006E3D6B" w:rsidRDefault="006B279A">
            <w:pPr>
              <w:rPr>
                <w:rFonts w:eastAsia="Times New Roman"/>
              </w:rPr>
            </w:pPr>
            <w:r>
              <w:rPr>
                <w:rFonts w:eastAsia="Times New Roman"/>
              </w:rPr>
              <w:t>30</w:t>
            </w: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10.</w:t>
            </w:r>
          </w:p>
        </w:tc>
        <w:tc>
          <w:tcPr>
            <w:tcW w:w="3710" w:type="dxa"/>
            <w:vAlign w:val="center"/>
          </w:tcPr>
          <w:p w:rsidR="006E3D6B" w:rsidRDefault="006B279A">
            <w:pPr>
              <w:rPr>
                <w:rFonts w:eastAsia="Times New Roman"/>
              </w:rPr>
            </w:pPr>
            <w:r>
              <w:rPr>
                <w:rFonts w:eastAsia="Times New Roman"/>
              </w:rPr>
              <w:t>Интерна медицина</w:t>
            </w:r>
          </w:p>
        </w:tc>
        <w:tc>
          <w:tcPr>
            <w:tcW w:w="988" w:type="dxa"/>
            <w:vAlign w:val="center"/>
          </w:tcPr>
          <w:p w:rsidR="006E3D6B" w:rsidRDefault="006B279A">
            <w:pPr>
              <w:rPr>
                <w:rFonts w:eastAsia="Times New Roman"/>
              </w:rPr>
            </w:pPr>
            <w:r>
              <w:rPr>
                <w:rFonts w:eastAsia="Times New Roman"/>
              </w:rPr>
              <w:t>2</w:t>
            </w:r>
          </w:p>
        </w:tc>
        <w:tc>
          <w:tcPr>
            <w:tcW w:w="882" w:type="dxa"/>
            <w:vAlign w:val="center"/>
          </w:tcPr>
          <w:p w:rsidR="006E3D6B" w:rsidRDefault="006E3D6B">
            <w:pPr>
              <w:rPr>
                <w:rFonts w:eastAsia="Times New Roman"/>
              </w:rPr>
            </w:pPr>
          </w:p>
        </w:tc>
        <w:tc>
          <w:tcPr>
            <w:tcW w:w="1139" w:type="dxa"/>
            <w:vAlign w:val="center"/>
          </w:tcPr>
          <w:p w:rsidR="006E3D6B" w:rsidRDefault="006B279A">
            <w:pPr>
              <w:rPr>
                <w:rFonts w:eastAsia="Times New Roman"/>
                <w:lang w:val="sr-Cyrl-CS"/>
              </w:rPr>
            </w:pPr>
            <w:r>
              <w:rPr>
                <w:rFonts w:eastAsia="Times New Roman"/>
                <w:lang w:val="sr-Cyrl-CS"/>
              </w:rPr>
              <w:t>60</w:t>
            </w:r>
          </w:p>
        </w:tc>
        <w:tc>
          <w:tcPr>
            <w:tcW w:w="874" w:type="dxa"/>
            <w:vAlign w:val="center"/>
          </w:tcPr>
          <w:p w:rsidR="006E3D6B" w:rsidRDefault="006E3D6B">
            <w:pPr>
              <w:rPr>
                <w:rFonts w:eastAsia="Times New Roman"/>
              </w:rPr>
            </w:pP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1</w:t>
            </w:r>
            <w:r>
              <w:rPr>
                <w:rFonts w:eastAsia="Times New Roman"/>
              </w:rPr>
              <w:t>.</w:t>
            </w:r>
          </w:p>
        </w:tc>
        <w:tc>
          <w:tcPr>
            <w:tcW w:w="3710" w:type="dxa"/>
            <w:vAlign w:val="center"/>
          </w:tcPr>
          <w:p w:rsidR="006E3D6B" w:rsidRDefault="006B279A">
            <w:pPr>
              <w:rPr>
                <w:rFonts w:eastAsia="Times New Roman"/>
              </w:rPr>
            </w:pPr>
            <w:r>
              <w:rPr>
                <w:rFonts w:eastAsia="Times New Roman"/>
              </w:rPr>
              <w:t>Акушерство са негом</w:t>
            </w:r>
          </w:p>
        </w:tc>
        <w:tc>
          <w:tcPr>
            <w:tcW w:w="988" w:type="dxa"/>
            <w:vAlign w:val="center"/>
          </w:tcPr>
          <w:p w:rsidR="006E3D6B" w:rsidRDefault="006B279A">
            <w:pPr>
              <w:rPr>
                <w:rFonts w:eastAsia="Times New Roman"/>
              </w:rPr>
            </w:pPr>
            <w:r>
              <w:rPr>
                <w:rFonts w:eastAsia="Times New Roman"/>
              </w:rPr>
              <w:t>3</w:t>
            </w:r>
          </w:p>
        </w:tc>
        <w:tc>
          <w:tcPr>
            <w:tcW w:w="882" w:type="dxa"/>
            <w:vAlign w:val="center"/>
          </w:tcPr>
          <w:p w:rsidR="006E3D6B" w:rsidRDefault="006B279A">
            <w:pPr>
              <w:rPr>
                <w:rFonts w:eastAsia="Times New Roman"/>
              </w:rPr>
            </w:pPr>
            <w:r>
              <w:rPr>
                <w:rFonts w:eastAsia="Times New Roman"/>
              </w:rPr>
              <w:t>4</w:t>
            </w:r>
          </w:p>
        </w:tc>
        <w:tc>
          <w:tcPr>
            <w:tcW w:w="1139" w:type="dxa"/>
            <w:vAlign w:val="center"/>
          </w:tcPr>
          <w:p w:rsidR="006E3D6B" w:rsidRDefault="006B279A">
            <w:pPr>
              <w:rPr>
                <w:rFonts w:eastAsia="Times New Roman"/>
                <w:lang w:val="sr-Cyrl-CS"/>
              </w:rPr>
            </w:pPr>
            <w:r>
              <w:rPr>
                <w:rFonts w:eastAsia="Times New Roman"/>
                <w:lang w:val="sr-Cyrl-CS"/>
              </w:rPr>
              <w:t>90</w:t>
            </w:r>
          </w:p>
        </w:tc>
        <w:tc>
          <w:tcPr>
            <w:tcW w:w="874" w:type="dxa"/>
            <w:vAlign w:val="center"/>
          </w:tcPr>
          <w:p w:rsidR="006E3D6B" w:rsidRDefault="006B279A">
            <w:pPr>
              <w:rPr>
                <w:rFonts w:eastAsia="Times New Roman"/>
              </w:rPr>
            </w:pPr>
            <w:r>
              <w:rPr>
                <w:rFonts w:eastAsia="Times New Roman"/>
              </w:rPr>
              <w:t>120</w:t>
            </w:r>
          </w:p>
        </w:tc>
        <w:tc>
          <w:tcPr>
            <w:tcW w:w="938" w:type="dxa"/>
            <w:tcBorders>
              <w:right w:val="single" w:sz="18" w:space="0" w:color="auto"/>
            </w:tcBorders>
            <w:vAlign w:val="center"/>
          </w:tcPr>
          <w:p w:rsidR="006E3D6B" w:rsidRDefault="006B279A">
            <w:pPr>
              <w:rPr>
                <w:rFonts w:eastAsia="Times New Roman"/>
              </w:rPr>
            </w:pPr>
            <w:r>
              <w:rPr>
                <w:rFonts w:eastAsia="Times New Roman"/>
              </w:rPr>
              <w:t>60</w:t>
            </w:r>
          </w:p>
        </w:tc>
      </w:tr>
      <w:tr w:rsidR="006E3D6B">
        <w:trPr>
          <w:trHeight w:val="324"/>
          <w:jc w:val="center"/>
        </w:trPr>
        <w:tc>
          <w:tcPr>
            <w:tcW w:w="786" w:type="dxa"/>
            <w:gridSpan w:val="2"/>
            <w:tcBorders>
              <w:left w:val="single" w:sz="18" w:space="0" w:color="auto"/>
            </w:tcBorders>
            <w:vAlign w:val="center"/>
          </w:tcPr>
          <w:p w:rsidR="006E3D6B" w:rsidRDefault="006B279A">
            <w:pPr>
              <w:rPr>
                <w:rFonts w:eastAsia="Times New Roman"/>
              </w:rPr>
            </w:pPr>
            <w:r>
              <w:rPr>
                <w:rFonts w:eastAsia="Times New Roman"/>
              </w:rPr>
              <w:t>1</w:t>
            </w:r>
            <w:r>
              <w:rPr>
                <w:rFonts w:eastAsia="Times New Roman"/>
                <w:lang w:val="sr-Cyrl-CS"/>
              </w:rPr>
              <w:t>2</w:t>
            </w:r>
            <w:r>
              <w:rPr>
                <w:rFonts w:eastAsia="Times New Roman"/>
              </w:rPr>
              <w:t>.</w:t>
            </w:r>
          </w:p>
        </w:tc>
        <w:tc>
          <w:tcPr>
            <w:tcW w:w="3710" w:type="dxa"/>
            <w:vAlign w:val="center"/>
          </w:tcPr>
          <w:p w:rsidR="006E3D6B" w:rsidRDefault="006B279A">
            <w:pPr>
              <w:rPr>
                <w:rFonts w:eastAsia="Times New Roman"/>
              </w:rPr>
            </w:pPr>
            <w:r>
              <w:rPr>
                <w:rFonts w:eastAsia="Times New Roman"/>
              </w:rPr>
              <w:t>Гинекологија са негом</w:t>
            </w:r>
          </w:p>
        </w:tc>
        <w:tc>
          <w:tcPr>
            <w:tcW w:w="988" w:type="dxa"/>
            <w:vAlign w:val="center"/>
          </w:tcPr>
          <w:p w:rsidR="006E3D6B" w:rsidRDefault="006B279A">
            <w:pPr>
              <w:rPr>
                <w:rFonts w:eastAsia="Times New Roman"/>
                <w:lang w:val="sr-Cyrl-CS"/>
              </w:rPr>
            </w:pPr>
            <w:r>
              <w:rPr>
                <w:rFonts w:eastAsia="Times New Roman"/>
                <w:lang w:val="sr-Cyrl-CS"/>
              </w:rPr>
              <w:t>2</w:t>
            </w:r>
          </w:p>
        </w:tc>
        <w:tc>
          <w:tcPr>
            <w:tcW w:w="882" w:type="dxa"/>
            <w:vAlign w:val="center"/>
          </w:tcPr>
          <w:p w:rsidR="006E3D6B" w:rsidRDefault="006B279A">
            <w:pPr>
              <w:rPr>
                <w:rFonts w:eastAsia="Times New Roman"/>
                <w:lang w:val="sr-Cyrl-CS"/>
              </w:rPr>
            </w:pPr>
            <w:r>
              <w:rPr>
                <w:rFonts w:eastAsia="Times New Roman"/>
                <w:lang w:val="sr-Cyrl-CS"/>
              </w:rPr>
              <w:t>3</w:t>
            </w:r>
          </w:p>
        </w:tc>
        <w:tc>
          <w:tcPr>
            <w:tcW w:w="1139" w:type="dxa"/>
            <w:vAlign w:val="center"/>
          </w:tcPr>
          <w:p w:rsidR="006E3D6B" w:rsidRDefault="006B279A">
            <w:pPr>
              <w:rPr>
                <w:rFonts w:eastAsia="Times New Roman"/>
                <w:lang w:val="sr-Cyrl-CS"/>
              </w:rPr>
            </w:pPr>
            <w:r>
              <w:rPr>
                <w:rFonts w:eastAsia="Times New Roman"/>
                <w:lang w:val="sr-Cyrl-CS"/>
              </w:rPr>
              <w:t>60</w:t>
            </w:r>
          </w:p>
        </w:tc>
        <w:tc>
          <w:tcPr>
            <w:tcW w:w="874" w:type="dxa"/>
            <w:vAlign w:val="center"/>
          </w:tcPr>
          <w:p w:rsidR="006E3D6B" w:rsidRDefault="006B279A">
            <w:pPr>
              <w:rPr>
                <w:rFonts w:eastAsia="Times New Roman"/>
                <w:lang w:val="sr-Cyrl-CS"/>
              </w:rPr>
            </w:pPr>
            <w:r>
              <w:rPr>
                <w:rFonts w:eastAsia="Times New Roman"/>
                <w:lang w:val="sr-Cyrl-CS"/>
              </w:rPr>
              <w:t>90</w:t>
            </w:r>
          </w:p>
        </w:tc>
        <w:tc>
          <w:tcPr>
            <w:tcW w:w="938" w:type="dxa"/>
            <w:tcBorders>
              <w:right w:val="single" w:sz="18" w:space="0" w:color="auto"/>
            </w:tcBorders>
            <w:vAlign w:val="center"/>
          </w:tcPr>
          <w:p w:rsidR="006E3D6B" w:rsidRDefault="006E3D6B">
            <w:pPr>
              <w:rPr>
                <w:rFonts w:eastAsia="Times New Roman"/>
              </w:rPr>
            </w:pPr>
          </w:p>
        </w:tc>
      </w:tr>
      <w:tr w:rsidR="006E3D6B">
        <w:trPr>
          <w:trHeight w:val="324"/>
          <w:jc w:val="center"/>
        </w:trPr>
        <w:tc>
          <w:tcPr>
            <w:tcW w:w="4496" w:type="dxa"/>
            <w:gridSpan w:val="3"/>
            <w:tcBorders>
              <w:left w:val="single" w:sz="18" w:space="0" w:color="auto"/>
            </w:tcBorders>
            <w:vAlign w:val="center"/>
          </w:tcPr>
          <w:p w:rsidR="006E3D6B" w:rsidRDefault="006B279A">
            <w:pPr>
              <w:rPr>
                <w:rFonts w:eastAsia="Times New Roman"/>
              </w:rPr>
            </w:pPr>
            <w:r>
              <w:rPr>
                <w:rFonts w:eastAsia="Times New Roman"/>
              </w:rPr>
              <w:t>УкупноA2:</w:t>
            </w:r>
          </w:p>
        </w:tc>
        <w:tc>
          <w:tcPr>
            <w:tcW w:w="988" w:type="dxa"/>
            <w:vAlign w:val="center"/>
          </w:tcPr>
          <w:p w:rsidR="006E3D6B" w:rsidRDefault="006B279A">
            <w:pPr>
              <w:rPr>
                <w:rFonts w:eastAsia="Times New Roman"/>
                <w:lang w:val="sr-Cyrl-CS"/>
              </w:rPr>
            </w:pPr>
            <w:r>
              <w:rPr>
                <w:rFonts w:eastAsia="Times New Roman"/>
                <w:lang w:val="sr-Cyrl-CS"/>
              </w:rPr>
              <w:t>13</w:t>
            </w:r>
          </w:p>
        </w:tc>
        <w:tc>
          <w:tcPr>
            <w:tcW w:w="882" w:type="dxa"/>
            <w:vAlign w:val="center"/>
          </w:tcPr>
          <w:p w:rsidR="006E3D6B" w:rsidRDefault="006B279A">
            <w:pPr>
              <w:rPr>
                <w:rFonts w:eastAsia="Times New Roman"/>
                <w:lang w:val="sr-Cyrl-CS"/>
              </w:rPr>
            </w:pPr>
            <w:r>
              <w:rPr>
                <w:rFonts w:eastAsia="Times New Roman"/>
                <w:lang w:val="sr-Cyrl-CS"/>
              </w:rPr>
              <w:t>7</w:t>
            </w:r>
          </w:p>
        </w:tc>
        <w:tc>
          <w:tcPr>
            <w:tcW w:w="1139" w:type="dxa"/>
            <w:vAlign w:val="center"/>
          </w:tcPr>
          <w:p w:rsidR="006E3D6B" w:rsidRDefault="006B279A">
            <w:pPr>
              <w:rPr>
                <w:rFonts w:eastAsia="Times New Roman"/>
                <w:lang w:val="sr-Cyrl-CS"/>
              </w:rPr>
            </w:pPr>
            <w:r>
              <w:rPr>
                <w:rFonts w:eastAsia="Times New Roman"/>
                <w:lang w:val="sr-Cyrl-CS"/>
              </w:rPr>
              <w:t>390</w:t>
            </w:r>
          </w:p>
        </w:tc>
        <w:tc>
          <w:tcPr>
            <w:tcW w:w="874" w:type="dxa"/>
            <w:vAlign w:val="center"/>
          </w:tcPr>
          <w:p w:rsidR="006E3D6B" w:rsidRDefault="006B279A">
            <w:pPr>
              <w:rPr>
                <w:rFonts w:eastAsia="Times New Roman"/>
                <w:lang w:val="sr-Cyrl-CS"/>
              </w:rPr>
            </w:pPr>
            <w:r>
              <w:rPr>
                <w:rFonts w:eastAsia="Times New Roman"/>
                <w:lang w:val="sr-Cyrl-CS"/>
              </w:rPr>
              <w:t>210</w:t>
            </w:r>
          </w:p>
        </w:tc>
        <w:tc>
          <w:tcPr>
            <w:tcW w:w="938" w:type="dxa"/>
            <w:tcBorders>
              <w:right w:val="single" w:sz="18" w:space="0" w:color="auto"/>
            </w:tcBorders>
            <w:vAlign w:val="center"/>
          </w:tcPr>
          <w:p w:rsidR="006E3D6B" w:rsidRDefault="006B279A">
            <w:pPr>
              <w:rPr>
                <w:rFonts w:eastAsia="Times New Roman"/>
              </w:rPr>
            </w:pPr>
            <w:r>
              <w:rPr>
                <w:rFonts w:eastAsia="Times New Roman"/>
              </w:rPr>
              <w:t>120</w:t>
            </w:r>
          </w:p>
        </w:tc>
      </w:tr>
      <w:tr w:rsidR="006E3D6B">
        <w:trPr>
          <w:trHeight w:val="324"/>
          <w:jc w:val="center"/>
        </w:trPr>
        <w:tc>
          <w:tcPr>
            <w:tcW w:w="4496" w:type="dxa"/>
            <w:gridSpan w:val="3"/>
            <w:tcBorders>
              <w:left w:val="single" w:sz="18" w:space="0" w:color="auto"/>
              <w:bottom w:val="single" w:sz="18" w:space="0" w:color="auto"/>
            </w:tcBorders>
            <w:vAlign w:val="center"/>
          </w:tcPr>
          <w:p w:rsidR="006E3D6B" w:rsidRDefault="006B279A">
            <w:pPr>
              <w:rPr>
                <w:rFonts w:eastAsia="Times New Roman"/>
              </w:rPr>
            </w:pPr>
            <w:r>
              <w:rPr>
                <w:rFonts w:eastAsia="Times New Roman"/>
              </w:rPr>
              <w:t>Укупно A2:</w:t>
            </w:r>
          </w:p>
        </w:tc>
        <w:tc>
          <w:tcPr>
            <w:tcW w:w="1870" w:type="dxa"/>
            <w:gridSpan w:val="2"/>
            <w:tcBorders>
              <w:bottom w:val="single" w:sz="18" w:space="0" w:color="auto"/>
            </w:tcBorders>
            <w:vAlign w:val="center"/>
          </w:tcPr>
          <w:p w:rsidR="006E3D6B" w:rsidRDefault="006B279A">
            <w:pPr>
              <w:rPr>
                <w:rFonts w:eastAsia="Times New Roman"/>
                <w:lang w:val="sr-Cyrl-CS"/>
              </w:rPr>
            </w:pPr>
            <w:r>
              <w:rPr>
                <w:rFonts w:eastAsia="Times New Roman"/>
                <w:lang w:val="sr-Cyrl-CS"/>
              </w:rPr>
              <w:t>20</w:t>
            </w:r>
          </w:p>
        </w:tc>
        <w:tc>
          <w:tcPr>
            <w:tcW w:w="2013" w:type="dxa"/>
            <w:gridSpan w:val="2"/>
            <w:tcBorders>
              <w:bottom w:val="single" w:sz="18" w:space="0" w:color="auto"/>
            </w:tcBorders>
            <w:vAlign w:val="center"/>
          </w:tcPr>
          <w:p w:rsidR="006E3D6B" w:rsidRDefault="006B279A">
            <w:pPr>
              <w:rPr>
                <w:rFonts w:eastAsia="Times New Roman"/>
                <w:lang w:val="sr-Cyrl-CS"/>
              </w:rPr>
            </w:pPr>
            <w:r>
              <w:rPr>
                <w:rFonts w:eastAsia="Times New Roman"/>
                <w:lang w:val="sr-Cyrl-CS"/>
              </w:rPr>
              <w:t>600</w:t>
            </w:r>
          </w:p>
        </w:tc>
        <w:tc>
          <w:tcPr>
            <w:tcW w:w="938" w:type="dxa"/>
            <w:tcBorders>
              <w:bottom w:val="single" w:sz="18" w:space="0" w:color="auto"/>
              <w:right w:val="single" w:sz="18" w:space="0" w:color="auto"/>
            </w:tcBorders>
            <w:vAlign w:val="center"/>
          </w:tcPr>
          <w:p w:rsidR="006E3D6B" w:rsidRDefault="006B279A">
            <w:pPr>
              <w:rPr>
                <w:rFonts w:eastAsia="Times New Roman"/>
              </w:rPr>
            </w:pPr>
            <w:r>
              <w:rPr>
                <w:rFonts w:eastAsia="Times New Roman"/>
              </w:rPr>
              <w:t>120</w:t>
            </w:r>
          </w:p>
        </w:tc>
      </w:tr>
      <w:tr w:rsidR="006E3D6B">
        <w:trPr>
          <w:trHeight w:val="324"/>
          <w:jc w:val="center"/>
        </w:trPr>
        <w:tc>
          <w:tcPr>
            <w:tcW w:w="8379" w:type="dxa"/>
            <w:gridSpan w:val="7"/>
            <w:tcBorders>
              <w:left w:val="single" w:sz="18" w:space="0" w:color="auto"/>
              <w:bottom w:val="single" w:sz="18" w:space="0" w:color="auto"/>
            </w:tcBorders>
            <w:shd w:val="clear" w:color="auto" w:fill="D9D9D9" w:themeFill="background1" w:themeFillShade="D9"/>
            <w:vAlign w:val="center"/>
          </w:tcPr>
          <w:p w:rsidR="006E3D6B" w:rsidRDefault="006B279A">
            <w:pPr>
              <w:rPr>
                <w:rFonts w:eastAsia="Times New Roman"/>
                <w:b/>
                <w:lang w:val="sr-Cyrl-CS"/>
              </w:rPr>
            </w:pPr>
            <w:r>
              <w:rPr>
                <w:rFonts w:eastAsia="Times New Roman"/>
              </w:rPr>
              <w:t>Б: ИЗБОРНИ ПРЕДМЕТИ</w:t>
            </w:r>
          </w:p>
        </w:tc>
        <w:tc>
          <w:tcPr>
            <w:tcW w:w="938" w:type="dxa"/>
            <w:tcBorders>
              <w:bottom w:val="single" w:sz="18"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774" w:type="dxa"/>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13.</w:t>
            </w:r>
          </w:p>
        </w:tc>
        <w:tc>
          <w:tcPr>
            <w:tcW w:w="3722" w:type="dxa"/>
            <w:gridSpan w:val="2"/>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Гра</w:t>
            </w:r>
            <w:r>
              <w:rPr>
                <w:rFonts w:eastAsia="Times New Roman"/>
                <w:lang w:val="sr-Cyrl-CS"/>
              </w:rPr>
              <w:t>ђ</w:t>
            </w:r>
            <w:r>
              <w:rPr>
                <w:rFonts w:eastAsia="Times New Roman"/>
              </w:rPr>
              <w:t>анско  васпита</w:t>
            </w:r>
            <w:r>
              <w:rPr>
                <w:rFonts w:eastAsia="Times New Roman"/>
                <w:lang w:val="sr-Cyrl-CS"/>
              </w:rPr>
              <w:t>њ</w:t>
            </w:r>
            <w:r>
              <w:rPr>
                <w:rFonts w:eastAsia="Times New Roman"/>
              </w:rPr>
              <w:t>е/ Верска настава</w:t>
            </w:r>
          </w:p>
        </w:tc>
        <w:tc>
          <w:tcPr>
            <w:tcW w:w="988"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1</w:t>
            </w:r>
          </w:p>
        </w:tc>
        <w:tc>
          <w:tcPr>
            <w:tcW w:w="882" w:type="dxa"/>
            <w:tcBorders>
              <w:top w:val="single" w:sz="18" w:space="0" w:color="auto"/>
              <w:bottom w:val="single" w:sz="4" w:space="0" w:color="auto"/>
            </w:tcBorders>
            <w:vAlign w:val="center"/>
          </w:tcPr>
          <w:p w:rsidR="006E3D6B" w:rsidRDefault="006E3D6B">
            <w:pPr>
              <w:rPr>
                <w:rFonts w:eastAsia="Times New Roman"/>
                <w:lang w:val="sr-Cyrl-CS"/>
              </w:rPr>
            </w:pPr>
          </w:p>
        </w:tc>
        <w:tc>
          <w:tcPr>
            <w:tcW w:w="1139"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30</w:t>
            </w:r>
          </w:p>
        </w:tc>
        <w:tc>
          <w:tcPr>
            <w:tcW w:w="874" w:type="dxa"/>
            <w:tcBorders>
              <w:top w:val="single" w:sz="18" w:space="0" w:color="auto"/>
              <w:bottom w:val="single" w:sz="4" w:space="0" w:color="auto"/>
            </w:tcBorders>
            <w:vAlign w:val="center"/>
          </w:tcPr>
          <w:p w:rsidR="006E3D6B" w:rsidRDefault="006E3D6B">
            <w:pPr>
              <w:rPr>
                <w:rFonts w:eastAsia="Times New Roman"/>
                <w:lang w:val="sr-Cyrl-CS"/>
              </w:rPr>
            </w:pPr>
          </w:p>
        </w:tc>
        <w:tc>
          <w:tcPr>
            <w:tcW w:w="938" w:type="dxa"/>
            <w:tcBorders>
              <w:top w:val="single" w:sz="18" w:space="0" w:color="auto"/>
              <w:bottom w:val="single" w:sz="4"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4496" w:type="dxa"/>
            <w:gridSpan w:val="3"/>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Укупно</w:t>
            </w:r>
            <w:r>
              <w:rPr>
                <w:rFonts w:eastAsia="Times New Roman"/>
                <w:lang w:val="sr-Cyrl-CS"/>
              </w:rPr>
              <w:t>Б</w:t>
            </w:r>
            <w:r>
              <w:rPr>
                <w:rFonts w:eastAsia="Times New Roman"/>
              </w:rPr>
              <w:t>:</w:t>
            </w:r>
          </w:p>
        </w:tc>
        <w:tc>
          <w:tcPr>
            <w:tcW w:w="988"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1</w:t>
            </w:r>
          </w:p>
        </w:tc>
        <w:tc>
          <w:tcPr>
            <w:tcW w:w="882" w:type="dxa"/>
            <w:tcBorders>
              <w:top w:val="single" w:sz="18" w:space="0" w:color="auto"/>
              <w:bottom w:val="single" w:sz="4" w:space="0" w:color="auto"/>
            </w:tcBorders>
            <w:vAlign w:val="center"/>
          </w:tcPr>
          <w:p w:rsidR="006E3D6B" w:rsidRDefault="006E3D6B">
            <w:pPr>
              <w:rPr>
                <w:rFonts w:eastAsia="Times New Roman"/>
                <w:lang w:val="sr-Cyrl-CS"/>
              </w:rPr>
            </w:pPr>
          </w:p>
        </w:tc>
        <w:tc>
          <w:tcPr>
            <w:tcW w:w="1139" w:type="dxa"/>
            <w:tcBorders>
              <w:top w:val="single" w:sz="18" w:space="0" w:color="auto"/>
              <w:bottom w:val="single" w:sz="4" w:space="0" w:color="auto"/>
            </w:tcBorders>
            <w:vAlign w:val="center"/>
          </w:tcPr>
          <w:p w:rsidR="006E3D6B" w:rsidRDefault="006B279A">
            <w:pPr>
              <w:rPr>
                <w:rFonts w:eastAsia="Times New Roman"/>
              </w:rPr>
            </w:pPr>
            <w:r>
              <w:rPr>
                <w:rFonts w:eastAsia="Times New Roman"/>
              </w:rPr>
              <w:t>30</w:t>
            </w:r>
          </w:p>
        </w:tc>
        <w:tc>
          <w:tcPr>
            <w:tcW w:w="874" w:type="dxa"/>
            <w:tcBorders>
              <w:top w:val="single" w:sz="18" w:space="0" w:color="auto"/>
              <w:bottom w:val="single" w:sz="4" w:space="0" w:color="auto"/>
            </w:tcBorders>
            <w:vAlign w:val="center"/>
          </w:tcPr>
          <w:p w:rsidR="006E3D6B" w:rsidRDefault="006E3D6B">
            <w:pPr>
              <w:rPr>
                <w:rFonts w:eastAsia="Times New Roman"/>
                <w:lang w:val="sr-Cyrl-CS"/>
              </w:rPr>
            </w:pPr>
          </w:p>
        </w:tc>
        <w:tc>
          <w:tcPr>
            <w:tcW w:w="938" w:type="dxa"/>
            <w:tcBorders>
              <w:top w:val="single" w:sz="18" w:space="0" w:color="auto"/>
              <w:bottom w:val="single" w:sz="4" w:space="0" w:color="auto"/>
              <w:right w:val="single" w:sz="18" w:space="0" w:color="auto"/>
            </w:tcBorders>
            <w:vAlign w:val="center"/>
          </w:tcPr>
          <w:p w:rsidR="006E3D6B" w:rsidRDefault="006E3D6B">
            <w:pPr>
              <w:rPr>
                <w:rFonts w:eastAsia="Times New Roman"/>
              </w:rPr>
            </w:pPr>
          </w:p>
        </w:tc>
      </w:tr>
      <w:tr w:rsidR="006E3D6B">
        <w:trPr>
          <w:trHeight w:val="324"/>
          <w:jc w:val="center"/>
        </w:trPr>
        <w:tc>
          <w:tcPr>
            <w:tcW w:w="4496" w:type="dxa"/>
            <w:gridSpan w:val="3"/>
            <w:tcBorders>
              <w:top w:val="single" w:sz="18" w:space="0" w:color="auto"/>
              <w:left w:val="single" w:sz="18" w:space="0" w:color="auto"/>
              <w:bottom w:val="single" w:sz="4" w:space="0" w:color="auto"/>
            </w:tcBorders>
            <w:vAlign w:val="center"/>
          </w:tcPr>
          <w:p w:rsidR="006E3D6B" w:rsidRDefault="006B279A">
            <w:pPr>
              <w:rPr>
                <w:rFonts w:eastAsia="Times New Roman"/>
              </w:rPr>
            </w:pPr>
            <w:r>
              <w:rPr>
                <w:rFonts w:eastAsia="Times New Roman"/>
              </w:rPr>
              <w:t xml:space="preserve">Укупно A1+A2 + </w:t>
            </w:r>
            <w:r>
              <w:rPr>
                <w:rFonts w:eastAsia="Times New Roman"/>
                <w:lang w:val="sr-Cyrl-CS"/>
              </w:rPr>
              <w:t>Б</w:t>
            </w:r>
            <w:r>
              <w:rPr>
                <w:rFonts w:eastAsia="Times New Roman"/>
              </w:rPr>
              <w:t>:</w:t>
            </w:r>
          </w:p>
        </w:tc>
        <w:tc>
          <w:tcPr>
            <w:tcW w:w="988" w:type="dxa"/>
            <w:tcBorders>
              <w:top w:val="single" w:sz="18" w:space="0" w:color="auto"/>
              <w:bottom w:val="single" w:sz="4" w:space="0" w:color="auto"/>
            </w:tcBorders>
            <w:vAlign w:val="center"/>
          </w:tcPr>
          <w:p w:rsidR="006E3D6B" w:rsidRDefault="006B279A">
            <w:pPr>
              <w:rPr>
                <w:rFonts w:eastAsia="Times New Roman"/>
              </w:rPr>
            </w:pPr>
            <w:r>
              <w:rPr>
                <w:rFonts w:eastAsia="Times New Roman"/>
                <w:lang w:val="sr-Cyrl-CS"/>
              </w:rPr>
              <w:t>26</w:t>
            </w:r>
          </w:p>
        </w:tc>
        <w:tc>
          <w:tcPr>
            <w:tcW w:w="882"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7</w:t>
            </w:r>
          </w:p>
        </w:tc>
        <w:tc>
          <w:tcPr>
            <w:tcW w:w="1139" w:type="dxa"/>
            <w:tcBorders>
              <w:top w:val="single" w:sz="18" w:space="0" w:color="auto"/>
              <w:bottom w:val="single" w:sz="4" w:space="0" w:color="auto"/>
            </w:tcBorders>
            <w:vAlign w:val="center"/>
          </w:tcPr>
          <w:p w:rsidR="006E3D6B" w:rsidRDefault="006B279A">
            <w:pPr>
              <w:rPr>
                <w:rFonts w:eastAsia="Times New Roman"/>
              </w:rPr>
            </w:pPr>
            <w:r>
              <w:rPr>
                <w:rFonts w:eastAsia="Times New Roman"/>
                <w:lang w:val="sr-Cyrl-CS"/>
              </w:rPr>
              <w:t>780</w:t>
            </w:r>
          </w:p>
        </w:tc>
        <w:tc>
          <w:tcPr>
            <w:tcW w:w="874" w:type="dxa"/>
            <w:tcBorders>
              <w:top w:val="single" w:sz="18" w:space="0" w:color="auto"/>
              <w:bottom w:val="single" w:sz="4" w:space="0" w:color="auto"/>
            </w:tcBorders>
            <w:vAlign w:val="center"/>
          </w:tcPr>
          <w:p w:rsidR="006E3D6B" w:rsidRDefault="006B279A">
            <w:pPr>
              <w:rPr>
                <w:rFonts w:eastAsia="Times New Roman"/>
                <w:lang w:val="sr-Cyrl-CS"/>
              </w:rPr>
            </w:pPr>
            <w:r>
              <w:rPr>
                <w:rFonts w:eastAsia="Times New Roman"/>
                <w:lang w:val="sr-Cyrl-CS"/>
              </w:rPr>
              <w:t>210</w:t>
            </w:r>
          </w:p>
        </w:tc>
        <w:tc>
          <w:tcPr>
            <w:tcW w:w="938" w:type="dxa"/>
            <w:tcBorders>
              <w:top w:val="single" w:sz="18" w:space="0" w:color="auto"/>
              <w:bottom w:val="single" w:sz="4" w:space="0" w:color="auto"/>
              <w:right w:val="single" w:sz="18" w:space="0" w:color="auto"/>
            </w:tcBorders>
            <w:vAlign w:val="center"/>
          </w:tcPr>
          <w:p w:rsidR="006E3D6B" w:rsidRDefault="006B279A">
            <w:pPr>
              <w:rPr>
                <w:rFonts w:eastAsia="Times New Roman"/>
              </w:rPr>
            </w:pPr>
            <w:r>
              <w:rPr>
                <w:rFonts w:eastAsia="Times New Roman"/>
              </w:rPr>
              <w:t>120</w:t>
            </w:r>
          </w:p>
        </w:tc>
      </w:tr>
      <w:tr w:rsidR="006E3D6B">
        <w:trPr>
          <w:trHeight w:val="324"/>
          <w:jc w:val="center"/>
        </w:trPr>
        <w:tc>
          <w:tcPr>
            <w:tcW w:w="4496" w:type="dxa"/>
            <w:gridSpan w:val="3"/>
            <w:tcBorders>
              <w:left w:val="single" w:sz="18" w:space="0" w:color="auto"/>
              <w:bottom w:val="single" w:sz="18" w:space="0" w:color="auto"/>
            </w:tcBorders>
            <w:shd w:val="clear" w:color="auto" w:fill="E0E0E0"/>
            <w:vAlign w:val="center"/>
          </w:tcPr>
          <w:p w:rsidR="006E3D6B" w:rsidRDefault="006B279A">
            <w:pPr>
              <w:rPr>
                <w:rFonts w:eastAsia="Times New Roman"/>
              </w:rPr>
            </w:pPr>
            <w:r>
              <w:rPr>
                <w:rFonts w:eastAsia="Times New Roman"/>
              </w:rPr>
              <w:t xml:space="preserve">Укупно A1+A2 + </w:t>
            </w:r>
            <w:r>
              <w:rPr>
                <w:rFonts w:eastAsia="Times New Roman"/>
                <w:lang w:val="sr-Cyrl-CS"/>
              </w:rPr>
              <w:t>Б</w:t>
            </w:r>
            <w:r>
              <w:rPr>
                <w:rFonts w:eastAsia="Times New Roman"/>
              </w:rPr>
              <w:t>:</w:t>
            </w:r>
          </w:p>
        </w:tc>
        <w:tc>
          <w:tcPr>
            <w:tcW w:w="1870" w:type="dxa"/>
            <w:gridSpan w:val="2"/>
            <w:tcBorders>
              <w:bottom w:val="single" w:sz="18" w:space="0" w:color="auto"/>
            </w:tcBorders>
            <w:shd w:val="clear" w:color="auto" w:fill="E0E0E0"/>
            <w:vAlign w:val="center"/>
          </w:tcPr>
          <w:p w:rsidR="006E3D6B" w:rsidRDefault="006B279A">
            <w:pPr>
              <w:rPr>
                <w:rFonts w:eastAsia="Times New Roman"/>
              </w:rPr>
            </w:pPr>
            <w:r>
              <w:rPr>
                <w:rFonts w:eastAsia="Times New Roman"/>
                <w:lang w:val="sr-Cyrl-CS"/>
              </w:rPr>
              <w:t>3</w:t>
            </w:r>
            <w:r>
              <w:rPr>
                <w:rFonts w:eastAsia="Times New Roman"/>
              </w:rPr>
              <w:t>3</w:t>
            </w:r>
          </w:p>
        </w:tc>
        <w:tc>
          <w:tcPr>
            <w:tcW w:w="2013" w:type="dxa"/>
            <w:gridSpan w:val="2"/>
            <w:tcBorders>
              <w:bottom w:val="single" w:sz="18" w:space="0" w:color="auto"/>
            </w:tcBorders>
            <w:shd w:val="clear" w:color="auto" w:fill="E0E0E0"/>
            <w:vAlign w:val="center"/>
          </w:tcPr>
          <w:p w:rsidR="006E3D6B" w:rsidRDefault="006B279A">
            <w:pPr>
              <w:rPr>
                <w:rFonts w:eastAsia="Times New Roman"/>
                <w:lang w:val="sr-Cyrl-CS"/>
              </w:rPr>
            </w:pPr>
            <w:r>
              <w:rPr>
                <w:rFonts w:eastAsia="Times New Roman"/>
                <w:lang w:val="sr-Cyrl-CS"/>
              </w:rPr>
              <w:t>990</w:t>
            </w:r>
          </w:p>
        </w:tc>
        <w:tc>
          <w:tcPr>
            <w:tcW w:w="938" w:type="dxa"/>
            <w:tcBorders>
              <w:bottom w:val="single" w:sz="18" w:space="0" w:color="auto"/>
              <w:right w:val="single" w:sz="18" w:space="0" w:color="auto"/>
            </w:tcBorders>
            <w:shd w:val="clear" w:color="auto" w:fill="E0E0E0"/>
            <w:vAlign w:val="center"/>
          </w:tcPr>
          <w:p w:rsidR="006E3D6B" w:rsidRDefault="006B279A">
            <w:pPr>
              <w:rPr>
                <w:rFonts w:eastAsia="Times New Roman"/>
              </w:rPr>
            </w:pPr>
            <w:r>
              <w:rPr>
                <w:rFonts w:eastAsia="Times New Roman"/>
              </w:rPr>
              <w:t>120</w:t>
            </w:r>
          </w:p>
        </w:tc>
      </w:tr>
      <w:tr w:rsidR="006E3D6B">
        <w:trPr>
          <w:trHeight w:val="324"/>
          <w:jc w:val="center"/>
        </w:trPr>
        <w:tc>
          <w:tcPr>
            <w:tcW w:w="4496" w:type="dxa"/>
            <w:gridSpan w:val="3"/>
            <w:tcBorders>
              <w:top w:val="single" w:sz="18" w:space="0" w:color="auto"/>
              <w:left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rPr>
              <w:t>Укупно</w:t>
            </w:r>
            <w:r>
              <w:rPr>
                <w:rFonts w:eastAsia="Times New Roman"/>
                <w:lang w:val="sr-Cyrl-CS"/>
              </w:rPr>
              <w:t xml:space="preserve"> ч</w:t>
            </w:r>
            <w:r>
              <w:rPr>
                <w:rFonts w:eastAsia="Times New Roman"/>
              </w:rPr>
              <w:t>асова:</w:t>
            </w:r>
          </w:p>
        </w:tc>
        <w:tc>
          <w:tcPr>
            <w:tcW w:w="1870" w:type="dxa"/>
            <w:gridSpan w:val="2"/>
            <w:tcBorders>
              <w:top w:val="single" w:sz="18" w:space="0" w:color="auto"/>
              <w:bottom w:val="single" w:sz="18" w:space="0" w:color="auto"/>
            </w:tcBorders>
            <w:shd w:val="clear" w:color="auto" w:fill="FF99CC"/>
            <w:vAlign w:val="center"/>
          </w:tcPr>
          <w:p w:rsidR="006E3D6B" w:rsidRDefault="006B279A">
            <w:pPr>
              <w:rPr>
                <w:rFonts w:eastAsia="Times New Roman"/>
              </w:rPr>
            </w:pPr>
            <w:r>
              <w:rPr>
                <w:rFonts w:eastAsia="Times New Roman"/>
                <w:lang w:val="sr-Cyrl-CS"/>
              </w:rPr>
              <w:t>3</w:t>
            </w:r>
            <w:r>
              <w:rPr>
                <w:rFonts w:eastAsia="Times New Roman"/>
              </w:rPr>
              <w:t>3</w:t>
            </w:r>
          </w:p>
        </w:tc>
        <w:tc>
          <w:tcPr>
            <w:tcW w:w="2951" w:type="dxa"/>
            <w:gridSpan w:val="3"/>
            <w:tcBorders>
              <w:top w:val="single" w:sz="18" w:space="0" w:color="auto"/>
              <w:bottom w:val="single" w:sz="18" w:space="0" w:color="auto"/>
              <w:right w:val="single" w:sz="18" w:space="0" w:color="auto"/>
            </w:tcBorders>
            <w:shd w:val="clear" w:color="auto" w:fill="FF99CC"/>
            <w:vAlign w:val="center"/>
          </w:tcPr>
          <w:p w:rsidR="006E3D6B" w:rsidRDefault="006B279A">
            <w:pPr>
              <w:rPr>
                <w:rFonts w:eastAsia="Times New Roman"/>
              </w:rPr>
            </w:pPr>
            <w:r>
              <w:rPr>
                <w:rFonts w:eastAsia="Times New Roman"/>
                <w:lang w:val="sr-Cyrl-CS"/>
              </w:rPr>
              <w:t>1</w:t>
            </w:r>
            <w:r>
              <w:rPr>
                <w:rFonts w:eastAsia="Times New Roman"/>
              </w:rPr>
              <w:t>110</w:t>
            </w:r>
          </w:p>
        </w:tc>
      </w:tr>
    </w:tbl>
    <w:p w:rsidR="006E3D6B" w:rsidRDefault="006E3D6B"/>
    <w:p w:rsidR="006E3D6B" w:rsidRDefault="006E3D6B"/>
    <w:p w:rsidR="006E3D6B" w:rsidRDefault="006B279A">
      <w:pPr>
        <w:spacing w:after="200"/>
        <w:jc w:val="left"/>
      </w:pPr>
      <w:r>
        <w:br w:type="page"/>
      </w:r>
    </w:p>
    <w:p w:rsidR="006E3D6B" w:rsidRDefault="006B279A">
      <w:pPr>
        <w:pStyle w:val="Heading2"/>
        <w:rPr>
          <w:rFonts w:eastAsia="Times New Roman"/>
          <w:lang w:val="sr-Cyrl-CS" w:eastAsia="ar-SA"/>
        </w:rPr>
      </w:pPr>
      <w:bookmarkStart w:id="27" w:name="_Toc145359415"/>
      <w:r>
        <w:rPr>
          <w:rFonts w:eastAsia="Times New Roman"/>
          <w:lang w:val="sr-Cyrl-CS" w:eastAsia="ar-SA"/>
        </w:rPr>
        <w:lastRenderedPageBreak/>
        <w:t>Бројно стање ученика и одељења</w:t>
      </w:r>
      <w:bookmarkEnd w:id="27"/>
    </w:p>
    <w:p w:rsidR="006E3D6B" w:rsidRDefault="006E3D6B"/>
    <w:tbl>
      <w:tblPr>
        <w:tblpPr w:leftFromText="180" w:rightFromText="180" w:vertAnchor="text" w:horzAnchor="margin" w:tblpY="19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663"/>
        <w:gridCol w:w="1468"/>
        <w:gridCol w:w="3840"/>
        <w:gridCol w:w="18"/>
      </w:tblGrid>
      <w:tr w:rsidR="006E3D6B">
        <w:trPr>
          <w:cantSplit/>
          <w:trHeight w:val="606"/>
        </w:trPr>
        <w:tc>
          <w:tcPr>
            <w:tcW w:w="1125" w:type="pct"/>
            <w:vAlign w:val="center"/>
          </w:tcPr>
          <w:p w:rsidR="006E3D6B" w:rsidRDefault="006B279A">
            <w:pPr>
              <w:rPr>
                <w:lang w:val="sr-Cyrl-CS"/>
              </w:rPr>
            </w:pPr>
            <w:r>
              <w:rPr>
                <w:lang w:val="sr-Cyrl-CS"/>
              </w:rPr>
              <w:t>Разред</w:t>
            </w:r>
          </w:p>
        </w:tc>
        <w:tc>
          <w:tcPr>
            <w:tcW w:w="922" w:type="pct"/>
            <w:vAlign w:val="center"/>
          </w:tcPr>
          <w:p w:rsidR="006E3D6B" w:rsidRDefault="006B279A">
            <w:pPr>
              <w:rPr>
                <w:lang w:val="sr-Cyrl-CS"/>
              </w:rPr>
            </w:pPr>
            <w:r>
              <w:rPr>
                <w:lang w:val="sr-Cyrl-CS"/>
              </w:rPr>
              <w:t>Одељење</w:t>
            </w:r>
          </w:p>
        </w:tc>
        <w:tc>
          <w:tcPr>
            <w:tcW w:w="814" w:type="pct"/>
            <w:vAlign w:val="center"/>
          </w:tcPr>
          <w:p w:rsidR="006E3D6B" w:rsidRDefault="006B279A">
            <w:pPr>
              <w:rPr>
                <w:lang w:val="sr-Cyrl-CS"/>
              </w:rPr>
            </w:pPr>
            <w:r>
              <w:rPr>
                <w:lang w:val="sr-Cyrl-CS"/>
              </w:rPr>
              <w:t>Број ученика</w:t>
            </w:r>
          </w:p>
        </w:tc>
        <w:tc>
          <w:tcPr>
            <w:tcW w:w="2139" w:type="pct"/>
            <w:gridSpan w:val="2"/>
            <w:vAlign w:val="center"/>
          </w:tcPr>
          <w:p w:rsidR="006E3D6B" w:rsidRDefault="006B279A">
            <w:pPr>
              <w:rPr>
                <w:lang w:val="sr-Cyrl-CS"/>
              </w:rPr>
            </w:pPr>
            <w:r>
              <w:rPr>
                <w:lang w:val="sr-Cyrl-CS"/>
              </w:rPr>
              <w:t>Образовни профил</w:t>
            </w:r>
          </w:p>
        </w:tc>
      </w:tr>
      <w:tr w:rsidR="006E3D6B">
        <w:trPr>
          <w:trHeight w:val="369"/>
        </w:trPr>
        <w:tc>
          <w:tcPr>
            <w:tcW w:w="1125" w:type="pct"/>
            <w:vMerge w:val="restart"/>
            <w:vAlign w:val="center"/>
          </w:tcPr>
          <w:p w:rsidR="006E3D6B" w:rsidRDefault="006B279A">
            <w:pPr>
              <w:rPr>
                <w:lang w:val="sr-Cyrl-CS"/>
              </w:rPr>
            </w:pPr>
            <w:r>
              <w:rPr>
                <w:lang w:val="sr-Cyrl-CS"/>
              </w:rPr>
              <w:t>ПРВИ РАЗРЕД</w:t>
            </w:r>
          </w:p>
        </w:tc>
        <w:tc>
          <w:tcPr>
            <w:tcW w:w="922" w:type="pct"/>
            <w:vAlign w:val="center"/>
          </w:tcPr>
          <w:p w:rsidR="006E3D6B" w:rsidRDefault="006B279A">
            <w:pPr>
              <w:rPr>
                <w:lang w:val="sr-Cyrl-BA"/>
              </w:rPr>
            </w:pPr>
            <w:r>
              <w:t>I</w:t>
            </w:r>
            <w:r>
              <w:rPr>
                <w:lang w:val="sr-Cyrl-BA"/>
              </w:rPr>
              <w:t>1</w:t>
            </w:r>
          </w:p>
        </w:tc>
        <w:tc>
          <w:tcPr>
            <w:tcW w:w="814" w:type="pct"/>
            <w:vAlign w:val="center"/>
          </w:tcPr>
          <w:p w:rsidR="006E3D6B" w:rsidRDefault="006B279A">
            <w:r>
              <w:t>32</w:t>
            </w:r>
          </w:p>
        </w:tc>
        <w:tc>
          <w:tcPr>
            <w:tcW w:w="2139" w:type="pct"/>
            <w:gridSpan w:val="2"/>
            <w:vAlign w:val="center"/>
          </w:tcPr>
          <w:p w:rsidR="006E3D6B" w:rsidRDefault="006B279A">
            <w:pPr>
              <w:rPr>
                <w:lang w:val="sr-Cyrl-CS"/>
              </w:rPr>
            </w:pPr>
            <w:r>
              <w:rPr>
                <w:lang w:val="sr-Cyrl-CS"/>
              </w:rPr>
              <w:t>Медицинска сестра-техничар</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w:t>
            </w:r>
            <w:r>
              <w:rPr>
                <w:lang w:val="sr-Cyrl-BA"/>
              </w:rPr>
              <w:t>2</w:t>
            </w:r>
          </w:p>
        </w:tc>
        <w:tc>
          <w:tcPr>
            <w:tcW w:w="814" w:type="pct"/>
            <w:vAlign w:val="center"/>
          </w:tcPr>
          <w:p w:rsidR="006E3D6B" w:rsidRDefault="006B279A">
            <w:r>
              <w:t>32</w:t>
            </w:r>
          </w:p>
        </w:tc>
        <w:tc>
          <w:tcPr>
            <w:tcW w:w="2139" w:type="pct"/>
            <w:gridSpan w:val="2"/>
            <w:vAlign w:val="center"/>
          </w:tcPr>
          <w:p w:rsidR="006E3D6B" w:rsidRDefault="006B279A">
            <w:pPr>
              <w:rPr>
                <w:lang w:val="sr-Cyrl-CS"/>
              </w:rPr>
            </w:pPr>
            <w:r>
              <w:rPr>
                <w:lang w:val="sr-Cyrl-CS"/>
              </w:rPr>
              <w:t>Медицинска сестра-техничар</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w:t>
            </w:r>
            <w:r>
              <w:rPr>
                <w:lang w:val="sr-Cyrl-BA"/>
              </w:rPr>
              <w:t>3</w:t>
            </w:r>
          </w:p>
        </w:tc>
        <w:tc>
          <w:tcPr>
            <w:tcW w:w="814" w:type="pct"/>
            <w:vAlign w:val="center"/>
          </w:tcPr>
          <w:p w:rsidR="006E3D6B" w:rsidRDefault="006B279A">
            <w:r>
              <w:t>31</w:t>
            </w:r>
          </w:p>
        </w:tc>
        <w:tc>
          <w:tcPr>
            <w:tcW w:w="2139" w:type="pct"/>
            <w:gridSpan w:val="2"/>
            <w:vAlign w:val="center"/>
          </w:tcPr>
          <w:p w:rsidR="006E3D6B" w:rsidRDefault="006B279A">
            <w:pPr>
              <w:rPr>
                <w:lang w:val="sr-Cyrl-CS"/>
              </w:rPr>
            </w:pPr>
            <w:r>
              <w:rPr>
                <w:lang w:val="sr-Cyrl-CS"/>
              </w:rPr>
              <w:t>Медицинска сестра-техничар</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w:t>
            </w:r>
            <w:r>
              <w:rPr>
                <w:lang w:val="sr-Cyrl-BA"/>
              </w:rPr>
              <w:t>4</w:t>
            </w:r>
          </w:p>
        </w:tc>
        <w:tc>
          <w:tcPr>
            <w:tcW w:w="814" w:type="pct"/>
            <w:vAlign w:val="center"/>
          </w:tcPr>
          <w:p w:rsidR="006E3D6B" w:rsidRDefault="006B279A">
            <w:r>
              <w:t>30</w:t>
            </w:r>
          </w:p>
        </w:tc>
        <w:tc>
          <w:tcPr>
            <w:tcW w:w="2139" w:type="pct"/>
            <w:gridSpan w:val="2"/>
            <w:vAlign w:val="center"/>
          </w:tcPr>
          <w:p w:rsidR="006E3D6B" w:rsidRDefault="006B279A">
            <w:pPr>
              <w:rPr>
                <w:lang w:val="sr-Cyrl-CS"/>
              </w:rPr>
            </w:pPr>
            <w:r>
              <w:rPr>
                <w:lang w:val="sr-Cyrl-CS"/>
              </w:rPr>
              <w:t>Медицинска сестра-васпитач</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w:t>
            </w:r>
            <w:r>
              <w:rPr>
                <w:lang w:val="sr-Cyrl-BA"/>
              </w:rPr>
              <w:t>5</w:t>
            </w:r>
          </w:p>
        </w:tc>
        <w:tc>
          <w:tcPr>
            <w:tcW w:w="814" w:type="pct"/>
            <w:vAlign w:val="center"/>
          </w:tcPr>
          <w:p w:rsidR="006E3D6B" w:rsidRDefault="006B279A">
            <w:r>
              <w:t>26</w:t>
            </w:r>
          </w:p>
        </w:tc>
        <w:tc>
          <w:tcPr>
            <w:tcW w:w="2139" w:type="pct"/>
            <w:gridSpan w:val="2"/>
            <w:vAlign w:val="center"/>
          </w:tcPr>
          <w:p w:rsidR="006E3D6B" w:rsidRDefault="006B279A">
            <w:pPr>
              <w:rPr>
                <w:lang w:val="sr-Cyrl-BA"/>
              </w:rPr>
            </w:pPr>
            <w:r>
              <w:rPr>
                <w:lang w:val="sr-Cyrl-CS"/>
              </w:rPr>
              <w:t>Здравствени неговатељ</w:t>
            </w:r>
          </w:p>
        </w:tc>
      </w:tr>
      <w:tr w:rsidR="006E3D6B">
        <w:trPr>
          <w:gridAfter w:val="1"/>
          <w:wAfter w:w="10" w:type="pct"/>
          <w:trHeight w:val="295"/>
        </w:trPr>
        <w:tc>
          <w:tcPr>
            <w:tcW w:w="2047" w:type="pct"/>
            <w:gridSpan w:val="2"/>
            <w:vAlign w:val="center"/>
          </w:tcPr>
          <w:p w:rsidR="006E3D6B" w:rsidRDefault="006B279A">
            <w:pPr>
              <w:rPr>
                <w:lang w:val="sr-Cyrl-CS"/>
              </w:rPr>
            </w:pPr>
            <w:r>
              <w:rPr>
                <w:lang w:val="sr-Cyrl-CS"/>
              </w:rPr>
              <w:t>У К У П Н О</w:t>
            </w:r>
          </w:p>
        </w:tc>
        <w:tc>
          <w:tcPr>
            <w:tcW w:w="814" w:type="pct"/>
            <w:vAlign w:val="center"/>
          </w:tcPr>
          <w:p w:rsidR="006E3D6B" w:rsidRDefault="006B279A">
            <w:r>
              <w:t>151</w:t>
            </w:r>
          </w:p>
        </w:tc>
        <w:tc>
          <w:tcPr>
            <w:tcW w:w="2129" w:type="pct"/>
            <w:vAlign w:val="center"/>
          </w:tcPr>
          <w:p w:rsidR="006E3D6B" w:rsidRDefault="006E3D6B">
            <w:pPr>
              <w:rPr>
                <w:lang w:val="sr-Cyrl-CS"/>
              </w:rPr>
            </w:pPr>
          </w:p>
        </w:tc>
      </w:tr>
      <w:tr w:rsidR="006E3D6B">
        <w:trPr>
          <w:trHeight w:val="369"/>
        </w:trPr>
        <w:tc>
          <w:tcPr>
            <w:tcW w:w="1125" w:type="pct"/>
            <w:vMerge w:val="restart"/>
            <w:vAlign w:val="center"/>
          </w:tcPr>
          <w:p w:rsidR="006E3D6B" w:rsidRDefault="006B279A">
            <w:pPr>
              <w:rPr>
                <w:lang w:val="sr-Cyrl-CS"/>
              </w:rPr>
            </w:pPr>
            <w:r>
              <w:rPr>
                <w:lang w:val="sr-Cyrl-CS"/>
              </w:rPr>
              <w:t>ДРУГИ РАЗРЕД</w:t>
            </w:r>
          </w:p>
        </w:tc>
        <w:tc>
          <w:tcPr>
            <w:tcW w:w="922" w:type="pct"/>
            <w:vAlign w:val="center"/>
          </w:tcPr>
          <w:p w:rsidR="006E3D6B" w:rsidRDefault="006B279A">
            <w:pPr>
              <w:rPr>
                <w:lang w:val="sr-Cyrl-BA"/>
              </w:rPr>
            </w:pPr>
            <w:r>
              <w:t>II</w:t>
            </w:r>
            <w:r>
              <w:rPr>
                <w:lang w:val="sr-Cyrl-BA"/>
              </w:rPr>
              <w:t>1</w:t>
            </w:r>
          </w:p>
        </w:tc>
        <w:tc>
          <w:tcPr>
            <w:tcW w:w="814" w:type="pct"/>
            <w:vAlign w:val="center"/>
          </w:tcPr>
          <w:p w:rsidR="006E3D6B" w:rsidRDefault="006B279A">
            <w:r>
              <w:t>32</w:t>
            </w:r>
          </w:p>
        </w:tc>
        <w:tc>
          <w:tcPr>
            <w:tcW w:w="2139" w:type="pct"/>
            <w:gridSpan w:val="2"/>
            <w:vAlign w:val="center"/>
          </w:tcPr>
          <w:p w:rsidR="006E3D6B" w:rsidRDefault="006B279A">
            <w:pPr>
              <w:rPr>
                <w:lang w:val="sr-Cyrl-CS"/>
              </w:rPr>
            </w:pPr>
            <w:r>
              <w:rPr>
                <w:lang w:val="sr-Cyrl-CS"/>
              </w:rPr>
              <w:t>Медицинска сестра-техничар</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II</w:t>
            </w:r>
            <w:r>
              <w:rPr>
                <w:lang w:val="sr-Cyrl-BA"/>
              </w:rPr>
              <w:t>2</w:t>
            </w:r>
          </w:p>
        </w:tc>
        <w:tc>
          <w:tcPr>
            <w:tcW w:w="814" w:type="pct"/>
            <w:vAlign w:val="center"/>
          </w:tcPr>
          <w:p w:rsidR="006E3D6B" w:rsidRDefault="006B279A">
            <w:r>
              <w:t>31</w:t>
            </w:r>
          </w:p>
        </w:tc>
        <w:tc>
          <w:tcPr>
            <w:tcW w:w="2139" w:type="pct"/>
            <w:gridSpan w:val="2"/>
            <w:vAlign w:val="center"/>
          </w:tcPr>
          <w:p w:rsidR="006E3D6B" w:rsidRDefault="006B279A">
            <w:pPr>
              <w:rPr>
                <w:lang w:val="sr-Cyrl-CS"/>
              </w:rPr>
            </w:pPr>
            <w:r>
              <w:rPr>
                <w:lang w:val="sr-Cyrl-CS"/>
              </w:rPr>
              <w:t>Медицинска сестра-техничар</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II</w:t>
            </w:r>
            <w:r>
              <w:rPr>
                <w:lang w:val="sr-Cyrl-BA"/>
              </w:rPr>
              <w:t>3</w:t>
            </w:r>
          </w:p>
        </w:tc>
        <w:tc>
          <w:tcPr>
            <w:tcW w:w="814" w:type="pct"/>
            <w:vAlign w:val="center"/>
          </w:tcPr>
          <w:p w:rsidR="006E3D6B" w:rsidRDefault="006B279A">
            <w:r>
              <w:t>32</w:t>
            </w:r>
          </w:p>
        </w:tc>
        <w:tc>
          <w:tcPr>
            <w:tcW w:w="2139" w:type="pct"/>
            <w:gridSpan w:val="2"/>
            <w:vAlign w:val="center"/>
          </w:tcPr>
          <w:p w:rsidR="006E3D6B" w:rsidRDefault="006B279A">
            <w:pPr>
              <w:rPr>
                <w:lang w:val="sr-Cyrl-CS"/>
              </w:rPr>
            </w:pPr>
            <w:r>
              <w:rPr>
                <w:lang w:val="sr-Cyrl-CS"/>
              </w:rPr>
              <w:t>Медицинска сестра-техничар</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II</w:t>
            </w:r>
            <w:r>
              <w:rPr>
                <w:lang w:val="sr-Cyrl-BA"/>
              </w:rPr>
              <w:t>4</w:t>
            </w:r>
          </w:p>
        </w:tc>
        <w:tc>
          <w:tcPr>
            <w:tcW w:w="814" w:type="pct"/>
            <w:vAlign w:val="center"/>
          </w:tcPr>
          <w:p w:rsidR="006E3D6B" w:rsidRDefault="006B279A">
            <w:r>
              <w:t>29</w:t>
            </w:r>
          </w:p>
        </w:tc>
        <w:tc>
          <w:tcPr>
            <w:tcW w:w="2139" w:type="pct"/>
            <w:gridSpan w:val="2"/>
            <w:vAlign w:val="center"/>
          </w:tcPr>
          <w:p w:rsidR="006E3D6B" w:rsidRDefault="006B279A">
            <w:pPr>
              <w:rPr>
                <w:lang w:val="sr-Cyrl-BA"/>
              </w:rPr>
            </w:pPr>
            <w:r>
              <w:rPr>
                <w:lang w:val="sr-Cyrl-CS"/>
              </w:rPr>
              <w:t>Медицинска сестра-васпитач</w:t>
            </w:r>
          </w:p>
        </w:tc>
      </w:tr>
      <w:tr w:rsidR="006E3D6B">
        <w:trPr>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BA"/>
              </w:rPr>
            </w:pPr>
            <w:r>
              <w:t>II</w:t>
            </w:r>
            <w:r>
              <w:rPr>
                <w:lang w:val="sr-Cyrl-BA"/>
              </w:rPr>
              <w:t>5</w:t>
            </w:r>
          </w:p>
        </w:tc>
        <w:tc>
          <w:tcPr>
            <w:tcW w:w="814" w:type="pct"/>
            <w:vAlign w:val="center"/>
          </w:tcPr>
          <w:p w:rsidR="006E3D6B" w:rsidRDefault="006B279A">
            <w:r>
              <w:t>22</w:t>
            </w:r>
          </w:p>
        </w:tc>
        <w:tc>
          <w:tcPr>
            <w:tcW w:w="2139" w:type="pct"/>
            <w:gridSpan w:val="2"/>
            <w:vAlign w:val="center"/>
          </w:tcPr>
          <w:p w:rsidR="006E3D6B" w:rsidRDefault="006B279A">
            <w:pPr>
              <w:rPr>
                <w:lang w:val="sr-Cyrl-CS"/>
              </w:rPr>
            </w:pPr>
            <w:r>
              <w:rPr>
                <w:lang w:val="sr-Cyrl-CS"/>
              </w:rPr>
              <w:t>Здравствени неговатељ</w:t>
            </w:r>
          </w:p>
        </w:tc>
      </w:tr>
      <w:tr w:rsidR="006E3D6B">
        <w:trPr>
          <w:gridAfter w:val="1"/>
          <w:wAfter w:w="10" w:type="pct"/>
          <w:trHeight w:val="334"/>
        </w:trPr>
        <w:tc>
          <w:tcPr>
            <w:tcW w:w="2047" w:type="pct"/>
            <w:gridSpan w:val="2"/>
            <w:vAlign w:val="center"/>
          </w:tcPr>
          <w:p w:rsidR="006E3D6B" w:rsidRDefault="006B279A">
            <w:pPr>
              <w:rPr>
                <w:lang w:val="sr-Cyrl-CS"/>
              </w:rPr>
            </w:pPr>
            <w:r>
              <w:rPr>
                <w:lang w:val="sr-Cyrl-CS"/>
              </w:rPr>
              <w:t>У К У П Н О</w:t>
            </w:r>
          </w:p>
        </w:tc>
        <w:tc>
          <w:tcPr>
            <w:tcW w:w="814" w:type="pct"/>
            <w:vAlign w:val="center"/>
          </w:tcPr>
          <w:p w:rsidR="006E3D6B" w:rsidRDefault="006B279A">
            <w:r>
              <w:t>146</w:t>
            </w:r>
          </w:p>
        </w:tc>
        <w:tc>
          <w:tcPr>
            <w:tcW w:w="2129" w:type="pct"/>
            <w:vAlign w:val="center"/>
          </w:tcPr>
          <w:p w:rsidR="006E3D6B" w:rsidRDefault="006E3D6B">
            <w:pPr>
              <w:rPr>
                <w:lang w:val="sr-Cyrl-CS"/>
              </w:rPr>
            </w:pPr>
          </w:p>
        </w:tc>
      </w:tr>
      <w:tr w:rsidR="006E3D6B">
        <w:trPr>
          <w:gridAfter w:val="1"/>
          <w:wAfter w:w="10" w:type="pct"/>
          <w:trHeight w:val="369"/>
        </w:trPr>
        <w:tc>
          <w:tcPr>
            <w:tcW w:w="1125" w:type="pct"/>
            <w:vMerge w:val="restart"/>
            <w:vAlign w:val="center"/>
          </w:tcPr>
          <w:p w:rsidR="006E3D6B" w:rsidRDefault="006B279A">
            <w:r>
              <w:t>ТРЕЋИ РАЗРЕД</w:t>
            </w:r>
          </w:p>
        </w:tc>
        <w:tc>
          <w:tcPr>
            <w:tcW w:w="922" w:type="pct"/>
            <w:vAlign w:val="center"/>
          </w:tcPr>
          <w:p w:rsidR="006E3D6B" w:rsidRDefault="006B279A">
            <w:pPr>
              <w:rPr>
                <w:lang w:val="sr-Cyrl-CS"/>
              </w:rPr>
            </w:pPr>
            <w:r>
              <w:t>III</w:t>
            </w:r>
            <w:r>
              <w:rPr>
                <w:lang w:val="sr-Cyrl-CS"/>
              </w:rPr>
              <w:t>1</w:t>
            </w:r>
          </w:p>
        </w:tc>
        <w:tc>
          <w:tcPr>
            <w:tcW w:w="814" w:type="pct"/>
            <w:vAlign w:val="center"/>
          </w:tcPr>
          <w:p w:rsidR="006E3D6B" w:rsidRDefault="006B279A">
            <w:r>
              <w:t>28</w:t>
            </w:r>
          </w:p>
        </w:tc>
        <w:tc>
          <w:tcPr>
            <w:tcW w:w="2129" w:type="pct"/>
            <w:vAlign w:val="center"/>
          </w:tcPr>
          <w:p w:rsidR="006E3D6B" w:rsidRDefault="006B279A">
            <w:pPr>
              <w:rPr>
                <w:lang w:val="sr-Cyrl-CS"/>
              </w:rPr>
            </w:pPr>
            <w:r>
              <w:rPr>
                <w:lang w:val="sr-Cyrl-CS"/>
              </w:rPr>
              <w:t>Медицинска сестра-техничар</w:t>
            </w:r>
          </w:p>
        </w:tc>
      </w:tr>
      <w:tr w:rsidR="006E3D6B">
        <w:trPr>
          <w:gridAfter w:val="1"/>
          <w:wAfter w:w="10" w:type="pct"/>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CS"/>
              </w:rPr>
            </w:pPr>
            <w:r>
              <w:t>III</w:t>
            </w:r>
            <w:r>
              <w:rPr>
                <w:lang w:val="sr-Cyrl-CS"/>
              </w:rPr>
              <w:t>2</w:t>
            </w:r>
          </w:p>
        </w:tc>
        <w:tc>
          <w:tcPr>
            <w:tcW w:w="814" w:type="pct"/>
            <w:vAlign w:val="center"/>
          </w:tcPr>
          <w:p w:rsidR="006E3D6B" w:rsidRDefault="006B279A">
            <w:r>
              <w:t>25</w:t>
            </w:r>
          </w:p>
        </w:tc>
        <w:tc>
          <w:tcPr>
            <w:tcW w:w="2129" w:type="pct"/>
            <w:vAlign w:val="center"/>
          </w:tcPr>
          <w:p w:rsidR="006E3D6B" w:rsidRDefault="006B279A">
            <w:pPr>
              <w:rPr>
                <w:lang w:val="sr-Cyrl-CS"/>
              </w:rPr>
            </w:pPr>
            <w:r>
              <w:rPr>
                <w:lang w:val="sr-Cyrl-CS"/>
              </w:rPr>
              <w:t>Медицинска сестра-техничар</w:t>
            </w:r>
          </w:p>
        </w:tc>
      </w:tr>
      <w:tr w:rsidR="006E3D6B">
        <w:trPr>
          <w:gridAfter w:val="1"/>
          <w:wAfter w:w="10" w:type="pct"/>
          <w:trHeight w:val="369"/>
        </w:trPr>
        <w:tc>
          <w:tcPr>
            <w:tcW w:w="1125" w:type="pct"/>
            <w:vMerge/>
            <w:vAlign w:val="center"/>
          </w:tcPr>
          <w:p w:rsidR="006E3D6B" w:rsidRDefault="006E3D6B">
            <w:pPr>
              <w:rPr>
                <w:lang w:val="sr-Cyrl-CS"/>
              </w:rPr>
            </w:pPr>
          </w:p>
        </w:tc>
        <w:tc>
          <w:tcPr>
            <w:tcW w:w="922" w:type="pct"/>
            <w:vAlign w:val="center"/>
          </w:tcPr>
          <w:p w:rsidR="006E3D6B" w:rsidRDefault="006B279A">
            <w:r>
              <w:t xml:space="preserve"> III3</w:t>
            </w:r>
          </w:p>
        </w:tc>
        <w:tc>
          <w:tcPr>
            <w:tcW w:w="814" w:type="pct"/>
            <w:vAlign w:val="center"/>
          </w:tcPr>
          <w:p w:rsidR="006E3D6B" w:rsidRDefault="006B279A">
            <w:r>
              <w:t>28</w:t>
            </w:r>
          </w:p>
        </w:tc>
        <w:tc>
          <w:tcPr>
            <w:tcW w:w="2129" w:type="pct"/>
            <w:vAlign w:val="center"/>
          </w:tcPr>
          <w:p w:rsidR="006E3D6B" w:rsidRDefault="006B279A">
            <w:pPr>
              <w:rPr>
                <w:lang w:val="sr-Cyrl-CS"/>
              </w:rPr>
            </w:pPr>
            <w:r>
              <w:rPr>
                <w:lang w:val="sr-Cyrl-CS"/>
              </w:rPr>
              <w:t>Медицинска сестра-техничар</w:t>
            </w:r>
          </w:p>
        </w:tc>
      </w:tr>
      <w:tr w:rsidR="006E3D6B">
        <w:trPr>
          <w:gridAfter w:val="1"/>
          <w:wAfter w:w="10" w:type="pct"/>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CS"/>
              </w:rPr>
            </w:pPr>
            <w:r>
              <w:t>III</w:t>
            </w:r>
            <w:r>
              <w:rPr>
                <w:lang w:val="sr-Cyrl-CS"/>
              </w:rPr>
              <w:t>4</w:t>
            </w:r>
          </w:p>
        </w:tc>
        <w:tc>
          <w:tcPr>
            <w:tcW w:w="814" w:type="pct"/>
            <w:vAlign w:val="center"/>
          </w:tcPr>
          <w:p w:rsidR="006E3D6B" w:rsidRDefault="006B279A">
            <w:r>
              <w:t>29</w:t>
            </w:r>
          </w:p>
        </w:tc>
        <w:tc>
          <w:tcPr>
            <w:tcW w:w="2129" w:type="pct"/>
            <w:vAlign w:val="center"/>
          </w:tcPr>
          <w:p w:rsidR="006E3D6B" w:rsidRDefault="006B279A">
            <w:r>
              <w:rPr>
                <w:lang w:val="sr-Cyrl-CS"/>
              </w:rPr>
              <w:t>Гинеколошко-акушерска сестра</w:t>
            </w:r>
          </w:p>
        </w:tc>
      </w:tr>
      <w:tr w:rsidR="006E3D6B">
        <w:trPr>
          <w:gridAfter w:val="1"/>
          <w:wAfter w:w="10" w:type="pct"/>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CS"/>
              </w:rPr>
            </w:pPr>
            <w:r>
              <w:t>III</w:t>
            </w:r>
            <w:r>
              <w:rPr>
                <w:lang w:val="sr-Cyrl-CS"/>
              </w:rPr>
              <w:t>5</w:t>
            </w:r>
          </w:p>
        </w:tc>
        <w:tc>
          <w:tcPr>
            <w:tcW w:w="814" w:type="pct"/>
            <w:vAlign w:val="center"/>
          </w:tcPr>
          <w:p w:rsidR="006E3D6B" w:rsidRDefault="006B279A">
            <w:r>
              <w:t>20</w:t>
            </w:r>
          </w:p>
        </w:tc>
        <w:tc>
          <w:tcPr>
            <w:tcW w:w="2129" w:type="pct"/>
            <w:vAlign w:val="center"/>
          </w:tcPr>
          <w:p w:rsidR="006E3D6B" w:rsidRDefault="006B279A">
            <w:pPr>
              <w:rPr>
                <w:lang w:val="sr-Cyrl-CS"/>
              </w:rPr>
            </w:pPr>
            <w:r>
              <w:rPr>
                <w:lang w:val="sr-Cyrl-CS"/>
              </w:rPr>
              <w:t>Здравствени неговатељ</w:t>
            </w:r>
          </w:p>
        </w:tc>
      </w:tr>
      <w:tr w:rsidR="006E3D6B">
        <w:trPr>
          <w:gridAfter w:val="1"/>
          <w:wAfter w:w="10" w:type="pct"/>
          <w:trHeight w:val="318"/>
        </w:trPr>
        <w:tc>
          <w:tcPr>
            <w:tcW w:w="2047" w:type="pct"/>
            <w:gridSpan w:val="2"/>
            <w:vAlign w:val="center"/>
          </w:tcPr>
          <w:p w:rsidR="006E3D6B" w:rsidRDefault="006B279A">
            <w:pPr>
              <w:rPr>
                <w:lang w:val="sr-Cyrl-CS"/>
              </w:rPr>
            </w:pPr>
            <w:r>
              <w:rPr>
                <w:lang w:val="sr-Cyrl-CS"/>
              </w:rPr>
              <w:t>У К У П Н О</w:t>
            </w:r>
          </w:p>
        </w:tc>
        <w:tc>
          <w:tcPr>
            <w:tcW w:w="814" w:type="pct"/>
            <w:vAlign w:val="center"/>
          </w:tcPr>
          <w:p w:rsidR="006E3D6B" w:rsidRDefault="006B279A">
            <w:r>
              <w:t>130</w:t>
            </w:r>
          </w:p>
        </w:tc>
        <w:tc>
          <w:tcPr>
            <w:tcW w:w="2129" w:type="pct"/>
            <w:vAlign w:val="center"/>
          </w:tcPr>
          <w:p w:rsidR="006E3D6B" w:rsidRDefault="006E3D6B">
            <w:pPr>
              <w:rPr>
                <w:lang w:val="sr-Cyrl-CS"/>
              </w:rPr>
            </w:pPr>
          </w:p>
        </w:tc>
      </w:tr>
      <w:tr w:rsidR="006E3D6B">
        <w:trPr>
          <w:gridAfter w:val="1"/>
          <w:wAfter w:w="10" w:type="pct"/>
          <w:trHeight w:val="369"/>
        </w:trPr>
        <w:tc>
          <w:tcPr>
            <w:tcW w:w="1125" w:type="pct"/>
            <w:vMerge w:val="restart"/>
            <w:vAlign w:val="center"/>
          </w:tcPr>
          <w:p w:rsidR="006E3D6B" w:rsidRDefault="006B279A">
            <w:pPr>
              <w:rPr>
                <w:lang w:val="sr-Cyrl-CS"/>
              </w:rPr>
            </w:pPr>
            <w:r>
              <w:rPr>
                <w:lang w:val="sr-Cyrl-CS"/>
              </w:rPr>
              <w:t>ЧЕТВРТИ РАЗРЕД</w:t>
            </w:r>
          </w:p>
        </w:tc>
        <w:tc>
          <w:tcPr>
            <w:tcW w:w="922" w:type="pct"/>
            <w:vAlign w:val="center"/>
          </w:tcPr>
          <w:p w:rsidR="006E3D6B" w:rsidRDefault="006B279A">
            <w:pPr>
              <w:rPr>
                <w:lang w:val="sr-Cyrl-CS"/>
              </w:rPr>
            </w:pPr>
            <w:r>
              <w:t>IV</w:t>
            </w:r>
            <w:r>
              <w:rPr>
                <w:lang w:val="sr-Cyrl-CS"/>
              </w:rPr>
              <w:t>1</w:t>
            </w:r>
          </w:p>
        </w:tc>
        <w:tc>
          <w:tcPr>
            <w:tcW w:w="814" w:type="pct"/>
            <w:vAlign w:val="center"/>
          </w:tcPr>
          <w:p w:rsidR="006E3D6B" w:rsidRDefault="006B279A">
            <w:r>
              <w:t>28</w:t>
            </w:r>
          </w:p>
        </w:tc>
        <w:tc>
          <w:tcPr>
            <w:tcW w:w="2129" w:type="pct"/>
            <w:vAlign w:val="center"/>
          </w:tcPr>
          <w:p w:rsidR="006E3D6B" w:rsidRDefault="006B279A">
            <w:pPr>
              <w:rPr>
                <w:lang w:val="sr-Cyrl-CS"/>
              </w:rPr>
            </w:pPr>
            <w:r>
              <w:rPr>
                <w:lang w:val="sr-Cyrl-CS"/>
              </w:rPr>
              <w:t>Медицинска сестра-техничар</w:t>
            </w:r>
          </w:p>
        </w:tc>
      </w:tr>
      <w:tr w:rsidR="006E3D6B">
        <w:trPr>
          <w:gridAfter w:val="1"/>
          <w:wAfter w:w="10" w:type="pct"/>
          <w:trHeight w:val="369"/>
        </w:trPr>
        <w:tc>
          <w:tcPr>
            <w:tcW w:w="1125" w:type="pct"/>
            <w:vMerge/>
            <w:vAlign w:val="center"/>
          </w:tcPr>
          <w:p w:rsidR="006E3D6B" w:rsidRDefault="006E3D6B">
            <w:pPr>
              <w:rPr>
                <w:lang w:val="sr-Cyrl-CS"/>
              </w:rPr>
            </w:pPr>
          </w:p>
        </w:tc>
        <w:tc>
          <w:tcPr>
            <w:tcW w:w="922" w:type="pct"/>
            <w:vAlign w:val="center"/>
          </w:tcPr>
          <w:p w:rsidR="006E3D6B" w:rsidRDefault="006B279A">
            <w:r>
              <w:t>IV2</w:t>
            </w:r>
          </w:p>
        </w:tc>
        <w:tc>
          <w:tcPr>
            <w:tcW w:w="814" w:type="pct"/>
            <w:vAlign w:val="center"/>
          </w:tcPr>
          <w:p w:rsidR="006E3D6B" w:rsidRDefault="006B279A">
            <w:r>
              <w:t>26</w:t>
            </w:r>
          </w:p>
        </w:tc>
        <w:tc>
          <w:tcPr>
            <w:tcW w:w="2129" w:type="pct"/>
            <w:vAlign w:val="center"/>
          </w:tcPr>
          <w:p w:rsidR="006E3D6B" w:rsidRDefault="006B279A">
            <w:pPr>
              <w:rPr>
                <w:lang w:val="sr-Cyrl-CS"/>
              </w:rPr>
            </w:pPr>
            <w:r>
              <w:rPr>
                <w:lang w:val="sr-Cyrl-CS"/>
              </w:rPr>
              <w:t>Медицинска сестра-техничар</w:t>
            </w:r>
          </w:p>
        </w:tc>
      </w:tr>
      <w:tr w:rsidR="006E3D6B">
        <w:trPr>
          <w:gridAfter w:val="1"/>
          <w:wAfter w:w="10" w:type="pct"/>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CS"/>
              </w:rPr>
            </w:pPr>
            <w:r>
              <w:t>IV</w:t>
            </w:r>
            <w:r>
              <w:rPr>
                <w:lang w:val="sr-Cyrl-CS"/>
              </w:rPr>
              <w:t>3</w:t>
            </w:r>
          </w:p>
        </w:tc>
        <w:tc>
          <w:tcPr>
            <w:tcW w:w="814" w:type="pct"/>
            <w:vAlign w:val="center"/>
          </w:tcPr>
          <w:p w:rsidR="006E3D6B" w:rsidRDefault="006B279A">
            <w:r>
              <w:t>29</w:t>
            </w:r>
          </w:p>
        </w:tc>
        <w:tc>
          <w:tcPr>
            <w:tcW w:w="2129" w:type="pct"/>
            <w:vAlign w:val="center"/>
          </w:tcPr>
          <w:p w:rsidR="006E3D6B" w:rsidRDefault="006B279A">
            <w:pPr>
              <w:rPr>
                <w:lang w:val="sr-Cyrl-CS"/>
              </w:rPr>
            </w:pPr>
            <w:r>
              <w:rPr>
                <w:lang w:val="sr-Cyrl-CS"/>
              </w:rPr>
              <w:t>Медицинска сестра-техничар</w:t>
            </w:r>
          </w:p>
        </w:tc>
      </w:tr>
      <w:tr w:rsidR="006E3D6B">
        <w:trPr>
          <w:gridAfter w:val="1"/>
          <w:wAfter w:w="10" w:type="pct"/>
          <w:trHeight w:val="369"/>
        </w:trPr>
        <w:tc>
          <w:tcPr>
            <w:tcW w:w="1125" w:type="pct"/>
            <w:vMerge/>
            <w:vAlign w:val="center"/>
          </w:tcPr>
          <w:p w:rsidR="006E3D6B" w:rsidRDefault="006E3D6B">
            <w:pPr>
              <w:rPr>
                <w:lang w:val="sr-Cyrl-CS"/>
              </w:rPr>
            </w:pPr>
          </w:p>
        </w:tc>
        <w:tc>
          <w:tcPr>
            <w:tcW w:w="922" w:type="pct"/>
            <w:vAlign w:val="center"/>
          </w:tcPr>
          <w:p w:rsidR="006E3D6B" w:rsidRDefault="006B279A">
            <w:pPr>
              <w:rPr>
                <w:lang w:val="sr-Cyrl-CS"/>
              </w:rPr>
            </w:pPr>
            <w:r>
              <w:t>IV</w:t>
            </w:r>
            <w:r>
              <w:rPr>
                <w:lang w:val="sr-Cyrl-CS"/>
              </w:rPr>
              <w:t>4</w:t>
            </w:r>
          </w:p>
        </w:tc>
        <w:tc>
          <w:tcPr>
            <w:tcW w:w="814" w:type="pct"/>
            <w:vAlign w:val="center"/>
          </w:tcPr>
          <w:p w:rsidR="006E3D6B" w:rsidRDefault="006B279A">
            <w:r>
              <w:t>28</w:t>
            </w:r>
          </w:p>
        </w:tc>
        <w:tc>
          <w:tcPr>
            <w:tcW w:w="2129" w:type="pct"/>
            <w:vAlign w:val="center"/>
          </w:tcPr>
          <w:p w:rsidR="006E3D6B" w:rsidRDefault="006B279A">
            <w:pPr>
              <w:rPr>
                <w:lang w:val="sr-Cyrl-CS"/>
              </w:rPr>
            </w:pPr>
            <w:r>
              <w:rPr>
                <w:lang w:val="sr-Cyrl-CS"/>
              </w:rPr>
              <w:t>Гинеколошко-акушерска сестра</w:t>
            </w:r>
          </w:p>
        </w:tc>
      </w:tr>
      <w:tr w:rsidR="006E3D6B">
        <w:trPr>
          <w:gridAfter w:val="1"/>
          <w:wAfter w:w="10" w:type="pct"/>
          <w:trHeight w:val="313"/>
        </w:trPr>
        <w:tc>
          <w:tcPr>
            <w:tcW w:w="2047" w:type="pct"/>
            <w:gridSpan w:val="2"/>
            <w:vAlign w:val="center"/>
          </w:tcPr>
          <w:p w:rsidR="006E3D6B" w:rsidRDefault="006B279A">
            <w:pPr>
              <w:rPr>
                <w:lang w:val="sr-Cyrl-CS"/>
              </w:rPr>
            </w:pPr>
            <w:r>
              <w:rPr>
                <w:lang w:val="sr-Cyrl-CS"/>
              </w:rPr>
              <w:t>У К У П Н О</w:t>
            </w:r>
          </w:p>
        </w:tc>
        <w:tc>
          <w:tcPr>
            <w:tcW w:w="814" w:type="pct"/>
            <w:vAlign w:val="center"/>
          </w:tcPr>
          <w:p w:rsidR="006E3D6B" w:rsidRDefault="006B279A">
            <w:r>
              <w:t>111</w:t>
            </w:r>
          </w:p>
        </w:tc>
        <w:tc>
          <w:tcPr>
            <w:tcW w:w="2129" w:type="pct"/>
            <w:vAlign w:val="center"/>
          </w:tcPr>
          <w:p w:rsidR="006E3D6B" w:rsidRDefault="006E3D6B"/>
        </w:tc>
      </w:tr>
      <w:tr w:rsidR="006E3D6B">
        <w:trPr>
          <w:gridAfter w:val="1"/>
          <w:wAfter w:w="10" w:type="pct"/>
          <w:trHeight w:val="313"/>
        </w:trPr>
        <w:tc>
          <w:tcPr>
            <w:tcW w:w="2047" w:type="pct"/>
            <w:gridSpan w:val="2"/>
            <w:vAlign w:val="center"/>
          </w:tcPr>
          <w:p w:rsidR="006E3D6B" w:rsidRDefault="006B279A">
            <w:pPr>
              <w:rPr>
                <w:lang w:val="sr-Cyrl-CS"/>
              </w:rPr>
            </w:pPr>
            <w:r>
              <w:rPr>
                <w:lang w:val="sr-Cyrl-CS"/>
              </w:rPr>
              <w:t>У К У П Н О I - IV</w:t>
            </w:r>
          </w:p>
        </w:tc>
        <w:tc>
          <w:tcPr>
            <w:tcW w:w="2943" w:type="pct"/>
            <w:gridSpan w:val="2"/>
            <w:vAlign w:val="center"/>
          </w:tcPr>
          <w:p w:rsidR="006E3D6B" w:rsidRDefault="006B279A">
            <w:r>
              <w:t>538</w:t>
            </w:r>
          </w:p>
        </w:tc>
      </w:tr>
    </w:tbl>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2"/>
        <w:rPr>
          <w:rFonts w:eastAsia="Times New Roman"/>
          <w:lang w:val="sr-Cyrl-CS"/>
        </w:rPr>
      </w:pPr>
      <w:bookmarkStart w:id="28" w:name="_Toc145359416"/>
      <w:r>
        <w:rPr>
          <w:rFonts w:eastAsia="Times New Roman"/>
          <w:lang w:val="sr-Cyrl-CS"/>
        </w:rPr>
        <w:t>Бројно стање ученика по подручју рада и образовним профилима</w:t>
      </w:r>
      <w:bookmarkEnd w:id="28"/>
    </w:p>
    <w:p w:rsidR="006E3D6B" w:rsidRDefault="006E3D6B">
      <w:pPr>
        <w:rPr>
          <w:lang w:val="sr-Cyrl-CS"/>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342"/>
        <w:gridCol w:w="1260"/>
        <w:gridCol w:w="1440"/>
        <w:gridCol w:w="1439"/>
      </w:tblGrid>
      <w:tr w:rsidR="006E3D6B">
        <w:trPr>
          <w:jc w:val="center"/>
        </w:trPr>
        <w:tc>
          <w:tcPr>
            <w:tcW w:w="1806" w:type="dxa"/>
            <w:vAlign w:val="center"/>
          </w:tcPr>
          <w:p w:rsidR="006E3D6B" w:rsidRDefault="006B279A">
            <w:pPr>
              <w:rPr>
                <w:rFonts w:eastAsia="Times New Roman"/>
              </w:rPr>
            </w:pPr>
            <w:r>
              <w:rPr>
                <w:rFonts w:eastAsia="Times New Roman"/>
                <w:lang w:val="sr-Cyrl-CS"/>
              </w:rPr>
              <w:t>Подручје рад</w:t>
            </w:r>
            <w:r>
              <w:rPr>
                <w:rFonts w:eastAsia="Times New Roman"/>
              </w:rPr>
              <w:t>a</w:t>
            </w:r>
          </w:p>
        </w:tc>
        <w:tc>
          <w:tcPr>
            <w:tcW w:w="3342" w:type="dxa"/>
            <w:vAlign w:val="center"/>
          </w:tcPr>
          <w:p w:rsidR="006E3D6B" w:rsidRDefault="006B279A">
            <w:pPr>
              <w:rPr>
                <w:rFonts w:eastAsia="Times New Roman"/>
                <w:lang w:val="sr-Cyrl-CS"/>
              </w:rPr>
            </w:pPr>
            <w:r>
              <w:rPr>
                <w:rFonts w:eastAsia="Times New Roman"/>
                <w:lang w:val="sr-Cyrl-CS"/>
              </w:rPr>
              <w:t>Образовни профил</w:t>
            </w:r>
          </w:p>
        </w:tc>
        <w:tc>
          <w:tcPr>
            <w:tcW w:w="2700" w:type="dxa"/>
            <w:gridSpan w:val="2"/>
            <w:vAlign w:val="center"/>
          </w:tcPr>
          <w:p w:rsidR="006E3D6B" w:rsidRDefault="006B279A">
            <w:pPr>
              <w:rPr>
                <w:rFonts w:eastAsia="Times New Roman"/>
                <w:lang w:val="sr-Cyrl-CS"/>
              </w:rPr>
            </w:pPr>
            <w:r>
              <w:rPr>
                <w:rFonts w:eastAsia="Times New Roman"/>
                <w:lang w:val="sr-Cyrl-CS"/>
              </w:rPr>
              <w:t>Разред и одељења</w:t>
            </w:r>
          </w:p>
        </w:tc>
        <w:tc>
          <w:tcPr>
            <w:tcW w:w="1439" w:type="dxa"/>
            <w:vAlign w:val="center"/>
          </w:tcPr>
          <w:p w:rsidR="006E3D6B" w:rsidRDefault="006B279A">
            <w:pPr>
              <w:rPr>
                <w:rFonts w:eastAsia="Times New Roman"/>
                <w:lang w:val="sr-Cyrl-CS"/>
              </w:rPr>
            </w:pPr>
            <w:r>
              <w:rPr>
                <w:rFonts w:eastAsia="Times New Roman"/>
                <w:lang w:val="sr-Cyrl-CS"/>
              </w:rPr>
              <w:t>Број ученика</w:t>
            </w:r>
          </w:p>
        </w:tc>
      </w:tr>
      <w:tr w:rsidR="006E3D6B">
        <w:trPr>
          <w:trHeight w:val="397"/>
          <w:jc w:val="center"/>
        </w:trPr>
        <w:tc>
          <w:tcPr>
            <w:tcW w:w="1806" w:type="dxa"/>
            <w:vMerge w:val="restart"/>
            <w:vAlign w:val="center"/>
          </w:tcPr>
          <w:p w:rsidR="006E3D6B" w:rsidRDefault="006B279A">
            <w:pPr>
              <w:rPr>
                <w:rFonts w:eastAsia="Times New Roman"/>
                <w:lang w:val="sr-Cyrl-CS"/>
              </w:rPr>
            </w:pPr>
            <w:r>
              <w:rPr>
                <w:rFonts w:eastAsia="Times New Roman"/>
                <w:lang w:val="sr-Cyrl-CS"/>
              </w:rPr>
              <w:t>Здравство и социјална заштита</w:t>
            </w:r>
          </w:p>
        </w:tc>
        <w:tc>
          <w:tcPr>
            <w:tcW w:w="3342"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1260" w:type="dxa"/>
            <w:vAlign w:val="center"/>
          </w:tcPr>
          <w:p w:rsidR="006E3D6B" w:rsidRDefault="006B279A">
            <w:pPr>
              <w:rPr>
                <w:rFonts w:eastAsia="Times New Roman"/>
              </w:rPr>
            </w:pPr>
            <w:r>
              <w:rPr>
                <w:rFonts w:eastAsia="Times New Roman"/>
              </w:rPr>
              <w:t>I</w:t>
            </w:r>
          </w:p>
        </w:tc>
        <w:tc>
          <w:tcPr>
            <w:tcW w:w="1440" w:type="dxa"/>
            <w:vAlign w:val="center"/>
          </w:tcPr>
          <w:p w:rsidR="006E3D6B" w:rsidRDefault="006B279A">
            <w:pPr>
              <w:rPr>
                <w:rFonts w:eastAsia="Times New Roman"/>
                <w:lang w:val="sr-Cyrl-CS"/>
              </w:rPr>
            </w:pPr>
            <w:r>
              <w:rPr>
                <w:rFonts w:eastAsia="Times New Roman"/>
                <w:lang w:val="sr-Cyrl-BA"/>
              </w:rPr>
              <w:t>3</w:t>
            </w:r>
          </w:p>
        </w:tc>
        <w:tc>
          <w:tcPr>
            <w:tcW w:w="1439" w:type="dxa"/>
            <w:vAlign w:val="center"/>
          </w:tcPr>
          <w:p w:rsidR="006E3D6B" w:rsidRDefault="006B279A">
            <w:r>
              <w:t>95</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1260" w:type="dxa"/>
            <w:vAlign w:val="center"/>
          </w:tcPr>
          <w:p w:rsidR="006E3D6B" w:rsidRDefault="006B279A">
            <w:pPr>
              <w:rPr>
                <w:rFonts w:eastAsia="Times New Roman"/>
              </w:rPr>
            </w:pPr>
            <w:r>
              <w:rPr>
                <w:rFonts w:eastAsia="Times New Roman"/>
              </w:rPr>
              <w:t>II</w:t>
            </w:r>
          </w:p>
        </w:tc>
        <w:tc>
          <w:tcPr>
            <w:tcW w:w="1440" w:type="dxa"/>
            <w:vAlign w:val="center"/>
          </w:tcPr>
          <w:p w:rsidR="006E3D6B" w:rsidRDefault="006B279A">
            <w:pPr>
              <w:rPr>
                <w:rFonts w:eastAsia="Times New Roman"/>
              </w:rPr>
            </w:pPr>
            <w:r>
              <w:rPr>
                <w:rFonts w:eastAsia="Times New Roman"/>
              </w:rPr>
              <w:t>3</w:t>
            </w:r>
          </w:p>
        </w:tc>
        <w:tc>
          <w:tcPr>
            <w:tcW w:w="1439" w:type="dxa"/>
            <w:vAlign w:val="center"/>
          </w:tcPr>
          <w:p w:rsidR="006E3D6B" w:rsidRDefault="006B279A">
            <w:r>
              <w:t>95</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1260" w:type="dxa"/>
            <w:vAlign w:val="center"/>
          </w:tcPr>
          <w:p w:rsidR="006E3D6B" w:rsidRDefault="006B279A">
            <w:pPr>
              <w:rPr>
                <w:rFonts w:eastAsia="Times New Roman"/>
              </w:rPr>
            </w:pPr>
            <w:r>
              <w:rPr>
                <w:rFonts w:eastAsia="Times New Roman"/>
              </w:rPr>
              <w:t>III</w:t>
            </w:r>
          </w:p>
        </w:tc>
        <w:tc>
          <w:tcPr>
            <w:tcW w:w="1440" w:type="dxa"/>
            <w:vAlign w:val="center"/>
          </w:tcPr>
          <w:p w:rsidR="006E3D6B" w:rsidRDefault="006B279A">
            <w:pPr>
              <w:rPr>
                <w:rFonts w:eastAsia="Times New Roman"/>
                <w:lang w:val="sr-Cyrl-CS"/>
              </w:rPr>
            </w:pPr>
            <w:r>
              <w:rPr>
                <w:rFonts w:eastAsia="Times New Roman"/>
                <w:lang w:val="sr-Cyrl-BA"/>
              </w:rPr>
              <w:t>3</w:t>
            </w:r>
          </w:p>
        </w:tc>
        <w:tc>
          <w:tcPr>
            <w:tcW w:w="1439" w:type="dxa"/>
            <w:vAlign w:val="center"/>
          </w:tcPr>
          <w:p w:rsidR="006E3D6B" w:rsidRDefault="006B279A">
            <w:r>
              <w:t>81</w:t>
            </w:r>
          </w:p>
        </w:tc>
      </w:tr>
      <w:tr w:rsidR="006E3D6B">
        <w:trPr>
          <w:trHeight w:val="305"/>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1260" w:type="dxa"/>
            <w:vAlign w:val="center"/>
          </w:tcPr>
          <w:p w:rsidR="006E3D6B" w:rsidRDefault="006B279A">
            <w:pPr>
              <w:rPr>
                <w:rFonts w:eastAsia="Times New Roman"/>
              </w:rPr>
            </w:pPr>
            <w:r>
              <w:rPr>
                <w:rFonts w:eastAsia="Times New Roman"/>
              </w:rPr>
              <w:t>IV</w:t>
            </w:r>
          </w:p>
        </w:tc>
        <w:tc>
          <w:tcPr>
            <w:tcW w:w="1440" w:type="dxa"/>
            <w:vAlign w:val="center"/>
          </w:tcPr>
          <w:p w:rsidR="006E3D6B" w:rsidRDefault="006B279A">
            <w:pPr>
              <w:rPr>
                <w:rFonts w:eastAsia="Times New Roman"/>
                <w:lang w:val="sr-Cyrl-CS"/>
              </w:rPr>
            </w:pPr>
            <w:r>
              <w:rPr>
                <w:rFonts w:eastAsia="Times New Roman"/>
                <w:lang w:val="sr-Cyrl-BA"/>
              </w:rPr>
              <w:t>3</w:t>
            </w:r>
          </w:p>
        </w:tc>
        <w:tc>
          <w:tcPr>
            <w:tcW w:w="1439" w:type="dxa"/>
            <w:vAlign w:val="center"/>
          </w:tcPr>
          <w:p w:rsidR="006E3D6B" w:rsidRDefault="006B279A">
            <w:r>
              <w:t>83</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rPr>
            </w:pPr>
            <w:r>
              <w:rPr>
                <w:rFonts w:eastAsia="Times New Roman"/>
                <w:lang w:val="sr-Cyrl-CS"/>
              </w:rPr>
              <w:t>Медицинска сестра-васпитач</w:t>
            </w:r>
          </w:p>
        </w:tc>
        <w:tc>
          <w:tcPr>
            <w:tcW w:w="1260" w:type="dxa"/>
            <w:vAlign w:val="center"/>
          </w:tcPr>
          <w:p w:rsidR="006E3D6B" w:rsidRDefault="006B279A">
            <w:pPr>
              <w:rPr>
                <w:rFonts w:eastAsia="Times New Roman"/>
              </w:rPr>
            </w:pPr>
            <w:r>
              <w:rPr>
                <w:rFonts w:eastAsia="Times New Roman"/>
              </w:rPr>
              <w:t>I</w:t>
            </w:r>
          </w:p>
        </w:tc>
        <w:tc>
          <w:tcPr>
            <w:tcW w:w="1440" w:type="dxa"/>
            <w:vAlign w:val="center"/>
          </w:tcPr>
          <w:p w:rsidR="006E3D6B" w:rsidRDefault="006B279A">
            <w:pPr>
              <w:rPr>
                <w:rFonts w:eastAsia="Times New Roman"/>
                <w:lang w:val="sr-Cyrl-CS"/>
              </w:rPr>
            </w:pPr>
            <w:r>
              <w:rPr>
                <w:rFonts w:eastAsia="Times New Roman"/>
                <w:lang w:val="sr-Cyrl-CS"/>
              </w:rPr>
              <w:t>1</w:t>
            </w:r>
          </w:p>
        </w:tc>
        <w:tc>
          <w:tcPr>
            <w:tcW w:w="1439" w:type="dxa"/>
            <w:vAlign w:val="center"/>
          </w:tcPr>
          <w:p w:rsidR="006E3D6B" w:rsidRDefault="006B279A">
            <w:r>
              <w:t>30</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lang w:val="sr-Cyrl-BA"/>
              </w:rPr>
            </w:pPr>
            <w:r>
              <w:rPr>
                <w:rFonts w:eastAsia="Times New Roman"/>
                <w:lang w:val="sr-Cyrl-CS"/>
              </w:rPr>
              <w:t>Медицинска сестра-васпитач</w:t>
            </w:r>
          </w:p>
        </w:tc>
        <w:tc>
          <w:tcPr>
            <w:tcW w:w="1260" w:type="dxa"/>
            <w:vAlign w:val="center"/>
          </w:tcPr>
          <w:p w:rsidR="006E3D6B" w:rsidRDefault="006B279A">
            <w:pPr>
              <w:rPr>
                <w:rFonts w:eastAsia="Times New Roman"/>
              </w:rPr>
            </w:pPr>
            <w:r>
              <w:rPr>
                <w:rFonts w:eastAsia="Times New Roman"/>
              </w:rPr>
              <w:t>II</w:t>
            </w:r>
          </w:p>
        </w:tc>
        <w:tc>
          <w:tcPr>
            <w:tcW w:w="1440" w:type="dxa"/>
            <w:vAlign w:val="center"/>
          </w:tcPr>
          <w:p w:rsidR="006E3D6B" w:rsidRDefault="006B279A">
            <w:pPr>
              <w:rPr>
                <w:rFonts w:eastAsia="Times New Roman"/>
                <w:lang w:val="sr-Cyrl-CS"/>
              </w:rPr>
            </w:pPr>
            <w:r>
              <w:rPr>
                <w:rFonts w:eastAsia="Times New Roman"/>
                <w:lang w:val="sr-Cyrl-CS"/>
              </w:rPr>
              <w:t>1</w:t>
            </w:r>
          </w:p>
        </w:tc>
        <w:tc>
          <w:tcPr>
            <w:tcW w:w="1439" w:type="dxa"/>
            <w:vAlign w:val="center"/>
          </w:tcPr>
          <w:p w:rsidR="006E3D6B" w:rsidRDefault="006B279A">
            <w:r>
              <w:t>29</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rPr>
            </w:pPr>
            <w:r>
              <w:rPr>
                <w:rFonts w:eastAsia="Times New Roman"/>
              </w:rPr>
              <w:t>Гинеколошко-акушерска сестра</w:t>
            </w:r>
          </w:p>
        </w:tc>
        <w:tc>
          <w:tcPr>
            <w:tcW w:w="1260" w:type="dxa"/>
            <w:vAlign w:val="center"/>
          </w:tcPr>
          <w:p w:rsidR="006E3D6B" w:rsidRDefault="006B279A">
            <w:pPr>
              <w:rPr>
                <w:rFonts w:eastAsia="Times New Roman"/>
              </w:rPr>
            </w:pPr>
            <w:r>
              <w:rPr>
                <w:rFonts w:eastAsia="Times New Roman"/>
              </w:rPr>
              <w:t>III</w:t>
            </w:r>
          </w:p>
        </w:tc>
        <w:tc>
          <w:tcPr>
            <w:tcW w:w="1440" w:type="dxa"/>
            <w:vAlign w:val="center"/>
          </w:tcPr>
          <w:p w:rsidR="006E3D6B" w:rsidRDefault="006B279A">
            <w:pPr>
              <w:rPr>
                <w:rFonts w:eastAsia="Times New Roman"/>
              </w:rPr>
            </w:pPr>
            <w:r>
              <w:rPr>
                <w:rFonts w:eastAsia="Times New Roman"/>
                <w:lang w:val="sr-Cyrl-CS"/>
              </w:rPr>
              <w:t>1</w:t>
            </w:r>
          </w:p>
        </w:tc>
        <w:tc>
          <w:tcPr>
            <w:tcW w:w="1439" w:type="dxa"/>
            <w:vAlign w:val="center"/>
          </w:tcPr>
          <w:p w:rsidR="006E3D6B" w:rsidRDefault="006B279A">
            <w:r>
              <w:t>29</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lang w:val="sr-Cyrl-CS"/>
              </w:rPr>
            </w:pPr>
            <w:r>
              <w:rPr>
                <w:rFonts w:eastAsia="Times New Roman"/>
              </w:rPr>
              <w:t>Гинеколошко-акушерска сестра</w:t>
            </w:r>
          </w:p>
        </w:tc>
        <w:tc>
          <w:tcPr>
            <w:tcW w:w="1260" w:type="dxa"/>
            <w:vAlign w:val="center"/>
          </w:tcPr>
          <w:p w:rsidR="006E3D6B" w:rsidRDefault="006B279A">
            <w:pPr>
              <w:rPr>
                <w:rFonts w:eastAsia="Times New Roman"/>
              </w:rPr>
            </w:pPr>
            <w:r>
              <w:rPr>
                <w:rFonts w:eastAsia="Times New Roman"/>
              </w:rPr>
              <w:t>IV</w:t>
            </w:r>
          </w:p>
        </w:tc>
        <w:tc>
          <w:tcPr>
            <w:tcW w:w="1440" w:type="dxa"/>
            <w:vAlign w:val="center"/>
          </w:tcPr>
          <w:p w:rsidR="006E3D6B" w:rsidRDefault="006B279A">
            <w:pPr>
              <w:rPr>
                <w:rFonts w:eastAsia="Times New Roman"/>
                <w:lang w:val="sr-Cyrl-CS"/>
              </w:rPr>
            </w:pPr>
            <w:r>
              <w:rPr>
                <w:rFonts w:eastAsia="Times New Roman"/>
                <w:lang w:val="sr-Cyrl-CS"/>
              </w:rPr>
              <w:t>1</w:t>
            </w:r>
          </w:p>
        </w:tc>
        <w:tc>
          <w:tcPr>
            <w:tcW w:w="1439" w:type="dxa"/>
            <w:vAlign w:val="center"/>
          </w:tcPr>
          <w:p w:rsidR="006E3D6B" w:rsidRDefault="006B279A">
            <w:r>
              <w:t>28</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rPr>
            </w:pPr>
            <w:r>
              <w:rPr>
                <w:rFonts w:eastAsia="Times New Roman"/>
                <w:lang w:val="sr-Cyrl-CS"/>
              </w:rPr>
              <w:t>Здравствени  неговатељ</w:t>
            </w:r>
          </w:p>
        </w:tc>
        <w:tc>
          <w:tcPr>
            <w:tcW w:w="1260" w:type="dxa"/>
            <w:vAlign w:val="center"/>
          </w:tcPr>
          <w:p w:rsidR="006E3D6B" w:rsidRDefault="006B279A">
            <w:pPr>
              <w:rPr>
                <w:rFonts w:eastAsia="Times New Roman"/>
              </w:rPr>
            </w:pPr>
            <w:r>
              <w:rPr>
                <w:rFonts w:eastAsia="Times New Roman"/>
              </w:rPr>
              <w:t>I</w:t>
            </w:r>
          </w:p>
        </w:tc>
        <w:tc>
          <w:tcPr>
            <w:tcW w:w="1440" w:type="dxa"/>
            <w:vAlign w:val="center"/>
          </w:tcPr>
          <w:p w:rsidR="006E3D6B" w:rsidRDefault="006B279A">
            <w:pPr>
              <w:rPr>
                <w:rFonts w:eastAsia="Times New Roman"/>
                <w:lang w:val="sr-Cyrl-CS"/>
              </w:rPr>
            </w:pPr>
            <w:r>
              <w:rPr>
                <w:rFonts w:eastAsia="Times New Roman"/>
                <w:lang w:val="sr-Cyrl-CS"/>
              </w:rPr>
              <w:t>1</w:t>
            </w:r>
          </w:p>
        </w:tc>
        <w:tc>
          <w:tcPr>
            <w:tcW w:w="1439" w:type="dxa"/>
            <w:vAlign w:val="center"/>
          </w:tcPr>
          <w:p w:rsidR="006E3D6B" w:rsidRDefault="006B279A">
            <w:r>
              <w:t>26</w:t>
            </w:r>
          </w:p>
        </w:tc>
      </w:tr>
      <w:tr w:rsidR="006E3D6B">
        <w:trPr>
          <w:trHeight w:val="397"/>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lang w:val="sr-Cyrl-CS"/>
              </w:rPr>
            </w:pPr>
            <w:r>
              <w:rPr>
                <w:rFonts w:eastAsia="Times New Roman"/>
                <w:lang w:val="sr-Cyrl-CS"/>
              </w:rPr>
              <w:t>Здравствени неговатељ</w:t>
            </w:r>
          </w:p>
        </w:tc>
        <w:tc>
          <w:tcPr>
            <w:tcW w:w="1260" w:type="dxa"/>
            <w:vAlign w:val="center"/>
          </w:tcPr>
          <w:p w:rsidR="006E3D6B" w:rsidRDefault="006B279A">
            <w:pPr>
              <w:rPr>
                <w:rFonts w:eastAsia="Times New Roman"/>
              </w:rPr>
            </w:pPr>
            <w:r>
              <w:rPr>
                <w:rFonts w:eastAsia="Times New Roman"/>
              </w:rPr>
              <w:t>II</w:t>
            </w:r>
          </w:p>
        </w:tc>
        <w:tc>
          <w:tcPr>
            <w:tcW w:w="1440" w:type="dxa"/>
            <w:vAlign w:val="center"/>
          </w:tcPr>
          <w:p w:rsidR="006E3D6B" w:rsidRDefault="006B279A">
            <w:pPr>
              <w:rPr>
                <w:rFonts w:eastAsia="Times New Roman"/>
                <w:lang w:val="sr-Cyrl-CS"/>
              </w:rPr>
            </w:pPr>
            <w:r>
              <w:rPr>
                <w:rFonts w:eastAsia="Times New Roman"/>
                <w:lang w:val="sr-Cyrl-CS"/>
              </w:rPr>
              <w:t>1</w:t>
            </w:r>
          </w:p>
        </w:tc>
        <w:tc>
          <w:tcPr>
            <w:tcW w:w="1439" w:type="dxa"/>
            <w:vAlign w:val="center"/>
          </w:tcPr>
          <w:p w:rsidR="006E3D6B" w:rsidRDefault="006B279A">
            <w:r>
              <w:t>22</w:t>
            </w:r>
          </w:p>
        </w:tc>
      </w:tr>
      <w:tr w:rsidR="006E3D6B">
        <w:trPr>
          <w:trHeight w:val="530"/>
          <w:jc w:val="center"/>
        </w:trPr>
        <w:tc>
          <w:tcPr>
            <w:tcW w:w="1806" w:type="dxa"/>
            <w:vMerge/>
            <w:vAlign w:val="center"/>
          </w:tcPr>
          <w:p w:rsidR="006E3D6B" w:rsidRDefault="006E3D6B">
            <w:pPr>
              <w:rPr>
                <w:rFonts w:eastAsia="Times New Roman"/>
                <w:lang w:val="sr-Cyrl-CS"/>
              </w:rPr>
            </w:pPr>
          </w:p>
        </w:tc>
        <w:tc>
          <w:tcPr>
            <w:tcW w:w="3342" w:type="dxa"/>
            <w:vAlign w:val="center"/>
          </w:tcPr>
          <w:p w:rsidR="006E3D6B" w:rsidRDefault="006B279A">
            <w:pPr>
              <w:rPr>
                <w:rFonts w:eastAsia="Times New Roman"/>
                <w:lang w:val="sr-Cyrl-CS"/>
              </w:rPr>
            </w:pPr>
            <w:r>
              <w:rPr>
                <w:rFonts w:eastAsia="Times New Roman"/>
                <w:lang w:val="sr-Cyrl-CS"/>
              </w:rPr>
              <w:t>Здравствени неговатељ</w:t>
            </w:r>
          </w:p>
        </w:tc>
        <w:tc>
          <w:tcPr>
            <w:tcW w:w="1260" w:type="dxa"/>
            <w:vAlign w:val="center"/>
          </w:tcPr>
          <w:p w:rsidR="006E3D6B" w:rsidRDefault="006B279A">
            <w:pPr>
              <w:rPr>
                <w:rFonts w:eastAsia="Times New Roman"/>
              </w:rPr>
            </w:pPr>
            <w:r>
              <w:rPr>
                <w:rFonts w:eastAsia="Times New Roman"/>
              </w:rPr>
              <w:t>III</w:t>
            </w:r>
          </w:p>
        </w:tc>
        <w:tc>
          <w:tcPr>
            <w:tcW w:w="1440" w:type="dxa"/>
            <w:vAlign w:val="center"/>
          </w:tcPr>
          <w:p w:rsidR="006E3D6B" w:rsidRDefault="006B279A">
            <w:pPr>
              <w:rPr>
                <w:rFonts w:eastAsia="Times New Roman"/>
                <w:lang w:val="sr-Cyrl-CS"/>
              </w:rPr>
            </w:pPr>
            <w:r>
              <w:rPr>
                <w:rFonts w:eastAsia="Times New Roman"/>
                <w:lang w:val="sr-Cyrl-CS"/>
              </w:rPr>
              <w:t>1</w:t>
            </w:r>
          </w:p>
        </w:tc>
        <w:tc>
          <w:tcPr>
            <w:tcW w:w="1439" w:type="dxa"/>
            <w:vAlign w:val="center"/>
          </w:tcPr>
          <w:p w:rsidR="006E3D6B" w:rsidRDefault="006B279A">
            <w:r>
              <w:t>20</w:t>
            </w:r>
          </w:p>
        </w:tc>
      </w:tr>
      <w:tr w:rsidR="006E3D6B">
        <w:trPr>
          <w:trHeight w:val="359"/>
          <w:jc w:val="center"/>
        </w:trPr>
        <w:tc>
          <w:tcPr>
            <w:tcW w:w="1806" w:type="dxa"/>
            <w:vAlign w:val="center"/>
          </w:tcPr>
          <w:p w:rsidR="006E3D6B" w:rsidRDefault="006B279A">
            <w:pPr>
              <w:rPr>
                <w:rFonts w:eastAsia="Times New Roman"/>
                <w:lang w:val="sr-Cyrl-CS"/>
              </w:rPr>
            </w:pPr>
            <w:r>
              <w:rPr>
                <w:rFonts w:eastAsia="Times New Roman"/>
                <w:lang w:val="sr-Cyrl-CS"/>
              </w:rPr>
              <w:t>У К У П Н О</w:t>
            </w:r>
          </w:p>
        </w:tc>
        <w:tc>
          <w:tcPr>
            <w:tcW w:w="3342" w:type="dxa"/>
            <w:vAlign w:val="center"/>
          </w:tcPr>
          <w:p w:rsidR="006E3D6B" w:rsidRDefault="006B279A">
            <w:pPr>
              <w:rPr>
                <w:rFonts w:eastAsia="Times New Roman"/>
                <w:lang w:val="sr-Cyrl-CS"/>
              </w:rPr>
            </w:pPr>
            <w:r>
              <w:rPr>
                <w:rFonts w:eastAsia="Times New Roman"/>
              </w:rPr>
              <w:t>4</w:t>
            </w:r>
            <w:r>
              <w:rPr>
                <w:rFonts w:eastAsia="Times New Roman"/>
                <w:lang w:val="sr-Cyrl-CS"/>
              </w:rPr>
              <w:t xml:space="preserve"> образовн</w:t>
            </w:r>
            <w:r>
              <w:rPr>
                <w:rFonts w:eastAsia="Times New Roman"/>
              </w:rPr>
              <w:t xml:space="preserve">a </w:t>
            </w:r>
            <w:r>
              <w:rPr>
                <w:rFonts w:eastAsia="Times New Roman"/>
                <w:lang w:val="sr-Cyrl-CS"/>
              </w:rPr>
              <w:t xml:space="preserve"> профила</w:t>
            </w:r>
          </w:p>
        </w:tc>
        <w:tc>
          <w:tcPr>
            <w:tcW w:w="1260" w:type="dxa"/>
            <w:vAlign w:val="center"/>
          </w:tcPr>
          <w:p w:rsidR="006E3D6B" w:rsidRDefault="006E3D6B">
            <w:pPr>
              <w:rPr>
                <w:rFonts w:eastAsia="Times New Roman"/>
                <w:lang w:val="sr-Cyrl-CS"/>
              </w:rPr>
            </w:pPr>
          </w:p>
        </w:tc>
        <w:tc>
          <w:tcPr>
            <w:tcW w:w="1440" w:type="dxa"/>
            <w:vAlign w:val="center"/>
          </w:tcPr>
          <w:p w:rsidR="006E3D6B" w:rsidRDefault="006B279A">
            <w:pPr>
              <w:rPr>
                <w:rFonts w:eastAsia="Times New Roman"/>
                <w:lang w:val="sr-Cyrl-CS"/>
              </w:rPr>
            </w:pPr>
            <w:r>
              <w:rPr>
                <w:rFonts w:eastAsia="Times New Roman"/>
              </w:rPr>
              <w:t>19</w:t>
            </w:r>
            <w:r>
              <w:rPr>
                <w:rFonts w:eastAsia="Times New Roman"/>
                <w:lang w:val="sr-Cyrl-CS"/>
              </w:rPr>
              <w:t xml:space="preserve"> одељења</w:t>
            </w:r>
          </w:p>
        </w:tc>
        <w:tc>
          <w:tcPr>
            <w:tcW w:w="1439" w:type="dxa"/>
            <w:vAlign w:val="center"/>
          </w:tcPr>
          <w:p w:rsidR="006E3D6B" w:rsidRDefault="006B279A">
            <w:pPr>
              <w:rPr>
                <w:color w:val="FF0000"/>
              </w:rPr>
            </w:pPr>
            <w:r>
              <w:t>538</w:t>
            </w:r>
          </w:p>
        </w:tc>
      </w:tr>
    </w:tbl>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B279A">
      <w:pPr>
        <w:pStyle w:val="Heading2"/>
        <w:rPr>
          <w:rFonts w:eastAsia="Times New Roman"/>
          <w:lang w:val="sr-Cyrl-CS"/>
        </w:rPr>
      </w:pPr>
      <w:bookmarkStart w:id="29" w:name="_Toc145359417"/>
      <w:r>
        <w:rPr>
          <w:rFonts w:eastAsia="Times New Roman"/>
          <w:lang w:val="sr-Cyrl-CS"/>
        </w:rPr>
        <w:lastRenderedPageBreak/>
        <w:t>Бројно стање ученика према с</w:t>
      </w:r>
      <w:r>
        <w:rPr>
          <w:rFonts w:eastAsia="Times New Roman"/>
          <w:lang w:val="sr-Cyrl-BA"/>
        </w:rPr>
        <w:t>т</w:t>
      </w:r>
      <w:r>
        <w:rPr>
          <w:rFonts w:eastAsia="Times New Roman"/>
          <w:lang w:val="sr-Cyrl-CS"/>
        </w:rPr>
        <w:t>раним језицима који се изучавају у школи</w:t>
      </w:r>
      <w:bookmarkEnd w:id="29"/>
    </w:p>
    <w:p w:rsidR="006E3D6B" w:rsidRDefault="006E3D6B">
      <w:pPr>
        <w:rPr>
          <w:lang w:val="sr-Cyrl-CS"/>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74"/>
        <w:gridCol w:w="1758"/>
        <w:gridCol w:w="2090"/>
        <w:gridCol w:w="2156"/>
      </w:tblGrid>
      <w:tr w:rsidR="006E3D6B">
        <w:trPr>
          <w:gridAfter w:val="2"/>
          <w:wAfter w:w="4246" w:type="dxa"/>
          <w:trHeight w:val="371"/>
          <w:jc w:val="center"/>
        </w:trPr>
        <w:tc>
          <w:tcPr>
            <w:tcW w:w="2632" w:type="dxa"/>
            <w:gridSpan w:val="2"/>
            <w:vMerge w:val="restart"/>
            <w:vAlign w:val="center"/>
          </w:tcPr>
          <w:p w:rsidR="006E3D6B" w:rsidRDefault="006B279A">
            <w:pPr>
              <w:rPr>
                <w:lang w:val="sr-Cyrl-CS"/>
              </w:rPr>
            </w:pPr>
            <w:r>
              <w:rPr>
                <w:lang w:val="sr-Cyrl-CS"/>
              </w:rPr>
              <w:t>Разред</w:t>
            </w:r>
          </w:p>
        </w:tc>
        <w:tc>
          <w:tcPr>
            <w:tcW w:w="1758" w:type="dxa"/>
            <w:vMerge w:val="restart"/>
            <w:vAlign w:val="center"/>
          </w:tcPr>
          <w:p w:rsidR="006E3D6B" w:rsidRDefault="006B279A">
            <w:pPr>
              <w:rPr>
                <w:lang w:val="sr-Cyrl-CS"/>
              </w:rPr>
            </w:pPr>
            <w:r>
              <w:rPr>
                <w:lang w:val="sr-Cyrl-CS"/>
              </w:rPr>
              <w:t>Одељење</w:t>
            </w:r>
          </w:p>
        </w:tc>
      </w:tr>
      <w:tr w:rsidR="006E3D6B">
        <w:trPr>
          <w:trHeight w:val="182"/>
          <w:jc w:val="center"/>
        </w:trPr>
        <w:tc>
          <w:tcPr>
            <w:tcW w:w="2632" w:type="dxa"/>
            <w:gridSpan w:val="2"/>
            <w:vMerge/>
          </w:tcPr>
          <w:p w:rsidR="006E3D6B" w:rsidRDefault="006E3D6B">
            <w:pPr>
              <w:rPr>
                <w:lang w:val="sr-Cyrl-CS"/>
              </w:rPr>
            </w:pPr>
          </w:p>
        </w:tc>
        <w:tc>
          <w:tcPr>
            <w:tcW w:w="1758" w:type="dxa"/>
            <w:vMerge/>
          </w:tcPr>
          <w:p w:rsidR="006E3D6B" w:rsidRDefault="006E3D6B">
            <w:pPr>
              <w:rPr>
                <w:lang w:val="sr-Cyrl-CS"/>
              </w:rPr>
            </w:pPr>
          </w:p>
        </w:tc>
        <w:tc>
          <w:tcPr>
            <w:tcW w:w="2090" w:type="dxa"/>
            <w:vAlign w:val="center"/>
          </w:tcPr>
          <w:p w:rsidR="006E3D6B" w:rsidRDefault="006B279A">
            <w:pPr>
              <w:rPr>
                <w:lang w:val="sr-Cyrl-CS"/>
              </w:rPr>
            </w:pPr>
            <w:r>
              <w:rPr>
                <w:lang w:val="sr-Cyrl-CS"/>
              </w:rPr>
              <w:t>Енглески</w:t>
            </w:r>
          </w:p>
        </w:tc>
        <w:tc>
          <w:tcPr>
            <w:tcW w:w="2156" w:type="dxa"/>
            <w:vAlign w:val="center"/>
          </w:tcPr>
          <w:p w:rsidR="006E3D6B" w:rsidRDefault="006B279A">
            <w:pPr>
              <w:rPr>
                <w:lang w:val="sr-Cyrl-CS"/>
              </w:rPr>
            </w:pPr>
            <w:r>
              <w:rPr>
                <w:lang w:val="sr-Cyrl-CS"/>
              </w:rPr>
              <w:t>Немачки</w:t>
            </w:r>
          </w:p>
        </w:tc>
      </w:tr>
      <w:tr w:rsidR="006E3D6B">
        <w:trPr>
          <w:trHeight w:val="223"/>
          <w:jc w:val="center"/>
        </w:trPr>
        <w:tc>
          <w:tcPr>
            <w:tcW w:w="2632" w:type="dxa"/>
            <w:gridSpan w:val="2"/>
            <w:vMerge w:val="restart"/>
            <w:vAlign w:val="center"/>
          </w:tcPr>
          <w:p w:rsidR="006E3D6B" w:rsidRDefault="006B279A">
            <w:pPr>
              <w:rPr>
                <w:lang w:val="sr-Cyrl-CS"/>
              </w:rPr>
            </w:pPr>
            <w:r>
              <w:rPr>
                <w:lang w:val="sr-Cyrl-CS"/>
              </w:rPr>
              <w:t>ПРВИ</w:t>
            </w:r>
          </w:p>
        </w:tc>
        <w:tc>
          <w:tcPr>
            <w:tcW w:w="1758" w:type="dxa"/>
            <w:vAlign w:val="center"/>
          </w:tcPr>
          <w:p w:rsidR="006E3D6B" w:rsidRDefault="006B279A">
            <w:r>
              <w:t>I</w:t>
            </w:r>
            <w:r>
              <w:rPr>
                <w:lang w:val="sr-Cyrl-BA"/>
              </w:rPr>
              <w:t>1</w:t>
            </w:r>
          </w:p>
        </w:tc>
        <w:tc>
          <w:tcPr>
            <w:tcW w:w="2090" w:type="dxa"/>
            <w:vAlign w:val="center"/>
          </w:tcPr>
          <w:p w:rsidR="006E3D6B" w:rsidRDefault="006B279A">
            <w:r>
              <w:t>32</w:t>
            </w:r>
          </w:p>
        </w:tc>
        <w:tc>
          <w:tcPr>
            <w:tcW w:w="2156" w:type="dxa"/>
            <w:vAlign w:val="center"/>
          </w:tcPr>
          <w:p w:rsidR="006E3D6B" w:rsidRDefault="006B279A">
            <w:r>
              <w:t>0</w:t>
            </w:r>
          </w:p>
        </w:tc>
      </w:tr>
      <w:tr w:rsidR="006E3D6B">
        <w:trPr>
          <w:trHeight w:val="223"/>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w:t>
            </w:r>
            <w:r>
              <w:rPr>
                <w:lang w:val="sr-Cyrl-BA"/>
              </w:rPr>
              <w:t>2</w:t>
            </w:r>
          </w:p>
        </w:tc>
        <w:tc>
          <w:tcPr>
            <w:tcW w:w="2090" w:type="dxa"/>
            <w:vAlign w:val="center"/>
          </w:tcPr>
          <w:p w:rsidR="006E3D6B" w:rsidRDefault="006B279A">
            <w:r>
              <w:t>32</w:t>
            </w:r>
          </w:p>
        </w:tc>
        <w:tc>
          <w:tcPr>
            <w:tcW w:w="2156" w:type="dxa"/>
            <w:vAlign w:val="center"/>
          </w:tcPr>
          <w:p w:rsidR="006E3D6B" w:rsidRDefault="006B279A">
            <w:r>
              <w:t>0</w:t>
            </w:r>
          </w:p>
        </w:tc>
      </w:tr>
      <w:tr w:rsidR="006E3D6B">
        <w:trPr>
          <w:trHeight w:val="223"/>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w:t>
            </w:r>
            <w:r>
              <w:rPr>
                <w:lang w:val="sr-Cyrl-BA"/>
              </w:rPr>
              <w:t>3</w:t>
            </w:r>
          </w:p>
        </w:tc>
        <w:tc>
          <w:tcPr>
            <w:tcW w:w="2090" w:type="dxa"/>
            <w:vAlign w:val="center"/>
          </w:tcPr>
          <w:p w:rsidR="006E3D6B" w:rsidRDefault="006B279A">
            <w:r>
              <w:t>31</w:t>
            </w:r>
          </w:p>
        </w:tc>
        <w:tc>
          <w:tcPr>
            <w:tcW w:w="2156" w:type="dxa"/>
            <w:vAlign w:val="center"/>
          </w:tcPr>
          <w:p w:rsidR="006E3D6B" w:rsidRDefault="006B279A">
            <w:r>
              <w:t>0</w:t>
            </w:r>
          </w:p>
        </w:tc>
      </w:tr>
      <w:tr w:rsidR="006E3D6B">
        <w:trPr>
          <w:trHeight w:val="223"/>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w:t>
            </w:r>
            <w:r>
              <w:rPr>
                <w:lang w:val="sr-Cyrl-BA"/>
              </w:rPr>
              <w:t>4</w:t>
            </w:r>
          </w:p>
        </w:tc>
        <w:tc>
          <w:tcPr>
            <w:tcW w:w="2090" w:type="dxa"/>
            <w:vAlign w:val="center"/>
          </w:tcPr>
          <w:p w:rsidR="006E3D6B" w:rsidRDefault="006B279A">
            <w:r>
              <w:t>30</w:t>
            </w:r>
          </w:p>
        </w:tc>
        <w:tc>
          <w:tcPr>
            <w:tcW w:w="2156" w:type="dxa"/>
            <w:vAlign w:val="center"/>
          </w:tcPr>
          <w:p w:rsidR="006E3D6B" w:rsidRDefault="006B279A">
            <w:r>
              <w:t>0</w:t>
            </w:r>
          </w:p>
        </w:tc>
      </w:tr>
      <w:tr w:rsidR="006E3D6B">
        <w:trPr>
          <w:trHeight w:val="273"/>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w:t>
            </w:r>
            <w:r>
              <w:rPr>
                <w:lang w:val="sr-Cyrl-BA"/>
              </w:rPr>
              <w:t>5</w:t>
            </w:r>
          </w:p>
        </w:tc>
        <w:tc>
          <w:tcPr>
            <w:tcW w:w="2090" w:type="dxa"/>
            <w:vAlign w:val="center"/>
          </w:tcPr>
          <w:p w:rsidR="006E3D6B" w:rsidRDefault="006B279A">
            <w:r>
              <w:t>26</w:t>
            </w:r>
          </w:p>
        </w:tc>
        <w:tc>
          <w:tcPr>
            <w:tcW w:w="2156" w:type="dxa"/>
            <w:vAlign w:val="center"/>
          </w:tcPr>
          <w:p w:rsidR="006E3D6B" w:rsidRDefault="006B279A">
            <w:r>
              <w:t>0</w:t>
            </w:r>
          </w:p>
        </w:tc>
      </w:tr>
      <w:tr w:rsidR="006E3D6B">
        <w:trPr>
          <w:trHeight w:val="223"/>
          <w:jc w:val="center"/>
        </w:trPr>
        <w:tc>
          <w:tcPr>
            <w:tcW w:w="4390" w:type="dxa"/>
            <w:gridSpan w:val="3"/>
            <w:vAlign w:val="center"/>
          </w:tcPr>
          <w:p w:rsidR="006E3D6B" w:rsidRDefault="006B279A">
            <w:r>
              <w:rPr>
                <w:lang w:val="sr-Cyrl-CS"/>
              </w:rPr>
              <w:t>СВЕГА</w:t>
            </w:r>
          </w:p>
        </w:tc>
        <w:tc>
          <w:tcPr>
            <w:tcW w:w="2090" w:type="dxa"/>
            <w:vAlign w:val="center"/>
          </w:tcPr>
          <w:p w:rsidR="006E3D6B" w:rsidRDefault="006B279A">
            <w:r>
              <w:t>151</w:t>
            </w:r>
          </w:p>
        </w:tc>
        <w:tc>
          <w:tcPr>
            <w:tcW w:w="2156" w:type="dxa"/>
            <w:vAlign w:val="center"/>
          </w:tcPr>
          <w:p w:rsidR="006E3D6B" w:rsidRDefault="006E3D6B"/>
        </w:tc>
      </w:tr>
      <w:tr w:rsidR="006E3D6B">
        <w:trPr>
          <w:trHeight w:val="223"/>
          <w:jc w:val="center"/>
        </w:trPr>
        <w:tc>
          <w:tcPr>
            <w:tcW w:w="2632" w:type="dxa"/>
            <w:gridSpan w:val="2"/>
            <w:vMerge w:val="restart"/>
            <w:vAlign w:val="center"/>
          </w:tcPr>
          <w:p w:rsidR="006E3D6B" w:rsidRDefault="006B279A">
            <w:pPr>
              <w:rPr>
                <w:lang w:val="sr-Cyrl-CS"/>
              </w:rPr>
            </w:pPr>
            <w:r>
              <w:rPr>
                <w:lang w:val="sr-Cyrl-CS"/>
              </w:rPr>
              <w:t>ДРУГИ</w:t>
            </w:r>
          </w:p>
        </w:tc>
        <w:tc>
          <w:tcPr>
            <w:tcW w:w="1758" w:type="dxa"/>
            <w:vAlign w:val="center"/>
          </w:tcPr>
          <w:p w:rsidR="006E3D6B" w:rsidRDefault="006B279A">
            <w:r>
              <w:t>II</w:t>
            </w:r>
            <w:r>
              <w:rPr>
                <w:lang w:val="sr-Cyrl-BA"/>
              </w:rPr>
              <w:t>1</w:t>
            </w:r>
          </w:p>
        </w:tc>
        <w:tc>
          <w:tcPr>
            <w:tcW w:w="2090" w:type="dxa"/>
            <w:vAlign w:val="center"/>
          </w:tcPr>
          <w:p w:rsidR="006E3D6B" w:rsidRDefault="006B279A">
            <w:r>
              <w:t>32</w:t>
            </w:r>
          </w:p>
        </w:tc>
        <w:tc>
          <w:tcPr>
            <w:tcW w:w="2156" w:type="dxa"/>
            <w:vAlign w:val="center"/>
          </w:tcPr>
          <w:p w:rsidR="006E3D6B" w:rsidRDefault="006B279A">
            <w:r>
              <w:t>0</w:t>
            </w:r>
          </w:p>
        </w:tc>
      </w:tr>
      <w:tr w:rsidR="006E3D6B">
        <w:trPr>
          <w:trHeight w:val="223"/>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II</w:t>
            </w:r>
            <w:r>
              <w:rPr>
                <w:lang w:val="sr-Cyrl-BA"/>
              </w:rPr>
              <w:t>2</w:t>
            </w:r>
          </w:p>
        </w:tc>
        <w:tc>
          <w:tcPr>
            <w:tcW w:w="2090" w:type="dxa"/>
            <w:vAlign w:val="center"/>
          </w:tcPr>
          <w:p w:rsidR="006E3D6B" w:rsidRDefault="006B279A">
            <w:r>
              <w:t>16</w:t>
            </w:r>
          </w:p>
        </w:tc>
        <w:tc>
          <w:tcPr>
            <w:tcW w:w="2156" w:type="dxa"/>
            <w:vAlign w:val="center"/>
          </w:tcPr>
          <w:p w:rsidR="006E3D6B" w:rsidRDefault="006B279A">
            <w:r>
              <w:t>15</w:t>
            </w:r>
          </w:p>
        </w:tc>
      </w:tr>
      <w:tr w:rsidR="006E3D6B">
        <w:trPr>
          <w:trHeight w:val="223"/>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II</w:t>
            </w:r>
            <w:r>
              <w:rPr>
                <w:lang w:val="sr-Cyrl-BA"/>
              </w:rPr>
              <w:t>3</w:t>
            </w:r>
          </w:p>
        </w:tc>
        <w:tc>
          <w:tcPr>
            <w:tcW w:w="2090" w:type="dxa"/>
            <w:vAlign w:val="center"/>
          </w:tcPr>
          <w:p w:rsidR="006E3D6B" w:rsidRDefault="006B279A">
            <w:r>
              <w:t>32</w:t>
            </w:r>
          </w:p>
        </w:tc>
        <w:tc>
          <w:tcPr>
            <w:tcW w:w="2156" w:type="dxa"/>
            <w:vAlign w:val="center"/>
          </w:tcPr>
          <w:p w:rsidR="006E3D6B" w:rsidRDefault="006B279A">
            <w:r>
              <w:t>0</w:t>
            </w:r>
          </w:p>
        </w:tc>
      </w:tr>
      <w:tr w:rsidR="006E3D6B">
        <w:trPr>
          <w:trHeight w:val="179"/>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II</w:t>
            </w:r>
            <w:r>
              <w:rPr>
                <w:lang w:val="sr-Cyrl-BA"/>
              </w:rPr>
              <w:t>4</w:t>
            </w:r>
          </w:p>
        </w:tc>
        <w:tc>
          <w:tcPr>
            <w:tcW w:w="2090" w:type="dxa"/>
            <w:vAlign w:val="center"/>
          </w:tcPr>
          <w:p w:rsidR="006E3D6B" w:rsidRDefault="006B279A">
            <w:r>
              <w:t>29</w:t>
            </w:r>
          </w:p>
        </w:tc>
        <w:tc>
          <w:tcPr>
            <w:tcW w:w="2156" w:type="dxa"/>
            <w:vAlign w:val="center"/>
          </w:tcPr>
          <w:p w:rsidR="006E3D6B" w:rsidRDefault="006B279A">
            <w:r>
              <w:t>0</w:t>
            </w:r>
          </w:p>
        </w:tc>
      </w:tr>
      <w:tr w:rsidR="006E3D6B">
        <w:trPr>
          <w:trHeight w:val="120"/>
          <w:jc w:val="center"/>
        </w:trPr>
        <w:tc>
          <w:tcPr>
            <w:tcW w:w="2632" w:type="dxa"/>
            <w:gridSpan w:val="2"/>
            <w:vMerge/>
            <w:vAlign w:val="center"/>
          </w:tcPr>
          <w:p w:rsidR="006E3D6B" w:rsidRDefault="006E3D6B">
            <w:pPr>
              <w:rPr>
                <w:lang w:val="sr-Cyrl-CS"/>
              </w:rPr>
            </w:pPr>
          </w:p>
        </w:tc>
        <w:tc>
          <w:tcPr>
            <w:tcW w:w="1758" w:type="dxa"/>
            <w:vAlign w:val="center"/>
          </w:tcPr>
          <w:p w:rsidR="006E3D6B" w:rsidRDefault="006B279A">
            <w:r>
              <w:t>II</w:t>
            </w:r>
            <w:r>
              <w:rPr>
                <w:lang w:val="sr-Cyrl-BA"/>
              </w:rPr>
              <w:t>5</w:t>
            </w:r>
          </w:p>
        </w:tc>
        <w:tc>
          <w:tcPr>
            <w:tcW w:w="2090" w:type="dxa"/>
            <w:vAlign w:val="center"/>
          </w:tcPr>
          <w:p w:rsidR="006E3D6B" w:rsidRDefault="006B279A">
            <w:r>
              <w:t>19</w:t>
            </w:r>
          </w:p>
        </w:tc>
        <w:tc>
          <w:tcPr>
            <w:tcW w:w="2156" w:type="dxa"/>
            <w:vAlign w:val="center"/>
          </w:tcPr>
          <w:p w:rsidR="006E3D6B" w:rsidRDefault="006B279A">
            <w:r>
              <w:t>3</w:t>
            </w:r>
          </w:p>
        </w:tc>
      </w:tr>
      <w:tr w:rsidR="006E3D6B">
        <w:trPr>
          <w:trHeight w:val="223"/>
          <w:jc w:val="center"/>
        </w:trPr>
        <w:tc>
          <w:tcPr>
            <w:tcW w:w="4390" w:type="dxa"/>
            <w:gridSpan w:val="3"/>
            <w:vAlign w:val="center"/>
          </w:tcPr>
          <w:p w:rsidR="006E3D6B" w:rsidRDefault="006B279A">
            <w:r>
              <w:rPr>
                <w:lang w:val="sr-Cyrl-CS"/>
              </w:rPr>
              <w:t>СВЕГА</w:t>
            </w:r>
          </w:p>
        </w:tc>
        <w:tc>
          <w:tcPr>
            <w:tcW w:w="2090" w:type="dxa"/>
            <w:vAlign w:val="center"/>
          </w:tcPr>
          <w:p w:rsidR="006E3D6B" w:rsidRDefault="006B279A">
            <w:r>
              <w:t>128</w:t>
            </w:r>
          </w:p>
        </w:tc>
        <w:tc>
          <w:tcPr>
            <w:tcW w:w="2156" w:type="dxa"/>
            <w:vAlign w:val="center"/>
          </w:tcPr>
          <w:p w:rsidR="006E3D6B" w:rsidRDefault="006B279A">
            <w:r>
              <w:t>18</w:t>
            </w:r>
          </w:p>
        </w:tc>
      </w:tr>
      <w:tr w:rsidR="006E3D6B">
        <w:trPr>
          <w:trHeight w:val="168"/>
          <w:jc w:val="center"/>
        </w:trPr>
        <w:tc>
          <w:tcPr>
            <w:tcW w:w="2558" w:type="dxa"/>
            <w:vMerge w:val="restart"/>
            <w:vAlign w:val="center"/>
          </w:tcPr>
          <w:p w:rsidR="006E3D6B" w:rsidRDefault="006B279A">
            <w:r>
              <w:t>ТРЕЋИ</w:t>
            </w:r>
          </w:p>
        </w:tc>
        <w:tc>
          <w:tcPr>
            <w:tcW w:w="1832" w:type="dxa"/>
            <w:gridSpan w:val="2"/>
          </w:tcPr>
          <w:p w:rsidR="006E3D6B" w:rsidRDefault="006B279A">
            <w:r>
              <w:t>III</w:t>
            </w:r>
            <w:r>
              <w:rPr>
                <w:lang w:val="sr-Cyrl-CS"/>
              </w:rPr>
              <w:t>1</w:t>
            </w:r>
          </w:p>
        </w:tc>
        <w:tc>
          <w:tcPr>
            <w:tcW w:w="2090" w:type="dxa"/>
            <w:vAlign w:val="center"/>
          </w:tcPr>
          <w:p w:rsidR="006E3D6B" w:rsidRDefault="006B279A">
            <w:r>
              <w:t>28</w:t>
            </w:r>
          </w:p>
        </w:tc>
        <w:tc>
          <w:tcPr>
            <w:tcW w:w="2156" w:type="dxa"/>
            <w:vAlign w:val="center"/>
          </w:tcPr>
          <w:p w:rsidR="006E3D6B" w:rsidRDefault="006B279A">
            <w:r>
              <w:t>/</w:t>
            </w:r>
          </w:p>
        </w:tc>
      </w:tr>
      <w:tr w:rsidR="006E3D6B">
        <w:trPr>
          <w:trHeight w:val="395"/>
          <w:jc w:val="center"/>
        </w:trPr>
        <w:tc>
          <w:tcPr>
            <w:tcW w:w="2558" w:type="dxa"/>
            <w:vMerge/>
            <w:vAlign w:val="center"/>
          </w:tcPr>
          <w:p w:rsidR="006E3D6B" w:rsidRDefault="006E3D6B">
            <w:pPr>
              <w:rPr>
                <w:lang w:val="sr-Cyrl-CS"/>
              </w:rPr>
            </w:pPr>
          </w:p>
        </w:tc>
        <w:tc>
          <w:tcPr>
            <w:tcW w:w="1832" w:type="dxa"/>
            <w:gridSpan w:val="2"/>
            <w:vAlign w:val="center"/>
          </w:tcPr>
          <w:p w:rsidR="006E3D6B" w:rsidRDefault="006B279A">
            <w:r>
              <w:t>III</w:t>
            </w:r>
            <w:r>
              <w:rPr>
                <w:lang w:val="sr-Cyrl-CS"/>
              </w:rPr>
              <w:t>2</w:t>
            </w:r>
          </w:p>
        </w:tc>
        <w:tc>
          <w:tcPr>
            <w:tcW w:w="2090" w:type="dxa"/>
            <w:vAlign w:val="center"/>
          </w:tcPr>
          <w:p w:rsidR="006E3D6B" w:rsidRDefault="006B279A">
            <w:r>
              <w:t>25</w:t>
            </w:r>
          </w:p>
        </w:tc>
        <w:tc>
          <w:tcPr>
            <w:tcW w:w="2156" w:type="dxa"/>
            <w:vAlign w:val="center"/>
          </w:tcPr>
          <w:p w:rsidR="006E3D6B" w:rsidRDefault="006B279A">
            <w:r>
              <w:t>/</w:t>
            </w:r>
          </w:p>
        </w:tc>
      </w:tr>
      <w:tr w:rsidR="006E3D6B">
        <w:trPr>
          <w:trHeight w:val="127"/>
          <w:jc w:val="center"/>
        </w:trPr>
        <w:tc>
          <w:tcPr>
            <w:tcW w:w="2558" w:type="dxa"/>
            <w:vMerge/>
            <w:vAlign w:val="center"/>
          </w:tcPr>
          <w:p w:rsidR="006E3D6B" w:rsidRDefault="006E3D6B">
            <w:pPr>
              <w:rPr>
                <w:lang w:val="sr-Cyrl-CS"/>
              </w:rPr>
            </w:pPr>
          </w:p>
        </w:tc>
        <w:tc>
          <w:tcPr>
            <w:tcW w:w="1832" w:type="dxa"/>
            <w:gridSpan w:val="2"/>
            <w:vAlign w:val="center"/>
          </w:tcPr>
          <w:p w:rsidR="006E3D6B" w:rsidRDefault="006B279A">
            <w:r>
              <w:t>III</w:t>
            </w:r>
            <w:r>
              <w:rPr>
                <w:lang w:val="sr-Cyrl-CS"/>
              </w:rPr>
              <w:t>3</w:t>
            </w:r>
          </w:p>
        </w:tc>
        <w:tc>
          <w:tcPr>
            <w:tcW w:w="2090" w:type="dxa"/>
            <w:vAlign w:val="center"/>
          </w:tcPr>
          <w:p w:rsidR="006E3D6B" w:rsidRDefault="006B279A">
            <w:r>
              <w:t>21</w:t>
            </w:r>
          </w:p>
        </w:tc>
        <w:tc>
          <w:tcPr>
            <w:tcW w:w="2156" w:type="dxa"/>
            <w:vAlign w:val="center"/>
          </w:tcPr>
          <w:p w:rsidR="006E3D6B" w:rsidRDefault="006B279A">
            <w:r>
              <w:t>7</w:t>
            </w:r>
          </w:p>
        </w:tc>
      </w:tr>
      <w:tr w:rsidR="006E3D6B">
        <w:trPr>
          <w:trHeight w:val="127"/>
          <w:jc w:val="center"/>
        </w:trPr>
        <w:tc>
          <w:tcPr>
            <w:tcW w:w="2558" w:type="dxa"/>
            <w:vMerge/>
            <w:vAlign w:val="center"/>
          </w:tcPr>
          <w:p w:rsidR="006E3D6B" w:rsidRDefault="006E3D6B">
            <w:pPr>
              <w:rPr>
                <w:lang w:val="sr-Cyrl-CS"/>
              </w:rPr>
            </w:pPr>
          </w:p>
        </w:tc>
        <w:tc>
          <w:tcPr>
            <w:tcW w:w="1832" w:type="dxa"/>
            <w:gridSpan w:val="2"/>
            <w:vAlign w:val="center"/>
          </w:tcPr>
          <w:p w:rsidR="006E3D6B" w:rsidRDefault="006B279A">
            <w:r>
              <w:t>III</w:t>
            </w:r>
            <w:r>
              <w:rPr>
                <w:lang w:val="sr-Cyrl-CS"/>
              </w:rPr>
              <w:t>4</w:t>
            </w:r>
          </w:p>
        </w:tc>
        <w:tc>
          <w:tcPr>
            <w:tcW w:w="2090" w:type="dxa"/>
            <w:vAlign w:val="center"/>
          </w:tcPr>
          <w:p w:rsidR="006E3D6B" w:rsidRDefault="006B279A">
            <w:r>
              <w:t>25</w:t>
            </w:r>
          </w:p>
        </w:tc>
        <w:tc>
          <w:tcPr>
            <w:tcW w:w="2156" w:type="dxa"/>
            <w:vAlign w:val="center"/>
          </w:tcPr>
          <w:p w:rsidR="006E3D6B" w:rsidRDefault="006B279A">
            <w:r>
              <w:t>4</w:t>
            </w:r>
          </w:p>
        </w:tc>
      </w:tr>
      <w:tr w:rsidR="006E3D6B">
        <w:trPr>
          <w:trHeight w:val="138"/>
          <w:jc w:val="center"/>
        </w:trPr>
        <w:tc>
          <w:tcPr>
            <w:tcW w:w="2558" w:type="dxa"/>
            <w:vMerge/>
            <w:vAlign w:val="center"/>
          </w:tcPr>
          <w:p w:rsidR="006E3D6B" w:rsidRDefault="006E3D6B">
            <w:pPr>
              <w:rPr>
                <w:lang w:val="sr-Cyrl-CS"/>
              </w:rPr>
            </w:pPr>
          </w:p>
        </w:tc>
        <w:tc>
          <w:tcPr>
            <w:tcW w:w="1832" w:type="dxa"/>
            <w:gridSpan w:val="2"/>
            <w:vAlign w:val="center"/>
          </w:tcPr>
          <w:p w:rsidR="006E3D6B" w:rsidRDefault="006B279A">
            <w:r>
              <w:t>III</w:t>
            </w:r>
            <w:r>
              <w:rPr>
                <w:lang w:val="sr-Cyrl-CS"/>
              </w:rPr>
              <w:t>5</w:t>
            </w:r>
          </w:p>
        </w:tc>
        <w:tc>
          <w:tcPr>
            <w:tcW w:w="2090" w:type="dxa"/>
            <w:vAlign w:val="center"/>
          </w:tcPr>
          <w:p w:rsidR="006E3D6B" w:rsidRDefault="006B279A">
            <w:r>
              <w:rPr>
                <w:bCs/>
              </w:rPr>
              <w:t xml:space="preserve">  /</w:t>
            </w:r>
          </w:p>
        </w:tc>
        <w:tc>
          <w:tcPr>
            <w:tcW w:w="2156" w:type="dxa"/>
            <w:vAlign w:val="center"/>
          </w:tcPr>
          <w:p w:rsidR="006E3D6B" w:rsidRDefault="006B279A">
            <w:pPr>
              <w:rPr>
                <w:bCs/>
              </w:rPr>
            </w:pPr>
            <w:r>
              <w:rPr>
                <w:bCs/>
              </w:rPr>
              <w:t>/</w:t>
            </w:r>
          </w:p>
        </w:tc>
      </w:tr>
      <w:tr w:rsidR="006E3D6B">
        <w:trPr>
          <w:trHeight w:val="150"/>
          <w:jc w:val="center"/>
        </w:trPr>
        <w:tc>
          <w:tcPr>
            <w:tcW w:w="4390" w:type="dxa"/>
            <w:gridSpan w:val="3"/>
            <w:vAlign w:val="center"/>
          </w:tcPr>
          <w:p w:rsidR="006E3D6B" w:rsidRDefault="006B279A">
            <w:r>
              <w:rPr>
                <w:lang w:val="sr-Cyrl-CS"/>
              </w:rPr>
              <w:t>СВЕГА</w:t>
            </w:r>
          </w:p>
        </w:tc>
        <w:tc>
          <w:tcPr>
            <w:tcW w:w="2090" w:type="dxa"/>
            <w:vAlign w:val="center"/>
          </w:tcPr>
          <w:p w:rsidR="006E3D6B" w:rsidRDefault="006B279A">
            <w:r>
              <w:t>99</w:t>
            </w:r>
          </w:p>
        </w:tc>
        <w:tc>
          <w:tcPr>
            <w:tcW w:w="2156" w:type="dxa"/>
            <w:vAlign w:val="center"/>
          </w:tcPr>
          <w:p w:rsidR="006E3D6B" w:rsidRDefault="006B279A">
            <w:r>
              <w:t>11</w:t>
            </w:r>
          </w:p>
        </w:tc>
      </w:tr>
      <w:tr w:rsidR="006E3D6B">
        <w:trPr>
          <w:trHeight w:val="223"/>
          <w:jc w:val="center"/>
        </w:trPr>
        <w:tc>
          <w:tcPr>
            <w:tcW w:w="2558" w:type="dxa"/>
            <w:vMerge w:val="restart"/>
            <w:vAlign w:val="center"/>
          </w:tcPr>
          <w:p w:rsidR="006E3D6B" w:rsidRDefault="006B279A">
            <w:pPr>
              <w:rPr>
                <w:lang w:val="sr-Cyrl-CS"/>
              </w:rPr>
            </w:pPr>
            <w:r>
              <w:rPr>
                <w:lang w:val="sr-Cyrl-CS"/>
              </w:rPr>
              <w:t>ЧЕТВРТИ</w:t>
            </w:r>
          </w:p>
        </w:tc>
        <w:tc>
          <w:tcPr>
            <w:tcW w:w="1832" w:type="dxa"/>
            <w:gridSpan w:val="2"/>
            <w:vAlign w:val="center"/>
          </w:tcPr>
          <w:p w:rsidR="006E3D6B" w:rsidRDefault="006B279A">
            <w:r>
              <w:t>IV1</w:t>
            </w:r>
          </w:p>
        </w:tc>
        <w:tc>
          <w:tcPr>
            <w:tcW w:w="2090" w:type="dxa"/>
            <w:vAlign w:val="center"/>
          </w:tcPr>
          <w:p w:rsidR="006E3D6B" w:rsidRDefault="006B279A">
            <w:r>
              <w:t>28</w:t>
            </w:r>
          </w:p>
        </w:tc>
        <w:tc>
          <w:tcPr>
            <w:tcW w:w="2156" w:type="dxa"/>
            <w:vAlign w:val="center"/>
          </w:tcPr>
          <w:p w:rsidR="006E3D6B" w:rsidRDefault="006B279A">
            <w:r>
              <w:t>/</w:t>
            </w:r>
          </w:p>
        </w:tc>
      </w:tr>
      <w:tr w:rsidR="006E3D6B">
        <w:trPr>
          <w:trHeight w:val="223"/>
          <w:jc w:val="center"/>
        </w:trPr>
        <w:tc>
          <w:tcPr>
            <w:tcW w:w="2558" w:type="dxa"/>
            <w:vMerge/>
            <w:vAlign w:val="center"/>
          </w:tcPr>
          <w:p w:rsidR="006E3D6B" w:rsidRDefault="006E3D6B">
            <w:pPr>
              <w:rPr>
                <w:lang w:val="sr-Cyrl-CS"/>
              </w:rPr>
            </w:pPr>
          </w:p>
        </w:tc>
        <w:tc>
          <w:tcPr>
            <w:tcW w:w="1832" w:type="dxa"/>
            <w:gridSpan w:val="2"/>
            <w:vAlign w:val="center"/>
          </w:tcPr>
          <w:p w:rsidR="006E3D6B" w:rsidRDefault="006B279A">
            <w:r>
              <w:t>IV</w:t>
            </w:r>
            <w:r>
              <w:rPr>
                <w:lang w:val="sr-Cyrl-CS"/>
              </w:rPr>
              <w:t>2</w:t>
            </w:r>
          </w:p>
        </w:tc>
        <w:tc>
          <w:tcPr>
            <w:tcW w:w="2090" w:type="dxa"/>
            <w:vAlign w:val="center"/>
          </w:tcPr>
          <w:p w:rsidR="006E3D6B" w:rsidRDefault="006B279A">
            <w:r>
              <w:t>22</w:t>
            </w:r>
          </w:p>
        </w:tc>
        <w:tc>
          <w:tcPr>
            <w:tcW w:w="2156" w:type="dxa"/>
            <w:vAlign w:val="center"/>
          </w:tcPr>
          <w:p w:rsidR="006E3D6B" w:rsidRDefault="006B279A">
            <w:r>
              <w:t>4</w:t>
            </w:r>
          </w:p>
        </w:tc>
      </w:tr>
      <w:tr w:rsidR="006E3D6B">
        <w:trPr>
          <w:trHeight w:val="223"/>
          <w:jc w:val="center"/>
        </w:trPr>
        <w:tc>
          <w:tcPr>
            <w:tcW w:w="2558" w:type="dxa"/>
            <w:vMerge/>
            <w:vAlign w:val="center"/>
          </w:tcPr>
          <w:p w:rsidR="006E3D6B" w:rsidRDefault="006E3D6B">
            <w:pPr>
              <w:rPr>
                <w:lang w:val="sr-Cyrl-CS"/>
              </w:rPr>
            </w:pPr>
          </w:p>
        </w:tc>
        <w:tc>
          <w:tcPr>
            <w:tcW w:w="1832" w:type="dxa"/>
            <w:gridSpan w:val="2"/>
            <w:vAlign w:val="center"/>
          </w:tcPr>
          <w:p w:rsidR="006E3D6B" w:rsidRDefault="006B279A">
            <w:r>
              <w:t>IV3</w:t>
            </w:r>
          </w:p>
        </w:tc>
        <w:tc>
          <w:tcPr>
            <w:tcW w:w="2090" w:type="dxa"/>
            <w:vAlign w:val="center"/>
          </w:tcPr>
          <w:p w:rsidR="006E3D6B" w:rsidRDefault="006B279A">
            <w:r>
              <w:t>22</w:t>
            </w:r>
          </w:p>
        </w:tc>
        <w:tc>
          <w:tcPr>
            <w:tcW w:w="2156" w:type="dxa"/>
            <w:vAlign w:val="center"/>
          </w:tcPr>
          <w:p w:rsidR="006E3D6B" w:rsidRDefault="006B279A">
            <w:r>
              <w:t>7</w:t>
            </w:r>
          </w:p>
        </w:tc>
      </w:tr>
      <w:tr w:rsidR="006E3D6B">
        <w:trPr>
          <w:trHeight w:val="223"/>
          <w:jc w:val="center"/>
        </w:trPr>
        <w:tc>
          <w:tcPr>
            <w:tcW w:w="2558" w:type="dxa"/>
            <w:vMerge/>
            <w:vAlign w:val="center"/>
          </w:tcPr>
          <w:p w:rsidR="006E3D6B" w:rsidRDefault="006E3D6B">
            <w:pPr>
              <w:rPr>
                <w:lang w:val="sr-Cyrl-CS"/>
              </w:rPr>
            </w:pPr>
          </w:p>
        </w:tc>
        <w:tc>
          <w:tcPr>
            <w:tcW w:w="1832" w:type="dxa"/>
            <w:gridSpan w:val="2"/>
            <w:vAlign w:val="center"/>
          </w:tcPr>
          <w:p w:rsidR="006E3D6B" w:rsidRDefault="006B279A">
            <w:r>
              <w:t>IV</w:t>
            </w:r>
            <w:r>
              <w:rPr>
                <w:lang w:val="sr-Cyrl-CS"/>
              </w:rPr>
              <w:t>4</w:t>
            </w:r>
          </w:p>
        </w:tc>
        <w:tc>
          <w:tcPr>
            <w:tcW w:w="2090" w:type="dxa"/>
            <w:vAlign w:val="center"/>
          </w:tcPr>
          <w:p w:rsidR="006E3D6B" w:rsidRDefault="006B279A">
            <w:r>
              <w:t>23</w:t>
            </w:r>
          </w:p>
        </w:tc>
        <w:tc>
          <w:tcPr>
            <w:tcW w:w="2156" w:type="dxa"/>
            <w:vAlign w:val="center"/>
          </w:tcPr>
          <w:p w:rsidR="006E3D6B" w:rsidRDefault="006B279A">
            <w:r>
              <w:t>5</w:t>
            </w:r>
          </w:p>
        </w:tc>
      </w:tr>
      <w:tr w:rsidR="006E3D6B">
        <w:trPr>
          <w:trHeight w:val="223"/>
          <w:jc w:val="center"/>
        </w:trPr>
        <w:tc>
          <w:tcPr>
            <w:tcW w:w="4390" w:type="dxa"/>
            <w:gridSpan w:val="3"/>
            <w:vAlign w:val="center"/>
          </w:tcPr>
          <w:p w:rsidR="006E3D6B" w:rsidRDefault="006B279A">
            <w:r>
              <w:rPr>
                <w:lang w:val="sr-Cyrl-CS"/>
              </w:rPr>
              <w:t>СВЕГА</w:t>
            </w:r>
          </w:p>
        </w:tc>
        <w:tc>
          <w:tcPr>
            <w:tcW w:w="2090" w:type="dxa"/>
            <w:vAlign w:val="center"/>
          </w:tcPr>
          <w:p w:rsidR="006E3D6B" w:rsidRDefault="006B279A">
            <w:r>
              <w:t>95</w:t>
            </w:r>
          </w:p>
        </w:tc>
        <w:tc>
          <w:tcPr>
            <w:tcW w:w="2156" w:type="dxa"/>
            <w:vAlign w:val="center"/>
          </w:tcPr>
          <w:p w:rsidR="006E3D6B" w:rsidRDefault="006B279A">
            <w:r>
              <w:t>16</w:t>
            </w:r>
          </w:p>
        </w:tc>
      </w:tr>
      <w:tr w:rsidR="006E3D6B">
        <w:trPr>
          <w:trHeight w:val="223"/>
          <w:jc w:val="center"/>
        </w:trPr>
        <w:tc>
          <w:tcPr>
            <w:tcW w:w="4390" w:type="dxa"/>
            <w:gridSpan w:val="3"/>
            <w:vAlign w:val="center"/>
          </w:tcPr>
          <w:p w:rsidR="006E3D6B" w:rsidRDefault="006B279A">
            <w:r>
              <w:rPr>
                <w:lang w:val="sr-Cyrl-CS"/>
              </w:rPr>
              <w:t>УКУПНО</w:t>
            </w:r>
          </w:p>
        </w:tc>
        <w:tc>
          <w:tcPr>
            <w:tcW w:w="2090" w:type="dxa"/>
            <w:vAlign w:val="center"/>
          </w:tcPr>
          <w:p w:rsidR="006E3D6B" w:rsidRDefault="006B279A">
            <w:pPr>
              <w:rPr>
                <w:bCs/>
              </w:rPr>
            </w:pPr>
            <w:r>
              <w:rPr>
                <w:bCs/>
              </w:rPr>
              <w:t>473</w:t>
            </w:r>
          </w:p>
        </w:tc>
        <w:tc>
          <w:tcPr>
            <w:tcW w:w="2156" w:type="dxa"/>
            <w:vAlign w:val="center"/>
          </w:tcPr>
          <w:p w:rsidR="006E3D6B" w:rsidRDefault="006B279A">
            <w:pPr>
              <w:rPr>
                <w:bCs/>
              </w:rPr>
            </w:pPr>
            <w:r>
              <w:rPr>
                <w:bCs/>
              </w:rPr>
              <w:t>45</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BA"/>
        </w:rPr>
      </w:pPr>
      <w:bookmarkStart w:id="30" w:name="_Toc145359418"/>
      <w:r>
        <w:rPr>
          <w:rFonts w:eastAsia="Times New Roman"/>
          <w:lang w:val="sr-Cyrl-CS"/>
        </w:rPr>
        <w:t>Изборни предмети</w:t>
      </w:r>
      <w:r>
        <w:rPr>
          <w:rFonts w:eastAsia="Times New Roman"/>
          <w:lang w:val="sr-Cyrl-BA"/>
        </w:rPr>
        <w:t xml:space="preserve"> (број група и ученика)</w:t>
      </w:r>
      <w:bookmarkEnd w:id="30"/>
    </w:p>
    <w:p w:rsidR="006E3D6B" w:rsidRDefault="006E3D6B">
      <w:pPr>
        <w:rPr>
          <w:lang w:val="sr-Cyrl-BA"/>
        </w:rPr>
      </w:pPr>
    </w:p>
    <w:p w:rsidR="006E3D6B" w:rsidRDefault="006E3D6B">
      <w:pPr>
        <w:rPr>
          <w:lang w:val="sr-Cyrl-CS"/>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816"/>
        <w:gridCol w:w="657"/>
        <w:gridCol w:w="969"/>
        <w:gridCol w:w="714"/>
        <w:gridCol w:w="892"/>
        <w:gridCol w:w="714"/>
        <w:gridCol w:w="893"/>
        <w:gridCol w:w="738"/>
      </w:tblGrid>
      <w:tr w:rsidR="006E3D6B">
        <w:trPr>
          <w:trHeight w:val="667"/>
          <w:jc w:val="center"/>
        </w:trPr>
        <w:tc>
          <w:tcPr>
            <w:tcW w:w="2427" w:type="dxa"/>
            <w:vMerge w:val="restart"/>
            <w:vAlign w:val="center"/>
          </w:tcPr>
          <w:p w:rsidR="006E3D6B" w:rsidRDefault="006B279A">
            <w:pPr>
              <w:rPr>
                <w:rFonts w:eastAsia="Times New Roman"/>
                <w:lang w:val="sr-Cyrl-CS"/>
              </w:rPr>
            </w:pPr>
            <w:r>
              <w:rPr>
                <w:rFonts w:eastAsia="Times New Roman"/>
                <w:lang w:val="sr-Cyrl-CS"/>
              </w:rPr>
              <w:t>Предмет</w:t>
            </w:r>
          </w:p>
        </w:tc>
        <w:tc>
          <w:tcPr>
            <w:tcW w:w="1473" w:type="dxa"/>
            <w:gridSpan w:val="2"/>
            <w:vAlign w:val="center"/>
          </w:tcPr>
          <w:p w:rsidR="006E3D6B" w:rsidRDefault="006B279A">
            <w:pPr>
              <w:rPr>
                <w:rFonts w:eastAsia="Times New Roman"/>
                <w:lang w:val="sr-Cyrl-CS"/>
              </w:rPr>
            </w:pPr>
            <w:r>
              <w:rPr>
                <w:rFonts w:eastAsia="Times New Roman"/>
                <w:lang w:val="sr-Cyrl-CS"/>
              </w:rPr>
              <w:t>Први разред</w:t>
            </w:r>
          </w:p>
        </w:tc>
        <w:tc>
          <w:tcPr>
            <w:tcW w:w="1683" w:type="dxa"/>
            <w:gridSpan w:val="2"/>
            <w:vAlign w:val="center"/>
          </w:tcPr>
          <w:p w:rsidR="006E3D6B" w:rsidRDefault="006B279A">
            <w:pPr>
              <w:rPr>
                <w:rFonts w:eastAsia="Times New Roman"/>
                <w:lang w:val="sr-Cyrl-CS"/>
              </w:rPr>
            </w:pPr>
            <w:r>
              <w:rPr>
                <w:rFonts w:eastAsia="Times New Roman"/>
                <w:lang w:val="sr-Cyrl-CS"/>
              </w:rPr>
              <w:t>Други разред</w:t>
            </w:r>
          </w:p>
        </w:tc>
        <w:tc>
          <w:tcPr>
            <w:tcW w:w="1606" w:type="dxa"/>
            <w:gridSpan w:val="2"/>
            <w:vAlign w:val="center"/>
          </w:tcPr>
          <w:p w:rsidR="006E3D6B" w:rsidRDefault="006B279A">
            <w:pPr>
              <w:rPr>
                <w:rFonts w:eastAsia="Times New Roman"/>
                <w:lang w:val="sr-Cyrl-CS"/>
              </w:rPr>
            </w:pPr>
            <w:r>
              <w:rPr>
                <w:rFonts w:eastAsia="Times New Roman"/>
                <w:lang w:val="sr-Cyrl-CS"/>
              </w:rPr>
              <w:t>Трећи разред</w:t>
            </w:r>
          </w:p>
        </w:tc>
        <w:tc>
          <w:tcPr>
            <w:tcW w:w="1631" w:type="dxa"/>
            <w:gridSpan w:val="2"/>
            <w:vAlign w:val="center"/>
          </w:tcPr>
          <w:p w:rsidR="006E3D6B" w:rsidRDefault="006B279A">
            <w:pPr>
              <w:rPr>
                <w:rFonts w:eastAsia="Times New Roman"/>
                <w:lang w:val="sr-Cyrl-CS"/>
              </w:rPr>
            </w:pPr>
            <w:r>
              <w:rPr>
                <w:rFonts w:eastAsia="Times New Roman"/>
                <w:lang w:val="sr-Cyrl-CS"/>
              </w:rPr>
              <w:t>Четврти разред</w:t>
            </w:r>
          </w:p>
        </w:tc>
      </w:tr>
      <w:tr w:rsidR="006E3D6B">
        <w:trPr>
          <w:trHeight w:val="123"/>
          <w:jc w:val="center"/>
        </w:trPr>
        <w:tc>
          <w:tcPr>
            <w:tcW w:w="2427" w:type="dxa"/>
            <w:vMerge/>
            <w:vAlign w:val="center"/>
          </w:tcPr>
          <w:p w:rsidR="006E3D6B" w:rsidRDefault="006E3D6B">
            <w:pPr>
              <w:rPr>
                <w:rFonts w:eastAsia="Times New Roman"/>
                <w:lang w:val="sr-Cyrl-CS"/>
              </w:rPr>
            </w:pPr>
          </w:p>
        </w:tc>
        <w:tc>
          <w:tcPr>
            <w:tcW w:w="816" w:type="dxa"/>
            <w:vAlign w:val="center"/>
          </w:tcPr>
          <w:p w:rsidR="006E3D6B" w:rsidRDefault="006B279A">
            <w:pPr>
              <w:rPr>
                <w:rFonts w:eastAsia="Times New Roman"/>
                <w:lang w:val="sr-Cyrl-BA"/>
              </w:rPr>
            </w:pPr>
            <w:r>
              <w:rPr>
                <w:rFonts w:eastAsia="Times New Roman"/>
                <w:lang w:val="sr-Cyrl-CS"/>
              </w:rPr>
              <w:t>Бр.гр</w:t>
            </w:r>
            <w:r>
              <w:rPr>
                <w:rFonts w:eastAsia="Times New Roman"/>
                <w:lang w:val="sr-Cyrl-BA"/>
              </w:rPr>
              <w:t>.</w:t>
            </w:r>
          </w:p>
        </w:tc>
        <w:tc>
          <w:tcPr>
            <w:tcW w:w="657" w:type="dxa"/>
            <w:vAlign w:val="center"/>
          </w:tcPr>
          <w:p w:rsidR="006E3D6B" w:rsidRDefault="006B279A">
            <w:pPr>
              <w:rPr>
                <w:rFonts w:eastAsia="Times New Roman"/>
                <w:lang w:val="sr-Cyrl-BA"/>
              </w:rPr>
            </w:pPr>
            <w:r>
              <w:rPr>
                <w:rFonts w:eastAsia="Times New Roman"/>
                <w:lang w:val="sr-Cyrl-CS"/>
              </w:rPr>
              <w:t xml:space="preserve">Бр. </w:t>
            </w:r>
          </w:p>
          <w:p w:rsidR="006E3D6B" w:rsidRDefault="006B279A">
            <w:pPr>
              <w:rPr>
                <w:rFonts w:eastAsia="Times New Roman"/>
                <w:lang w:val="sr-Cyrl-CS"/>
              </w:rPr>
            </w:pPr>
            <w:r>
              <w:rPr>
                <w:rFonts w:eastAsia="Times New Roman"/>
                <w:lang w:val="sr-Cyrl-CS"/>
              </w:rPr>
              <w:t>уч.</w:t>
            </w:r>
          </w:p>
        </w:tc>
        <w:tc>
          <w:tcPr>
            <w:tcW w:w="969" w:type="dxa"/>
            <w:vAlign w:val="center"/>
          </w:tcPr>
          <w:p w:rsidR="006E3D6B" w:rsidRDefault="006B279A">
            <w:pPr>
              <w:rPr>
                <w:rFonts w:eastAsia="Times New Roman"/>
                <w:lang w:val="sr-Cyrl-CS"/>
              </w:rPr>
            </w:pPr>
            <w:r>
              <w:rPr>
                <w:rFonts w:eastAsia="Times New Roman"/>
                <w:lang w:val="sr-Cyrl-CS"/>
              </w:rPr>
              <w:t>Бр.гр.</w:t>
            </w:r>
          </w:p>
        </w:tc>
        <w:tc>
          <w:tcPr>
            <w:tcW w:w="714" w:type="dxa"/>
            <w:vAlign w:val="center"/>
          </w:tcPr>
          <w:p w:rsidR="006E3D6B" w:rsidRDefault="006B279A">
            <w:pPr>
              <w:rPr>
                <w:rFonts w:eastAsia="Times New Roman"/>
                <w:lang w:val="sr-Cyrl-CS"/>
              </w:rPr>
            </w:pPr>
            <w:r>
              <w:rPr>
                <w:rFonts w:eastAsia="Times New Roman"/>
                <w:lang w:val="sr-Cyrl-CS"/>
              </w:rPr>
              <w:t>Бр. уч.</w:t>
            </w:r>
          </w:p>
        </w:tc>
        <w:tc>
          <w:tcPr>
            <w:tcW w:w="892" w:type="dxa"/>
            <w:vAlign w:val="center"/>
          </w:tcPr>
          <w:p w:rsidR="006E3D6B" w:rsidRDefault="006B279A">
            <w:pPr>
              <w:rPr>
                <w:rFonts w:eastAsia="Times New Roman"/>
                <w:lang w:val="sr-Cyrl-CS"/>
              </w:rPr>
            </w:pPr>
            <w:r>
              <w:rPr>
                <w:rFonts w:eastAsia="Times New Roman"/>
                <w:lang w:val="sr-Cyrl-CS"/>
              </w:rPr>
              <w:t>Бр.гр.</w:t>
            </w:r>
          </w:p>
        </w:tc>
        <w:tc>
          <w:tcPr>
            <w:tcW w:w="714" w:type="dxa"/>
            <w:vAlign w:val="center"/>
          </w:tcPr>
          <w:p w:rsidR="006E3D6B" w:rsidRDefault="006B279A">
            <w:pPr>
              <w:rPr>
                <w:rFonts w:eastAsia="Times New Roman"/>
                <w:lang w:val="sr-Cyrl-CS"/>
              </w:rPr>
            </w:pPr>
            <w:r>
              <w:rPr>
                <w:rFonts w:eastAsia="Times New Roman"/>
                <w:lang w:val="sr-Cyrl-CS"/>
              </w:rPr>
              <w:t>Бр. уч.</w:t>
            </w:r>
          </w:p>
        </w:tc>
        <w:tc>
          <w:tcPr>
            <w:tcW w:w="893" w:type="dxa"/>
            <w:vAlign w:val="center"/>
          </w:tcPr>
          <w:p w:rsidR="006E3D6B" w:rsidRDefault="006B279A">
            <w:pPr>
              <w:rPr>
                <w:rFonts w:eastAsia="Times New Roman"/>
              </w:rPr>
            </w:pPr>
            <w:r>
              <w:rPr>
                <w:rFonts w:eastAsia="Times New Roman"/>
                <w:lang w:val="sr-Cyrl-CS"/>
              </w:rPr>
              <w:t>Бр.гр</w:t>
            </w:r>
            <w:r>
              <w:rPr>
                <w:rFonts w:eastAsia="Times New Roman"/>
              </w:rPr>
              <w:t>.</w:t>
            </w:r>
          </w:p>
        </w:tc>
        <w:tc>
          <w:tcPr>
            <w:tcW w:w="738" w:type="dxa"/>
            <w:vAlign w:val="center"/>
          </w:tcPr>
          <w:p w:rsidR="006E3D6B" w:rsidRDefault="006B279A">
            <w:pPr>
              <w:rPr>
                <w:rFonts w:eastAsia="Times New Roman"/>
                <w:lang w:val="sr-Cyrl-CS"/>
              </w:rPr>
            </w:pPr>
            <w:r>
              <w:rPr>
                <w:rFonts w:eastAsia="Times New Roman"/>
                <w:lang w:val="sr-Cyrl-CS"/>
              </w:rPr>
              <w:t>Бр. уч.</w:t>
            </w:r>
          </w:p>
        </w:tc>
      </w:tr>
      <w:tr w:rsidR="006E3D6B">
        <w:trPr>
          <w:trHeight w:val="836"/>
          <w:jc w:val="center"/>
        </w:trPr>
        <w:tc>
          <w:tcPr>
            <w:tcW w:w="2427" w:type="dxa"/>
            <w:vAlign w:val="center"/>
          </w:tcPr>
          <w:p w:rsidR="006E3D6B" w:rsidRDefault="006B279A">
            <w:pPr>
              <w:rPr>
                <w:rFonts w:eastAsia="Times New Roman"/>
                <w:lang w:val="sr-Cyrl-CS"/>
              </w:rPr>
            </w:pPr>
            <w:r>
              <w:rPr>
                <w:rFonts w:eastAsia="Times New Roman"/>
                <w:lang w:val="sr-Cyrl-CS"/>
              </w:rPr>
              <w:t>Грађанско васпитање</w:t>
            </w:r>
          </w:p>
        </w:tc>
        <w:tc>
          <w:tcPr>
            <w:tcW w:w="816" w:type="dxa"/>
            <w:vAlign w:val="center"/>
          </w:tcPr>
          <w:p w:rsidR="006E3D6B" w:rsidRDefault="006B279A">
            <w:pPr>
              <w:rPr>
                <w:sz w:val="20"/>
                <w:szCs w:val="20"/>
              </w:rPr>
            </w:pPr>
            <w:r>
              <w:rPr>
                <w:sz w:val="20"/>
                <w:szCs w:val="20"/>
              </w:rPr>
              <w:t>5</w:t>
            </w:r>
          </w:p>
        </w:tc>
        <w:tc>
          <w:tcPr>
            <w:tcW w:w="657" w:type="dxa"/>
            <w:vAlign w:val="center"/>
          </w:tcPr>
          <w:p w:rsidR="006E3D6B" w:rsidRDefault="006B279A">
            <w:pPr>
              <w:rPr>
                <w:sz w:val="20"/>
                <w:szCs w:val="20"/>
              </w:rPr>
            </w:pPr>
            <w:r>
              <w:rPr>
                <w:sz w:val="20"/>
                <w:szCs w:val="20"/>
              </w:rPr>
              <w:t>82</w:t>
            </w:r>
          </w:p>
        </w:tc>
        <w:tc>
          <w:tcPr>
            <w:tcW w:w="969" w:type="dxa"/>
            <w:vAlign w:val="center"/>
          </w:tcPr>
          <w:p w:rsidR="006E3D6B" w:rsidRDefault="006B279A">
            <w:pPr>
              <w:rPr>
                <w:sz w:val="20"/>
                <w:szCs w:val="20"/>
              </w:rPr>
            </w:pPr>
            <w:r>
              <w:rPr>
                <w:sz w:val="20"/>
                <w:szCs w:val="20"/>
              </w:rPr>
              <w:t>3</w:t>
            </w:r>
          </w:p>
        </w:tc>
        <w:tc>
          <w:tcPr>
            <w:tcW w:w="714" w:type="dxa"/>
            <w:vAlign w:val="center"/>
          </w:tcPr>
          <w:p w:rsidR="006E3D6B" w:rsidRDefault="006E3D6B">
            <w:pPr>
              <w:rPr>
                <w:sz w:val="20"/>
                <w:szCs w:val="20"/>
              </w:rPr>
            </w:pPr>
          </w:p>
          <w:p w:rsidR="006E3D6B" w:rsidRDefault="006B279A">
            <w:pPr>
              <w:rPr>
                <w:sz w:val="20"/>
                <w:szCs w:val="20"/>
              </w:rPr>
            </w:pPr>
            <w:r>
              <w:rPr>
                <w:sz w:val="20"/>
                <w:szCs w:val="20"/>
              </w:rPr>
              <w:t>72</w:t>
            </w:r>
          </w:p>
          <w:p w:rsidR="006E3D6B" w:rsidRDefault="006E3D6B">
            <w:pPr>
              <w:rPr>
                <w:sz w:val="20"/>
                <w:szCs w:val="20"/>
              </w:rPr>
            </w:pPr>
          </w:p>
        </w:tc>
        <w:tc>
          <w:tcPr>
            <w:tcW w:w="892" w:type="dxa"/>
            <w:vAlign w:val="center"/>
          </w:tcPr>
          <w:p w:rsidR="006E3D6B" w:rsidRDefault="006B279A">
            <w:pPr>
              <w:rPr>
                <w:sz w:val="20"/>
                <w:szCs w:val="20"/>
              </w:rPr>
            </w:pPr>
            <w:r>
              <w:rPr>
                <w:sz w:val="20"/>
                <w:szCs w:val="20"/>
              </w:rPr>
              <w:t>3</w:t>
            </w:r>
          </w:p>
        </w:tc>
        <w:tc>
          <w:tcPr>
            <w:tcW w:w="714" w:type="dxa"/>
            <w:vAlign w:val="center"/>
          </w:tcPr>
          <w:p w:rsidR="006E3D6B" w:rsidRDefault="006E3D6B">
            <w:pPr>
              <w:rPr>
                <w:sz w:val="20"/>
                <w:szCs w:val="20"/>
              </w:rPr>
            </w:pPr>
          </w:p>
          <w:p w:rsidR="006E3D6B" w:rsidRDefault="006B279A">
            <w:pPr>
              <w:rPr>
                <w:sz w:val="20"/>
                <w:szCs w:val="20"/>
              </w:rPr>
            </w:pPr>
            <w:r>
              <w:rPr>
                <w:sz w:val="20"/>
                <w:szCs w:val="20"/>
              </w:rPr>
              <w:t>55</w:t>
            </w:r>
          </w:p>
          <w:p w:rsidR="006E3D6B" w:rsidRDefault="006E3D6B">
            <w:pPr>
              <w:rPr>
                <w:sz w:val="20"/>
                <w:szCs w:val="20"/>
              </w:rPr>
            </w:pPr>
          </w:p>
        </w:tc>
        <w:tc>
          <w:tcPr>
            <w:tcW w:w="893" w:type="dxa"/>
            <w:vAlign w:val="center"/>
          </w:tcPr>
          <w:p w:rsidR="006E3D6B" w:rsidRDefault="006B279A">
            <w:pPr>
              <w:rPr>
                <w:sz w:val="20"/>
                <w:szCs w:val="20"/>
              </w:rPr>
            </w:pPr>
            <w:r>
              <w:rPr>
                <w:sz w:val="20"/>
                <w:szCs w:val="20"/>
              </w:rPr>
              <w:t>2</w:t>
            </w:r>
          </w:p>
        </w:tc>
        <w:tc>
          <w:tcPr>
            <w:tcW w:w="738" w:type="dxa"/>
            <w:vAlign w:val="center"/>
          </w:tcPr>
          <w:p w:rsidR="006E3D6B" w:rsidRDefault="006E3D6B">
            <w:pPr>
              <w:rPr>
                <w:sz w:val="20"/>
                <w:szCs w:val="20"/>
              </w:rPr>
            </w:pPr>
          </w:p>
          <w:p w:rsidR="006E3D6B" w:rsidRDefault="006B279A">
            <w:pPr>
              <w:rPr>
                <w:sz w:val="20"/>
                <w:szCs w:val="20"/>
              </w:rPr>
            </w:pPr>
            <w:r>
              <w:rPr>
                <w:sz w:val="20"/>
                <w:szCs w:val="20"/>
              </w:rPr>
              <w:t>37</w:t>
            </w:r>
          </w:p>
          <w:p w:rsidR="006E3D6B" w:rsidRDefault="006E3D6B">
            <w:pPr>
              <w:rPr>
                <w:sz w:val="20"/>
                <w:szCs w:val="20"/>
              </w:rPr>
            </w:pPr>
          </w:p>
        </w:tc>
      </w:tr>
      <w:tr w:rsidR="006E3D6B">
        <w:trPr>
          <w:trHeight w:val="692"/>
          <w:jc w:val="center"/>
        </w:trPr>
        <w:tc>
          <w:tcPr>
            <w:tcW w:w="2427" w:type="dxa"/>
            <w:vAlign w:val="center"/>
          </w:tcPr>
          <w:p w:rsidR="006E3D6B" w:rsidRDefault="006B279A">
            <w:pPr>
              <w:rPr>
                <w:rFonts w:eastAsia="Times New Roman"/>
                <w:lang w:val="sr-Cyrl-CS"/>
              </w:rPr>
            </w:pPr>
            <w:r>
              <w:rPr>
                <w:rFonts w:eastAsia="Times New Roman"/>
                <w:lang w:val="sr-Cyrl-CS"/>
              </w:rPr>
              <w:t>Верска настава</w:t>
            </w:r>
          </w:p>
        </w:tc>
        <w:tc>
          <w:tcPr>
            <w:tcW w:w="816" w:type="dxa"/>
            <w:vAlign w:val="center"/>
          </w:tcPr>
          <w:p w:rsidR="006E3D6B" w:rsidRDefault="006B279A">
            <w:pPr>
              <w:rPr>
                <w:sz w:val="20"/>
                <w:szCs w:val="20"/>
              </w:rPr>
            </w:pPr>
            <w:r>
              <w:rPr>
                <w:sz w:val="20"/>
                <w:szCs w:val="20"/>
              </w:rPr>
              <w:t>3</w:t>
            </w:r>
          </w:p>
        </w:tc>
        <w:tc>
          <w:tcPr>
            <w:tcW w:w="657" w:type="dxa"/>
            <w:vAlign w:val="center"/>
          </w:tcPr>
          <w:p w:rsidR="006E3D6B" w:rsidRDefault="006B279A">
            <w:pPr>
              <w:rPr>
                <w:sz w:val="20"/>
                <w:szCs w:val="20"/>
              </w:rPr>
            </w:pPr>
            <w:r>
              <w:rPr>
                <w:sz w:val="20"/>
                <w:szCs w:val="20"/>
              </w:rPr>
              <w:t>69</w:t>
            </w:r>
          </w:p>
        </w:tc>
        <w:tc>
          <w:tcPr>
            <w:tcW w:w="969" w:type="dxa"/>
            <w:vAlign w:val="center"/>
          </w:tcPr>
          <w:p w:rsidR="006E3D6B" w:rsidRDefault="006B279A">
            <w:pPr>
              <w:rPr>
                <w:sz w:val="20"/>
                <w:szCs w:val="20"/>
              </w:rPr>
            </w:pPr>
            <w:r>
              <w:rPr>
                <w:sz w:val="20"/>
                <w:szCs w:val="20"/>
              </w:rPr>
              <w:t>4</w:t>
            </w:r>
          </w:p>
        </w:tc>
        <w:tc>
          <w:tcPr>
            <w:tcW w:w="714" w:type="dxa"/>
            <w:vAlign w:val="center"/>
          </w:tcPr>
          <w:p w:rsidR="006E3D6B" w:rsidRDefault="006B279A">
            <w:pPr>
              <w:rPr>
                <w:sz w:val="20"/>
                <w:szCs w:val="20"/>
              </w:rPr>
            </w:pPr>
            <w:r>
              <w:rPr>
                <w:sz w:val="20"/>
                <w:szCs w:val="20"/>
              </w:rPr>
              <w:t>87</w:t>
            </w:r>
          </w:p>
        </w:tc>
        <w:tc>
          <w:tcPr>
            <w:tcW w:w="892" w:type="dxa"/>
            <w:vAlign w:val="center"/>
          </w:tcPr>
          <w:p w:rsidR="006E3D6B" w:rsidRDefault="006B279A">
            <w:pPr>
              <w:rPr>
                <w:sz w:val="20"/>
                <w:szCs w:val="20"/>
              </w:rPr>
            </w:pPr>
            <w:r>
              <w:rPr>
                <w:sz w:val="20"/>
                <w:szCs w:val="20"/>
              </w:rPr>
              <w:t>4</w:t>
            </w:r>
          </w:p>
        </w:tc>
        <w:tc>
          <w:tcPr>
            <w:tcW w:w="714" w:type="dxa"/>
            <w:vAlign w:val="center"/>
          </w:tcPr>
          <w:p w:rsidR="006E3D6B" w:rsidRDefault="006E3D6B">
            <w:pPr>
              <w:rPr>
                <w:sz w:val="20"/>
                <w:szCs w:val="20"/>
              </w:rPr>
            </w:pPr>
          </w:p>
          <w:p w:rsidR="006E3D6B" w:rsidRDefault="006B279A">
            <w:pPr>
              <w:rPr>
                <w:sz w:val="20"/>
                <w:szCs w:val="20"/>
              </w:rPr>
            </w:pPr>
            <w:r>
              <w:rPr>
                <w:sz w:val="20"/>
                <w:szCs w:val="20"/>
              </w:rPr>
              <w:t>75</w:t>
            </w:r>
          </w:p>
          <w:p w:rsidR="006E3D6B" w:rsidRDefault="006E3D6B">
            <w:pPr>
              <w:rPr>
                <w:sz w:val="20"/>
                <w:szCs w:val="20"/>
              </w:rPr>
            </w:pPr>
          </w:p>
        </w:tc>
        <w:tc>
          <w:tcPr>
            <w:tcW w:w="893" w:type="dxa"/>
            <w:vAlign w:val="center"/>
          </w:tcPr>
          <w:p w:rsidR="006E3D6B" w:rsidRDefault="006B279A">
            <w:pPr>
              <w:rPr>
                <w:sz w:val="20"/>
                <w:szCs w:val="20"/>
              </w:rPr>
            </w:pPr>
            <w:r>
              <w:rPr>
                <w:sz w:val="20"/>
                <w:szCs w:val="20"/>
              </w:rPr>
              <w:t>4</w:t>
            </w:r>
          </w:p>
        </w:tc>
        <w:tc>
          <w:tcPr>
            <w:tcW w:w="738" w:type="dxa"/>
            <w:vAlign w:val="center"/>
          </w:tcPr>
          <w:p w:rsidR="006E3D6B" w:rsidRDefault="006B279A">
            <w:pPr>
              <w:rPr>
                <w:sz w:val="20"/>
                <w:szCs w:val="20"/>
              </w:rPr>
            </w:pPr>
            <w:r>
              <w:rPr>
                <w:sz w:val="20"/>
                <w:szCs w:val="20"/>
              </w:rPr>
              <w:t>74</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pStyle w:val="Heading2"/>
        <w:rPr>
          <w:rFonts w:eastAsia="Times New Roman"/>
          <w:lang w:val="sr-Cyrl-CS"/>
        </w:rPr>
      </w:pPr>
      <w:bookmarkStart w:id="31" w:name="_Toc145359419"/>
      <w:r>
        <w:rPr>
          <w:rFonts w:eastAsia="Times New Roman"/>
          <w:lang w:val="sr-Cyrl-CS"/>
        </w:rPr>
        <w:t>Породични услови ученика</w:t>
      </w:r>
      <w:bookmarkEnd w:id="31"/>
    </w:p>
    <w:p w:rsidR="006E3D6B" w:rsidRDefault="006E3D6B">
      <w:pPr>
        <w:rPr>
          <w:lang w:val="sr-Cyrl-CS"/>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229"/>
        <w:gridCol w:w="2672"/>
      </w:tblGrid>
      <w:tr w:rsidR="006E3D6B">
        <w:trPr>
          <w:trHeight w:val="263"/>
        </w:trPr>
        <w:tc>
          <w:tcPr>
            <w:tcW w:w="8910" w:type="dxa"/>
            <w:gridSpan w:val="3"/>
            <w:shd w:val="clear" w:color="auto" w:fill="D9D9D9"/>
          </w:tcPr>
          <w:p w:rsidR="006E3D6B" w:rsidRDefault="006B279A">
            <w:pPr>
              <w:rPr>
                <w:rFonts w:eastAsia="Times New Roman"/>
                <w:lang w:val="sr-Cyrl-BA"/>
              </w:rPr>
            </w:pPr>
            <w:r>
              <w:rPr>
                <w:rFonts w:eastAsia="Times New Roman"/>
                <w:lang w:val="sr-Cyrl-BA"/>
              </w:rPr>
              <w:t>Ученици по полу:</w:t>
            </w:r>
          </w:p>
        </w:tc>
      </w:tr>
      <w:tr w:rsidR="006E3D6B">
        <w:trPr>
          <w:trHeight w:val="263"/>
        </w:trPr>
        <w:tc>
          <w:tcPr>
            <w:tcW w:w="3009" w:type="dxa"/>
          </w:tcPr>
          <w:p w:rsidR="006E3D6B" w:rsidRDefault="006B279A">
            <w:pPr>
              <w:rPr>
                <w:rFonts w:eastAsia="Times New Roman"/>
              </w:rPr>
            </w:pPr>
            <w:r>
              <w:rPr>
                <w:rFonts w:eastAsia="Times New Roman"/>
              </w:rPr>
              <w:t>Разред</w:t>
            </w:r>
          </w:p>
        </w:tc>
        <w:tc>
          <w:tcPr>
            <w:tcW w:w="3229" w:type="dxa"/>
          </w:tcPr>
          <w:p w:rsidR="006E3D6B" w:rsidRDefault="006B279A">
            <w:pPr>
              <w:rPr>
                <w:rFonts w:eastAsia="Times New Roman"/>
                <w:lang w:val="sr-Cyrl-BA"/>
              </w:rPr>
            </w:pPr>
            <w:r>
              <w:rPr>
                <w:rFonts w:eastAsia="Times New Roman"/>
                <w:lang w:val="sr-Cyrl-BA"/>
              </w:rPr>
              <w:t>Девојчице</w:t>
            </w:r>
          </w:p>
        </w:tc>
        <w:tc>
          <w:tcPr>
            <w:tcW w:w="2672" w:type="dxa"/>
          </w:tcPr>
          <w:p w:rsidR="006E3D6B" w:rsidRDefault="006B279A">
            <w:pPr>
              <w:rPr>
                <w:rFonts w:eastAsia="Times New Roman"/>
                <w:lang w:val="sr-Cyrl-BA"/>
              </w:rPr>
            </w:pPr>
            <w:r>
              <w:rPr>
                <w:rFonts w:eastAsia="Times New Roman"/>
                <w:lang w:val="sr-Cyrl-BA"/>
              </w:rPr>
              <w:t>Дечаци</w:t>
            </w:r>
          </w:p>
        </w:tc>
      </w:tr>
      <w:tr w:rsidR="006E3D6B">
        <w:trPr>
          <w:trHeight w:val="97"/>
        </w:trPr>
        <w:tc>
          <w:tcPr>
            <w:tcW w:w="3009" w:type="dxa"/>
          </w:tcPr>
          <w:p w:rsidR="006E3D6B" w:rsidRDefault="006B279A">
            <w:pPr>
              <w:rPr>
                <w:rFonts w:eastAsia="Times New Roman"/>
              </w:rPr>
            </w:pPr>
            <w:r>
              <w:rPr>
                <w:rFonts w:eastAsia="Times New Roman"/>
              </w:rPr>
              <w:t>I</w:t>
            </w:r>
          </w:p>
        </w:tc>
        <w:tc>
          <w:tcPr>
            <w:tcW w:w="3229" w:type="dxa"/>
          </w:tcPr>
          <w:p w:rsidR="006E3D6B" w:rsidRDefault="006B279A">
            <w:pPr>
              <w:jc w:val="center"/>
            </w:pPr>
            <w:r>
              <w:t>121</w:t>
            </w:r>
          </w:p>
        </w:tc>
        <w:tc>
          <w:tcPr>
            <w:tcW w:w="2672" w:type="dxa"/>
          </w:tcPr>
          <w:p w:rsidR="006E3D6B" w:rsidRDefault="006B279A">
            <w:pPr>
              <w:jc w:val="center"/>
            </w:pPr>
            <w:r>
              <w:t>30</w:t>
            </w:r>
          </w:p>
        </w:tc>
      </w:tr>
      <w:tr w:rsidR="006E3D6B">
        <w:trPr>
          <w:trHeight w:val="97"/>
        </w:trPr>
        <w:tc>
          <w:tcPr>
            <w:tcW w:w="3009" w:type="dxa"/>
          </w:tcPr>
          <w:p w:rsidR="006E3D6B" w:rsidRDefault="006B279A">
            <w:pPr>
              <w:rPr>
                <w:rFonts w:eastAsia="Times New Roman"/>
              </w:rPr>
            </w:pPr>
            <w:r>
              <w:rPr>
                <w:rFonts w:eastAsia="Times New Roman"/>
              </w:rPr>
              <w:t>II</w:t>
            </w:r>
          </w:p>
        </w:tc>
        <w:tc>
          <w:tcPr>
            <w:tcW w:w="3229" w:type="dxa"/>
          </w:tcPr>
          <w:p w:rsidR="006E3D6B" w:rsidRDefault="006B279A">
            <w:pPr>
              <w:jc w:val="center"/>
            </w:pPr>
            <w:r>
              <w:t>118</w:t>
            </w:r>
          </w:p>
        </w:tc>
        <w:tc>
          <w:tcPr>
            <w:tcW w:w="2672" w:type="dxa"/>
          </w:tcPr>
          <w:p w:rsidR="006E3D6B" w:rsidRDefault="006B279A">
            <w:pPr>
              <w:jc w:val="center"/>
            </w:pPr>
            <w:r>
              <w:t>28</w:t>
            </w:r>
          </w:p>
        </w:tc>
      </w:tr>
      <w:tr w:rsidR="006E3D6B">
        <w:trPr>
          <w:trHeight w:val="97"/>
        </w:trPr>
        <w:tc>
          <w:tcPr>
            <w:tcW w:w="3009" w:type="dxa"/>
          </w:tcPr>
          <w:p w:rsidR="006E3D6B" w:rsidRDefault="006B279A">
            <w:pPr>
              <w:rPr>
                <w:rFonts w:eastAsia="Times New Roman"/>
              </w:rPr>
            </w:pPr>
            <w:r>
              <w:rPr>
                <w:rFonts w:eastAsia="Times New Roman"/>
              </w:rPr>
              <w:t>III</w:t>
            </w:r>
          </w:p>
        </w:tc>
        <w:tc>
          <w:tcPr>
            <w:tcW w:w="3229" w:type="dxa"/>
          </w:tcPr>
          <w:p w:rsidR="006E3D6B" w:rsidRDefault="006B279A">
            <w:pPr>
              <w:jc w:val="center"/>
            </w:pPr>
            <w:r>
              <w:t>110</w:t>
            </w:r>
          </w:p>
        </w:tc>
        <w:tc>
          <w:tcPr>
            <w:tcW w:w="2672" w:type="dxa"/>
          </w:tcPr>
          <w:p w:rsidR="006E3D6B" w:rsidRDefault="006B279A">
            <w:pPr>
              <w:jc w:val="center"/>
            </w:pPr>
            <w:r>
              <w:t>20</w:t>
            </w:r>
          </w:p>
        </w:tc>
      </w:tr>
      <w:tr w:rsidR="006E3D6B">
        <w:trPr>
          <w:trHeight w:val="97"/>
        </w:trPr>
        <w:tc>
          <w:tcPr>
            <w:tcW w:w="3009" w:type="dxa"/>
          </w:tcPr>
          <w:p w:rsidR="006E3D6B" w:rsidRDefault="006B279A">
            <w:pPr>
              <w:rPr>
                <w:rFonts w:eastAsia="Times New Roman"/>
              </w:rPr>
            </w:pPr>
            <w:r>
              <w:rPr>
                <w:rFonts w:eastAsia="Times New Roman"/>
              </w:rPr>
              <w:t>IV</w:t>
            </w:r>
          </w:p>
        </w:tc>
        <w:tc>
          <w:tcPr>
            <w:tcW w:w="3229" w:type="dxa"/>
          </w:tcPr>
          <w:p w:rsidR="006E3D6B" w:rsidRDefault="006B279A">
            <w:pPr>
              <w:jc w:val="center"/>
            </w:pPr>
            <w:r>
              <w:t>82</w:t>
            </w:r>
          </w:p>
        </w:tc>
        <w:tc>
          <w:tcPr>
            <w:tcW w:w="2672" w:type="dxa"/>
          </w:tcPr>
          <w:p w:rsidR="006E3D6B" w:rsidRDefault="006B279A">
            <w:pPr>
              <w:jc w:val="center"/>
            </w:pPr>
            <w:r>
              <w:t>29</w:t>
            </w:r>
          </w:p>
        </w:tc>
      </w:tr>
      <w:tr w:rsidR="006E3D6B">
        <w:trPr>
          <w:trHeight w:val="97"/>
        </w:trPr>
        <w:tc>
          <w:tcPr>
            <w:tcW w:w="3009" w:type="dxa"/>
          </w:tcPr>
          <w:p w:rsidR="006E3D6B" w:rsidRDefault="006B279A">
            <w:pPr>
              <w:rPr>
                <w:rFonts w:eastAsia="Times New Roman"/>
              </w:rPr>
            </w:pPr>
            <w:r>
              <w:rPr>
                <w:rFonts w:eastAsia="Times New Roman"/>
              </w:rPr>
              <w:t>Укупно</w:t>
            </w:r>
          </w:p>
        </w:tc>
        <w:tc>
          <w:tcPr>
            <w:tcW w:w="3229" w:type="dxa"/>
          </w:tcPr>
          <w:p w:rsidR="006E3D6B" w:rsidRDefault="006B279A">
            <w:pPr>
              <w:jc w:val="center"/>
              <w:rPr>
                <w:sz w:val="20"/>
                <w:szCs w:val="20"/>
              </w:rPr>
            </w:pPr>
            <w:r>
              <w:rPr>
                <w:sz w:val="20"/>
                <w:szCs w:val="20"/>
              </w:rPr>
              <w:t>431</w:t>
            </w:r>
          </w:p>
        </w:tc>
        <w:tc>
          <w:tcPr>
            <w:tcW w:w="2672" w:type="dxa"/>
          </w:tcPr>
          <w:p w:rsidR="006E3D6B" w:rsidRDefault="006B279A">
            <w:pPr>
              <w:jc w:val="center"/>
              <w:rPr>
                <w:sz w:val="20"/>
                <w:szCs w:val="20"/>
              </w:rPr>
            </w:pPr>
            <w:r>
              <w:rPr>
                <w:sz w:val="20"/>
                <w:szCs w:val="20"/>
              </w:rPr>
              <w:t>107</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tbl>
      <w:tblPr>
        <w:tblW w:w="9973" w:type="dxa"/>
        <w:tblInd w:w="-162" w:type="dxa"/>
        <w:tblLayout w:type="fixed"/>
        <w:tblLook w:val="04A0" w:firstRow="1" w:lastRow="0" w:firstColumn="1" w:lastColumn="0" w:noHBand="0" w:noVBand="1"/>
      </w:tblPr>
      <w:tblGrid>
        <w:gridCol w:w="990"/>
        <w:gridCol w:w="502"/>
        <w:gridCol w:w="610"/>
        <w:gridCol w:w="819"/>
        <w:gridCol w:w="635"/>
        <w:gridCol w:w="744"/>
        <w:gridCol w:w="650"/>
        <w:gridCol w:w="240"/>
        <w:gridCol w:w="480"/>
        <w:gridCol w:w="844"/>
        <w:gridCol w:w="834"/>
        <w:gridCol w:w="635"/>
        <w:gridCol w:w="854"/>
        <w:gridCol w:w="1136"/>
      </w:tblGrid>
      <w:tr w:rsidR="006E3D6B">
        <w:trPr>
          <w:trHeight w:val="356"/>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разред</w:t>
            </w:r>
          </w:p>
        </w:tc>
        <w:tc>
          <w:tcPr>
            <w:tcW w:w="502" w:type="dxa"/>
            <w:tcBorders>
              <w:top w:val="single" w:sz="4" w:space="0" w:color="auto"/>
              <w:left w:val="nil"/>
              <w:bottom w:val="single" w:sz="4" w:space="0" w:color="auto"/>
              <w:right w:val="nil"/>
            </w:tcBorders>
          </w:tcPr>
          <w:p w:rsidR="006E3D6B" w:rsidRDefault="006E3D6B">
            <w:pPr>
              <w:rPr>
                <w:rFonts w:eastAsia="Times New Roman"/>
              </w:rPr>
            </w:pPr>
          </w:p>
        </w:tc>
        <w:tc>
          <w:tcPr>
            <w:tcW w:w="8481" w:type="dxa"/>
            <w:gridSpan w:val="12"/>
            <w:tcBorders>
              <w:top w:val="single" w:sz="4" w:space="0" w:color="auto"/>
              <w:left w:val="nil"/>
              <w:bottom w:val="single" w:sz="4" w:space="0" w:color="auto"/>
              <w:right w:val="single" w:sz="4" w:space="0" w:color="000000"/>
            </w:tcBorders>
            <w:shd w:val="clear" w:color="auto" w:fill="auto"/>
            <w:noWrap/>
            <w:vAlign w:val="bottom"/>
          </w:tcPr>
          <w:p w:rsidR="006E3D6B" w:rsidRDefault="006B279A">
            <w:pPr>
              <w:jc w:val="center"/>
              <w:rPr>
                <w:rFonts w:eastAsia="Times New Roman"/>
                <w:b/>
              </w:rPr>
            </w:pPr>
            <w:r>
              <w:rPr>
                <w:rFonts w:eastAsia="Times New Roman"/>
                <w:b/>
              </w:rPr>
              <w:t>ОБРАЗОВАЊЕ       РОДИТЕЉА</w:t>
            </w:r>
          </w:p>
        </w:tc>
      </w:tr>
      <w:tr w:rsidR="006E3D6B">
        <w:trPr>
          <w:trHeight w:val="442"/>
        </w:trPr>
        <w:tc>
          <w:tcPr>
            <w:tcW w:w="990" w:type="dxa"/>
            <w:vMerge/>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3960" w:type="dxa"/>
            <w:gridSpan w:val="6"/>
            <w:tcBorders>
              <w:top w:val="single" w:sz="4" w:space="0" w:color="auto"/>
              <w:left w:val="nil"/>
              <w:bottom w:val="single" w:sz="4" w:space="0" w:color="auto"/>
              <w:right w:val="nil"/>
            </w:tcBorders>
            <w:shd w:val="clear" w:color="auto" w:fill="auto"/>
            <w:noWrap/>
            <w:vAlign w:val="bottom"/>
          </w:tcPr>
          <w:p w:rsidR="006E3D6B" w:rsidRDefault="006B279A">
            <w:pPr>
              <w:jc w:val="center"/>
              <w:rPr>
                <w:rFonts w:eastAsia="Times New Roman"/>
              </w:rPr>
            </w:pPr>
            <w:r>
              <w:rPr>
                <w:rFonts w:eastAsia="Times New Roman"/>
              </w:rPr>
              <w:t>МАЈКА</w:t>
            </w:r>
          </w:p>
        </w:tc>
        <w:tc>
          <w:tcPr>
            <w:tcW w:w="5023" w:type="dxa"/>
            <w:gridSpan w:val="7"/>
            <w:tcBorders>
              <w:top w:val="single" w:sz="4" w:space="0" w:color="auto"/>
              <w:left w:val="single" w:sz="4" w:space="0" w:color="auto"/>
              <w:bottom w:val="single" w:sz="4" w:space="0" w:color="auto"/>
              <w:right w:val="single" w:sz="4" w:space="0" w:color="000000"/>
            </w:tcBorders>
          </w:tcPr>
          <w:p w:rsidR="006E3D6B" w:rsidRDefault="006E3D6B">
            <w:pPr>
              <w:jc w:val="center"/>
              <w:rPr>
                <w:rFonts w:eastAsia="Times New Roman"/>
              </w:rPr>
            </w:pPr>
          </w:p>
          <w:p w:rsidR="006E3D6B" w:rsidRDefault="006B279A">
            <w:pPr>
              <w:jc w:val="center"/>
              <w:rPr>
                <w:rFonts w:eastAsia="Times New Roman"/>
              </w:rPr>
            </w:pPr>
            <w:r>
              <w:rPr>
                <w:rFonts w:eastAsia="Times New Roman"/>
              </w:rPr>
              <w:t>ОТАЦ</w:t>
            </w:r>
          </w:p>
        </w:tc>
      </w:tr>
      <w:tr w:rsidR="006E3D6B">
        <w:trPr>
          <w:cantSplit/>
          <w:trHeight w:val="1223"/>
        </w:trPr>
        <w:tc>
          <w:tcPr>
            <w:tcW w:w="990" w:type="dxa"/>
            <w:vMerge/>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502"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ОШ</w:t>
            </w:r>
          </w:p>
        </w:tc>
        <w:tc>
          <w:tcPr>
            <w:tcW w:w="610"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ССС</w:t>
            </w:r>
          </w:p>
        </w:tc>
        <w:tc>
          <w:tcPr>
            <w:tcW w:w="819" w:type="dxa"/>
            <w:tcBorders>
              <w:top w:val="nil"/>
              <w:left w:val="nil"/>
              <w:bottom w:val="single" w:sz="4" w:space="0" w:color="auto"/>
              <w:right w:val="single" w:sz="4" w:space="0" w:color="auto"/>
            </w:tcBorders>
            <w:shd w:val="clear" w:color="auto" w:fill="auto"/>
            <w:textDirection w:val="btLr"/>
            <w:vAlign w:val="bottom"/>
          </w:tcPr>
          <w:p w:rsidR="006E3D6B" w:rsidRDefault="006B279A">
            <w:pPr>
              <w:rPr>
                <w:rFonts w:eastAsia="Times New Roman"/>
              </w:rPr>
            </w:pPr>
            <w:r>
              <w:rPr>
                <w:rFonts w:eastAsia="Times New Roman"/>
              </w:rPr>
              <w:t>КВ/ВКВ</w:t>
            </w:r>
          </w:p>
        </w:tc>
        <w:tc>
          <w:tcPr>
            <w:tcW w:w="635"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ВИША</w:t>
            </w:r>
          </w:p>
        </w:tc>
        <w:tc>
          <w:tcPr>
            <w:tcW w:w="744" w:type="dxa"/>
            <w:tcBorders>
              <w:top w:val="single" w:sz="4" w:space="0" w:color="auto"/>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ВИСОКА</w:t>
            </w:r>
          </w:p>
        </w:tc>
        <w:tc>
          <w:tcPr>
            <w:tcW w:w="650" w:type="dxa"/>
            <w:tcBorders>
              <w:top w:val="single" w:sz="4" w:space="0" w:color="auto"/>
              <w:left w:val="nil"/>
              <w:bottom w:val="single" w:sz="4" w:space="0" w:color="auto"/>
              <w:right w:val="single" w:sz="4" w:space="0" w:color="auto"/>
            </w:tcBorders>
            <w:shd w:val="clear" w:color="auto" w:fill="auto"/>
            <w:textDirection w:val="btLr"/>
            <w:vAlign w:val="bottom"/>
          </w:tcPr>
          <w:p w:rsidR="006E3D6B" w:rsidRDefault="006B279A">
            <w:pPr>
              <w:rPr>
                <w:rFonts w:eastAsia="Times New Roman"/>
              </w:rPr>
            </w:pPr>
            <w:r>
              <w:rPr>
                <w:rFonts w:eastAsia="Times New Roman"/>
              </w:rPr>
              <w:t>Магистрату/ Докторат</w:t>
            </w:r>
          </w:p>
        </w:tc>
        <w:tc>
          <w:tcPr>
            <w:tcW w:w="240" w:type="dxa"/>
            <w:tcBorders>
              <w:top w:val="nil"/>
              <w:left w:val="nil"/>
              <w:bottom w:val="single" w:sz="4" w:space="0" w:color="auto"/>
              <w:right w:val="nil"/>
            </w:tcBorders>
            <w:textDirection w:val="btLr"/>
          </w:tcPr>
          <w:p w:rsidR="006E3D6B" w:rsidRDefault="006E3D6B">
            <w:pPr>
              <w:rPr>
                <w:rFonts w:eastAsia="Times New Roman"/>
              </w:rPr>
            </w:pPr>
          </w:p>
        </w:tc>
        <w:tc>
          <w:tcPr>
            <w:tcW w:w="480"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ОШ</w:t>
            </w:r>
          </w:p>
        </w:tc>
        <w:tc>
          <w:tcPr>
            <w:tcW w:w="844"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ССС</w:t>
            </w:r>
          </w:p>
        </w:tc>
        <w:tc>
          <w:tcPr>
            <w:tcW w:w="834" w:type="dxa"/>
            <w:tcBorders>
              <w:top w:val="nil"/>
              <w:left w:val="nil"/>
              <w:bottom w:val="single" w:sz="4" w:space="0" w:color="auto"/>
              <w:right w:val="single" w:sz="4" w:space="0" w:color="auto"/>
            </w:tcBorders>
            <w:shd w:val="clear" w:color="auto" w:fill="auto"/>
            <w:textDirection w:val="btLr"/>
            <w:vAlign w:val="bottom"/>
          </w:tcPr>
          <w:p w:rsidR="006E3D6B" w:rsidRDefault="006B279A">
            <w:pPr>
              <w:rPr>
                <w:rFonts w:eastAsia="Times New Roman"/>
              </w:rPr>
            </w:pPr>
            <w:r>
              <w:rPr>
                <w:rFonts w:eastAsia="Times New Roman"/>
              </w:rPr>
              <w:t>КВ/ВКВ</w:t>
            </w:r>
          </w:p>
        </w:tc>
        <w:tc>
          <w:tcPr>
            <w:tcW w:w="635"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ВИША</w:t>
            </w:r>
          </w:p>
        </w:tc>
        <w:tc>
          <w:tcPr>
            <w:tcW w:w="854"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ВИСОКА</w:t>
            </w:r>
          </w:p>
        </w:tc>
        <w:tc>
          <w:tcPr>
            <w:tcW w:w="1136"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Магистрату/ Докторат</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I-1</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sz w:val="20"/>
                <w:szCs w:val="20"/>
              </w:rPr>
              <w:t>0</w:t>
            </w:r>
            <w:r>
              <w:rPr>
                <w:rFonts w:cs="Arial"/>
                <w:sz w:val="20"/>
                <w:szCs w:val="20"/>
              </w:rPr>
              <w:fldChar w:fldCharType="end"/>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12</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5</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3</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4</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0"/>
                <w:szCs w:val="20"/>
              </w:rPr>
            </w:pPr>
            <w:r>
              <w:rPr>
                <w:rFonts w:cs="Arial"/>
                <w:sz w:val="20"/>
                <w:szCs w:val="20"/>
              </w:rPr>
              <w:t>0</w:t>
            </w:r>
          </w:p>
        </w:tc>
        <w:tc>
          <w:tcPr>
            <w:tcW w:w="240" w:type="dxa"/>
            <w:tcBorders>
              <w:top w:val="nil"/>
              <w:left w:val="nil"/>
              <w:bottom w:val="single" w:sz="4" w:space="0" w:color="auto"/>
              <w:right w:val="nil"/>
            </w:tcBorders>
          </w:tcPr>
          <w:p w:rsidR="006E3D6B" w:rsidRDefault="006B279A">
            <w:pPr>
              <w:jc w:val="center"/>
              <w:rPr>
                <w:rFonts w:cs="Arial"/>
                <w:sz w:val="20"/>
                <w:szCs w:val="20"/>
              </w:rPr>
            </w:pPr>
            <w:r>
              <w:rPr>
                <w:rFonts w:cs="Arial"/>
                <w:sz w:val="20"/>
                <w:szCs w:val="20"/>
              </w:rPr>
              <w:t>0</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15</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3</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7</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3</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I-2</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16</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3</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6</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5</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0"/>
                <w:szCs w:val="20"/>
              </w:rPr>
            </w:pPr>
            <w:r>
              <w:rPr>
                <w:rFonts w:cs="Arial"/>
                <w:sz w:val="20"/>
                <w:szCs w:val="20"/>
              </w:rPr>
              <w:t>0</w:t>
            </w:r>
          </w:p>
        </w:tc>
        <w:tc>
          <w:tcPr>
            <w:tcW w:w="240" w:type="dxa"/>
            <w:tcBorders>
              <w:top w:val="nil"/>
              <w:left w:val="nil"/>
              <w:bottom w:val="single" w:sz="4" w:space="0" w:color="auto"/>
              <w:right w:val="nil"/>
            </w:tcBorders>
          </w:tcPr>
          <w:p w:rsidR="006E3D6B" w:rsidRDefault="006B279A">
            <w:pPr>
              <w:jc w:val="center"/>
              <w:rPr>
                <w:rFonts w:cs="Arial"/>
                <w:sz w:val="20"/>
                <w:szCs w:val="20"/>
              </w:rPr>
            </w:pPr>
            <w:r>
              <w:rPr>
                <w:rFonts w:cs="Arial"/>
                <w:sz w:val="20"/>
                <w:szCs w:val="20"/>
              </w:rPr>
              <w:t>0</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14</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5</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3</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6</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I-3</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22</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2</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5</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0"/>
                <w:szCs w:val="20"/>
              </w:rPr>
            </w:pPr>
            <w:r>
              <w:rPr>
                <w:rFonts w:cs="Arial"/>
                <w:sz w:val="20"/>
                <w:szCs w:val="20"/>
              </w:rPr>
              <w:t>0</w:t>
            </w:r>
          </w:p>
        </w:tc>
        <w:tc>
          <w:tcPr>
            <w:tcW w:w="240" w:type="dxa"/>
            <w:tcBorders>
              <w:top w:val="nil"/>
              <w:left w:val="nil"/>
              <w:bottom w:val="single" w:sz="4" w:space="0" w:color="auto"/>
              <w:right w:val="nil"/>
            </w:tcBorders>
          </w:tcPr>
          <w:p w:rsidR="006E3D6B" w:rsidRDefault="006B279A">
            <w:pPr>
              <w:jc w:val="center"/>
              <w:rPr>
                <w:rFonts w:cs="Arial"/>
                <w:sz w:val="20"/>
                <w:szCs w:val="20"/>
              </w:rPr>
            </w:pPr>
            <w:r>
              <w:rPr>
                <w:rFonts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20</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3</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4</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I-4</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2</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11</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10</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5</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2</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0"/>
                <w:szCs w:val="20"/>
              </w:rPr>
            </w:pPr>
            <w:r>
              <w:rPr>
                <w:rFonts w:cs="Arial"/>
                <w:sz w:val="20"/>
                <w:szCs w:val="20"/>
              </w:rPr>
              <w:t>0</w:t>
            </w:r>
          </w:p>
        </w:tc>
        <w:tc>
          <w:tcPr>
            <w:tcW w:w="240" w:type="dxa"/>
            <w:tcBorders>
              <w:top w:val="nil"/>
              <w:left w:val="nil"/>
              <w:bottom w:val="single" w:sz="4" w:space="0" w:color="auto"/>
              <w:right w:val="nil"/>
            </w:tcBorders>
          </w:tcPr>
          <w:p w:rsidR="006E3D6B" w:rsidRDefault="006B279A">
            <w:pPr>
              <w:jc w:val="center"/>
              <w:rPr>
                <w:rFonts w:cs="Arial"/>
                <w:sz w:val="20"/>
                <w:szCs w:val="20"/>
              </w:rPr>
            </w:pPr>
            <w:r>
              <w:rPr>
                <w:rFonts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16</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9</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2</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r>
      <w:tr w:rsidR="006E3D6B">
        <w:trPr>
          <w:trHeight w:val="352"/>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I-5</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4</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10</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13</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0"/>
                <w:szCs w:val="20"/>
              </w:rPr>
            </w:pPr>
            <w:r>
              <w:rPr>
                <w:rFonts w:cs="Arial"/>
                <w:sz w:val="20"/>
                <w:szCs w:val="20"/>
              </w:rPr>
              <w:t>0</w:t>
            </w:r>
          </w:p>
        </w:tc>
        <w:tc>
          <w:tcPr>
            <w:tcW w:w="240" w:type="dxa"/>
            <w:tcBorders>
              <w:top w:val="nil"/>
              <w:left w:val="nil"/>
              <w:bottom w:val="single" w:sz="4" w:space="0" w:color="auto"/>
              <w:right w:val="nil"/>
            </w:tcBorders>
          </w:tcPr>
          <w:p w:rsidR="006E3D6B" w:rsidRDefault="006B279A">
            <w:pPr>
              <w:jc w:val="center"/>
              <w:rPr>
                <w:rFonts w:cs="Arial"/>
                <w:sz w:val="20"/>
                <w:szCs w:val="20"/>
              </w:rPr>
            </w:pPr>
            <w:r>
              <w:rPr>
                <w:rFonts w:cs="Arial"/>
                <w:sz w:val="20"/>
                <w:szCs w:val="20"/>
              </w:rPr>
              <w:t>4</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3</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11</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2</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0"/>
                <w:szCs w:val="20"/>
              </w:rPr>
            </w:pPr>
            <w:r>
              <w:rPr>
                <w:rFonts w:cs="Arial"/>
                <w:sz w:val="20"/>
                <w:szCs w:val="20"/>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II-1</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18</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8</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E3D6B">
            <w:pPr>
              <w:jc w:val="center"/>
              <w:rPr>
                <w:rFonts w:cs="Arial"/>
                <w:sz w:val="24"/>
                <w:szCs w:val="24"/>
              </w:rPr>
            </w:pPr>
          </w:p>
        </w:tc>
        <w:tc>
          <w:tcPr>
            <w:tcW w:w="48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13</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9</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II-2</w:t>
            </w:r>
          </w:p>
        </w:tc>
        <w:tc>
          <w:tcPr>
            <w:tcW w:w="502"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13</w:t>
            </w:r>
          </w:p>
        </w:tc>
        <w:tc>
          <w:tcPr>
            <w:tcW w:w="819"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7</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single" w:sz="4" w:space="0" w:color="auto"/>
              <w:left w:val="nil"/>
              <w:bottom w:val="single" w:sz="4" w:space="0" w:color="auto"/>
              <w:right w:val="nil"/>
            </w:tcBorders>
          </w:tcPr>
          <w:p w:rsidR="006E3D6B" w:rsidRDefault="006B279A">
            <w:pPr>
              <w:jc w:val="center"/>
              <w:rPr>
                <w:rFonts w:cs="Arial"/>
                <w:sz w:val="24"/>
                <w:szCs w:val="24"/>
              </w:rPr>
            </w:pPr>
            <w:r>
              <w:rPr>
                <w:rFonts w:cs="Arial"/>
                <w:sz w:val="24"/>
                <w:szCs w:val="24"/>
              </w:rPr>
              <w:t>5</w:t>
            </w: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9</w:t>
            </w:r>
          </w:p>
        </w:tc>
        <w:tc>
          <w:tcPr>
            <w:tcW w:w="83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8</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85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II-3</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13</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11</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E3D6B">
            <w:pPr>
              <w:jc w:val="center"/>
              <w:rPr>
                <w:rFonts w:cs="Arial"/>
                <w:sz w:val="24"/>
                <w:szCs w:val="24"/>
              </w:rPr>
            </w:pPr>
          </w:p>
        </w:tc>
        <w:tc>
          <w:tcPr>
            <w:tcW w:w="48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10</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12</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II-4</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19</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16</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II-5</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10</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7</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7</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10</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III-1</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12</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8</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0</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11</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10</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III-2</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20</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20</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III-3</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18</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7</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3</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22</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III-4</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16</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7</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9</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15</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III-5</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11</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10</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5</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10</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7</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IV-1</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20</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3</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18</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IV-2</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12</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4</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19</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IV-3</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16</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2</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10</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15</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IV-4</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14</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5</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6</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4</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jc w:val="center"/>
              <w:rPr>
                <w:rFonts w:cs="Arial"/>
                <w:sz w:val="24"/>
                <w:szCs w:val="24"/>
              </w:rPr>
            </w:pPr>
            <w:r>
              <w:rPr>
                <w:rFonts w:cs="Arial"/>
                <w:sz w:val="24"/>
                <w:szCs w:val="24"/>
              </w:rPr>
              <w:t>0</w:t>
            </w:r>
          </w:p>
        </w:tc>
        <w:tc>
          <w:tcPr>
            <w:tcW w:w="240" w:type="dxa"/>
            <w:tcBorders>
              <w:top w:val="nil"/>
              <w:left w:val="nil"/>
              <w:bottom w:val="single" w:sz="4" w:space="0" w:color="auto"/>
              <w:right w:val="nil"/>
            </w:tcBorders>
          </w:tcPr>
          <w:p w:rsidR="006E3D6B" w:rsidRDefault="006B279A">
            <w:pPr>
              <w:jc w:val="center"/>
              <w:rPr>
                <w:rFonts w:cs="Arial"/>
                <w:sz w:val="24"/>
                <w:szCs w:val="24"/>
              </w:rPr>
            </w:pPr>
            <w:r>
              <w:rPr>
                <w:rFonts w:cs="Arial"/>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6E3D6B" w:rsidRDefault="006E3D6B">
            <w:pPr>
              <w:jc w:val="center"/>
              <w:rPr>
                <w:rFonts w:cs="Arial"/>
                <w:sz w:val="24"/>
                <w:szCs w:val="24"/>
              </w:rPr>
            </w:pP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21</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2</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3</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sz w:val="24"/>
                <w:szCs w:val="24"/>
              </w:rPr>
            </w:pPr>
            <w:r>
              <w:rPr>
                <w:rFonts w:cs="Arial"/>
                <w:sz w:val="24"/>
                <w:szCs w:val="24"/>
              </w:rPr>
              <w:t>0</w:t>
            </w:r>
          </w:p>
        </w:tc>
      </w:tr>
      <w:tr w:rsidR="006E3D6B">
        <w:trPr>
          <w:trHeight w:val="356"/>
        </w:trPr>
        <w:tc>
          <w:tcPr>
            <w:tcW w:w="990"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sz w:val="18"/>
              </w:rPr>
              <w:t>УКУПНО</w:t>
            </w:r>
          </w:p>
        </w:tc>
        <w:tc>
          <w:tcPr>
            <w:tcW w:w="502"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48</w:t>
            </w:r>
          </w:p>
        </w:tc>
        <w:tc>
          <w:tcPr>
            <w:tcW w:w="610"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280</w:t>
            </w:r>
          </w:p>
        </w:tc>
        <w:tc>
          <w:tcPr>
            <w:tcW w:w="819"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117</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51</w:t>
            </w:r>
          </w:p>
        </w:tc>
        <w:tc>
          <w:tcPr>
            <w:tcW w:w="744" w:type="dxa"/>
            <w:tcBorders>
              <w:top w:val="single" w:sz="4" w:space="0" w:color="auto"/>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61</w:t>
            </w:r>
          </w:p>
        </w:tc>
        <w:tc>
          <w:tcPr>
            <w:tcW w:w="650" w:type="dxa"/>
            <w:tcBorders>
              <w:top w:val="single" w:sz="4" w:space="0" w:color="auto"/>
              <w:left w:val="nil"/>
              <w:bottom w:val="single" w:sz="4" w:space="0" w:color="auto"/>
              <w:right w:val="single" w:sz="4" w:space="0" w:color="auto"/>
            </w:tcBorders>
            <w:shd w:val="clear" w:color="auto" w:fill="auto"/>
            <w:vAlign w:val="bottom"/>
          </w:tcPr>
          <w:p w:rsidR="006E3D6B" w:rsidRDefault="006B279A">
            <w:pPr>
              <w:rPr>
                <w:rFonts w:cs="Arial"/>
                <w:b/>
                <w:sz w:val="20"/>
                <w:szCs w:val="20"/>
              </w:rPr>
            </w:pPr>
            <w:r>
              <w:rPr>
                <w:rFonts w:cs="Arial"/>
                <w:b/>
                <w:sz w:val="20"/>
                <w:szCs w:val="20"/>
              </w:rPr>
              <w:t>0</w:t>
            </w:r>
          </w:p>
        </w:tc>
        <w:tc>
          <w:tcPr>
            <w:tcW w:w="240" w:type="dxa"/>
            <w:tcBorders>
              <w:top w:val="nil"/>
              <w:left w:val="nil"/>
              <w:bottom w:val="single" w:sz="4" w:space="0" w:color="auto"/>
              <w:right w:val="nil"/>
            </w:tcBorders>
          </w:tcPr>
          <w:p w:rsidR="006E3D6B" w:rsidRDefault="006E3D6B">
            <w:pPr>
              <w:jc w:val="center"/>
              <w:rPr>
                <w:rFonts w:cs="Arial"/>
                <w:b/>
                <w:sz w:val="20"/>
                <w:szCs w:val="20"/>
              </w:rPr>
            </w:pPr>
          </w:p>
        </w:tc>
        <w:tc>
          <w:tcPr>
            <w:tcW w:w="480" w:type="dxa"/>
            <w:tcBorders>
              <w:top w:val="nil"/>
              <w:left w:val="nil"/>
              <w:bottom w:val="single" w:sz="4" w:space="0" w:color="auto"/>
              <w:right w:val="single" w:sz="4" w:space="0" w:color="auto"/>
            </w:tcBorders>
            <w:shd w:val="clear" w:color="auto" w:fill="auto"/>
            <w:noWrap/>
            <w:vAlign w:val="bottom"/>
          </w:tcPr>
          <w:p w:rsidR="006E3D6B" w:rsidRDefault="006B279A">
            <w:pPr>
              <w:jc w:val="center"/>
              <w:rPr>
                <w:rFonts w:cs="Arial"/>
                <w:b/>
                <w:sz w:val="20"/>
                <w:szCs w:val="20"/>
              </w:rPr>
            </w:pPr>
            <w:r>
              <w:rPr>
                <w:rFonts w:cs="Arial"/>
                <w:b/>
                <w:sz w:val="20"/>
                <w:szCs w:val="20"/>
              </w:rPr>
              <w:t>45</w:t>
            </w:r>
          </w:p>
        </w:tc>
        <w:tc>
          <w:tcPr>
            <w:tcW w:w="844"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262</w:t>
            </w:r>
          </w:p>
        </w:tc>
        <w:tc>
          <w:tcPr>
            <w:tcW w:w="834"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128</w:t>
            </w:r>
          </w:p>
        </w:tc>
        <w:tc>
          <w:tcPr>
            <w:tcW w:w="635"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40</w:t>
            </w:r>
          </w:p>
        </w:tc>
        <w:tc>
          <w:tcPr>
            <w:tcW w:w="854"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40</w:t>
            </w:r>
          </w:p>
        </w:tc>
        <w:tc>
          <w:tcPr>
            <w:tcW w:w="1136" w:type="dxa"/>
            <w:tcBorders>
              <w:top w:val="nil"/>
              <w:left w:val="nil"/>
              <w:bottom w:val="single" w:sz="4" w:space="0" w:color="auto"/>
              <w:right w:val="single" w:sz="4" w:space="0" w:color="auto"/>
            </w:tcBorders>
            <w:shd w:val="clear" w:color="auto" w:fill="auto"/>
            <w:noWrap/>
            <w:vAlign w:val="bottom"/>
          </w:tcPr>
          <w:p w:rsidR="006E3D6B" w:rsidRDefault="006B279A">
            <w:pPr>
              <w:rPr>
                <w:rFonts w:cs="Arial"/>
                <w:b/>
                <w:sz w:val="20"/>
                <w:szCs w:val="20"/>
              </w:rPr>
            </w:pPr>
            <w:r>
              <w:rPr>
                <w:rFonts w:cs="Arial"/>
                <w:b/>
                <w:sz w:val="20"/>
                <w:szCs w:val="20"/>
              </w:rPr>
              <w:t>0</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spacing w:after="200"/>
        <w:jc w:val="left"/>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tbl>
      <w:tblPr>
        <w:tblW w:w="9623" w:type="dxa"/>
        <w:tblLook w:val="04A0" w:firstRow="1" w:lastRow="0" w:firstColumn="1" w:lastColumn="0" w:noHBand="0" w:noVBand="1"/>
      </w:tblPr>
      <w:tblGrid>
        <w:gridCol w:w="1487"/>
        <w:gridCol w:w="1017"/>
        <w:gridCol w:w="967"/>
        <w:gridCol w:w="1079"/>
        <w:gridCol w:w="941"/>
        <w:gridCol w:w="941"/>
        <w:gridCol w:w="1243"/>
        <w:gridCol w:w="1150"/>
        <w:gridCol w:w="798"/>
      </w:tblGrid>
      <w:tr w:rsidR="006E3D6B">
        <w:trPr>
          <w:trHeight w:val="891"/>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разред</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E3D6B" w:rsidRDefault="006B279A">
            <w:pPr>
              <w:rPr>
                <w:rFonts w:eastAsia="Times New Roman"/>
                <w:b/>
              </w:rPr>
            </w:pPr>
            <w:r>
              <w:rPr>
                <w:rFonts w:eastAsia="Times New Roman"/>
                <w:b/>
              </w:rPr>
              <w:t>Становање</w:t>
            </w:r>
          </w:p>
        </w:tc>
        <w:tc>
          <w:tcPr>
            <w:tcW w:w="3125"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6E3D6B" w:rsidRDefault="006B279A">
            <w:pPr>
              <w:rPr>
                <w:rFonts w:eastAsia="Times New Roman"/>
                <w:b/>
              </w:rPr>
            </w:pPr>
            <w:r>
              <w:rPr>
                <w:rFonts w:eastAsia="Times New Roman"/>
                <w:b/>
              </w:rPr>
              <w:t>Запосленостродитеља</w:t>
            </w:r>
          </w:p>
        </w:tc>
        <w:tc>
          <w:tcPr>
            <w:tcW w:w="1948" w:type="dxa"/>
            <w:gridSpan w:val="2"/>
            <w:tcBorders>
              <w:top w:val="single" w:sz="4" w:space="0" w:color="auto"/>
              <w:left w:val="single" w:sz="4" w:space="0" w:color="auto"/>
              <w:right w:val="single" w:sz="4" w:space="0" w:color="000000"/>
            </w:tcBorders>
          </w:tcPr>
          <w:p w:rsidR="006E3D6B" w:rsidRDefault="006B279A">
            <w:pPr>
              <w:rPr>
                <w:rFonts w:eastAsia="Times New Roman"/>
              </w:rPr>
            </w:pPr>
            <w:r>
              <w:rPr>
                <w:rFonts w:eastAsia="Times New Roman"/>
                <w:noProof/>
              </w:rPr>
              <mc:AlternateContent>
                <mc:Choice Requires="wps">
                  <w:drawing>
                    <wp:anchor distT="0" distB="0" distL="114300" distR="114300" simplePos="0" relativeHeight="251663360" behindDoc="0" locked="0" layoutInCell="1" allowOverlap="1">
                      <wp:simplePos x="0" y="0"/>
                      <wp:positionH relativeFrom="column">
                        <wp:posOffset>650875</wp:posOffset>
                      </wp:positionH>
                      <wp:positionV relativeFrom="paragraph">
                        <wp:posOffset>1270</wp:posOffset>
                      </wp:positionV>
                      <wp:extent cx="0" cy="590550"/>
                      <wp:effectExtent l="4445" t="0" r="14605"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ln>
                              <a:effectLst/>
                            </wps:spPr>
                            <wps:bodyPr/>
                          </wps:wsp>
                        </a:graphicData>
                      </a:graphic>
                    </wp:anchor>
                  </w:drawing>
                </mc:Choice>
                <mc:Fallback>
                  <w:pict>
                    <v:shapetype w14:anchorId="4846B3DA" id="_x0000_t32" coordsize="21600,21600" o:spt="32" o:oned="t" path="m,l21600,21600e" filled="f">
                      <v:path arrowok="t" fillok="f" o:connecttype="none"/>
                      <o:lock v:ext="edit" shapetype="t"/>
                    </v:shapetype>
                    <v:shape id="AutoShape 11" o:spid="_x0000_s1026" type="#_x0000_t32" style="position:absolute;margin-left:51.25pt;margin-top:.1pt;width:0;height:4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"/>
                  </w:pict>
                </mc:Fallback>
              </mc:AlternateContent>
            </w:r>
          </w:p>
        </w:tc>
      </w:tr>
      <w:tr w:rsidR="006E3D6B">
        <w:trPr>
          <w:cantSplit/>
          <w:trHeight w:val="1493"/>
        </w:trPr>
        <w:tc>
          <w:tcPr>
            <w:tcW w:w="1487" w:type="dxa"/>
            <w:vMerge/>
            <w:tcBorders>
              <w:top w:val="single" w:sz="4" w:space="0" w:color="auto"/>
              <w:left w:val="single" w:sz="4" w:space="0" w:color="auto"/>
              <w:bottom w:val="single" w:sz="4" w:space="0" w:color="auto"/>
              <w:right w:val="single" w:sz="4" w:space="0" w:color="auto"/>
            </w:tcBorders>
            <w:vAlign w:val="center"/>
          </w:tcPr>
          <w:p w:rsidR="006E3D6B" w:rsidRDefault="006E3D6B">
            <w:pPr>
              <w:rPr>
                <w:rFonts w:eastAsia="Times New Roman"/>
              </w:rPr>
            </w:pPr>
          </w:p>
        </w:tc>
        <w:tc>
          <w:tcPr>
            <w:tcW w:w="1017"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Панчево</w:t>
            </w:r>
          </w:p>
        </w:tc>
        <w:tc>
          <w:tcPr>
            <w:tcW w:w="967"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Путници</w:t>
            </w:r>
          </w:p>
        </w:tc>
        <w:tc>
          <w:tcPr>
            <w:tcW w:w="1079"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Приватно</w:t>
            </w:r>
          </w:p>
        </w:tc>
        <w:tc>
          <w:tcPr>
            <w:tcW w:w="941"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Мајка</w:t>
            </w:r>
          </w:p>
        </w:tc>
        <w:tc>
          <w:tcPr>
            <w:tcW w:w="941"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Отац</w:t>
            </w:r>
          </w:p>
        </w:tc>
        <w:tc>
          <w:tcPr>
            <w:tcW w:w="1243" w:type="dxa"/>
            <w:tcBorders>
              <w:top w:val="nil"/>
              <w:left w:val="nil"/>
              <w:bottom w:val="single" w:sz="4" w:space="0" w:color="auto"/>
              <w:right w:val="single" w:sz="4" w:space="0" w:color="auto"/>
            </w:tcBorders>
            <w:shd w:val="clear" w:color="auto" w:fill="auto"/>
            <w:noWrap/>
            <w:textDirection w:val="btLr"/>
            <w:vAlign w:val="bottom"/>
          </w:tcPr>
          <w:p w:rsidR="006E3D6B" w:rsidRDefault="006B279A">
            <w:pPr>
              <w:rPr>
                <w:rFonts w:eastAsia="Times New Roman"/>
              </w:rPr>
            </w:pPr>
            <w:r>
              <w:rPr>
                <w:rFonts w:eastAsia="Times New Roman"/>
              </w:rPr>
              <w:t>Пензионер</w:t>
            </w:r>
          </w:p>
        </w:tc>
        <w:tc>
          <w:tcPr>
            <w:tcW w:w="1150" w:type="dxa"/>
            <w:tcBorders>
              <w:top w:val="nil"/>
              <w:left w:val="nil"/>
              <w:bottom w:val="single" w:sz="4" w:space="0" w:color="auto"/>
              <w:right w:val="single" w:sz="4" w:space="0" w:color="auto"/>
            </w:tcBorders>
            <w:textDirection w:val="btLr"/>
          </w:tcPr>
          <w:p w:rsidR="006E3D6B" w:rsidRDefault="006B279A">
            <w:pPr>
              <w:rPr>
                <w:rFonts w:eastAsia="Times New Roman"/>
                <w:b/>
              </w:rPr>
            </w:pPr>
            <w:r>
              <w:rPr>
                <w:rFonts w:eastAsia="Times New Roman"/>
                <w:b/>
              </w:rPr>
              <w:t>Преминуо родитељ</w:t>
            </w:r>
          </w:p>
        </w:tc>
        <w:tc>
          <w:tcPr>
            <w:tcW w:w="798" w:type="dxa"/>
            <w:tcBorders>
              <w:top w:val="nil"/>
              <w:left w:val="nil"/>
              <w:bottom w:val="single" w:sz="4" w:space="0" w:color="auto"/>
              <w:right w:val="single" w:sz="4" w:space="0" w:color="auto"/>
            </w:tcBorders>
            <w:textDirection w:val="btLr"/>
          </w:tcPr>
          <w:p w:rsidR="006E3D6B" w:rsidRDefault="006B279A">
            <w:pPr>
              <w:rPr>
                <w:rFonts w:eastAsia="Times New Roman"/>
                <w:b/>
              </w:rPr>
            </w:pPr>
            <w:r>
              <w:rPr>
                <w:rFonts w:eastAsia="Times New Roman"/>
                <w:b/>
              </w:rPr>
              <w:t>Без једног родитеља</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I-1</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12</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22</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24</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2</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2</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I-2</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7</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23</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21</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22</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1150" w:type="dxa"/>
            <w:tcBorders>
              <w:top w:val="nil"/>
              <w:left w:val="nil"/>
              <w:bottom w:val="single" w:sz="4" w:space="0" w:color="auto"/>
              <w:right w:val="single" w:sz="4" w:space="0" w:color="auto"/>
            </w:tcBorders>
          </w:tcPr>
          <w:p w:rsidR="006E3D6B" w:rsidRDefault="006B279A">
            <w:r>
              <w:t>1</w:t>
            </w:r>
          </w:p>
        </w:tc>
        <w:tc>
          <w:tcPr>
            <w:tcW w:w="798" w:type="dxa"/>
            <w:tcBorders>
              <w:top w:val="nil"/>
              <w:left w:val="nil"/>
              <w:bottom w:val="single" w:sz="4" w:space="0" w:color="auto"/>
              <w:right w:val="single" w:sz="4" w:space="0" w:color="auto"/>
            </w:tcBorders>
          </w:tcPr>
          <w:p w:rsidR="006E3D6B" w:rsidRDefault="006B279A">
            <w:r>
              <w:t>4</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I-3</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14</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23</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21</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7</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I-4</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8</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22</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19</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20</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1150" w:type="dxa"/>
            <w:tcBorders>
              <w:top w:val="nil"/>
              <w:left w:val="nil"/>
              <w:bottom w:val="single" w:sz="4" w:space="0" w:color="auto"/>
              <w:right w:val="single" w:sz="4" w:space="0" w:color="auto"/>
            </w:tcBorders>
          </w:tcPr>
          <w:p w:rsidR="006E3D6B" w:rsidRDefault="006B279A">
            <w:r>
              <w:t>1</w:t>
            </w:r>
          </w:p>
        </w:tc>
        <w:tc>
          <w:tcPr>
            <w:tcW w:w="798" w:type="dxa"/>
            <w:tcBorders>
              <w:top w:val="nil"/>
              <w:left w:val="nil"/>
              <w:bottom w:val="single" w:sz="4" w:space="0" w:color="auto"/>
              <w:right w:val="single" w:sz="4" w:space="0" w:color="auto"/>
            </w:tcBorders>
          </w:tcPr>
          <w:p w:rsidR="006E3D6B" w:rsidRDefault="006B279A">
            <w:r>
              <w:t>6</w:t>
            </w:r>
          </w:p>
        </w:tc>
      </w:tr>
      <w:tr w:rsidR="006E3D6B">
        <w:trPr>
          <w:trHeight w:val="350"/>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I-5</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7</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21</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17</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4</w:t>
            </w:r>
          </w:p>
        </w:tc>
        <w:tc>
          <w:tcPr>
            <w:tcW w:w="798" w:type="dxa"/>
            <w:tcBorders>
              <w:top w:val="nil"/>
              <w:left w:val="nil"/>
              <w:bottom w:val="single" w:sz="4" w:space="0" w:color="auto"/>
              <w:right w:val="single" w:sz="4" w:space="0" w:color="auto"/>
            </w:tcBorders>
          </w:tcPr>
          <w:p w:rsidR="006E3D6B" w:rsidRDefault="006B279A">
            <w:r>
              <w:t>12</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II-1</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12</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19</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21</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29</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5</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II-2</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15</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15</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28</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29</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2</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II-3</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9</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17</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20</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2</w:t>
            </w:r>
          </w:p>
        </w:tc>
        <w:tc>
          <w:tcPr>
            <w:tcW w:w="798" w:type="dxa"/>
            <w:tcBorders>
              <w:top w:val="nil"/>
              <w:left w:val="nil"/>
              <w:bottom w:val="single" w:sz="4" w:space="0" w:color="auto"/>
              <w:right w:val="single" w:sz="4" w:space="0" w:color="auto"/>
            </w:tcBorders>
          </w:tcPr>
          <w:p w:rsidR="006E3D6B" w:rsidRDefault="006B279A">
            <w:r>
              <w:t>5</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II-4</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11</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20</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17</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20</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1150" w:type="dxa"/>
            <w:tcBorders>
              <w:top w:val="nil"/>
              <w:left w:val="nil"/>
              <w:bottom w:val="single" w:sz="4" w:space="0" w:color="auto"/>
              <w:right w:val="single" w:sz="4" w:space="0" w:color="auto"/>
            </w:tcBorders>
          </w:tcPr>
          <w:p w:rsidR="006E3D6B" w:rsidRDefault="006B279A">
            <w:r>
              <w:t>2</w:t>
            </w:r>
          </w:p>
        </w:tc>
        <w:tc>
          <w:tcPr>
            <w:tcW w:w="798" w:type="dxa"/>
            <w:tcBorders>
              <w:top w:val="nil"/>
              <w:left w:val="nil"/>
              <w:bottom w:val="single" w:sz="4" w:space="0" w:color="auto"/>
              <w:right w:val="single" w:sz="4" w:space="0" w:color="auto"/>
            </w:tcBorders>
          </w:tcPr>
          <w:p w:rsidR="006E3D6B" w:rsidRDefault="006B279A">
            <w:r>
              <w:t>6</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II-5</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13</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16</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7</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15</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20</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2</w:t>
            </w:r>
          </w:p>
        </w:tc>
        <w:tc>
          <w:tcPr>
            <w:tcW w:w="798" w:type="dxa"/>
            <w:tcBorders>
              <w:top w:val="nil"/>
              <w:left w:val="nil"/>
              <w:bottom w:val="single" w:sz="4" w:space="0" w:color="auto"/>
              <w:right w:val="single" w:sz="4" w:space="0" w:color="auto"/>
            </w:tcBorders>
          </w:tcPr>
          <w:p w:rsidR="006E3D6B" w:rsidRDefault="006B279A">
            <w:r>
              <w:t>10</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III-1</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8</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23</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24</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19</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3</w:t>
            </w:r>
          </w:p>
        </w:tc>
        <w:tc>
          <w:tcPr>
            <w:tcW w:w="798" w:type="dxa"/>
            <w:tcBorders>
              <w:top w:val="nil"/>
              <w:left w:val="nil"/>
              <w:bottom w:val="single" w:sz="4" w:space="0" w:color="auto"/>
              <w:right w:val="single" w:sz="4" w:space="0" w:color="auto"/>
            </w:tcBorders>
          </w:tcPr>
          <w:p w:rsidR="006E3D6B" w:rsidRDefault="006B279A">
            <w:r>
              <w:t>2</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III-2</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8</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22</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24</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25</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4</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III-3</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12</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3</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12</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17</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2</w:t>
            </w:r>
          </w:p>
        </w:tc>
        <w:tc>
          <w:tcPr>
            <w:tcW w:w="1150" w:type="dxa"/>
            <w:tcBorders>
              <w:top w:val="nil"/>
              <w:left w:val="nil"/>
              <w:bottom w:val="single" w:sz="4" w:space="0" w:color="auto"/>
              <w:right w:val="single" w:sz="4" w:space="0" w:color="auto"/>
            </w:tcBorders>
          </w:tcPr>
          <w:p w:rsidR="006E3D6B" w:rsidRDefault="006B279A">
            <w:r>
              <w:t>3</w:t>
            </w:r>
          </w:p>
        </w:tc>
        <w:tc>
          <w:tcPr>
            <w:tcW w:w="798" w:type="dxa"/>
            <w:tcBorders>
              <w:top w:val="nil"/>
              <w:left w:val="nil"/>
              <w:bottom w:val="single" w:sz="4" w:space="0" w:color="auto"/>
              <w:right w:val="single" w:sz="4" w:space="0" w:color="auto"/>
            </w:tcBorders>
          </w:tcPr>
          <w:p w:rsidR="006E3D6B" w:rsidRDefault="006B279A">
            <w:r>
              <w:t>3</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III-4</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12</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26</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29</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5</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III-5</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8</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21</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4</w:t>
            </w:r>
          </w:p>
        </w:tc>
        <w:tc>
          <w:tcPr>
            <w:tcW w:w="798" w:type="dxa"/>
            <w:tcBorders>
              <w:top w:val="nil"/>
              <w:left w:val="nil"/>
              <w:bottom w:val="single" w:sz="4" w:space="0" w:color="auto"/>
              <w:right w:val="single" w:sz="4" w:space="0" w:color="auto"/>
            </w:tcBorders>
          </w:tcPr>
          <w:p w:rsidR="006E3D6B" w:rsidRDefault="006B279A">
            <w:r>
              <w:t>7</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IV-1</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13</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17</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20</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1</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7</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IV-2</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6</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23</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25</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24</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2</w:t>
            </w:r>
          </w:p>
        </w:tc>
        <w:tc>
          <w:tcPr>
            <w:tcW w:w="798" w:type="dxa"/>
            <w:tcBorders>
              <w:top w:val="nil"/>
              <w:left w:val="nil"/>
              <w:bottom w:val="single" w:sz="4" w:space="0" w:color="auto"/>
              <w:right w:val="single" w:sz="4" w:space="0" w:color="auto"/>
            </w:tcBorders>
          </w:tcPr>
          <w:p w:rsidR="006E3D6B" w:rsidRDefault="006B279A">
            <w:r>
              <w:t>5</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IV-3</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12</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18</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12</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17</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2</w:t>
            </w:r>
          </w:p>
        </w:tc>
        <w:tc>
          <w:tcPr>
            <w:tcW w:w="1150" w:type="dxa"/>
            <w:tcBorders>
              <w:top w:val="nil"/>
              <w:left w:val="nil"/>
              <w:bottom w:val="single" w:sz="4" w:space="0" w:color="auto"/>
              <w:right w:val="single" w:sz="4" w:space="0" w:color="auto"/>
            </w:tcBorders>
          </w:tcPr>
          <w:p w:rsidR="006E3D6B" w:rsidRDefault="006B279A">
            <w:r>
              <w:t>2</w:t>
            </w:r>
          </w:p>
        </w:tc>
        <w:tc>
          <w:tcPr>
            <w:tcW w:w="798" w:type="dxa"/>
            <w:tcBorders>
              <w:top w:val="nil"/>
              <w:left w:val="nil"/>
              <w:bottom w:val="single" w:sz="4" w:space="0" w:color="auto"/>
              <w:right w:val="single" w:sz="4" w:space="0" w:color="auto"/>
            </w:tcBorders>
          </w:tcPr>
          <w:p w:rsidR="006E3D6B" w:rsidRDefault="006B279A">
            <w:r>
              <w:t>2</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IV-4</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r>
              <w:t>8</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r>
              <w:t>22</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23</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r>
              <w:t>28</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r>
              <w:t>0</w:t>
            </w:r>
          </w:p>
        </w:tc>
        <w:tc>
          <w:tcPr>
            <w:tcW w:w="1150" w:type="dxa"/>
            <w:tcBorders>
              <w:top w:val="nil"/>
              <w:left w:val="nil"/>
              <w:bottom w:val="single" w:sz="4" w:space="0" w:color="auto"/>
              <w:right w:val="single" w:sz="4" w:space="0" w:color="auto"/>
            </w:tcBorders>
          </w:tcPr>
          <w:p w:rsidR="006E3D6B" w:rsidRDefault="006B279A">
            <w:r>
              <w:t>0</w:t>
            </w:r>
          </w:p>
        </w:tc>
        <w:tc>
          <w:tcPr>
            <w:tcW w:w="798" w:type="dxa"/>
            <w:tcBorders>
              <w:top w:val="nil"/>
              <w:left w:val="nil"/>
              <w:bottom w:val="single" w:sz="4" w:space="0" w:color="auto"/>
              <w:right w:val="single" w:sz="4" w:space="0" w:color="auto"/>
            </w:tcBorders>
          </w:tcPr>
          <w:p w:rsidR="006E3D6B" w:rsidRDefault="006B279A">
            <w:r>
              <w:t>3</w:t>
            </w:r>
          </w:p>
        </w:tc>
      </w:tr>
      <w:tr w:rsidR="006E3D6B">
        <w:trPr>
          <w:trHeight w:val="354"/>
        </w:trPr>
        <w:tc>
          <w:tcPr>
            <w:tcW w:w="1487" w:type="dxa"/>
            <w:tcBorders>
              <w:top w:val="nil"/>
              <w:left w:val="single" w:sz="4" w:space="0" w:color="auto"/>
              <w:bottom w:val="single" w:sz="4" w:space="0" w:color="auto"/>
              <w:right w:val="single" w:sz="4" w:space="0" w:color="auto"/>
            </w:tcBorders>
            <w:shd w:val="clear" w:color="auto" w:fill="auto"/>
            <w:noWrap/>
            <w:vAlign w:val="bottom"/>
          </w:tcPr>
          <w:p w:rsidR="006E3D6B" w:rsidRDefault="006B279A">
            <w:pPr>
              <w:rPr>
                <w:rFonts w:eastAsia="Times New Roman"/>
              </w:rPr>
            </w:pPr>
            <w:r>
              <w:rPr>
                <w:rFonts w:eastAsia="Times New Roman"/>
              </w:rPr>
              <w:t>УКУПНО</w:t>
            </w:r>
          </w:p>
        </w:tc>
        <w:tc>
          <w:tcPr>
            <w:tcW w:w="1017" w:type="dxa"/>
            <w:tcBorders>
              <w:top w:val="nil"/>
              <w:left w:val="nil"/>
              <w:bottom w:val="single" w:sz="4" w:space="0" w:color="auto"/>
              <w:right w:val="single" w:sz="4" w:space="0" w:color="auto"/>
            </w:tcBorders>
            <w:shd w:val="clear" w:color="auto" w:fill="auto"/>
            <w:noWrap/>
            <w:vAlign w:val="bottom"/>
          </w:tcPr>
          <w:p w:rsidR="006E3D6B" w:rsidRDefault="006B279A">
            <w:pPr>
              <w:rPr>
                <w:sz w:val="20"/>
                <w:szCs w:val="20"/>
              </w:rPr>
            </w:pPr>
            <w:r>
              <w:rPr>
                <w:sz w:val="20"/>
                <w:szCs w:val="20"/>
              </w:rPr>
              <w:t>195</w:t>
            </w:r>
          </w:p>
        </w:tc>
        <w:tc>
          <w:tcPr>
            <w:tcW w:w="967" w:type="dxa"/>
            <w:tcBorders>
              <w:top w:val="nil"/>
              <w:left w:val="nil"/>
              <w:bottom w:val="single" w:sz="4" w:space="0" w:color="auto"/>
              <w:right w:val="single" w:sz="4" w:space="0" w:color="auto"/>
            </w:tcBorders>
            <w:shd w:val="clear" w:color="auto" w:fill="auto"/>
            <w:noWrap/>
            <w:vAlign w:val="bottom"/>
          </w:tcPr>
          <w:p w:rsidR="006E3D6B" w:rsidRDefault="006B279A">
            <w:pPr>
              <w:rPr>
                <w:sz w:val="20"/>
                <w:szCs w:val="20"/>
              </w:rPr>
            </w:pPr>
            <w:r>
              <w:rPr>
                <w:sz w:val="20"/>
                <w:szCs w:val="20"/>
              </w:rPr>
              <w:t>351</w:t>
            </w:r>
          </w:p>
        </w:tc>
        <w:tc>
          <w:tcPr>
            <w:tcW w:w="1079" w:type="dxa"/>
            <w:tcBorders>
              <w:top w:val="nil"/>
              <w:left w:val="nil"/>
              <w:bottom w:val="single" w:sz="4" w:space="0" w:color="auto"/>
              <w:right w:val="single" w:sz="4" w:space="0" w:color="auto"/>
            </w:tcBorders>
            <w:shd w:val="clear" w:color="auto" w:fill="auto"/>
            <w:noWrap/>
            <w:vAlign w:val="bottom"/>
          </w:tcPr>
          <w:p w:rsidR="006E3D6B" w:rsidRDefault="006B279A">
            <w:pPr>
              <w:rPr>
                <w:sz w:val="20"/>
                <w:szCs w:val="20"/>
              </w:rPr>
            </w:pPr>
            <w:r>
              <w:rPr>
                <w:sz w:val="20"/>
                <w:szCs w:val="20"/>
              </w:rPr>
              <w:t>13</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pPr>
              <w:rPr>
                <w:sz w:val="20"/>
                <w:szCs w:val="20"/>
              </w:rPr>
            </w:pPr>
            <w:r>
              <w:rPr>
                <w:sz w:val="20"/>
                <w:szCs w:val="20"/>
              </w:rPr>
              <w:t>388</w:t>
            </w:r>
          </w:p>
        </w:tc>
        <w:tc>
          <w:tcPr>
            <w:tcW w:w="941" w:type="dxa"/>
            <w:tcBorders>
              <w:top w:val="nil"/>
              <w:left w:val="nil"/>
              <w:bottom w:val="single" w:sz="4" w:space="0" w:color="auto"/>
              <w:right w:val="single" w:sz="4" w:space="0" w:color="auto"/>
            </w:tcBorders>
            <w:shd w:val="clear" w:color="auto" w:fill="auto"/>
            <w:noWrap/>
            <w:vAlign w:val="bottom"/>
          </w:tcPr>
          <w:p w:rsidR="006E3D6B" w:rsidRDefault="006B279A">
            <w:pPr>
              <w:rPr>
                <w:sz w:val="20"/>
                <w:szCs w:val="20"/>
              </w:rPr>
            </w:pPr>
            <w:r>
              <w:rPr>
                <w:sz w:val="20"/>
                <w:szCs w:val="20"/>
              </w:rPr>
              <w:t>403</w:t>
            </w:r>
          </w:p>
        </w:tc>
        <w:tc>
          <w:tcPr>
            <w:tcW w:w="1243" w:type="dxa"/>
            <w:tcBorders>
              <w:top w:val="nil"/>
              <w:left w:val="nil"/>
              <w:bottom w:val="single" w:sz="4" w:space="0" w:color="auto"/>
              <w:right w:val="single" w:sz="4" w:space="0" w:color="auto"/>
            </w:tcBorders>
            <w:shd w:val="clear" w:color="auto" w:fill="auto"/>
            <w:noWrap/>
            <w:vAlign w:val="bottom"/>
          </w:tcPr>
          <w:p w:rsidR="006E3D6B" w:rsidRDefault="006B279A">
            <w:pPr>
              <w:rPr>
                <w:sz w:val="20"/>
                <w:szCs w:val="20"/>
              </w:rPr>
            </w:pPr>
            <w:r>
              <w:rPr>
                <w:sz w:val="20"/>
                <w:szCs w:val="20"/>
              </w:rPr>
              <w:t>12</w:t>
            </w:r>
          </w:p>
        </w:tc>
        <w:tc>
          <w:tcPr>
            <w:tcW w:w="1150" w:type="dxa"/>
            <w:tcBorders>
              <w:top w:val="nil"/>
              <w:left w:val="nil"/>
              <w:bottom w:val="single" w:sz="4" w:space="0" w:color="auto"/>
              <w:right w:val="single" w:sz="4" w:space="0" w:color="auto"/>
            </w:tcBorders>
          </w:tcPr>
          <w:p w:rsidR="006E3D6B" w:rsidRDefault="006B279A">
            <w:pPr>
              <w:rPr>
                <w:sz w:val="20"/>
                <w:szCs w:val="20"/>
              </w:rPr>
            </w:pPr>
            <w:r>
              <w:rPr>
                <w:sz w:val="20"/>
                <w:szCs w:val="20"/>
              </w:rPr>
              <w:t>26</w:t>
            </w:r>
          </w:p>
        </w:tc>
        <w:tc>
          <w:tcPr>
            <w:tcW w:w="798" w:type="dxa"/>
            <w:tcBorders>
              <w:top w:val="nil"/>
              <w:left w:val="nil"/>
              <w:bottom w:val="single" w:sz="4" w:space="0" w:color="auto"/>
              <w:right w:val="single" w:sz="4" w:space="0" w:color="auto"/>
            </w:tcBorders>
          </w:tcPr>
          <w:p w:rsidR="006E3D6B" w:rsidRDefault="006B279A">
            <w:pPr>
              <w:rPr>
                <w:sz w:val="20"/>
                <w:szCs w:val="20"/>
              </w:rPr>
            </w:pPr>
            <w:r>
              <w:rPr>
                <w:sz w:val="20"/>
                <w:szCs w:val="20"/>
              </w:rPr>
              <w:t>97</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CS"/>
        </w:rPr>
      </w:pPr>
      <w:bookmarkStart w:id="32" w:name="_Toc145359420"/>
      <w:r>
        <w:rPr>
          <w:rFonts w:eastAsia="Times New Roman"/>
          <w:lang w:val="sr-Cyrl-CS"/>
        </w:rPr>
        <w:t>Преквалификација и доквалификација ученика</w:t>
      </w:r>
      <w:bookmarkEnd w:id="32"/>
    </w:p>
    <w:p w:rsidR="006E3D6B" w:rsidRDefault="006E3D6B">
      <w:pPr>
        <w:rPr>
          <w:lang w:val="sr-Cyrl-CS"/>
        </w:rPr>
      </w:pPr>
    </w:p>
    <w:p w:rsidR="006E3D6B" w:rsidRDefault="006B279A">
      <w:pPr>
        <w:rPr>
          <w:rFonts w:eastAsia="Times New Roman"/>
          <w:lang w:eastAsia="ar-SA"/>
        </w:rPr>
      </w:pPr>
      <w:r>
        <w:rPr>
          <w:rFonts w:eastAsia="Times New Roman"/>
          <w:lang w:val="sr-Cyrl-CS" w:eastAsia="ar-SA"/>
        </w:rPr>
        <w:t>Упис ученика на преквалификацији одобрен је решењем Покрајинског секретаријата за образовање,управу и националне заједнице бр.</w:t>
      </w:r>
      <w:r>
        <w:rPr>
          <w:rFonts w:eastAsia="Times New Roman"/>
          <w:lang w:eastAsia="ar-SA"/>
        </w:rPr>
        <w:t>128-611-28/2023-01</w:t>
      </w:r>
      <w:r>
        <w:rPr>
          <w:rFonts w:eastAsia="Times New Roman"/>
          <w:lang w:val="sr-Cyrl-CS" w:eastAsia="ar-SA"/>
        </w:rPr>
        <w:t xml:space="preserve"> од </w:t>
      </w:r>
      <w:r>
        <w:rPr>
          <w:rFonts w:eastAsia="Times New Roman"/>
          <w:lang w:eastAsia="ar-SA"/>
        </w:rPr>
        <w:t>септембра</w:t>
      </w:r>
      <w:r>
        <w:rPr>
          <w:rFonts w:eastAsia="Times New Roman"/>
          <w:lang w:val="sr-Cyrl-CS" w:eastAsia="ar-SA"/>
        </w:rPr>
        <w:t>20</w:t>
      </w:r>
      <w:r>
        <w:rPr>
          <w:rFonts w:eastAsia="Times New Roman"/>
          <w:lang w:eastAsia="ar-SA"/>
        </w:rPr>
        <w:t>23</w:t>
      </w:r>
      <w:r>
        <w:rPr>
          <w:rFonts w:eastAsia="Times New Roman"/>
          <w:color w:val="FF0000"/>
          <w:lang w:val="sr-Cyrl-CS" w:eastAsia="ar-SA"/>
        </w:rPr>
        <w:t>.</w:t>
      </w:r>
      <w:r>
        <w:rPr>
          <w:rFonts w:eastAsia="Times New Roman"/>
          <w:lang w:val="sr-Cyrl-CS" w:eastAsia="ar-SA"/>
        </w:rPr>
        <w:t>године.</w:t>
      </w:r>
    </w:p>
    <w:p w:rsidR="006E3D6B" w:rsidRDefault="006E3D6B">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149"/>
        <w:gridCol w:w="2167"/>
        <w:gridCol w:w="953"/>
      </w:tblGrid>
      <w:tr w:rsidR="006E3D6B">
        <w:trPr>
          <w:trHeight w:val="304"/>
          <w:jc w:val="center"/>
        </w:trPr>
        <w:tc>
          <w:tcPr>
            <w:tcW w:w="3397" w:type="dxa"/>
            <w:vAlign w:val="center"/>
          </w:tcPr>
          <w:p w:rsidR="006E3D6B" w:rsidRDefault="006B279A">
            <w:pPr>
              <w:rPr>
                <w:rFonts w:eastAsia="Times New Roman"/>
                <w:lang w:val="sr-Cyrl-CS"/>
              </w:rPr>
            </w:pPr>
            <w:r>
              <w:rPr>
                <w:rFonts w:eastAsia="Times New Roman"/>
                <w:lang w:val="sr-Cyrl-CS"/>
              </w:rPr>
              <w:t>Образовни профил</w:t>
            </w:r>
          </w:p>
        </w:tc>
        <w:tc>
          <w:tcPr>
            <w:tcW w:w="2082" w:type="dxa"/>
            <w:vAlign w:val="center"/>
          </w:tcPr>
          <w:p w:rsidR="006E3D6B" w:rsidRDefault="006B279A">
            <w:pPr>
              <w:rPr>
                <w:rFonts w:eastAsia="Times New Roman"/>
                <w:lang w:val="sr-Cyrl-CS"/>
              </w:rPr>
            </w:pPr>
            <w:r>
              <w:rPr>
                <w:rFonts w:eastAsia="Times New Roman"/>
                <w:lang w:val="sr-Cyrl-CS"/>
              </w:rPr>
              <w:t>Преквалификација</w:t>
            </w:r>
          </w:p>
        </w:tc>
        <w:tc>
          <w:tcPr>
            <w:tcW w:w="2167" w:type="dxa"/>
            <w:vAlign w:val="center"/>
          </w:tcPr>
          <w:p w:rsidR="006E3D6B" w:rsidRDefault="006B279A">
            <w:pPr>
              <w:rPr>
                <w:rFonts w:eastAsia="Times New Roman"/>
                <w:lang w:val="sr-Cyrl-CS"/>
              </w:rPr>
            </w:pPr>
            <w:r>
              <w:rPr>
                <w:rFonts w:eastAsia="Times New Roman"/>
                <w:lang w:val="sr-Cyrl-CS"/>
              </w:rPr>
              <w:t>Доквалификација</w:t>
            </w:r>
          </w:p>
        </w:tc>
        <w:tc>
          <w:tcPr>
            <w:tcW w:w="953" w:type="dxa"/>
            <w:vAlign w:val="center"/>
          </w:tcPr>
          <w:p w:rsidR="006E3D6B" w:rsidRDefault="006B279A">
            <w:pPr>
              <w:rPr>
                <w:rFonts w:eastAsia="Times New Roman"/>
                <w:lang w:val="sr-Cyrl-CS"/>
              </w:rPr>
            </w:pPr>
            <w:r>
              <w:rPr>
                <w:rFonts w:eastAsia="Times New Roman"/>
                <w:lang w:val="sr-Cyrl-CS"/>
              </w:rPr>
              <w:t>Укупно</w:t>
            </w:r>
          </w:p>
        </w:tc>
      </w:tr>
      <w:tr w:rsidR="006E3D6B">
        <w:trPr>
          <w:trHeight w:val="326"/>
          <w:jc w:val="center"/>
        </w:trPr>
        <w:tc>
          <w:tcPr>
            <w:tcW w:w="3397"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082" w:type="dxa"/>
            <w:vAlign w:val="center"/>
          </w:tcPr>
          <w:p w:rsidR="006E3D6B" w:rsidRDefault="006B279A">
            <w:pPr>
              <w:rPr>
                <w:rFonts w:eastAsia="Times New Roman"/>
                <w:color w:val="000000" w:themeColor="text1"/>
              </w:rPr>
            </w:pPr>
            <w:r>
              <w:rPr>
                <w:rFonts w:eastAsia="Times New Roman"/>
                <w:color w:val="000000" w:themeColor="text1"/>
              </w:rPr>
              <w:t>15</w:t>
            </w:r>
          </w:p>
        </w:tc>
        <w:tc>
          <w:tcPr>
            <w:tcW w:w="2167" w:type="dxa"/>
            <w:vAlign w:val="center"/>
          </w:tcPr>
          <w:p w:rsidR="006E3D6B" w:rsidRDefault="006B279A">
            <w:pPr>
              <w:rPr>
                <w:rFonts w:eastAsia="Times New Roman"/>
                <w:color w:val="000000" w:themeColor="text1"/>
              </w:rPr>
            </w:pPr>
            <w:r>
              <w:rPr>
                <w:rFonts w:eastAsia="Times New Roman"/>
                <w:color w:val="000000" w:themeColor="text1"/>
              </w:rPr>
              <w:t>10</w:t>
            </w:r>
          </w:p>
        </w:tc>
        <w:tc>
          <w:tcPr>
            <w:tcW w:w="953" w:type="dxa"/>
            <w:vAlign w:val="center"/>
          </w:tcPr>
          <w:p w:rsidR="006E3D6B" w:rsidRDefault="006B279A">
            <w:pPr>
              <w:rPr>
                <w:rFonts w:eastAsia="Times New Roman"/>
                <w:color w:val="000000" w:themeColor="text1"/>
              </w:rPr>
            </w:pPr>
            <w:r>
              <w:rPr>
                <w:rFonts w:eastAsia="Times New Roman"/>
                <w:color w:val="000000" w:themeColor="text1"/>
              </w:rPr>
              <w:t>25</w:t>
            </w:r>
          </w:p>
        </w:tc>
      </w:tr>
      <w:tr w:rsidR="006E3D6B">
        <w:trPr>
          <w:trHeight w:val="326"/>
          <w:jc w:val="center"/>
        </w:trPr>
        <w:tc>
          <w:tcPr>
            <w:tcW w:w="3397" w:type="dxa"/>
            <w:vAlign w:val="center"/>
          </w:tcPr>
          <w:p w:rsidR="006E3D6B" w:rsidRDefault="006B279A">
            <w:pPr>
              <w:rPr>
                <w:rFonts w:eastAsia="Times New Roman"/>
                <w:lang w:val="sr-Cyrl-CS"/>
              </w:rPr>
            </w:pPr>
            <w:r>
              <w:rPr>
                <w:rFonts w:eastAsia="Times New Roman"/>
                <w:lang w:val="sr-Cyrl-CS"/>
              </w:rPr>
              <w:t>Медицинска сестра-васпитач</w:t>
            </w:r>
          </w:p>
        </w:tc>
        <w:tc>
          <w:tcPr>
            <w:tcW w:w="2082" w:type="dxa"/>
            <w:vAlign w:val="center"/>
          </w:tcPr>
          <w:p w:rsidR="006E3D6B" w:rsidRDefault="006B279A">
            <w:pPr>
              <w:rPr>
                <w:rFonts w:eastAsia="Times New Roman"/>
                <w:color w:val="000000" w:themeColor="text1"/>
              </w:rPr>
            </w:pPr>
            <w:r>
              <w:rPr>
                <w:rFonts w:eastAsia="Times New Roman"/>
                <w:color w:val="000000" w:themeColor="text1"/>
              </w:rPr>
              <w:t>10</w:t>
            </w:r>
          </w:p>
        </w:tc>
        <w:tc>
          <w:tcPr>
            <w:tcW w:w="2167" w:type="dxa"/>
            <w:vAlign w:val="center"/>
          </w:tcPr>
          <w:p w:rsidR="006E3D6B" w:rsidRDefault="006B279A">
            <w:pPr>
              <w:rPr>
                <w:rFonts w:eastAsia="Times New Roman"/>
                <w:color w:val="000000" w:themeColor="text1"/>
              </w:rPr>
            </w:pPr>
            <w:r>
              <w:rPr>
                <w:rFonts w:eastAsia="Times New Roman"/>
                <w:color w:val="000000" w:themeColor="text1"/>
              </w:rPr>
              <w:t>/</w:t>
            </w:r>
          </w:p>
        </w:tc>
        <w:tc>
          <w:tcPr>
            <w:tcW w:w="953" w:type="dxa"/>
            <w:vAlign w:val="center"/>
          </w:tcPr>
          <w:p w:rsidR="006E3D6B" w:rsidRDefault="006B279A">
            <w:pPr>
              <w:rPr>
                <w:rFonts w:eastAsia="Times New Roman"/>
                <w:color w:val="000000" w:themeColor="text1"/>
              </w:rPr>
            </w:pPr>
            <w:r>
              <w:rPr>
                <w:rFonts w:eastAsia="Times New Roman"/>
                <w:color w:val="000000" w:themeColor="text1"/>
              </w:rPr>
              <w:t>10</w:t>
            </w:r>
          </w:p>
        </w:tc>
      </w:tr>
      <w:tr w:rsidR="006E3D6B">
        <w:trPr>
          <w:trHeight w:val="326"/>
          <w:jc w:val="center"/>
        </w:trPr>
        <w:tc>
          <w:tcPr>
            <w:tcW w:w="3397" w:type="dxa"/>
            <w:vAlign w:val="center"/>
          </w:tcPr>
          <w:p w:rsidR="006E3D6B" w:rsidRDefault="006B279A">
            <w:pPr>
              <w:rPr>
                <w:rFonts w:eastAsia="Times New Roman"/>
                <w:lang w:val="sr-Cyrl-CS"/>
              </w:rPr>
            </w:pPr>
            <w:r>
              <w:rPr>
                <w:rFonts w:eastAsia="Times New Roman"/>
                <w:lang w:val="sr-Cyrl-CS"/>
              </w:rPr>
              <w:t>Гинеколошко-акушерска сестра</w:t>
            </w:r>
          </w:p>
        </w:tc>
        <w:tc>
          <w:tcPr>
            <w:tcW w:w="2082" w:type="dxa"/>
            <w:vAlign w:val="center"/>
          </w:tcPr>
          <w:p w:rsidR="006E3D6B" w:rsidRDefault="006B279A">
            <w:pPr>
              <w:rPr>
                <w:rFonts w:eastAsia="Times New Roman"/>
                <w:color w:val="000000" w:themeColor="text1"/>
              </w:rPr>
            </w:pPr>
            <w:r>
              <w:rPr>
                <w:rFonts w:eastAsia="Times New Roman"/>
                <w:color w:val="000000" w:themeColor="text1"/>
              </w:rPr>
              <w:t>10</w:t>
            </w:r>
          </w:p>
        </w:tc>
        <w:tc>
          <w:tcPr>
            <w:tcW w:w="2167" w:type="dxa"/>
            <w:vAlign w:val="center"/>
          </w:tcPr>
          <w:p w:rsidR="006E3D6B" w:rsidRDefault="006B279A">
            <w:pPr>
              <w:rPr>
                <w:rFonts w:eastAsia="Times New Roman"/>
                <w:color w:val="000000" w:themeColor="text1"/>
              </w:rPr>
            </w:pPr>
            <w:r>
              <w:rPr>
                <w:rFonts w:eastAsia="Times New Roman"/>
                <w:color w:val="000000" w:themeColor="text1"/>
              </w:rPr>
              <w:t>/</w:t>
            </w:r>
          </w:p>
        </w:tc>
        <w:tc>
          <w:tcPr>
            <w:tcW w:w="953" w:type="dxa"/>
            <w:vAlign w:val="center"/>
          </w:tcPr>
          <w:p w:rsidR="006E3D6B" w:rsidRDefault="006B279A">
            <w:pPr>
              <w:rPr>
                <w:rFonts w:eastAsia="Times New Roman"/>
                <w:color w:val="000000" w:themeColor="text1"/>
              </w:rPr>
            </w:pPr>
            <w:r>
              <w:rPr>
                <w:rFonts w:eastAsia="Times New Roman"/>
                <w:color w:val="000000" w:themeColor="text1"/>
              </w:rPr>
              <w:t>10</w:t>
            </w:r>
          </w:p>
        </w:tc>
      </w:tr>
      <w:tr w:rsidR="006E3D6B">
        <w:trPr>
          <w:trHeight w:val="326"/>
          <w:jc w:val="center"/>
        </w:trPr>
        <w:tc>
          <w:tcPr>
            <w:tcW w:w="3397" w:type="dxa"/>
            <w:vAlign w:val="center"/>
          </w:tcPr>
          <w:p w:rsidR="006E3D6B" w:rsidRDefault="006B279A">
            <w:pPr>
              <w:rPr>
                <w:rFonts w:eastAsia="Times New Roman"/>
                <w:lang w:val="sr-Cyrl-CS"/>
              </w:rPr>
            </w:pPr>
            <w:r>
              <w:rPr>
                <w:rFonts w:eastAsia="Times New Roman"/>
                <w:lang w:val="sr-Cyrl-CS"/>
              </w:rPr>
              <w:t>У К У П Н О</w:t>
            </w:r>
          </w:p>
        </w:tc>
        <w:tc>
          <w:tcPr>
            <w:tcW w:w="2082" w:type="dxa"/>
            <w:vAlign w:val="center"/>
          </w:tcPr>
          <w:p w:rsidR="006E3D6B" w:rsidRDefault="006B279A">
            <w:pPr>
              <w:rPr>
                <w:rFonts w:eastAsia="Times New Roman"/>
                <w:color w:val="000000" w:themeColor="text1"/>
              </w:rPr>
            </w:pPr>
            <w:r>
              <w:rPr>
                <w:rFonts w:eastAsia="Times New Roman"/>
                <w:color w:val="000000" w:themeColor="text1"/>
              </w:rPr>
              <w:t>35</w:t>
            </w:r>
          </w:p>
        </w:tc>
        <w:tc>
          <w:tcPr>
            <w:tcW w:w="2167" w:type="dxa"/>
            <w:vAlign w:val="center"/>
          </w:tcPr>
          <w:p w:rsidR="006E3D6B" w:rsidRDefault="006B279A">
            <w:pPr>
              <w:rPr>
                <w:rFonts w:eastAsia="Times New Roman"/>
                <w:color w:val="000000" w:themeColor="text1"/>
              </w:rPr>
            </w:pPr>
            <w:r>
              <w:rPr>
                <w:rFonts w:eastAsia="Times New Roman"/>
                <w:color w:val="000000" w:themeColor="text1"/>
              </w:rPr>
              <w:t>10</w:t>
            </w:r>
          </w:p>
        </w:tc>
        <w:tc>
          <w:tcPr>
            <w:tcW w:w="953" w:type="dxa"/>
            <w:vAlign w:val="center"/>
          </w:tcPr>
          <w:p w:rsidR="006E3D6B" w:rsidRDefault="006B279A">
            <w:pPr>
              <w:rPr>
                <w:rFonts w:eastAsia="Times New Roman"/>
                <w:color w:val="000000" w:themeColor="text1"/>
              </w:rPr>
            </w:pPr>
            <w:r>
              <w:rPr>
                <w:rFonts w:eastAsia="Times New Roman"/>
                <w:color w:val="000000" w:themeColor="text1"/>
              </w:rPr>
              <w:t>45</w:t>
            </w:r>
          </w:p>
        </w:tc>
      </w:tr>
    </w:tbl>
    <w:p w:rsidR="006E3D6B" w:rsidRDefault="006E3D6B">
      <w:pPr>
        <w:rPr>
          <w:lang w:val="sr-Cyrl-CS"/>
        </w:rPr>
      </w:pPr>
    </w:p>
    <w:p w:rsidR="006E3D6B" w:rsidRDefault="006E3D6B"/>
    <w:p w:rsidR="006E3D6B" w:rsidRDefault="006B279A">
      <w:pPr>
        <w:pStyle w:val="Heading2"/>
        <w:rPr>
          <w:rFonts w:eastAsia="Times New Roman"/>
          <w:lang w:val="sr-Cyrl-BA"/>
        </w:rPr>
      </w:pPr>
      <w:bookmarkStart w:id="33" w:name="_Toc145359421"/>
      <w:r>
        <w:rPr>
          <w:rFonts w:eastAsia="Times New Roman"/>
          <w:lang w:val="sr-Cyrl-BA"/>
        </w:rPr>
        <w:t>Динамика тока школске године</w:t>
      </w:r>
      <w:bookmarkEnd w:id="33"/>
    </w:p>
    <w:p w:rsidR="006E3D6B" w:rsidRDefault="006E3D6B">
      <w:pPr>
        <w:pStyle w:val="Default"/>
        <w:rPr>
          <w:b/>
          <w:bCs/>
          <w:sz w:val="23"/>
          <w:szCs w:val="23"/>
        </w:rPr>
      </w:pPr>
    </w:p>
    <w:p w:rsidR="006E3D6B" w:rsidRDefault="006B279A">
      <w:pPr>
        <w:pStyle w:val="Heading3"/>
      </w:pPr>
      <w:bookmarkStart w:id="34" w:name="_Toc145359422"/>
      <w:r>
        <w:t>Предмет и примена Смерница за организацију и реализацију образовно-васпитног рада у средњој школи у школској 2023/2024. години</w:t>
      </w:r>
      <w:bookmarkEnd w:id="34"/>
    </w:p>
    <w:p w:rsidR="006E3D6B" w:rsidRDefault="006B279A">
      <w:pPr>
        <w:pStyle w:val="Default"/>
        <w:jc w:val="both"/>
        <w:rPr>
          <w:rFonts w:ascii="Arial" w:hAnsi="Arial" w:cs="Arial"/>
          <w:sz w:val="20"/>
          <w:szCs w:val="20"/>
        </w:rPr>
      </w:pPr>
      <w:r>
        <w:rPr>
          <w:rFonts w:ascii="Arial" w:hAnsi="Arial" w:cs="Arial"/>
          <w:sz w:val="20"/>
          <w:szCs w:val="20"/>
        </w:rPr>
        <w:t xml:space="preserve">Смерницама за организацију и реализацију образовно-васпитног рада у средњој школи (у даљем тексту: школи) у школској 2023/2024. години (у даљем тексту: Смернице), </w:t>
      </w:r>
      <w:r>
        <w:rPr>
          <w:rFonts w:ascii="Arial" w:hAnsi="Arial" w:cs="Arial"/>
          <w:b/>
          <w:bCs/>
          <w:sz w:val="20"/>
          <w:szCs w:val="20"/>
        </w:rPr>
        <w:t xml:space="preserve">ближе се уређују начин планирања, организовања и остваривања образовно-васпитног рада школе, са посебним нагласком на остале облике образовно-васпитног рада и унапређивање васпитног рада са ученицима. </w:t>
      </w:r>
    </w:p>
    <w:p w:rsidR="006E3D6B" w:rsidRDefault="006B279A">
      <w:pPr>
        <w:pStyle w:val="Default"/>
        <w:jc w:val="both"/>
        <w:rPr>
          <w:rFonts w:ascii="Arial" w:hAnsi="Arial" w:cs="Arial"/>
          <w:sz w:val="20"/>
          <w:szCs w:val="20"/>
        </w:rPr>
      </w:pPr>
      <w:r>
        <w:rPr>
          <w:rFonts w:ascii="Arial" w:hAnsi="Arial" w:cs="Arial"/>
          <w:sz w:val="20"/>
          <w:szCs w:val="20"/>
        </w:rPr>
        <w:t>Услед последица мајских трагедија, првенствено ради обезбеђивања добробити и подршке целовитом развоју детета/ученика</w:t>
      </w:r>
      <w:r>
        <w:rPr>
          <w:rFonts w:ascii="Arial" w:hAnsi="Arial" w:cs="Arial"/>
          <w:b/>
          <w:bCs/>
          <w:sz w:val="20"/>
          <w:szCs w:val="20"/>
        </w:rPr>
        <w:t xml:space="preserve">, </w:t>
      </w:r>
      <w:r>
        <w:rPr>
          <w:rFonts w:ascii="Arial" w:hAnsi="Arial" w:cs="Arial"/>
          <w:sz w:val="20"/>
          <w:szCs w:val="20"/>
        </w:rPr>
        <w:t xml:space="preserve">настава у другом полугодишту школске 2022/2023. године за ученике средње школе завршена је раније. Између осталог, Смернице треба да помогну школи да успостави континуитет у образовно-васпитном раду, да достигне законом прописане циљеве образовања и васпитања и да се што успешније носи са евентуалним изазовима у новој школској години. У школској 2023/2024. години, осим редовних активности планирања и програмирања, потребно је да се уваже и одређени додатни елементи представљени у Смерницама. </w:t>
      </w:r>
    </w:p>
    <w:p w:rsidR="006E3D6B" w:rsidRDefault="006B279A">
      <w:pPr>
        <w:pStyle w:val="Default"/>
        <w:jc w:val="both"/>
        <w:rPr>
          <w:rFonts w:ascii="Arial" w:hAnsi="Arial" w:cs="Arial"/>
          <w:sz w:val="20"/>
          <w:szCs w:val="20"/>
        </w:rPr>
      </w:pPr>
      <w:r>
        <w:rPr>
          <w:rFonts w:ascii="Arial" w:hAnsi="Arial" w:cs="Arial"/>
          <w:sz w:val="20"/>
          <w:szCs w:val="20"/>
        </w:rPr>
        <w:t xml:space="preserve">Правни основ за израду Смерница јесте Закон о основама система образовања и васпитања („Службени гласник РС”, бр. 88/17, 27/18 -др. закон, 10/19, 6/20 и 129/21), Закон о средњем образовању и васпитању („Службени гласник РС”, бр. 55/13, 101/17, 27/18-др. закон, 6/20, 52/21 и 129/21), прописи којима се уређујују план и програм наставе и учења и прописи којима се ближе уређују специфични аспекти рада школе. </w:t>
      </w:r>
    </w:p>
    <w:p w:rsidR="006E3D6B" w:rsidRDefault="006B279A">
      <w:pPr>
        <w:pStyle w:val="Default"/>
        <w:jc w:val="both"/>
        <w:rPr>
          <w:rFonts w:ascii="Arial" w:hAnsi="Arial" w:cs="Arial"/>
          <w:sz w:val="20"/>
          <w:szCs w:val="20"/>
        </w:rPr>
      </w:pPr>
      <w:r>
        <w:rPr>
          <w:rFonts w:ascii="Arial" w:hAnsi="Arial" w:cs="Arial"/>
          <w:b/>
          <w:bCs/>
          <w:sz w:val="20"/>
          <w:szCs w:val="20"/>
        </w:rPr>
        <w:t xml:space="preserve">2. Циљеви Смерница </w:t>
      </w:r>
    </w:p>
    <w:p w:rsidR="006E3D6B" w:rsidRDefault="006E3D6B">
      <w:pPr>
        <w:pStyle w:val="Default"/>
        <w:jc w:val="both"/>
        <w:rPr>
          <w:rFonts w:ascii="Arial" w:hAnsi="Arial" w:cs="Arial"/>
          <w:sz w:val="20"/>
          <w:szCs w:val="20"/>
        </w:rPr>
      </w:pPr>
    </w:p>
    <w:p w:rsidR="006E3D6B" w:rsidRDefault="006B279A">
      <w:pPr>
        <w:pStyle w:val="Default"/>
        <w:jc w:val="both"/>
        <w:rPr>
          <w:rFonts w:ascii="Arial" w:hAnsi="Arial" w:cs="Arial"/>
          <w:sz w:val="20"/>
          <w:szCs w:val="20"/>
        </w:rPr>
      </w:pPr>
      <w:r>
        <w:rPr>
          <w:rFonts w:ascii="Arial" w:hAnsi="Arial" w:cs="Arial"/>
          <w:sz w:val="20"/>
          <w:szCs w:val="20"/>
        </w:rPr>
        <w:t xml:space="preserve">Заједнички циљ Смерница jесте организација активности чијом ће се реализацијом и активним укључивањем ученика допринети првенствено </w:t>
      </w:r>
      <w:r>
        <w:rPr>
          <w:rFonts w:ascii="Arial" w:hAnsi="Arial" w:cs="Arial"/>
          <w:b/>
          <w:bCs/>
          <w:sz w:val="20"/>
          <w:szCs w:val="20"/>
        </w:rPr>
        <w:t>развоју позитивних људских вредности код ученика</w:t>
      </w:r>
      <w:r>
        <w:rPr>
          <w:rFonts w:ascii="Arial" w:hAnsi="Arial" w:cs="Arial"/>
          <w:sz w:val="20"/>
          <w:szCs w:val="20"/>
        </w:rPr>
        <w:t xml:space="preserve">, као и унапеђивању </w:t>
      </w:r>
      <w:r>
        <w:rPr>
          <w:rFonts w:ascii="Arial" w:hAnsi="Arial" w:cs="Arial"/>
          <w:b/>
          <w:bCs/>
          <w:sz w:val="20"/>
          <w:szCs w:val="20"/>
        </w:rPr>
        <w:t xml:space="preserve">односа заснованих на међусобном поштовању, сарадњи и солидарности </w:t>
      </w:r>
      <w:r>
        <w:rPr>
          <w:rFonts w:ascii="Arial" w:hAnsi="Arial" w:cs="Arial"/>
          <w:sz w:val="20"/>
          <w:szCs w:val="20"/>
        </w:rPr>
        <w:t xml:space="preserve">уз </w:t>
      </w:r>
      <w:r>
        <w:rPr>
          <w:rFonts w:ascii="Arial" w:hAnsi="Arial" w:cs="Arial"/>
          <w:b/>
          <w:bCs/>
          <w:sz w:val="20"/>
          <w:szCs w:val="20"/>
        </w:rPr>
        <w:t>уважавање различитости</w:t>
      </w:r>
      <w:r>
        <w:rPr>
          <w:rFonts w:ascii="Arial" w:hAnsi="Arial" w:cs="Arial"/>
          <w:sz w:val="20"/>
          <w:szCs w:val="20"/>
        </w:rPr>
        <w:t xml:space="preserve">. </w:t>
      </w:r>
    </w:p>
    <w:p w:rsidR="006E3D6B" w:rsidRDefault="006B279A">
      <w:pPr>
        <w:pStyle w:val="Default"/>
        <w:jc w:val="both"/>
        <w:rPr>
          <w:rFonts w:ascii="Arial" w:hAnsi="Arial" w:cs="Arial"/>
          <w:sz w:val="20"/>
          <w:szCs w:val="20"/>
        </w:rPr>
      </w:pPr>
      <w:r>
        <w:rPr>
          <w:rFonts w:ascii="Arial" w:hAnsi="Arial" w:cs="Arial"/>
          <w:sz w:val="20"/>
          <w:szCs w:val="20"/>
        </w:rPr>
        <w:t xml:space="preserve">Директор, наставници, стручни сарадници и родитељи одговорни су за остваривање ових циљева којима се обезбеђују безбедно и подстицајно окружење за учење и развој свих чланова школске заједнице. </w:t>
      </w:r>
    </w:p>
    <w:p w:rsidR="006E3D6B" w:rsidRDefault="006B279A">
      <w:pPr>
        <w:pStyle w:val="Default"/>
        <w:jc w:val="both"/>
        <w:rPr>
          <w:rFonts w:ascii="Arial" w:hAnsi="Arial" w:cs="Arial"/>
          <w:sz w:val="20"/>
          <w:szCs w:val="20"/>
        </w:rPr>
      </w:pPr>
      <w:r>
        <w:rPr>
          <w:rFonts w:ascii="Arial" w:hAnsi="Arial" w:cs="Arial"/>
          <w:b/>
          <w:bCs/>
          <w:sz w:val="20"/>
          <w:szCs w:val="20"/>
        </w:rPr>
        <w:t xml:space="preserve">3. Образовно-васпитни рад у школској 2023/2024. години </w:t>
      </w:r>
    </w:p>
    <w:p w:rsidR="006E3D6B" w:rsidRDefault="006B279A">
      <w:pPr>
        <w:pStyle w:val="Default"/>
        <w:jc w:val="both"/>
        <w:rPr>
          <w:rFonts w:ascii="Arial" w:hAnsi="Arial" w:cs="Arial"/>
          <w:sz w:val="20"/>
          <w:szCs w:val="20"/>
        </w:rPr>
      </w:pPr>
      <w:r>
        <w:rPr>
          <w:rFonts w:ascii="Arial" w:hAnsi="Arial" w:cs="Arial"/>
          <w:sz w:val="20"/>
          <w:szCs w:val="20"/>
        </w:rPr>
        <w:lastRenderedPageBreak/>
        <w:t xml:space="preserve">У планирању и реализацији образовно-васпитног рада у школској 2023/2024. години неопходно је осим законских и програмских основа уважити и сугестије и захтеве који произилазе из ових смерница. Приликом разматрања начина на који ће се Смернице применити у школи, упућујемо на коришћење додатних извора који су наведени у прилогу и чине њихов саставни део. </w:t>
      </w:r>
    </w:p>
    <w:p w:rsidR="006E3D6B" w:rsidRDefault="006B279A">
      <w:pPr>
        <w:pStyle w:val="Default"/>
        <w:jc w:val="both"/>
        <w:rPr>
          <w:rFonts w:ascii="Arial" w:hAnsi="Arial" w:cs="Arial"/>
          <w:sz w:val="20"/>
          <w:szCs w:val="20"/>
        </w:rPr>
      </w:pPr>
      <w:r>
        <w:rPr>
          <w:rFonts w:ascii="Arial" w:hAnsi="Arial" w:cs="Arial"/>
          <w:sz w:val="20"/>
          <w:szCs w:val="20"/>
        </w:rPr>
        <w:t xml:space="preserve">У наставку је представљен резиме Смерница у виду корака које је неопходно предузети након чега је дат табеларни приказ активности које школа треба да реализује у школској 2023/2024. години: </w:t>
      </w:r>
    </w:p>
    <w:p w:rsidR="006E3D6B" w:rsidRDefault="006B279A">
      <w:pPr>
        <w:pStyle w:val="Default"/>
        <w:spacing w:after="27"/>
        <w:jc w:val="both"/>
        <w:rPr>
          <w:rFonts w:ascii="Arial" w:hAnsi="Arial" w:cs="Arial"/>
          <w:sz w:val="20"/>
          <w:szCs w:val="20"/>
        </w:rPr>
      </w:pPr>
      <w:r>
        <w:rPr>
          <w:rFonts w:ascii="Arial" w:hAnsi="Arial" w:cs="Arial"/>
          <w:sz w:val="20"/>
          <w:szCs w:val="20"/>
        </w:rPr>
        <w:t xml:space="preserve"> Први наставни дан школске 2023/2024. године организовати кроз разговор и упознавање ученика са планом рада у првим недељама нове школске године. </w:t>
      </w:r>
    </w:p>
    <w:p w:rsidR="006E3D6B" w:rsidRDefault="006B279A">
      <w:pPr>
        <w:pStyle w:val="Default"/>
        <w:jc w:val="both"/>
        <w:rPr>
          <w:rFonts w:ascii="Arial" w:hAnsi="Arial" w:cs="Arial"/>
          <w:sz w:val="20"/>
          <w:szCs w:val="20"/>
        </w:rPr>
      </w:pPr>
      <w:r>
        <w:rPr>
          <w:rFonts w:ascii="Arial" w:hAnsi="Arial" w:cs="Arial"/>
          <w:sz w:val="20"/>
          <w:szCs w:val="20"/>
        </w:rPr>
        <w:t xml:space="preserve"> Наставу у недељи од 4 - 8. септембра 2023. године реализовати као тематску наставу, у оквиру које се могу остваривати радионице и друге активности </w:t>
      </w:r>
    </w:p>
    <w:p w:rsidR="006E3D6B" w:rsidRDefault="006B279A">
      <w:pPr>
        <w:pStyle w:val="Default"/>
        <w:spacing w:after="27"/>
        <w:jc w:val="both"/>
        <w:rPr>
          <w:rFonts w:ascii="Arial" w:hAnsi="Arial" w:cs="Arial"/>
          <w:sz w:val="20"/>
          <w:szCs w:val="20"/>
        </w:rPr>
      </w:pPr>
      <w:r>
        <w:rPr>
          <w:rFonts w:ascii="Arial" w:hAnsi="Arial" w:cs="Arial"/>
          <w:sz w:val="20"/>
          <w:szCs w:val="20"/>
        </w:rPr>
        <w:t xml:space="preserve">усмерене ка неговању вредности међусобног поштовања, сарадње и солидарности, уз уважавање различитости. </w:t>
      </w:r>
    </w:p>
    <w:p w:rsidR="006E3D6B" w:rsidRDefault="006B279A">
      <w:pPr>
        <w:pStyle w:val="Default"/>
        <w:spacing w:after="27"/>
        <w:jc w:val="both"/>
        <w:rPr>
          <w:rFonts w:ascii="Arial" w:hAnsi="Arial" w:cs="Arial"/>
          <w:sz w:val="20"/>
          <w:szCs w:val="20"/>
        </w:rPr>
      </w:pPr>
      <w:r>
        <w:rPr>
          <w:rFonts w:ascii="Arial" w:hAnsi="Arial" w:cs="Arial"/>
          <w:sz w:val="20"/>
          <w:szCs w:val="20"/>
        </w:rPr>
        <w:t xml:space="preserve"> У недељи од 11-15. септембра 2023. године спровести иницијално процењивање у оквиру обавезних предмета и изборних програма, како би се на основу добијених резултата планирао образовно-васпитни рад у складу са постигнућима ученика. </w:t>
      </w:r>
    </w:p>
    <w:p w:rsidR="006E3D6B" w:rsidRDefault="006B279A">
      <w:pPr>
        <w:pStyle w:val="Default"/>
        <w:spacing w:after="27"/>
        <w:jc w:val="both"/>
        <w:rPr>
          <w:rFonts w:ascii="Arial" w:hAnsi="Arial" w:cs="Arial"/>
          <w:sz w:val="20"/>
          <w:szCs w:val="20"/>
        </w:rPr>
      </w:pPr>
      <w:r>
        <w:rPr>
          <w:rFonts w:ascii="Arial" w:hAnsi="Arial" w:cs="Arial"/>
          <w:sz w:val="20"/>
          <w:szCs w:val="20"/>
        </w:rPr>
        <w:t xml:space="preserve"> Годишњим планом рада школе предвидeти самовредновање рада у областима квалитета – Подршка ученицима и Етос. Самовредновање рада планирати у првом полугодишту школске 2023/2024. године. </w:t>
      </w:r>
    </w:p>
    <w:p w:rsidR="006E3D6B" w:rsidRDefault="006B279A">
      <w:pPr>
        <w:pStyle w:val="Default"/>
        <w:spacing w:after="27"/>
        <w:jc w:val="both"/>
        <w:rPr>
          <w:rFonts w:ascii="Arial" w:hAnsi="Arial" w:cs="Arial"/>
          <w:sz w:val="20"/>
          <w:szCs w:val="20"/>
        </w:rPr>
      </w:pPr>
      <w:r>
        <w:rPr>
          <w:rFonts w:ascii="Arial" w:hAnsi="Arial" w:cs="Arial"/>
          <w:sz w:val="20"/>
          <w:szCs w:val="20"/>
        </w:rPr>
        <w:t xml:space="preserve"> Акциони план за унапређивање Подршке ученицима и Етоса реализовати од почетка другог полугодишта. </w:t>
      </w:r>
    </w:p>
    <w:p w:rsidR="006E3D6B" w:rsidRDefault="006B279A">
      <w:pPr>
        <w:pStyle w:val="Default"/>
        <w:spacing w:after="27"/>
        <w:jc w:val="both"/>
        <w:rPr>
          <w:rFonts w:ascii="Arial" w:hAnsi="Arial" w:cs="Arial"/>
          <w:sz w:val="20"/>
          <w:szCs w:val="20"/>
        </w:rPr>
      </w:pPr>
      <w:r>
        <w:rPr>
          <w:rFonts w:ascii="Arial" w:hAnsi="Arial" w:cs="Arial"/>
          <w:sz w:val="20"/>
          <w:szCs w:val="20"/>
        </w:rPr>
        <w:t xml:space="preserve"> Организовати и реализовати процену ставова ученика првог разреда средње школе о адаптацији и интеграцији у новој школи и планирати мере подршке. </w:t>
      </w:r>
    </w:p>
    <w:p w:rsidR="006E3D6B" w:rsidRDefault="006B279A">
      <w:pPr>
        <w:pStyle w:val="Default"/>
        <w:spacing w:after="27"/>
        <w:jc w:val="both"/>
        <w:rPr>
          <w:rFonts w:ascii="Arial" w:hAnsi="Arial" w:cs="Arial"/>
          <w:sz w:val="20"/>
          <w:szCs w:val="20"/>
        </w:rPr>
      </w:pPr>
      <w:r>
        <w:rPr>
          <w:rFonts w:ascii="Arial" w:hAnsi="Arial" w:cs="Arial"/>
          <w:sz w:val="20"/>
          <w:szCs w:val="20"/>
        </w:rPr>
        <w:t xml:space="preserve"> Посебну пажњу усмерити на изборне програме којима ће се подржати развој позитивних људских вредности, промовисати односе засноване на међусобном поштовању, сарадњи и солидарности уз уважавање различитости. </w:t>
      </w:r>
    </w:p>
    <w:p w:rsidR="006E3D6B" w:rsidRDefault="006B279A">
      <w:pPr>
        <w:pStyle w:val="Default"/>
        <w:jc w:val="both"/>
        <w:rPr>
          <w:rFonts w:ascii="Arial" w:hAnsi="Arial" w:cs="Arial"/>
          <w:sz w:val="20"/>
          <w:szCs w:val="20"/>
        </w:rPr>
      </w:pPr>
      <w:r>
        <w:rPr>
          <w:rFonts w:ascii="Arial" w:hAnsi="Arial" w:cs="Arial"/>
          <w:sz w:val="20"/>
          <w:szCs w:val="20"/>
        </w:rPr>
        <w:t> До краја првог полугодишта промовисати визију развоја школе и на основу ње у партиципативном процесу, дефинисати мото (идентитет) школе. Мото је један од важних симбола школе који је познат и прихваћен код свих актера.</w:t>
      </w:r>
    </w:p>
    <w:p w:rsidR="006E3D6B" w:rsidRDefault="006B279A">
      <w:pPr>
        <w:pStyle w:val="Default"/>
        <w:jc w:val="both"/>
        <w:rPr>
          <w:rFonts w:ascii="Arial" w:hAnsi="Arial" w:cs="Arial"/>
          <w:sz w:val="20"/>
          <w:szCs w:val="20"/>
        </w:rPr>
      </w:pPr>
      <w:r>
        <w:rPr>
          <w:rFonts w:ascii="Arial" w:hAnsi="Arial" w:cs="Arial"/>
          <w:b/>
          <w:bCs/>
          <w:sz w:val="20"/>
          <w:szCs w:val="20"/>
        </w:rPr>
        <w:t xml:space="preserve">3.1. Почетак школске године и први месец реализације наставе </w:t>
      </w:r>
    </w:p>
    <w:p w:rsidR="006E3D6B" w:rsidRDefault="006B279A">
      <w:pPr>
        <w:pStyle w:val="Default"/>
        <w:jc w:val="both"/>
        <w:rPr>
          <w:rFonts w:ascii="Arial" w:hAnsi="Arial" w:cs="Arial"/>
          <w:sz w:val="20"/>
          <w:szCs w:val="20"/>
        </w:rPr>
      </w:pPr>
      <w:r>
        <w:rPr>
          <w:rFonts w:ascii="Arial" w:hAnsi="Arial" w:cs="Arial"/>
          <w:b/>
          <w:bCs/>
          <w:sz w:val="20"/>
          <w:szCs w:val="20"/>
        </w:rPr>
        <w:t xml:space="preserve">Први наставни дан </w:t>
      </w:r>
      <w:r>
        <w:rPr>
          <w:rFonts w:ascii="Arial" w:hAnsi="Arial" w:cs="Arial"/>
          <w:sz w:val="20"/>
          <w:szCs w:val="20"/>
        </w:rPr>
        <w:t xml:space="preserve">школске 2023/2024. године ће се организовати кроз разговор и </w:t>
      </w:r>
      <w:r>
        <w:rPr>
          <w:rFonts w:ascii="Arial" w:hAnsi="Arial" w:cs="Arial"/>
          <w:b/>
          <w:bCs/>
          <w:sz w:val="20"/>
          <w:szCs w:val="20"/>
        </w:rPr>
        <w:t xml:space="preserve">упознавање ученика са планом и радом </w:t>
      </w:r>
      <w:r>
        <w:rPr>
          <w:rFonts w:ascii="Arial" w:hAnsi="Arial" w:cs="Arial"/>
          <w:sz w:val="20"/>
          <w:szCs w:val="20"/>
        </w:rPr>
        <w:t xml:space="preserve">у наредном периоду, односно о раду у првим недељама нове школске године. Предметни наставници своје оперативне планове креирају у складу са Смерницама за прве две недеље септембра. Касније се при креирању оперативног плана ослањају на резултате иницијалног процењивања и искуства током тематске недеље. </w:t>
      </w:r>
    </w:p>
    <w:p w:rsidR="006E3D6B" w:rsidRDefault="006B279A">
      <w:pPr>
        <w:pStyle w:val="Default"/>
        <w:jc w:val="both"/>
        <w:rPr>
          <w:rFonts w:ascii="Arial" w:hAnsi="Arial" w:cs="Arial"/>
          <w:sz w:val="20"/>
          <w:szCs w:val="20"/>
        </w:rPr>
      </w:pPr>
      <w:r>
        <w:rPr>
          <w:rFonts w:ascii="Arial" w:hAnsi="Arial" w:cs="Arial"/>
          <w:b/>
          <w:bCs/>
          <w:sz w:val="20"/>
          <w:szCs w:val="20"/>
        </w:rPr>
        <w:t xml:space="preserve">У првој недељи </w:t>
      </w:r>
      <w:r>
        <w:rPr>
          <w:rFonts w:ascii="Arial" w:hAnsi="Arial" w:cs="Arial"/>
          <w:sz w:val="20"/>
          <w:szCs w:val="20"/>
        </w:rPr>
        <w:t xml:space="preserve">почињу и </w:t>
      </w:r>
      <w:r>
        <w:rPr>
          <w:rFonts w:ascii="Arial" w:hAnsi="Arial" w:cs="Arial"/>
          <w:b/>
          <w:bCs/>
          <w:sz w:val="20"/>
          <w:szCs w:val="20"/>
        </w:rPr>
        <w:t xml:space="preserve">заједнички разговори свих актера школског живота </w:t>
      </w:r>
      <w:r>
        <w:rPr>
          <w:rFonts w:ascii="Arial" w:hAnsi="Arial" w:cs="Arial"/>
          <w:sz w:val="20"/>
          <w:szCs w:val="20"/>
        </w:rPr>
        <w:t xml:space="preserve">с циљем конципирања образовне стратегије како да односи у школи буду засновани на међусобном поштовању, сарадњи и солидарности, уз уважавање различитости. Током септембра и октобра 2023. године наставници и запослени у школи ће заједно са ученицима и родитељима креирати </w:t>
      </w:r>
      <w:r>
        <w:rPr>
          <w:rFonts w:ascii="Arial" w:hAnsi="Arial" w:cs="Arial"/>
          <w:b/>
          <w:bCs/>
          <w:sz w:val="20"/>
          <w:szCs w:val="20"/>
        </w:rPr>
        <w:t xml:space="preserve">идентитет школе </w:t>
      </w:r>
      <w:r>
        <w:rPr>
          <w:rFonts w:ascii="Arial" w:hAnsi="Arial" w:cs="Arial"/>
          <w:sz w:val="20"/>
          <w:szCs w:val="20"/>
        </w:rPr>
        <w:t xml:space="preserve">тако што ће дефинисати заједничке циљеве, мисију и мото школе, као и очекивана понашања и исходе који су у складу са договореним идентитетом. Идентит школе ће бити доступан свима, промовисан путем сајта школе, друштвених мрежа, паноа, обавештења и свих активности које школа реализује. </w:t>
      </w:r>
    </w:p>
    <w:p w:rsidR="006E3D6B" w:rsidRDefault="006B279A">
      <w:pPr>
        <w:pStyle w:val="Default"/>
        <w:jc w:val="both"/>
        <w:rPr>
          <w:rFonts w:ascii="Arial" w:hAnsi="Arial" w:cs="Arial"/>
          <w:sz w:val="20"/>
          <w:szCs w:val="20"/>
        </w:rPr>
      </w:pPr>
      <w:r>
        <w:rPr>
          <w:rFonts w:ascii="Arial" w:hAnsi="Arial" w:cs="Arial"/>
          <w:sz w:val="20"/>
          <w:szCs w:val="20"/>
        </w:rPr>
        <w:t xml:space="preserve">Да би се ученици што успешније вратили у неопходну дневну рутину, односно редовне школске активности, неопходно је да то буде постепено, нарочито у прве две недеље септембра 2023. године. Томе ће допринети </w:t>
      </w:r>
      <w:r>
        <w:rPr>
          <w:rFonts w:ascii="Arial" w:hAnsi="Arial" w:cs="Arial"/>
          <w:b/>
          <w:bCs/>
          <w:sz w:val="20"/>
          <w:szCs w:val="20"/>
        </w:rPr>
        <w:t>тематско планирање – тематски дани</w:t>
      </w:r>
      <w:r>
        <w:rPr>
          <w:rFonts w:ascii="Arial" w:hAnsi="Arial" w:cs="Arial"/>
          <w:sz w:val="20"/>
          <w:szCs w:val="20"/>
        </w:rPr>
        <w:t xml:space="preserve">, посебно прва тематска недеља (од 4. до 8. септембра), која ће подразумевати интерактивне методе рада, остваривање наставе кроз различите приступе (интегративна, амбијентална, пројектна настава и друго), међупредметно повезивање, а све уз уважавање индивидуалних карактеристика и могућности сваког ученика. Један од циљева оваквог приступа би свакако био и сагледавање потреба ученика и заједничко планирање активности које су у функцији </w:t>
      </w:r>
    </w:p>
    <w:p w:rsidR="006E3D6B" w:rsidRDefault="006E3D6B">
      <w:pPr>
        <w:pStyle w:val="Default"/>
        <w:jc w:val="both"/>
        <w:rPr>
          <w:rFonts w:ascii="Arial" w:hAnsi="Arial" w:cs="Arial"/>
          <w:sz w:val="20"/>
          <w:szCs w:val="20"/>
        </w:rPr>
      </w:pPr>
    </w:p>
    <w:p w:rsidR="006E3D6B" w:rsidRDefault="006B279A">
      <w:pPr>
        <w:pStyle w:val="Default"/>
        <w:pageBreakBefore/>
        <w:jc w:val="both"/>
        <w:rPr>
          <w:rFonts w:ascii="Arial" w:hAnsi="Arial" w:cs="Arial"/>
          <w:sz w:val="20"/>
          <w:szCs w:val="20"/>
        </w:rPr>
      </w:pPr>
      <w:r>
        <w:rPr>
          <w:rFonts w:ascii="Arial" w:hAnsi="Arial" w:cs="Arial"/>
          <w:sz w:val="20"/>
          <w:szCs w:val="20"/>
        </w:rPr>
        <w:lastRenderedPageBreak/>
        <w:t xml:space="preserve">брже адаптације ученика и уласка у редовне школске активности. Пожељно је да школе у току наставне године планирају тематске активности једном или више пута месечно и наставе са реализацијом тематских дана. </w:t>
      </w:r>
    </w:p>
    <w:p w:rsidR="006E3D6B" w:rsidRDefault="006B279A">
      <w:pPr>
        <w:pStyle w:val="Default"/>
        <w:jc w:val="both"/>
        <w:rPr>
          <w:rFonts w:ascii="Arial" w:hAnsi="Arial" w:cs="Arial"/>
          <w:sz w:val="20"/>
          <w:szCs w:val="20"/>
        </w:rPr>
      </w:pPr>
      <w:r>
        <w:rPr>
          <w:rFonts w:ascii="Arial" w:hAnsi="Arial" w:cs="Arial"/>
          <w:sz w:val="20"/>
          <w:szCs w:val="20"/>
        </w:rPr>
        <w:t xml:space="preserve">Школе имају аутономију да уз подршку свих релевантних актера школског живота одреде тему тематских дана, вођене вредностима међусобног поштовања, сарадње и солидарности, уз уважавање различитости. </w:t>
      </w:r>
    </w:p>
    <w:p w:rsidR="006E3D6B" w:rsidRDefault="006B279A">
      <w:pPr>
        <w:pStyle w:val="Default"/>
        <w:jc w:val="both"/>
        <w:rPr>
          <w:rFonts w:ascii="Arial" w:hAnsi="Arial" w:cs="Arial"/>
          <w:sz w:val="20"/>
          <w:szCs w:val="20"/>
        </w:rPr>
      </w:pPr>
      <w:r>
        <w:rPr>
          <w:rFonts w:ascii="Arial" w:hAnsi="Arial" w:cs="Arial"/>
          <w:sz w:val="20"/>
          <w:szCs w:val="20"/>
        </w:rPr>
        <w:t xml:space="preserve">Предлог тема за организацију тематских дана: </w:t>
      </w:r>
      <w:r>
        <w:rPr>
          <w:rFonts w:ascii="Arial" w:hAnsi="Arial" w:cs="Arial"/>
          <w:i/>
          <w:iCs/>
          <w:sz w:val="20"/>
          <w:szCs w:val="20"/>
        </w:rPr>
        <w:t xml:space="preserve">Дани демократске културе; Ја волим и поштујем себе и друге; Шта могу да учиним за тебе? Упознајмо свет кроз културу, књижевност, историју, гастрономију и др.; Kад се многе руке сложе/удруже; Богатство различитости </w:t>
      </w:r>
      <w:r>
        <w:rPr>
          <w:rFonts w:ascii="Arial" w:hAnsi="Arial" w:cs="Arial"/>
          <w:sz w:val="20"/>
          <w:szCs w:val="20"/>
        </w:rPr>
        <w:t>итд</w:t>
      </w:r>
      <w:r>
        <w:rPr>
          <w:rFonts w:ascii="Arial" w:hAnsi="Arial" w:cs="Arial"/>
          <w:i/>
          <w:iCs/>
          <w:sz w:val="20"/>
          <w:szCs w:val="20"/>
        </w:rPr>
        <w:t xml:space="preserve">. </w:t>
      </w:r>
    </w:p>
    <w:p w:rsidR="006E3D6B" w:rsidRDefault="006B279A">
      <w:pPr>
        <w:pStyle w:val="Default"/>
        <w:jc w:val="both"/>
        <w:rPr>
          <w:rFonts w:ascii="Arial" w:hAnsi="Arial" w:cs="Arial"/>
          <w:sz w:val="20"/>
          <w:szCs w:val="20"/>
        </w:rPr>
      </w:pPr>
      <w:r>
        <w:rPr>
          <w:rFonts w:ascii="Arial" w:hAnsi="Arial" w:cs="Arial"/>
          <w:sz w:val="20"/>
          <w:szCs w:val="20"/>
        </w:rPr>
        <w:t xml:space="preserve">Теме се реализују узимајући у обзир специфичност школе (подручја рада и образовног профила, програма наставе и учења). </w:t>
      </w:r>
    </w:p>
    <w:p w:rsidR="006E3D6B" w:rsidRDefault="006B279A">
      <w:pPr>
        <w:pStyle w:val="Default"/>
        <w:jc w:val="both"/>
        <w:rPr>
          <w:rFonts w:ascii="Arial" w:hAnsi="Arial" w:cs="Arial"/>
          <w:sz w:val="20"/>
          <w:szCs w:val="20"/>
        </w:rPr>
      </w:pPr>
      <w:r>
        <w:rPr>
          <w:rFonts w:ascii="Arial" w:hAnsi="Arial" w:cs="Arial"/>
          <w:sz w:val="20"/>
          <w:szCs w:val="20"/>
        </w:rPr>
        <w:t xml:space="preserve">Садржај рада и организација тематске наставе захтевају корелацију садржаја више предмета, истраживање, сарадњу са другим наставницима или ученицима, истих или различитих старосних група, разним локалним организацијама, коришћењем различитих дидактичких средстава и медија и примену проблемске наставе. </w:t>
      </w:r>
    </w:p>
    <w:p w:rsidR="006E3D6B" w:rsidRDefault="006B279A">
      <w:pPr>
        <w:pStyle w:val="Default"/>
        <w:jc w:val="both"/>
        <w:rPr>
          <w:rFonts w:ascii="Arial" w:hAnsi="Arial" w:cs="Arial"/>
          <w:sz w:val="20"/>
          <w:szCs w:val="20"/>
        </w:rPr>
      </w:pPr>
      <w:r>
        <w:rPr>
          <w:rFonts w:ascii="Arial" w:hAnsi="Arial" w:cs="Arial"/>
          <w:sz w:val="20"/>
          <w:szCs w:val="20"/>
        </w:rPr>
        <w:t xml:space="preserve">Ове прве наставне недеље могуће је планирати и сарадничке часове када наставници различитих предмета заједно реализују час/часове. Наиме наставници заједно бирају кључну компетенцију и тему која повезује исходе неколико предмета, планирају и заједно реализују наставу. Овакав вид тимске наставе је погодан и за наставнике теоријске и практичне наставе истог стручног предмета. </w:t>
      </w:r>
    </w:p>
    <w:p w:rsidR="006E3D6B" w:rsidRDefault="006B279A">
      <w:pPr>
        <w:pStyle w:val="Default"/>
        <w:jc w:val="both"/>
        <w:rPr>
          <w:rFonts w:ascii="Arial" w:hAnsi="Arial" w:cs="Arial"/>
          <w:sz w:val="20"/>
          <w:szCs w:val="20"/>
        </w:rPr>
      </w:pPr>
      <w:r>
        <w:rPr>
          <w:rFonts w:ascii="Arial" w:hAnsi="Arial" w:cs="Arial"/>
          <w:sz w:val="20"/>
          <w:szCs w:val="20"/>
        </w:rPr>
        <w:t xml:space="preserve">Као и прва недеља, и </w:t>
      </w:r>
      <w:r>
        <w:rPr>
          <w:rFonts w:ascii="Arial" w:hAnsi="Arial" w:cs="Arial"/>
          <w:b/>
          <w:bCs/>
          <w:sz w:val="20"/>
          <w:szCs w:val="20"/>
        </w:rPr>
        <w:t xml:space="preserve">друга недеља </w:t>
      </w:r>
      <w:r>
        <w:rPr>
          <w:rFonts w:ascii="Arial" w:hAnsi="Arial" w:cs="Arial"/>
          <w:sz w:val="20"/>
          <w:szCs w:val="20"/>
        </w:rPr>
        <w:t xml:space="preserve">(од 11. до 15. септембра 2023. године) посвећена је заједничким разговорима, дружењу и планирању. У овој недељи се организује и </w:t>
      </w:r>
      <w:r>
        <w:rPr>
          <w:rFonts w:ascii="Arial" w:hAnsi="Arial" w:cs="Arial"/>
          <w:b/>
          <w:bCs/>
          <w:sz w:val="20"/>
          <w:szCs w:val="20"/>
        </w:rPr>
        <w:t xml:space="preserve">иницијално процењивање </w:t>
      </w:r>
      <w:r>
        <w:rPr>
          <w:rFonts w:ascii="Arial" w:hAnsi="Arial" w:cs="Arial"/>
          <w:sz w:val="20"/>
          <w:szCs w:val="20"/>
        </w:rPr>
        <w:t xml:space="preserve">(провере и тестирања) претходних постигнућа ученика у оквиру одређене области, модула или тема, а који су од значаја за обавезни предмет, изборни програм и активност како би се организовао рад и праћење ученика, с посебним освртом на ученике из осетљивих друштвених група. Важно је да наставници упознају ученике са циљем иницијалног процењивања, нагласе да његова функција није добијање оцене, али и да истакну да је важно да ученици ураде што боље, како би наставници добили релевантне информације за организовање даље наставе. Резултати иницијалног процењивања ће се користити како би се креирао оперативни план рада. Такође, стручни сарадници се ослањају на резултате ове процене како би идентификовали ученике којима ће бити потребна посебна подршка и како би се та подршка планирала заједно са другим наставницима. </w:t>
      </w:r>
    </w:p>
    <w:p w:rsidR="006E3D6B" w:rsidRDefault="006B279A">
      <w:pPr>
        <w:pStyle w:val="Default"/>
        <w:jc w:val="both"/>
        <w:rPr>
          <w:rFonts w:ascii="Arial" w:hAnsi="Arial" w:cs="Arial"/>
          <w:sz w:val="20"/>
          <w:szCs w:val="20"/>
        </w:rPr>
      </w:pPr>
      <w:r>
        <w:rPr>
          <w:rFonts w:ascii="Arial" w:hAnsi="Arial" w:cs="Arial"/>
          <w:b/>
          <w:bCs/>
          <w:sz w:val="20"/>
          <w:szCs w:val="20"/>
        </w:rPr>
        <w:t xml:space="preserve">Мотивација ученика у наставном процесу </w:t>
      </w:r>
      <w:r>
        <w:rPr>
          <w:rFonts w:ascii="Arial" w:hAnsi="Arial" w:cs="Arial"/>
          <w:sz w:val="20"/>
          <w:szCs w:val="20"/>
        </w:rPr>
        <w:t xml:space="preserve">је важна за унапређивање постигнућа и грађење поверења према школи. Важно је да ученици осете задовољство због добро урађеног задатка, због укључености у процес учења, сарадње са наставницима и вршњацима. Одређена доза такмичарског духа на часу може да буде корисна, али је важно да не прерасте у ривалитет. Високо компетитивна средина за учење подиже анксиозност и чини да се већ несигурни ученици додатно повуку, што негативно утиче на њихову мотивацију, а и успорава динамику рада целог одељења. Ученицима треба да буде јасно да се од њих очекује да буду успешни, не зато што </w:t>
      </w:r>
      <w:r>
        <w:rPr>
          <w:rFonts w:ascii="Arial" w:hAnsi="Arial" w:cs="Arial"/>
          <w:i/>
          <w:iCs/>
          <w:sz w:val="20"/>
          <w:szCs w:val="20"/>
        </w:rPr>
        <w:t xml:space="preserve">морају </w:t>
      </w:r>
      <w:r>
        <w:rPr>
          <w:rFonts w:ascii="Arial" w:hAnsi="Arial" w:cs="Arial"/>
          <w:sz w:val="20"/>
          <w:szCs w:val="20"/>
        </w:rPr>
        <w:t xml:space="preserve">да буду, већ зато што школа и њихови наставници верују да они то </w:t>
      </w:r>
      <w:r>
        <w:rPr>
          <w:rFonts w:ascii="Arial" w:hAnsi="Arial" w:cs="Arial"/>
          <w:i/>
          <w:iCs/>
          <w:sz w:val="20"/>
          <w:szCs w:val="20"/>
        </w:rPr>
        <w:t>могу</w:t>
      </w:r>
      <w:r>
        <w:rPr>
          <w:rFonts w:ascii="Arial" w:hAnsi="Arial" w:cs="Arial"/>
          <w:sz w:val="20"/>
          <w:szCs w:val="20"/>
        </w:rPr>
        <w:t xml:space="preserve">. Уколико је неким ученицима потребно обезбедити додатну подршку, онда треба пронаћи начин како да дођу до позитивног резултата, али тако да се не осете мање способним. Редовно треба давати повратну информацију о раду и резултату учења сваком ученику. Та формативна оцена треба да буде детаљна и конструктивна, да садржи информацију о томе шта је добро урађено и шта би били наредни кораци, како би се рад додатно унапредио. Ученике треба подстицати да сами коментаришу свој рад, да буду рефлексивни као и да коментар на рад својих другова буде конструктиван (обавезно спречавати исмевање, изругивање и грубе коментаре). Утврдити, заједно са ученицима, правила и начин који ће се примењивати приликом оцењивања и самооцењивања.Добар начин за моделовање понашања ученика је и сопствени пример. Такође, на овом узрасту наставник је главни модел према ком ученици обликују своје понашање и очекивања од себе. Начин комуникације (вербална и невербална) који се примењује у раду са ученицима је од суштинског значаја за развој слике о себи и сопствени развој. </w:t>
      </w:r>
    </w:p>
    <w:p w:rsidR="006E3D6B" w:rsidRDefault="006E3D6B">
      <w:pPr>
        <w:pStyle w:val="Default"/>
        <w:jc w:val="both"/>
        <w:rPr>
          <w:rFonts w:ascii="Arial" w:hAnsi="Arial" w:cs="Arial"/>
          <w:sz w:val="20"/>
          <w:szCs w:val="20"/>
        </w:rPr>
      </w:pPr>
    </w:p>
    <w:p w:rsidR="006E3D6B" w:rsidRDefault="006E3D6B">
      <w:pPr>
        <w:pStyle w:val="Default"/>
        <w:pageBreakBefore/>
        <w:jc w:val="both"/>
        <w:rPr>
          <w:rFonts w:ascii="Arial" w:hAnsi="Arial" w:cs="Arial"/>
          <w:sz w:val="20"/>
          <w:szCs w:val="20"/>
        </w:rPr>
      </w:pPr>
    </w:p>
    <w:p w:rsidR="006E3D6B" w:rsidRDefault="006B279A">
      <w:pPr>
        <w:pStyle w:val="Default"/>
        <w:jc w:val="both"/>
        <w:rPr>
          <w:rFonts w:ascii="Arial" w:hAnsi="Arial" w:cs="Arial"/>
          <w:sz w:val="20"/>
          <w:szCs w:val="20"/>
        </w:rPr>
      </w:pPr>
      <w:r>
        <w:rPr>
          <w:rFonts w:ascii="Arial" w:hAnsi="Arial" w:cs="Arial"/>
          <w:b/>
          <w:bCs/>
          <w:sz w:val="20"/>
          <w:szCs w:val="20"/>
        </w:rPr>
        <w:t xml:space="preserve">3.2. Примена Смерница током школске 2023/2024. године </w:t>
      </w:r>
    </w:p>
    <w:p w:rsidR="006E3D6B" w:rsidRDefault="006B279A">
      <w:pPr>
        <w:pStyle w:val="Default"/>
        <w:jc w:val="both"/>
        <w:rPr>
          <w:rFonts w:ascii="Arial" w:hAnsi="Arial" w:cs="Arial"/>
          <w:sz w:val="20"/>
          <w:szCs w:val="20"/>
        </w:rPr>
      </w:pPr>
      <w:r>
        <w:rPr>
          <w:rFonts w:ascii="Arial" w:hAnsi="Arial" w:cs="Arial"/>
          <w:sz w:val="20"/>
          <w:szCs w:val="20"/>
        </w:rPr>
        <w:t xml:space="preserve">На темељима започетих активности у првим недељама школске године, школа ће наставити да ради на унапређивању своје документације и пракси како би обезбедила подстицајно и безбедно окружење и континуирано промовисала вредности међусобног поштовања, сарадње и солидарности, уз уважавање различитости. </w:t>
      </w:r>
    </w:p>
    <w:p w:rsidR="006E3D6B" w:rsidRDefault="006B279A">
      <w:pPr>
        <w:pStyle w:val="Default"/>
        <w:jc w:val="both"/>
        <w:rPr>
          <w:rFonts w:ascii="Arial" w:hAnsi="Arial" w:cs="Arial"/>
          <w:sz w:val="20"/>
          <w:szCs w:val="20"/>
        </w:rPr>
      </w:pPr>
      <w:r>
        <w:rPr>
          <w:rFonts w:ascii="Arial" w:hAnsi="Arial" w:cs="Arial"/>
          <w:b/>
          <w:bCs/>
          <w:sz w:val="20"/>
          <w:szCs w:val="20"/>
        </w:rPr>
        <w:t xml:space="preserve">Годишњи програми. </w:t>
      </w:r>
      <w:r>
        <w:rPr>
          <w:rFonts w:ascii="Arial" w:hAnsi="Arial" w:cs="Arial"/>
          <w:sz w:val="20"/>
          <w:szCs w:val="20"/>
        </w:rPr>
        <w:t xml:space="preserve">Приликом израде </w:t>
      </w:r>
      <w:r>
        <w:rPr>
          <w:rFonts w:ascii="Arial" w:hAnsi="Arial" w:cs="Arial"/>
          <w:b/>
          <w:bCs/>
          <w:sz w:val="20"/>
          <w:szCs w:val="20"/>
        </w:rPr>
        <w:t xml:space="preserve">програма заштите од насиља, злостављања и занемаривања и програма спречавања дискриминације и ризичних понашања </w:t>
      </w:r>
      <w:r>
        <w:rPr>
          <w:rFonts w:ascii="Arial" w:hAnsi="Arial" w:cs="Arial"/>
          <w:sz w:val="20"/>
          <w:szCs w:val="20"/>
        </w:rPr>
        <w:t xml:space="preserve">планиране активности ће одражавати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 и искустава из првих недеља реализовања наставе, како би прецизно планирали активности, носиоце и динамику реализације. Запослени, ученици и родитељи ће бити упознати са могућностима коришћења Националне платформе „Чувам те“ у складу са раније добијеним инструкцијама. </w:t>
      </w:r>
    </w:p>
    <w:p w:rsidR="006E3D6B" w:rsidRDefault="006B279A">
      <w:pPr>
        <w:pStyle w:val="Default"/>
        <w:jc w:val="both"/>
        <w:rPr>
          <w:rFonts w:ascii="Arial" w:hAnsi="Arial" w:cs="Arial"/>
          <w:sz w:val="20"/>
          <w:szCs w:val="20"/>
        </w:rPr>
      </w:pPr>
      <w:r>
        <w:rPr>
          <w:rFonts w:ascii="Arial" w:hAnsi="Arial" w:cs="Arial"/>
          <w:b/>
          <w:bCs/>
          <w:sz w:val="20"/>
          <w:szCs w:val="20"/>
        </w:rPr>
        <w:t xml:space="preserve">Самовредновање рада школе у школској 2023/2024. години. </w:t>
      </w:r>
      <w:r>
        <w:rPr>
          <w:rFonts w:ascii="Arial" w:hAnsi="Arial" w:cs="Arial"/>
          <w:sz w:val="20"/>
          <w:szCs w:val="20"/>
        </w:rPr>
        <w:t xml:space="preserve">Годишњи план рада школе у делу који се односи на самовредновање рада школе допунити двема областима квалитета – Подршка ученицима и Етос. Самовредновање спровести у првом полугодишту, да би се у другом полугодишту додатно редефинисали оперативни планови и програми рада тела и тимова у школама. </w:t>
      </w:r>
    </w:p>
    <w:p w:rsidR="006E3D6B" w:rsidRDefault="006B279A">
      <w:pPr>
        <w:pStyle w:val="Default"/>
        <w:jc w:val="both"/>
        <w:rPr>
          <w:rFonts w:ascii="Arial" w:hAnsi="Arial" w:cs="Arial"/>
          <w:sz w:val="20"/>
          <w:szCs w:val="20"/>
        </w:rPr>
      </w:pPr>
      <w:r>
        <w:rPr>
          <w:rFonts w:ascii="Arial" w:hAnsi="Arial" w:cs="Arial"/>
          <w:sz w:val="20"/>
          <w:szCs w:val="20"/>
        </w:rPr>
        <w:t xml:space="preserve">Школе које су претходне школске године радиле самовредновање из ових области треба да ревидирају своје планове тако да они буду усклађени са овим Смерницама и предузимају мере за унапређивање рада школе у оквиру ових области квалитета. </w:t>
      </w:r>
    </w:p>
    <w:p w:rsidR="006E3D6B" w:rsidRDefault="006B279A">
      <w:pPr>
        <w:pStyle w:val="Default"/>
        <w:jc w:val="both"/>
        <w:rPr>
          <w:rFonts w:ascii="Arial" w:hAnsi="Arial" w:cs="Arial"/>
          <w:sz w:val="20"/>
          <w:szCs w:val="20"/>
        </w:rPr>
      </w:pPr>
      <w:r>
        <w:rPr>
          <w:rFonts w:ascii="Arial" w:hAnsi="Arial" w:cs="Arial"/>
          <w:b/>
          <w:bCs/>
          <w:sz w:val="20"/>
          <w:szCs w:val="20"/>
        </w:rPr>
        <w:t xml:space="preserve">Акциони план </w:t>
      </w:r>
      <w:r>
        <w:rPr>
          <w:rFonts w:ascii="Arial" w:hAnsi="Arial" w:cs="Arial"/>
          <w:sz w:val="20"/>
          <w:szCs w:val="20"/>
        </w:rPr>
        <w:t xml:space="preserve">ускладити са резултатима самовредновања и потребом за унапређивањем васпитног рада у школи, као и са заједнички дефинисаним идентитетом. </w:t>
      </w:r>
    </w:p>
    <w:p w:rsidR="006E3D6B" w:rsidRDefault="006B279A">
      <w:pPr>
        <w:pStyle w:val="Default"/>
        <w:jc w:val="both"/>
        <w:rPr>
          <w:rFonts w:ascii="Arial" w:hAnsi="Arial" w:cs="Arial"/>
          <w:sz w:val="20"/>
          <w:szCs w:val="20"/>
        </w:rPr>
      </w:pPr>
      <w:r>
        <w:rPr>
          <w:rFonts w:ascii="Arial" w:hAnsi="Arial" w:cs="Arial"/>
          <w:b/>
          <w:bCs/>
          <w:sz w:val="20"/>
          <w:szCs w:val="20"/>
        </w:rPr>
        <w:t>Процењивање адаптације и пружање подршке ученицима у школској 2023/2024. години</w:t>
      </w:r>
      <w:r>
        <w:rPr>
          <w:rFonts w:ascii="Arial" w:hAnsi="Arial" w:cs="Arial"/>
          <w:sz w:val="20"/>
          <w:szCs w:val="20"/>
        </w:rPr>
        <w:t xml:space="preserve">. Стручни сарадници ће организовати истраживање у највулнерабилнијим одељењима и свим одељењима првог разреда о потребама и изазовима са којима се сусрећу ученици. У складу са добијеним резултатима и осталим информацијама добијеним од родитеља и наставника, планираће се и реализовати специфична подршка ученицима и наставницима. </w:t>
      </w:r>
    </w:p>
    <w:p w:rsidR="006E3D6B" w:rsidRDefault="006B279A">
      <w:pPr>
        <w:pStyle w:val="Default"/>
        <w:jc w:val="both"/>
        <w:rPr>
          <w:rFonts w:ascii="Arial" w:hAnsi="Arial" w:cs="Arial"/>
          <w:sz w:val="20"/>
          <w:szCs w:val="20"/>
        </w:rPr>
      </w:pPr>
      <w:r>
        <w:rPr>
          <w:rFonts w:ascii="Arial" w:hAnsi="Arial" w:cs="Arial"/>
          <w:b/>
          <w:bCs/>
          <w:sz w:val="20"/>
          <w:szCs w:val="20"/>
        </w:rPr>
        <w:t xml:space="preserve">Идентитет школе. </w:t>
      </w:r>
      <w:r>
        <w:rPr>
          <w:rFonts w:ascii="Arial" w:hAnsi="Arial" w:cs="Arial"/>
          <w:sz w:val="20"/>
          <w:szCs w:val="20"/>
        </w:rPr>
        <w:t xml:space="preserve">Током школске године пропагираће се и охрабривати понашања ученика, наставника и родитеља која су у складу са дефинисаним идентитетом, а он ће се кроз континуирана настојања школе обогаћивати и промовисати у настави и изван школе. </w:t>
      </w:r>
    </w:p>
    <w:p w:rsidR="006E3D6B" w:rsidRDefault="006B279A">
      <w:pPr>
        <w:pStyle w:val="Default"/>
        <w:jc w:val="both"/>
        <w:rPr>
          <w:rFonts w:ascii="Arial" w:hAnsi="Arial" w:cs="Arial"/>
          <w:sz w:val="20"/>
          <w:szCs w:val="20"/>
        </w:rPr>
      </w:pPr>
      <w:r>
        <w:rPr>
          <w:rFonts w:ascii="Arial" w:hAnsi="Arial" w:cs="Arial"/>
          <w:b/>
          <w:bCs/>
          <w:sz w:val="20"/>
          <w:szCs w:val="20"/>
        </w:rPr>
        <w:t xml:space="preserve">Ученички парламент. </w:t>
      </w:r>
      <w:r>
        <w:rPr>
          <w:rFonts w:ascii="Arial" w:hAnsi="Arial" w:cs="Arial"/>
          <w:sz w:val="20"/>
          <w:szCs w:val="20"/>
        </w:rPr>
        <w:t xml:space="preserve">Школе ће пружити подршку активном укључивању ученика у ученичке организације и тимове у циљу развоја позитивних вредности и сарадње. Активније учешће ученика у доношењу одлука које се њих непосредно тичу, заступање интереса свих ученика у школи, као и подржавање иницијатива ученика, један је од важних задатака школе, јер на тај начин ученици јачају самопоуздање и постају одговорне личности. </w:t>
      </w:r>
    </w:p>
    <w:p w:rsidR="006E3D6B" w:rsidRDefault="006B279A">
      <w:pPr>
        <w:pStyle w:val="Default"/>
        <w:jc w:val="both"/>
        <w:rPr>
          <w:rFonts w:ascii="Arial" w:hAnsi="Arial" w:cs="Arial"/>
          <w:sz w:val="20"/>
          <w:szCs w:val="20"/>
        </w:rPr>
      </w:pPr>
      <w:r>
        <w:rPr>
          <w:rFonts w:ascii="Arial" w:hAnsi="Arial" w:cs="Arial"/>
          <w:b/>
          <w:bCs/>
          <w:sz w:val="20"/>
          <w:szCs w:val="20"/>
        </w:rPr>
        <w:t xml:space="preserve">Допунску и додатну наставу </w:t>
      </w:r>
      <w:r>
        <w:rPr>
          <w:rFonts w:ascii="Arial" w:hAnsi="Arial" w:cs="Arial"/>
          <w:sz w:val="20"/>
          <w:szCs w:val="20"/>
        </w:rPr>
        <w:t xml:space="preserve">треба организовати тако да не буду искључиве, да не подржавају компетитивност између ученика и посредно не шаљу поруке ученицима да нису успешни или талентовани у некој области. Корисно би било да допунске наставе имају облик консултативног рада намењеног свим ученицима, као и да се користе предности вршњачког подучавања и подстакну родитељи да пруже подршку (на пример креирањем Клубова за учење). Током додатне наставе истицати важност ученичких интересовања и уложеног труда, а избеђи потенцирање изванредних постигнућа и значаја такмичења. </w:t>
      </w:r>
    </w:p>
    <w:p w:rsidR="006E3D6B" w:rsidRDefault="006B279A">
      <w:pPr>
        <w:pStyle w:val="Default"/>
        <w:jc w:val="both"/>
        <w:rPr>
          <w:rFonts w:ascii="Arial" w:hAnsi="Arial" w:cs="Arial"/>
          <w:sz w:val="20"/>
          <w:szCs w:val="20"/>
        </w:rPr>
      </w:pPr>
      <w:r>
        <w:rPr>
          <w:rFonts w:ascii="Arial" w:hAnsi="Arial" w:cs="Arial"/>
          <w:b/>
          <w:bCs/>
          <w:sz w:val="20"/>
          <w:szCs w:val="20"/>
        </w:rPr>
        <w:t xml:space="preserve">Екскурзије и студијска путовања </w:t>
      </w:r>
      <w:r>
        <w:rPr>
          <w:rFonts w:ascii="Arial" w:hAnsi="Arial" w:cs="Arial"/>
          <w:sz w:val="20"/>
          <w:szCs w:val="20"/>
        </w:rPr>
        <w:t xml:space="preserve">пружају могућност да се одређени образовни исходи остваре током другачијег облика наставе (на пример, посета културноисторијски значајним местима, обиласцима природних богатстава, разговора са мештанима, посете компанијама и средњим школама истог подручја рада). Такође, ови облици наставе омогућавају наставницима да упознају ученике у неформалној атмосфери и стекну бољи увид у њихове социоемоционалне компетенције и степен прихваћености у вршњачкој групи, као и да “осете” динамику вршњачких односа у одељењу/групи, што је важно за превенцију насиља и неговање вредности сарадње и солидарности. </w:t>
      </w:r>
    </w:p>
    <w:p w:rsidR="006E3D6B" w:rsidRDefault="006B279A">
      <w:pPr>
        <w:pStyle w:val="Default"/>
        <w:pageBreakBefore/>
        <w:jc w:val="both"/>
        <w:rPr>
          <w:rFonts w:ascii="Arial" w:hAnsi="Arial" w:cs="Arial"/>
          <w:sz w:val="20"/>
          <w:szCs w:val="20"/>
        </w:rPr>
      </w:pPr>
      <w:r>
        <w:rPr>
          <w:rFonts w:ascii="Arial" w:hAnsi="Arial" w:cs="Arial"/>
          <w:b/>
          <w:bCs/>
          <w:sz w:val="20"/>
          <w:szCs w:val="20"/>
        </w:rPr>
        <w:lastRenderedPageBreak/>
        <w:t xml:space="preserve">Час одељењског старешине </w:t>
      </w:r>
      <w:r>
        <w:rPr>
          <w:rFonts w:ascii="Arial" w:hAnsi="Arial" w:cs="Arial"/>
          <w:sz w:val="20"/>
          <w:szCs w:val="20"/>
        </w:rPr>
        <w:t xml:space="preserve">има важну улогу и могућност развоја ставова и уверења ученика, упознавање ученике са школским животом и односима којима уважавају друге. У разговор и дискусију треба да буду укључени сви ученици, као и да буду заступљени садржаји и активности везани за развој емпатије, сарадње, солидарности, поштовања различитости и сл. Предлог тема које могу да буду реализоване на часовима одељењског старешине су: </w:t>
      </w:r>
      <w:r>
        <w:rPr>
          <w:rFonts w:ascii="Arial" w:hAnsi="Arial" w:cs="Arial"/>
          <w:i/>
          <w:iCs/>
          <w:sz w:val="20"/>
          <w:szCs w:val="20"/>
        </w:rPr>
        <w:t xml:space="preserve">Емпатија, Толеранција, Другарство, Позитивне вредности-путокази за живот; Шта је филантропија? </w:t>
      </w:r>
      <w:r>
        <w:rPr>
          <w:rFonts w:ascii="Arial" w:hAnsi="Arial" w:cs="Arial"/>
          <w:sz w:val="20"/>
          <w:szCs w:val="20"/>
        </w:rPr>
        <w:t xml:space="preserve">Програм одељењских заједница и одељењског старешине ће се организовати у складу са раније послатим документом </w:t>
      </w:r>
      <w:r>
        <w:rPr>
          <w:rFonts w:ascii="Arial" w:hAnsi="Arial" w:cs="Arial"/>
          <w:i/>
          <w:iCs/>
          <w:sz w:val="20"/>
          <w:szCs w:val="20"/>
        </w:rPr>
        <w:t>Упутства за педагошки рад одељењског старешине</w:t>
      </w:r>
      <w:r>
        <w:rPr>
          <w:rFonts w:ascii="Arial" w:hAnsi="Arial" w:cs="Arial"/>
          <w:sz w:val="20"/>
          <w:szCs w:val="20"/>
        </w:rPr>
        <w:t xml:space="preserve">. </w:t>
      </w:r>
      <w:r>
        <w:rPr>
          <w:rFonts w:ascii="Arial" w:hAnsi="Arial" w:cs="Arial"/>
          <w:b/>
          <w:bCs/>
          <w:sz w:val="20"/>
          <w:szCs w:val="20"/>
        </w:rPr>
        <w:t xml:space="preserve">Сарадња са родитељима. </w:t>
      </w:r>
      <w:r>
        <w:rPr>
          <w:rFonts w:ascii="Arial" w:hAnsi="Arial" w:cs="Arial"/>
          <w:sz w:val="20"/>
          <w:szCs w:val="20"/>
        </w:rPr>
        <w:t xml:space="preserve">У циљу стварања сарадничке атмосфере и развој поверења неопходно је укључивати родитеље као равноправне партнере у све сегменте и области рада школе. Један од важних услова за успостављање сарадње је благовремено и јасно информисање, као и обезбеђивање прилика за двосмерну конструктивну комуникацију, коју ће одликовати узајамно поштовање и уважавање различитих перспектива. Пожељно је користити више канала комуникације као и континуирано слати поруку да је партиципација родитеља добродошла. Са друге стране, од родитеља се очекује одговорно понашање, односно праћење напредовања ученика које, између осталог, подразумева редовно извештавање одељењског старешине о променама у понашању и учењу код ученика, као и спремност за консултације како са наставницима, тако и са стручним сарадницима школе или спољним сарадницима. </w:t>
      </w:r>
    </w:p>
    <w:p w:rsidR="006E3D6B" w:rsidRDefault="006B279A">
      <w:pPr>
        <w:pStyle w:val="Default"/>
        <w:jc w:val="both"/>
        <w:rPr>
          <w:rFonts w:ascii="Arial" w:hAnsi="Arial" w:cs="Arial"/>
          <w:sz w:val="20"/>
          <w:szCs w:val="20"/>
        </w:rPr>
      </w:pPr>
      <w:r>
        <w:rPr>
          <w:rFonts w:ascii="Arial" w:hAnsi="Arial" w:cs="Arial"/>
          <w:sz w:val="20"/>
          <w:szCs w:val="20"/>
        </w:rPr>
        <w:t xml:space="preserve">Наведене опште принципе сарадње, али и циљеве и активности специфичне за ову школску годину, потребно је и пре почетка школске године поделити са родитељима користећи посредне канале комуникације, а потом и на првом родитељском састанку истаћи новине настале у школским документима и планираним активностима. </w:t>
      </w:r>
    </w:p>
    <w:p w:rsidR="006E3D6B" w:rsidRDefault="006B279A">
      <w:pPr>
        <w:pStyle w:val="Default"/>
        <w:jc w:val="both"/>
        <w:rPr>
          <w:rFonts w:ascii="Arial" w:hAnsi="Arial" w:cs="Arial"/>
          <w:sz w:val="20"/>
          <w:szCs w:val="20"/>
        </w:rPr>
      </w:pPr>
      <w:r>
        <w:rPr>
          <w:rFonts w:ascii="Arial" w:hAnsi="Arial" w:cs="Arial"/>
          <w:sz w:val="20"/>
          <w:szCs w:val="20"/>
        </w:rPr>
        <w:t xml:space="preserve">У саветодавном раду са родитељима треба планирати теме на основу сагледавања потреба родитеља (спровести анкетирање родитеља како би се сагледале њихове потребе на почетку и током школске године и ослањати се на податке добијене кроз разговоре реализоване на почетку првог полугодишта). </w:t>
      </w:r>
    </w:p>
    <w:p w:rsidR="006E3D6B" w:rsidRDefault="006B279A">
      <w:pPr>
        <w:pStyle w:val="Default"/>
        <w:jc w:val="both"/>
        <w:rPr>
          <w:rFonts w:ascii="Arial" w:hAnsi="Arial" w:cs="Arial"/>
          <w:sz w:val="20"/>
          <w:szCs w:val="20"/>
        </w:rPr>
      </w:pPr>
      <w:r>
        <w:rPr>
          <w:rFonts w:ascii="Arial" w:hAnsi="Arial" w:cs="Arial"/>
          <w:sz w:val="20"/>
          <w:szCs w:val="20"/>
        </w:rPr>
        <w:t xml:space="preserve">Потребно је да школа преузме иницијативу за организовање што више активности у којима заједно учествују наставници, ученици и родитељи. Од изузетног је значаја развој партнерства са породицом, у контексту коришћења различитих могућности укључивања родитеља и неговања партнерства, с обзиром да породица и школа, имају заједничке интересе и одговорности према деци у стварању бољих програма и прилика за развој и постигнућа ученика. </w:t>
      </w:r>
    </w:p>
    <w:p w:rsidR="006E3D6B" w:rsidRDefault="006E3D6B">
      <w:pPr>
        <w:pStyle w:val="Default"/>
        <w:jc w:val="both"/>
        <w:rPr>
          <w:rFonts w:ascii="Arial" w:hAnsi="Arial" w:cs="Arial"/>
          <w:sz w:val="20"/>
          <w:szCs w:val="20"/>
        </w:rPr>
      </w:pPr>
    </w:p>
    <w:p w:rsidR="006E3D6B" w:rsidRDefault="006B279A">
      <w:pPr>
        <w:pStyle w:val="Default"/>
        <w:jc w:val="both"/>
        <w:rPr>
          <w:rFonts w:ascii="Arial" w:hAnsi="Arial" w:cs="Arial"/>
          <w:sz w:val="20"/>
          <w:szCs w:val="20"/>
        </w:rPr>
      </w:pPr>
      <w:r>
        <w:rPr>
          <w:rFonts w:ascii="Arial" w:hAnsi="Arial" w:cs="Arial"/>
          <w:b/>
          <w:bCs/>
          <w:sz w:val="20"/>
          <w:szCs w:val="20"/>
        </w:rPr>
        <w:t xml:space="preserve">Током целе школске године, у реализацији свих наставних, ваннанставних и осталих облика образовно-васпитног рада важно је достизање међупредметних компетенција, одговарајућих исхода образовања и стандарда квалификација код свих ученика како би њихово средњошколско образовање испунило образовну и васпитну функцију неопходну за укључивање у савремено друштво и свет рада, као и наставак школовања. </w:t>
      </w:r>
    </w:p>
    <w:tbl>
      <w:tblPr>
        <w:tblW w:w="0" w:type="auto"/>
        <w:tblLayout w:type="fixed"/>
        <w:tblLook w:val="04A0" w:firstRow="1" w:lastRow="0" w:firstColumn="1" w:lastColumn="0" w:noHBand="0" w:noVBand="1"/>
      </w:tblPr>
      <w:tblGrid>
        <w:gridCol w:w="4491"/>
        <w:gridCol w:w="4491"/>
      </w:tblGrid>
      <w:tr w:rsidR="006E3D6B">
        <w:trPr>
          <w:trHeight w:val="109"/>
        </w:trPr>
        <w:tc>
          <w:tcPr>
            <w:tcW w:w="4491" w:type="dxa"/>
          </w:tcPr>
          <w:p w:rsidR="006E3D6B" w:rsidRDefault="006B279A">
            <w:pPr>
              <w:pStyle w:val="Default"/>
              <w:jc w:val="both"/>
              <w:rPr>
                <w:rFonts w:ascii="Arial" w:hAnsi="Arial" w:cs="Arial"/>
                <w:b/>
                <w:bCs/>
                <w:sz w:val="20"/>
                <w:szCs w:val="20"/>
              </w:rPr>
            </w:pPr>
            <w:r>
              <w:rPr>
                <w:rFonts w:ascii="Arial" w:hAnsi="Arial" w:cs="Arial"/>
                <w:b/>
                <w:bCs/>
                <w:sz w:val="20"/>
                <w:szCs w:val="20"/>
              </w:rPr>
              <w:t>Посебан нагласак током ове школске године је на развоју позитивних људских вредности, унапређивању односа заснованих на поштовању, сарадњи и солидарности уз уважавање</w:t>
            </w:r>
          </w:p>
          <w:p w:rsidR="006E3D6B" w:rsidRDefault="006B279A">
            <w:pPr>
              <w:pStyle w:val="Default"/>
              <w:jc w:val="both"/>
              <w:rPr>
                <w:rFonts w:ascii="Arial" w:hAnsi="Arial" w:cs="Arial"/>
                <w:b/>
                <w:bCs/>
                <w:sz w:val="20"/>
                <w:szCs w:val="20"/>
              </w:rPr>
            </w:pPr>
            <w:r>
              <w:rPr>
                <w:rFonts w:ascii="Arial" w:hAnsi="Arial" w:cs="Arial"/>
                <w:b/>
                <w:bCs/>
                <w:sz w:val="20"/>
                <w:szCs w:val="20"/>
              </w:rPr>
              <w:t xml:space="preserve"> различитости. </w:t>
            </w:r>
          </w:p>
          <w:p w:rsidR="006E3D6B" w:rsidRDefault="006E3D6B">
            <w:pPr>
              <w:pStyle w:val="Default"/>
              <w:jc w:val="both"/>
              <w:rPr>
                <w:rFonts w:ascii="Arial" w:hAnsi="Arial" w:cs="Arial"/>
                <w:b/>
                <w:bCs/>
                <w:sz w:val="20"/>
                <w:szCs w:val="20"/>
              </w:rPr>
            </w:pPr>
          </w:p>
          <w:p w:rsidR="006E3D6B" w:rsidRDefault="006E3D6B">
            <w:pPr>
              <w:pStyle w:val="Default"/>
              <w:jc w:val="both"/>
              <w:rPr>
                <w:rFonts w:ascii="Arial" w:hAnsi="Arial" w:cs="Arial"/>
                <w:b/>
                <w:bCs/>
                <w:sz w:val="20"/>
                <w:szCs w:val="20"/>
              </w:rPr>
            </w:pPr>
          </w:p>
          <w:p w:rsidR="006E3D6B" w:rsidRDefault="006B279A">
            <w:pPr>
              <w:pStyle w:val="Default"/>
              <w:jc w:val="both"/>
              <w:rPr>
                <w:rFonts w:ascii="Arial" w:hAnsi="Arial" w:cs="Arial"/>
                <w:sz w:val="20"/>
                <w:szCs w:val="20"/>
              </w:rPr>
            </w:pPr>
            <w:r>
              <w:rPr>
                <w:rFonts w:ascii="Arial" w:hAnsi="Arial" w:cs="Arial"/>
                <w:sz w:val="20"/>
                <w:szCs w:val="20"/>
              </w:rPr>
              <w:t xml:space="preserve">Број: 611-00-01640/2023-03 </w:t>
            </w:r>
          </w:p>
        </w:tc>
        <w:tc>
          <w:tcPr>
            <w:tcW w:w="4491" w:type="dxa"/>
          </w:tcPr>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B279A">
            <w:pPr>
              <w:pStyle w:val="Default"/>
              <w:jc w:val="both"/>
              <w:rPr>
                <w:rFonts w:ascii="Arial" w:hAnsi="Arial" w:cs="Arial"/>
                <w:sz w:val="20"/>
                <w:szCs w:val="20"/>
              </w:rPr>
            </w:pPr>
            <w:r>
              <w:rPr>
                <w:rFonts w:ascii="Arial" w:hAnsi="Arial" w:cs="Arial"/>
                <w:sz w:val="20"/>
                <w:szCs w:val="20"/>
              </w:rPr>
              <w:t xml:space="preserve">МИНИСТАР </w:t>
            </w:r>
          </w:p>
        </w:tc>
      </w:tr>
      <w:tr w:rsidR="006E3D6B">
        <w:trPr>
          <w:trHeight w:val="109"/>
        </w:trPr>
        <w:tc>
          <w:tcPr>
            <w:tcW w:w="8982" w:type="dxa"/>
            <w:gridSpan w:val="2"/>
          </w:tcPr>
          <w:p w:rsidR="006E3D6B" w:rsidRDefault="006B279A">
            <w:pPr>
              <w:pStyle w:val="Default"/>
              <w:jc w:val="both"/>
              <w:rPr>
                <w:rFonts w:ascii="Arial" w:hAnsi="Arial" w:cs="Arial"/>
                <w:sz w:val="20"/>
                <w:szCs w:val="20"/>
              </w:rPr>
            </w:pPr>
            <w:r>
              <w:rPr>
                <w:rFonts w:ascii="Arial" w:hAnsi="Arial" w:cs="Arial"/>
                <w:sz w:val="20"/>
                <w:szCs w:val="20"/>
              </w:rPr>
              <w:t xml:space="preserve">У Београду, 17. августа 2023. године </w:t>
            </w:r>
          </w:p>
        </w:tc>
      </w:tr>
      <w:tr w:rsidR="006E3D6B">
        <w:trPr>
          <w:trHeight w:val="109"/>
        </w:trPr>
        <w:tc>
          <w:tcPr>
            <w:tcW w:w="8982" w:type="dxa"/>
            <w:gridSpan w:val="2"/>
          </w:tcPr>
          <w:p w:rsidR="006E3D6B" w:rsidRDefault="006B279A">
            <w:pPr>
              <w:pStyle w:val="Default"/>
              <w:jc w:val="both"/>
              <w:rPr>
                <w:rFonts w:ascii="Arial" w:hAnsi="Arial" w:cs="Arial"/>
                <w:sz w:val="20"/>
                <w:szCs w:val="20"/>
              </w:rPr>
            </w:pPr>
            <w:r>
              <w:rPr>
                <w:rFonts w:ascii="Arial" w:hAnsi="Arial" w:cs="Arial"/>
                <w:sz w:val="20"/>
                <w:szCs w:val="20"/>
              </w:rPr>
              <w:t xml:space="preserve">Проф. др Славица Ђукић Дејановић, с.р. </w:t>
            </w:r>
          </w:p>
        </w:tc>
      </w:tr>
    </w:tbl>
    <w:p w:rsidR="006E3D6B" w:rsidRDefault="006E3D6B">
      <w:pPr>
        <w:pStyle w:val="Default"/>
        <w:jc w:val="both"/>
        <w:rPr>
          <w:rFonts w:ascii="Arial" w:hAnsi="Arial" w:cs="Arial"/>
          <w:sz w:val="22"/>
          <w:szCs w:val="22"/>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jc w:val="both"/>
        <w:rPr>
          <w:rFonts w:ascii="Arial" w:hAnsi="Arial" w:cs="Arial"/>
          <w:sz w:val="20"/>
          <w:szCs w:val="20"/>
        </w:rPr>
      </w:pPr>
    </w:p>
    <w:p w:rsidR="006E3D6B" w:rsidRDefault="006E3D6B">
      <w:pPr>
        <w:pStyle w:val="Default"/>
        <w:pageBreakBefore/>
        <w:rPr>
          <w:rFonts w:ascii="Arial" w:hAnsi="Arial" w:cs="Arial"/>
          <w:sz w:val="22"/>
          <w:szCs w:val="22"/>
        </w:rPr>
      </w:pPr>
    </w:p>
    <w:p w:rsidR="006E3D6B" w:rsidRDefault="006E3D6B">
      <w:pPr>
        <w:pStyle w:val="Default"/>
        <w:rPr>
          <w:rFonts w:ascii="Arial" w:hAnsi="Arial" w:cs="Arial"/>
          <w:sz w:val="22"/>
          <w:szCs w:val="22"/>
        </w:rPr>
      </w:pPr>
    </w:p>
    <w:p w:rsidR="006E3D6B" w:rsidRDefault="006E3D6B">
      <w:pPr>
        <w:pStyle w:val="Default"/>
        <w:rPr>
          <w:sz w:val="23"/>
          <w:szCs w:val="23"/>
        </w:rPr>
      </w:pPr>
    </w:p>
    <w:p w:rsidR="006E3D6B" w:rsidRDefault="006E3D6B">
      <w:pPr>
        <w:rPr>
          <w:rFonts w:eastAsia="Times New Roman"/>
          <w:color w:val="FF0000"/>
        </w:rPr>
      </w:pPr>
    </w:p>
    <w:p w:rsidR="006E3D6B" w:rsidRDefault="006B279A">
      <w:pPr>
        <w:pStyle w:val="Heading3"/>
        <w:rPr>
          <w:rFonts w:eastAsia="Times New Roman"/>
        </w:rPr>
      </w:pPr>
      <w:bookmarkStart w:id="35" w:name="_Toc145359423"/>
      <w:r>
        <w:rPr>
          <w:rFonts w:eastAsia="Times New Roman"/>
        </w:rPr>
        <w:t>Класификациони периоди</w:t>
      </w:r>
      <w:bookmarkEnd w:id="35"/>
    </w:p>
    <w:p w:rsidR="006E3D6B" w:rsidRDefault="006E3D6B"/>
    <w:p w:rsidR="006E3D6B" w:rsidRDefault="006E3D6B"/>
    <w:tbl>
      <w:tblPr>
        <w:tblW w:w="8522"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73"/>
        <w:gridCol w:w="1513"/>
        <w:gridCol w:w="1703"/>
        <w:gridCol w:w="1713"/>
        <w:gridCol w:w="1620"/>
      </w:tblGrid>
      <w:tr w:rsidR="006E3D6B">
        <w:trPr>
          <w:trHeight w:val="244"/>
        </w:trPr>
        <w:tc>
          <w:tcPr>
            <w:tcW w:w="1973" w:type="dxa"/>
            <w:vMerge w:val="restart"/>
          </w:tcPr>
          <w:p w:rsidR="006E3D6B" w:rsidRDefault="006E3D6B">
            <w:pPr>
              <w:rPr>
                <w:rFonts w:eastAsia="Times New Roman"/>
              </w:rPr>
            </w:pPr>
          </w:p>
        </w:tc>
        <w:tc>
          <w:tcPr>
            <w:tcW w:w="6549" w:type="dxa"/>
            <w:gridSpan w:val="4"/>
          </w:tcPr>
          <w:p w:rsidR="006E3D6B" w:rsidRDefault="006B279A">
            <w:pPr>
              <w:jc w:val="center"/>
              <w:rPr>
                <w:rFonts w:eastAsia="Times New Roman"/>
                <w:b/>
              </w:rPr>
            </w:pPr>
            <w:r>
              <w:rPr>
                <w:rFonts w:eastAsia="Times New Roman"/>
                <w:b/>
              </w:rPr>
              <w:t>КЛАСИФИКАЦИОНИ  ПЕРИОД</w:t>
            </w:r>
          </w:p>
        </w:tc>
      </w:tr>
      <w:tr w:rsidR="006E3D6B">
        <w:trPr>
          <w:trHeight w:val="428"/>
        </w:trPr>
        <w:tc>
          <w:tcPr>
            <w:tcW w:w="1973" w:type="dxa"/>
            <w:vMerge/>
            <w:tcBorders>
              <w:top w:val="nil"/>
            </w:tcBorders>
          </w:tcPr>
          <w:p w:rsidR="006E3D6B" w:rsidRDefault="006E3D6B">
            <w:pPr>
              <w:rPr>
                <w:rFonts w:eastAsia="Times New Roman"/>
              </w:rPr>
            </w:pPr>
          </w:p>
        </w:tc>
        <w:tc>
          <w:tcPr>
            <w:tcW w:w="1513" w:type="dxa"/>
          </w:tcPr>
          <w:p w:rsidR="006E3D6B" w:rsidRDefault="006B279A">
            <w:pPr>
              <w:rPr>
                <w:rFonts w:eastAsia="Times New Roman"/>
              </w:rPr>
            </w:pPr>
            <w:r>
              <w:rPr>
                <w:rFonts w:eastAsia="Times New Roman"/>
                <w:w w:val="105"/>
              </w:rPr>
              <w:t>Одељењско</w:t>
            </w:r>
          </w:p>
          <w:p w:rsidR="006E3D6B" w:rsidRDefault="006B279A">
            <w:pPr>
              <w:rPr>
                <w:rFonts w:eastAsia="Times New Roman"/>
              </w:rPr>
            </w:pPr>
            <w:r>
              <w:rPr>
                <w:rFonts w:eastAsia="Times New Roman"/>
                <w:w w:val="105"/>
              </w:rPr>
              <w:t>веће</w:t>
            </w:r>
          </w:p>
        </w:tc>
        <w:tc>
          <w:tcPr>
            <w:tcW w:w="1703" w:type="dxa"/>
          </w:tcPr>
          <w:p w:rsidR="006E3D6B" w:rsidRDefault="006B279A">
            <w:pPr>
              <w:rPr>
                <w:rFonts w:eastAsia="Times New Roman"/>
              </w:rPr>
            </w:pPr>
            <w:r>
              <w:rPr>
                <w:rFonts w:eastAsia="Times New Roman"/>
                <w:w w:val="105"/>
              </w:rPr>
              <w:t>Одељењско</w:t>
            </w:r>
          </w:p>
          <w:p w:rsidR="006E3D6B" w:rsidRDefault="006B279A">
            <w:pPr>
              <w:rPr>
                <w:rFonts w:eastAsia="Times New Roman"/>
              </w:rPr>
            </w:pPr>
            <w:r>
              <w:rPr>
                <w:rFonts w:eastAsia="Times New Roman"/>
                <w:w w:val="105"/>
              </w:rPr>
              <w:t>веће</w:t>
            </w:r>
          </w:p>
        </w:tc>
        <w:tc>
          <w:tcPr>
            <w:tcW w:w="1713" w:type="dxa"/>
          </w:tcPr>
          <w:p w:rsidR="006E3D6B" w:rsidRDefault="006B279A">
            <w:pPr>
              <w:rPr>
                <w:rFonts w:eastAsia="Times New Roman"/>
              </w:rPr>
            </w:pPr>
            <w:r>
              <w:rPr>
                <w:rFonts w:eastAsia="Times New Roman"/>
                <w:w w:val="105"/>
              </w:rPr>
              <w:t>Одељењско веће</w:t>
            </w:r>
          </w:p>
        </w:tc>
        <w:tc>
          <w:tcPr>
            <w:tcW w:w="1620" w:type="dxa"/>
          </w:tcPr>
          <w:p w:rsidR="006E3D6B" w:rsidRDefault="006B279A">
            <w:pPr>
              <w:rPr>
                <w:rFonts w:eastAsia="Times New Roman"/>
              </w:rPr>
            </w:pPr>
            <w:r>
              <w:rPr>
                <w:rFonts w:eastAsia="Times New Roman"/>
                <w:w w:val="105"/>
              </w:rPr>
              <w:t>Одељењско</w:t>
            </w:r>
          </w:p>
          <w:p w:rsidR="006E3D6B" w:rsidRDefault="006B279A">
            <w:pPr>
              <w:rPr>
                <w:rFonts w:eastAsia="Times New Roman"/>
              </w:rPr>
            </w:pPr>
            <w:r>
              <w:rPr>
                <w:rFonts w:eastAsia="Times New Roman"/>
                <w:w w:val="105"/>
              </w:rPr>
              <w:t>веће</w:t>
            </w:r>
          </w:p>
        </w:tc>
      </w:tr>
      <w:tr w:rsidR="006E3D6B">
        <w:trPr>
          <w:trHeight w:val="428"/>
        </w:trPr>
        <w:tc>
          <w:tcPr>
            <w:tcW w:w="1973" w:type="dxa"/>
          </w:tcPr>
          <w:p w:rsidR="006E3D6B" w:rsidRDefault="006E3D6B">
            <w:pPr>
              <w:rPr>
                <w:rFonts w:eastAsia="Times New Roman"/>
              </w:rPr>
            </w:pPr>
          </w:p>
          <w:p w:rsidR="006E3D6B" w:rsidRDefault="006B279A">
            <w:pPr>
              <w:rPr>
                <w:rFonts w:eastAsia="Times New Roman"/>
              </w:rPr>
            </w:pPr>
            <w:r>
              <w:rPr>
                <w:rFonts w:eastAsia="Times New Roman"/>
                <w:w w:val="105"/>
              </w:rPr>
              <w:t>I РАЗРЕД</w:t>
            </w:r>
          </w:p>
        </w:tc>
        <w:tc>
          <w:tcPr>
            <w:tcW w:w="1513" w:type="dxa"/>
          </w:tcPr>
          <w:p w:rsidR="006E3D6B" w:rsidRDefault="006B279A">
            <w:pPr>
              <w:rPr>
                <w:rFonts w:eastAsia="Times New Roman"/>
              </w:rPr>
            </w:pPr>
            <w:r>
              <w:rPr>
                <w:rFonts w:eastAsia="Times New Roman"/>
                <w:w w:val="105"/>
              </w:rPr>
              <w:t>Октобар 2023.</w:t>
            </w:r>
          </w:p>
        </w:tc>
        <w:tc>
          <w:tcPr>
            <w:tcW w:w="1703" w:type="dxa"/>
          </w:tcPr>
          <w:p w:rsidR="006E3D6B" w:rsidRDefault="006B279A">
            <w:pPr>
              <w:rPr>
                <w:rFonts w:eastAsia="Times New Roman"/>
              </w:rPr>
            </w:pPr>
            <w:r>
              <w:rPr>
                <w:rFonts w:eastAsia="Times New Roman"/>
                <w:w w:val="105"/>
              </w:rPr>
              <w:t>Децембар 2023.</w:t>
            </w:r>
          </w:p>
        </w:tc>
        <w:tc>
          <w:tcPr>
            <w:tcW w:w="1713" w:type="dxa"/>
          </w:tcPr>
          <w:p w:rsidR="006E3D6B" w:rsidRDefault="006B279A">
            <w:pPr>
              <w:rPr>
                <w:rFonts w:eastAsia="Times New Roman"/>
              </w:rPr>
            </w:pPr>
            <w:r>
              <w:rPr>
                <w:rFonts w:eastAsia="Times New Roman"/>
                <w:w w:val="105"/>
              </w:rPr>
              <w:t>Март 2024.</w:t>
            </w:r>
          </w:p>
        </w:tc>
        <w:tc>
          <w:tcPr>
            <w:tcW w:w="1620" w:type="dxa"/>
          </w:tcPr>
          <w:p w:rsidR="006E3D6B" w:rsidRDefault="006B279A">
            <w:pPr>
              <w:rPr>
                <w:rFonts w:eastAsia="Times New Roman"/>
              </w:rPr>
            </w:pPr>
            <w:r>
              <w:rPr>
                <w:rFonts w:eastAsia="Times New Roman"/>
                <w:w w:val="105"/>
              </w:rPr>
              <w:t>Јун 2024.</w:t>
            </w:r>
          </w:p>
        </w:tc>
      </w:tr>
      <w:tr w:rsidR="006E3D6B">
        <w:trPr>
          <w:trHeight w:val="428"/>
        </w:trPr>
        <w:tc>
          <w:tcPr>
            <w:tcW w:w="1973" w:type="dxa"/>
          </w:tcPr>
          <w:p w:rsidR="006E3D6B" w:rsidRDefault="006E3D6B">
            <w:pPr>
              <w:rPr>
                <w:rFonts w:eastAsia="Times New Roman"/>
              </w:rPr>
            </w:pPr>
          </w:p>
          <w:p w:rsidR="006E3D6B" w:rsidRDefault="006B279A">
            <w:pPr>
              <w:rPr>
                <w:rFonts w:eastAsia="Times New Roman"/>
              </w:rPr>
            </w:pPr>
            <w:r>
              <w:rPr>
                <w:rFonts w:eastAsia="Times New Roman"/>
                <w:w w:val="105"/>
              </w:rPr>
              <w:t>II РАЗРЕД</w:t>
            </w:r>
          </w:p>
        </w:tc>
        <w:tc>
          <w:tcPr>
            <w:tcW w:w="1513" w:type="dxa"/>
          </w:tcPr>
          <w:p w:rsidR="006E3D6B" w:rsidRDefault="006B279A">
            <w:pPr>
              <w:rPr>
                <w:rFonts w:eastAsia="Times New Roman"/>
              </w:rPr>
            </w:pPr>
            <w:r>
              <w:rPr>
                <w:rFonts w:eastAsia="Times New Roman"/>
                <w:w w:val="105"/>
              </w:rPr>
              <w:t>Октобар 2023.</w:t>
            </w:r>
          </w:p>
        </w:tc>
        <w:tc>
          <w:tcPr>
            <w:tcW w:w="1703" w:type="dxa"/>
          </w:tcPr>
          <w:p w:rsidR="006E3D6B" w:rsidRDefault="006B279A">
            <w:pPr>
              <w:rPr>
                <w:rFonts w:eastAsia="Times New Roman"/>
              </w:rPr>
            </w:pPr>
            <w:r>
              <w:rPr>
                <w:rFonts w:eastAsia="Times New Roman"/>
                <w:w w:val="105"/>
              </w:rPr>
              <w:t>Децембар 2023.</w:t>
            </w:r>
          </w:p>
        </w:tc>
        <w:tc>
          <w:tcPr>
            <w:tcW w:w="1713" w:type="dxa"/>
          </w:tcPr>
          <w:p w:rsidR="006E3D6B" w:rsidRDefault="006B279A">
            <w:pPr>
              <w:rPr>
                <w:rFonts w:eastAsia="Times New Roman"/>
              </w:rPr>
            </w:pPr>
            <w:r>
              <w:rPr>
                <w:rFonts w:eastAsia="Times New Roman"/>
                <w:w w:val="105"/>
              </w:rPr>
              <w:t>Март 2024.</w:t>
            </w:r>
          </w:p>
        </w:tc>
        <w:tc>
          <w:tcPr>
            <w:tcW w:w="1620" w:type="dxa"/>
          </w:tcPr>
          <w:p w:rsidR="006E3D6B" w:rsidRDefault="006B279A">
            <w:pPr>
              <w:rPr>
                <w:rFonts w:eastAsia="Times New Roman"/>
              </w:rPr>
            </w:pPr>
            <w:r>
              <w:rPr>
                <w:rFonts w:eastAsia="Times New Roman"/>
                <w:w w:val="105"/>
              </w:rPr>
              <w:t>Јун 2024.</w:t>
            </w:r>
          </w:p>
        </w:tc>
      </w:tr>
      <w:tr w:rsidR="006E3D6B">
        <w:trPr>
          <w:trHeight w:val="468"/>
        </w:trPr>
        <w:tc>
          <w:tcPr>
            <w:tcW w:w="1973" w:type="dxa"/>
          </w:tcPr>
          <w:p w:rsidR="006E3D6B" w:rsidRDefault="006E3D6B">
            <w:pPr>
              <w:rPr>
                <w:rFonts w:eastAsia="Times New Roman"/>
              </w:rPr>
            </w:pPr>
          </w:p>
          <w:p w:rsidR="006E3D6B" w:rsidRDefault="006B279A">
            <w:pPr>
              <w:rPr>
                <w:rFonts w:eastAsia="Times New Roman"/>
              </w:rPr>
            </w:pPr>
            <w:r>
              <w:rPr>
                <w:rFonts w:eastAsia="Times New Roman"/>
                <w:w w:val="105"/>
              </w:rPr>
              <w:t>III РАЗРЕД</w:t>
            </w:r>
          </w:p>
        </w:tc>
        <w:tc>
          <w:tcPr>
            <w:tcW w:w="1513" w:type="dxa"/>
          </w:tcPr>
          <w:p w:rsidR="006E3D6B" w:rsidRDefault="006B279A">
            <w:pPr>
              <w:rPr>
                <w:rFonts w:eastAsia="Times New Roman"/>
              </w:rPr>
            </w:pPr>
            <w:r>
              <w:rPr>
                <w:rFonts w:eastAsia="Times New Roman"/>
                <w:w w:val="105"/>
              </w:rPr>
              <w:t>Октобар 2023.</w:t>
            </w:r>
          </w:p>
        </w:tc>
        <w:tc>
          <w:tcPr>
            <w:tcW w:w="1703" w:type="dxa"/>
          </w:tcPr>
          <w:p w:rsidR="006E3D6B" w:rsidRDefault="006B279A">
            <w:pPr>
              <w:rPr>
                <w:rFonts w:eastAsia="Times New Roman"/>
              </w:rPr>
            </w:pPr>
            <w:r>
              <w:rPr>
                <w:rFonts w:eastAsia="Times New Roman"/>
                <w:w w:val="105"/>
              </w:rPr>
              <w:t>Децембар 2023.</w:t>
            </w:r>
          </w:p>
        </w:tc>
        <w:tc>
          <w:tcPr>
            <w:tcW w:w="1713" w:type="dxa"/>
          </w:tcPr>
          <w:p w:rsidR="006E3D6B" w:rsidRDefault="006B279A">
            <w:pPr>
              <w:rPr>
                <w:rFonts w:eastAsia="Times New Roman"/>
              </w:rPr>
            </w:pPr>
            <w:r>
              <w:rPr>
                <w:rFonts w:eastAsia="Times New Roman"/>
                <w:w w:val="105"/>
              </w:rPr>
              <w:t>Март 2024.</w:t>
            </w:r>
          </w:p>
        </w:tc>
        <w:tc>
          <w:tcPr>
            <w:tcW w:w="1620" w:type="dxa"/>
          </w:tcPr>
          <w:p w:rsidR="006E3D6B" w:rsidRDefault="006B279A">
            <w:pPr>
              <w:rPr>
                <w:rFonts w:eastAsia="Times New Roman"/>
              </w:rPr>
            </w:pPr>
            <w:r>
              <w:rPr>
                <w:rFonts w:eastAsia="Times New Roman"/>
                <w:w w:val="105"/>
              </w:rPr>
              <w:t>Јун 2024.</w:t>
            </w:r>
          </w:p>
        </w:tc>
      </w:tr>
      <w:tr w:rsidR="006E3D6B">
        <w:trPr>
          <w:trHeight w:val="428"/>
        </w:trPr>
        <w:tc>
          <w:tcPr>
            <w:tcW w:w="1973" w:type="dxa"/>
          </w:tcPr>
          <w:p w:rsidR="006E3D6B" w:rsidRDefault="006B279A">
            <w:pPr>
              <w:rPr>
                <w:rFonts w:eastAsia="Times New Roman"/>
              </w:rPr>
            </w:pPr>
            <w:r>
              <w:rPr>
                <w:rFonts w:eastAsia="Times New Roman"/>
                <w:w w:val="105"/>
              </w:rPr>
              <w:t>IV РАЗРЕД</w:t>
            </w:r>
          </w:p>
        </w:tc>
        <w:tc>
          <w:tcPr>
            <w:tcW w:w="1513" w:type="dxa"/>
          </w:tcPr>
          <w:p w:rsidR="006E3D6B" w:rsidRDefault="006B279A">
            <w:pPr>
              <w:rPr>
                <w:rFonts w:eastAsia="Times New Roman"/>
              </w:rPr>
            </w:pPr>
            <w:r>
              <w:rPr>
                <w:rFonts w:eastAsia="Times New Roman"/>
                <w:w w:val="105"/>
              </w:rPr>
              <w:t>Октобар 2023.</w:t>
            </w:r>
          </w:p>
        </w:tc>
        <w:tc>
          <w:tcPr>
            <w:tcW w:w="1703" w:type="dxa"/>
          </w:tcPr>
          <w:p w:rsidR="006E3D6B" w:rsidRDefault="006B279A">
            <w:pPr>
              <w:rPr>
                <w:rFonts w:eastAsia="Times New Roman"/>
              </w:rPr>
            </w:pPr>
            <w:r>
              <w:rPr>
                <w:rFonts w:eastAsia="Times New Roman"/>
                <w:w w:val="105"/>
              </w:rPr>
              <w:t>Децембар 2023.</w:t>
            </w:r>
          </w:p>
        </w:tc>
        <w:tc>
          <w:tcPr>
            <w:tcW w:w="1713" w:type="dxa"/>
          </w:tcPr>
          <w:p w:rsidR="006E3D6B" w:rsidRDefault="006B279A">
            <w:pPr>
              <w:rPr>
                <w:rFonts w:eastAsia="Times New Roman"/>
              </w:rPr>
            </w:pPr>
            <w:r>
              <w:rPr>
                <w:rFonts w:eastAsia="Times New Roman"/>
                <w:w w:val="105"/>
              </w:rPr>
              <w:t>Март 2024.</w:t>
            </w:r>
          </w:p>
        </w:tc>
        <w:tc>
          <w:tcPr>
            <w:tcW w:w="1620" w:type="dxa"/>
          </w:tcPr>
          <w:p w:rsidR="006E3D6B" w:rsidRDefault="006B279A">
            <w:pPr>
              <w:rPr>
                <w:rFonts w:eastAsia="Times New Roman"/>
              </w:rPr>
            </w:pPr>
            <w:r>
              <w:rPr>
                <w:rFonts w:eastAsia="Times New Roman"/>
                <w:w w:val="105"/>
              </w:rPr>
              <w:t>Мај 2024.</w:t>
            </w:r>
          </w:p>
        </w:tc>
      </w:tr>
    </w:tbl>
    <w:p w:rsidR="006E3D6B" w:rsidRDefault="006E3D6B"/>
    <w:p w:rsidR="006E3D6B" w:rsidRDefault="006B279A">
      <w:pPr>
        <w:spacing w:after="200"/>
        <w:jc w:val="left"/>
      </w:pPr>
      <w:r>
        <w:br w:type="page"/>
      </w:r>
    </w:p>
    <w:p w:rsidR="006E3D6B" w:rsidRDefault="006B279A">
      <w:pPr>
        <w:pStyle w:val="Heading3"/>
        <w:rPr>
          <w:rFonts w:eastAsia="Times New Roman"/>
          <w:lang w:val="sr-Cyrl-CS"/>
        </w:rPr>
      </w:pPr>
      <w:bookmarkStart w:id="36" w:name="_Toc145359424"/>
      <w:r>
        <w:rPr>
          <w:rFonts w:eastAsia="Times New Roman"/>
          <w:lang w:val="sr-Cyrl-CS"/>
        </w:rPr>
        <w:lastRenderedPageBreak/>
        <w:t xml:space="preserve">Ритам </w:t>
      </w:r>
      <w:r>
        <w:rPr>
          <w:rFonts w:eastAsia="Times New Roman"/>
          <w:lang w:val="sr-Cyrl-BA"/>
        </w:rPr>
        <w:t>радног дана</w:t>
      </w:r>
      <w:r>
        <w:rPr>
          <w:rFonts w:eastAsia="Times New Roman"/>
          <w:lang w:val="sr-Cyrl-CS"/>
        </w:rPr>
        <w:t xml:space="preserve"> школе</w:t>
      </w:r>
      <w:bookmarkEnd w:id="36"/>
    </w:p>
    <w:p w:rsidR="006E3D6B" w:rsidRDefault="006E3D6B">
      <w:pPr>
        <w:rPr>
          <w:lang w:val="sr-Cyrl-CS"/>
        </w:rPr>
      </w:pPr>
    </w:p>
    <w:p w:rsidR="006E3D6B" w:rsidRDefault="006B279A">
      <w:pPr>
        <w:rPr>
          <w:rFonts w:eastAsia="Times New Roman"/>
          <w:w w:val="105"/>
          <w:lang w:val="sr-Cyrl-CS" w:eastAsia="ar-SA"/>
        </w:rPr>
      </w:pPr>
      <w:r>
        <w:rPr>
          <w:rFonts w:eastAsia="Times New Roman"/>
          <w:w w:val="105"/>
          <w:lang w:val="sr-Cyrl-CS" w:eastAsia="ar-SA"/>
        </w:rPr>
        <w:t>Теоријска настава ће се реализовати у две смене у школи. У преподневној смени настава се организује за ученике првог и другогразреда, а поподневној смени за ученике  другог разреда смер здравствени неговатељ и трећег и четвртог разреда</w:t>
      </w:r>
    </w:p>
    <w:p w:rsidR="006E3D6B" w:rsidRDefault="006E3D6B">
      <w:pPr>
        <w:rPr>
          <w:rFonts w:eastAsia="Times New Roman"/>
          <w:w w:val="105"/>
          <w:lang w:val="sr-Cyrl-CS" w:eastAsia="ar-SA"/>
        </w:rPr>
      </w:pPr>
    </w:p>
    <w:p w:rsidR="006E3D6B" w:rsidRDefault="006E3D6B">
      <w:pPr>
        <w:rPr>
          <w:rFonts w:eastAsia="Times New Roman"/>
          <w:w w:val="105"/>
          <w:lang w:val="sr-Cyrl-CS" w:eastAsia="ar-SA"/>
        </w:rPr>
      </w:pPr>
    </w:p>
    <w:p w:rsidR="006E3D6B" w:rsidRDefault="006E3D6B">
      <w:pPr>
        <w:rPr>
          <w:rFonts w:eastAsia="Times New Roman"/>
          <w:w w:val="105"/>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365"/>
        <w:gridCol w:w="183"/>
        <w:gridCol w:w="6470"/>
        <w:gridCol w:w="312"/>
      </w:tblGrid>
      <w:tr w:rsidR="006E3D6B">
        <w:trPr>
          <w:gridAfter w:val="1"/>
          <w:wAfter w:w="312" w:type="dxa"/>
          <w:trHeight w:val="429"/>
          <w:jc w:val="center"/>
        </w:trPr>
        <w:tc>
          <w:tcPr>
            <w:tcW w:w="8306" w:type="dxa"/>
            <w:gridSpan w:val="4"/>
            <w:vAlign w:val="center"/>
          </w:tcPr>
          <w:p w:rsidR="006E3D6B" w:rsidRDefault="006B279A">
            <w:pPr>
              <w:rPr>
                <w:rFonts w:eastAsia="Times New Roman"/>
                <w:lang w:val="sr-Cyrl-BA"/>
              </w:rPr>
            </w:pPr>
            <w:r>
              <w:rPr>
                <w:rFonts w:eastAsia="Times New Roman"/>
                <w:lang w:val="sr-Cyrl-BA"/>
              </w:rPr>
              <w:t>РЕДОВНА САТНИЦА РАДА</w:t>
            </w:r>
          </w:p>
        </w:tc>
      </w:tr>
      <w:tr w:rsidR="006E3D6B">
        <w:trPr>
          <w:gridAfter w:val="1"/>
          <w:wAfter w:w="312" w:type="dxa"/>
          <w:trHeight w:val="335"/>
          <w:jc w:val="center"/>
        </w:trPr>
        <w:tc>
          <w:tcPr>
            <w:tcW w:w="8306" w:type="dxa"/>
            <w:gridSpan w:val="4"/>
            <w:vAlign w:val="center"/>
          </w:tcPr>
          <w:p w:rsidR="006E3D6B" w:rsidRDefault="006B279A">
            <w:pPr>
              <w:rPr>
                <w:rFonts w:eastAsia="Times New Roman"/>
                <w:lang w:val="sr-Cyrl-BA"/>
              </w:rPr>
            </w:pPr>
            <w:r>
              <w:rPr>
                <w:rFonts w:eastAsia="Times New Roman"/>
                <w:lang w:val="sr-Cyrl-BA"/>
              </w:rPr>
              <w:t>Преподневна смена</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1</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07</w:t>
            </w:r>
            <w:r>
              <w:rPr>
                <w:rFonts w:eastAsia="Times New Roman"/>
                <w:vertAlign w:val="superscript"/>
                <w:lang w:val="sr-Cyrl-CS"/>
              </w:rPr>
              <w:t>15</w:t>
            </w:r>
            <w:r>
              <w:rPr>
                <w:rFonts w:eastAsia="Times New Roman"/>
                <w:lang w:val="sr-Cyrl-CS"/>
              </w:rPr>
              <w:t xml:space="preserve"> - 08</w:t>
            </w:r>
            <w:r>
              <w:rPr>
                <w:rFonts w:eastAsia="Times New Roman"/>
                <w:vertAlign w:val="superscript"/>
                <w:lang w:val="sr-Cyrl-CS"/>
              </w:rPr>
              <w:t>00</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2</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08</w:t>
            </w:r>
            <w:r>
              <w:rPr>
                <w:rFonts w:eastAsia="Times New Roman"/>
                <w:vertAlign w:val="superscript"/>
                <w:lang w:val="sr-Cyrl-CS"/>
              </w:rPr>
              <w:t>05</w:t>
            </w:r>
            <w:r>
              <w:rPr>
                <w:rFonts w:eastAsia="Times New Roman"/>
                <w:lang w:val="sr-Cyrl-CS"/>
              </w:rPr>
              <w:t xml:space="preserve"> – 08</w:t>
            </w:r>
            <w:r>
              <w:rPr>
                <w:rFonts w:eastAsia="Times New Roman"/>
                <w:vertAlign w:val="superscript"/>
                <w:lang w:val="sr-Cyrl-CS"/>
              </w:rPr>
              <w:t>50</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3</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09</w:t>
            </w:r>
            <w:r>
              <w:rPr>
                <w:rFonts w:eastAsia="Times New Roman"/>
                <w:vertAlign w:val="superscript"/>
                <w:lang w:val="sr-Cyrl-CS"/>
              </w:rPr>
              <w:t>10</w:t>
            </w:r>
            <w:r>
              <w:rPr>
                <w:rFonts w:eastAsia="Times New Roman"/>
                <w:lang w:val="sr-Cyrl-CS"/>
              </w:rPr>
              <w:t xml:space="preserve"> – 09</w:t>
            </w:r>
            <w:r>
              <w:rPr>
                <w:rFonts w:eastAsia="Times New Roman"/>
                <w:vertAlign w:val="superscript"/>
                <w:lang w:val="sr-Cyrl-CS"/>
              </w:rPr>
              <w:t>55</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4</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10</w:t>
            </w:r>
            <w:r>
              <w:rPr>
                <w:rFonts w:eastAsia="Times New Roman"/>
                <w:vertAlign w:val="superscript"/>
                <w:lang w:val="sr-Cyrl-CS"/>
              </w:rPr>
              <w:t>00</w:t>
            </w:r>
            <w:r>
              <w:rPr>
                <w:rFonts w:eastAsia="Times New Roman"/>
                <w:lang w:val="sr-Cyrl-CS"/>
              </w:rPr>
              <w:t xml:space="preserve"> - 10</w:t>
            </w:r>
            <w:r>
              <w:rPr>
                <w:rFonts w:eastAsia="Times New Roman"/>
                <w:vertAlign w:val="superscript"/>
                <w:lang w:val="sr-Cyrl-CS"/>
              </w:rPr>
              <w:t>45</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5</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10</w:t>
            </w:r>
            <w:r>
              <w:rPr>
                <w:rFonts w:eastAsia="Times New Roman"/>
                <w:vertAlign w:val="superscript"/>
                <w:lang w:val="sr-Cyrl-CS"/>
              </w:rPr>
              <w:t>50</w:t>
            </w:r>
            <w:r>
              <w:rPr>
                <w:rFonts w:eastAsia="Times New Roman"/>
                <w:lang w:val="sr-Cyrl-CS"/>
              </w:rPr>
              <w:t xml:space="preserve"> - 11</w:t>
            </w:r>
            <w:r>
              <w:rPr>
                <w:rFonts w:eastAsia="Times New Roman"/>
                <w:vertAlign w:val="superscript"/>
                <w:lang w:val="sr-Cyrl-CS"/>
              </w:rPr>
              <w:t>35</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6</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11</w:t>
            </w:r>
            <w:r>
              <w:rPr>
                <w:rFonts w:eastAsia="Times New Roman"/>
                <w:vertAlign w:val="superscript"/>
                <w:lang w:val="sr-Cyrl-CS"/>
              </w:rPr>
              <w:t>40</w:t>
            </w:r>
            <w:r>
              <w:rPr>
                <w:rFonts w:eastAsia="Times New Roman"/>
                <w:lang w:val="sr-Cyrl-CS"/>
              </w:rPr>
              <w:t xml:space="preserve"> - 12</w:t>
            </w:r>
            <w:r>
              <w:rPr>
                <w:rFonts w:eastAsia="Times New Roman"/>
                <w:vertAlign w:val="superscript"/>
                <w:lang w:val="sr-Cyrl-CS"/>
              </w:rPr>
              <w:t>25</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7</w:t>
            </w:r>
            <w:r>
              <w:rPr>
                <w:rFonts w:eastAsia="Times New Roman"/>
                <w:lang w:val="sr-Cyrl-BA"/>
              </w:rPr>
              <w:t>.</w:t>
            </w:r>
          </w:p>
        </w:tc>
        <w:tc>
          <w:tcPr>
            <w:tcW w:w="6653" w:type="dxa"/>
            <w:gridSpan w:val="2"/>
            <w:vAlign w:val="center"/>
          </w:tcPr>
          <w:p w:rsidR="006E3D6B" w:rsidRDefault="006B279A">
            <w:pPr>
              <w:rPr>
                <w:rFonts w:eastAsia="Times New Roman"/>
              </w:rPr>
            </w:pPr>
            <w:r>
              <w:rPr>
                <w:rFonts w:eastAsia="Times New Roman"/>
                <w:lang w:val="sr-Cyrl-CS"/>
              </w:rPr>
              <w:t>12</w:t>
            </w:r>
            <w:r>
              <w:rPr>
                <w:rFonts w:eastAsia="Times New Roman"/>
                <w:vertAlign w:val="superscript"/>
                <w:lang w:val="sr-Cyrl-CS"/>
              </w:rPr>
              <w:t>30</w:t>
            </w:r>
            <w:r>
              <w:rPr>
                <w:rFonts w:eastAsia="Times New Roman"/>
                <w:lang w:val="sr-Cyrl-CS"/>
              </w:rPr>
              <w:t xml:space="preserve"> - 13</w:t>
            </w:r>
            <w:r>
              <w:rPr>
                <w:rFonts w:eastAsia="Times New Roman"/>
                <w:vertAlign w:val="superscript"/>
                <w:lang w:val="sr-Cyrl-CS"/>
              </w:rPr>
              <w:t>1</w:t>
            </w:r>
            <w:r>
              <w:rPr>
                <w:rFonts w:eastAsia="Times New Roman"/>
                <w:vertAlign w:val="superscript"/>
              </w:rPr>
              <w:t>5</w:t>
            </w:r>
          </w:p>
        </w:tc>
      </w:tr>
      <w:tr w:rsidR="006E3D6B">
        <w:trPr>
          <w:gridAfter w:val="1"/>
          <w:wAfter w:w="312" w:type="dxa"/>
          <w:trHeight w:val="233"/>
          <w:jc w:val="center"/>
        </w:trPr>
        <w:tc>
          <w:tcPr>
            <w:tcW w:w="8306" w:type="dxa"/>
            <w:gridSpan w:val="4"/>
            <w:vAlign w:val="center"/>
          </w:tcPr>
          <w:p w:rsidR="006E3D6B" w:rsidRDefault="006B279A">
            <w:pPr>
              <w:rPr>
                <w:rFonts w:eastAsia="Times New Roman"/>
                <w:lang w:val="sr-Cyrl-CS"/>
              </w:rPr>
            </w:pPr>
            <w:r>
              <w:rPr>
                <w:rFonts w:eastAsia="Times New Roman"/>
                <w:lang w:val="sr-Cyrl-CS"/>
              </w:rPr>
              <w:t>Поподневна смена</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1</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13</w:t>
            </w:r>
            <w:r>
              <w:rPr>
                <w:rFonts w:eastAsia="Times New Roman"/>
                <w:vertAlign w:val="superscript"/>
                <w:lang w:val="sr-Cyrl-CS"/>
              </w:rPr>
              <w:t>20</w:t>
            </w:r>
            <w:r>
              <w:rPr>
                <w:rFonts w:eastAsia="Times New Roman"/>
                <w:lang w:val="sr-Cyrl-CS"/>
              </w:rPr>
              <w:t xml:space="preserve"> - 14</w:t>
            </w:r>
            <w:r>
              <w:rPr>
                <w:rFonts w:eastAsia="Times New Roman"/>
                <w:vertAlign w:val="superscript"/>
                <w:lang w:val="sr-Cyrl-CS"/>
              </w:rPr>
              <w:t>05</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2</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14</w:t>
            </w:r>
            <w:r>
              <w:rPr>
                <w:rFonts w:eastAsia="Times New Roman"/>
                <w:vertAlign w:val="superscript"/>
                <w:lang w:val="sr-Cyrl-CS"/>
              </w:rPr>
              <w:t>10</w:t>
            </w:r>
            <w:r>
              <w:rPr>
                <w:rFonts w:eastAsia="Times New Roman"/>
                <w:lang w:val="sr-Cyrl-CS"/>
              </w:rPr>
              <w:t xml:space="preserve"> - 14</w:t>
            </w:r>
            <w:r>
              <w:rPr>
                <w:rFonts w:eastAsia="Times New Roman"/>
                <w:vertAlign w:val="superscript"/>
                <w:lang w:val="sr-Cyrl-CS"/>
              </w:rPr>
              <w:t>55</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3</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15</w:t>
            </w:r>
            <w:r>
              <w:rPr>
                <w:rFonts w:eastAsia="Times New Roman"/>
                <w:vertAlign w:val="superscript"/>
                <w:lang w:val="sr-Cyrl-CS"/>
              </w:rPr>
              <w:t>15</w:t>
            </w:r>
            <w:r>
              <w:rPr>
                <w:rFonts w:eastAsia="Times New Roman"/>
                <w:lang w:val="sr-Cyrl-CS"/>
              </w:rPr>
              <w:t xml:space="preserve"> – 16</w:t>
            </w:r>
            <w:r>
              <w:rPr>
                <w:rFonts w:eastAsia="Times New Roman"/>
                <w:vertAlign w:val="superscript"/>
                <w:lang w:val="sr-Cyrl-CS"/>
              </w:rPr>
              <w:t>00</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4</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16</w:t>
            </w:r>
            <w:r>
              <w:rPr>
                <w:rFonts w:eastAsia="Times New Roman"/>
                <w:vertAlign w:val="superscript"/>
                <w:lang w:val="sr-Cyrl-CS"/>
              </w:rPr>
              <w:t>'05</w:t>
            </w:r>
            <w:r>
              <w:rPr>
                <w:rFonts w:eastAsia="Times New Roman"/>
                <w:lang w:val="sr-Cyrl-CS"/>
              </w:rPr>
              <w:t xml:space="preserve"> – 16</w:t>
            </w:r>
            <w:r>
              <w:rPr>
                <w:rFonts w:eastAsia="Times New Roman"/>
                <w:vertAlign w:val="superscript"/>
                <w:lang w:val="sr-Cyrl-CS"/>
              </w:rPr>
              <w:t>50</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5</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16</w:t>
            </w:r>
            <w:r>
              <w:rPr>
                <w:rFonts w:eastAsia="Times New Roman"/>
                <w:vertAlign w:val="superscript"/>
                <w:lang w:val="sr-Cyrl-CS"/>
              </w:rPr>
              <w:t>55</w:t>
            </w:r>
            <w:r>
              <w:rPr>
                <w:rFonts w:eastAsia="Times New Roman"/>
                <w:lang w:val="sr-Cyrl-CS"/>
              </w:rPr>
              <w:t xml:space="preserve"> – 17</w:t>
            </w:r>
            <w:r>
              <w:rPr>
                <w:rFonts w:eastAsia="Times New Roman"/>
                <w:vertAlign w:val="superscript"/>
                <w:lang w:val="sr-Cyrl-CS"/>
              </w:rPr>
              <w:t>40</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6</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17</w:t>
            </w:r>
            <w:r>
              <w:rPr>
                <w:rFonts w:eastAsia="Times New Roman"/>
                <w:vertAlign w:val="superscript"/>
                <w:lang w:val="sr-Cyrl-CS"/>
              </w:rPr>
              <w:t>45</w:t>
            </w:r>
            <w:r>
              <w:rPr>
                <w:rFonts w:eastAsia="Times New Roman"/>
                <w:lang w:val="sr-Cyrl-CS"/>
              </w:rPr>
              <w:t xml:space="preserve"> – 18</w:t>
            </w:r>
            <w:r>
              <w:rPr>
                <w:rFonts w:eastAsia="Times New Roman"/>
                <w:vertAlign w:val="superscript"/>
                <w:lang w:val="sr-Cyrl-CS"/>
              </w:rPr>
              <w:t>30</w:t>
            </w:r>
          </w:p>
        </w:tc>
      </w:tr>
      <w:tr w:rsidR="006E3D6B">
        <w:trPr>
          <w:gridAfter w:val="1"/>
          <w:wAfter w:w="312" w:type="dxa"/>
          <w:trHeight w:val="233"/>
          <w:jc w:val="center"/>
        </w:trPr>
        <w:tc>
          <w:tcPr>
            <w:tcW w:w="1653" w:type="dxa"/>
            <w:gridSpan w:val="2"/>
            <w:vAlign w:val="center"/>
          </w:tcPr>
          <w:p w:rsidR="006E3D6B" w:rsidRDefault="006B279A">
            <w:pPr>
              <w:rPr>
                <w:rFonts w:eastAsia="Times New Roman"/>
                <w:lang w:val="sr-Cyrl-BA"/>
              </w:rPr>
            </w:pPr>
            <w:r>
              <w:rPr>
                <w:rFonts w:eastAsia="Times New Roman"/>
                <w:lang w:val="sr-Cyrl-CS"/>
              </w:rPr>
              <w:t>7</w:t>
            </w:r>
            <w:r>
              <w:rPr>
                <w:rFonts w:eastAsia="Times New Roman"/>
                <w:lang w:val="sr-Cyrl-BA"/>
              </w:rPr>
              <w:t>.</w:t>
            </w:r>
          </w:p>
        </w:tc>
        <w:tc>
          <w:tcPr>
            <w:tcW w:w="6653" w:type="dxa"/>
            <w:gridSpan w:val="2"/>
            <w:vAlign w:val="center"/>
          </w:tcPr>
          <w:p w:rsidR="006E3D6B" w:rsidRDefault="006B279A">
            <w:pPr>
              <w:rPr>
                <w:rFonts w:eastAsia="Times New Roman"/>
                <w:lang w:val="sr-Cyrl-CS"/>
              </w:rPr>
            </w:pPr>
            <w:r>
              <w:rPr>
                <w:rFonts w:eastAsia="Times New Roman"/>
                <w:lang w:val="sr-Cyrl-CS"/>
              </w:rPr>
              <w:t>18</w:t>
            </w:r>
            <w:r>
              <w:rPr>
                <w:rFonts w:eastAsia="Times New Roman"/>
                <w:vertAlign w:val="superscript"/>
                <w:lang w:val="sr-Cyrl-CS"/>
              </w:rPr>
              <w:t>35</w:t>
            </w:r>
            <w:r>
              <w:rPr>
                <w:rFonts w:eastAsia="Times New Roman"/>
                <w:lang w:val="sr-Cyrl-CS"/>
              </w:rPr>
              <w:t xml:space="preserve"> - 19</w:t>
            </w:r>
            <w:r>
              <w:rPr>
                <w:rFonts w:eastAsia="Times New Roman"/>
                <w:vertAlign w:val="superscript"/>
                <w:lang w:val="sr-Cyrl-CS"/>
              </w:rPr>
              <w:t>15</w:t>
            </w:r>
          </w:p>
        </w:tc>
      </w:tr>
      <w:tr w:rsidR="006E3D6B">
        <w:trPr>
          <w:gridBefore w:val="1"/>
          <w:wBefore w:w="288" w:type="dxa"/>
          <w:trHeight w:val="403"/>
          <w:jc w:val="center"/>
        </w:trPr>
        <w:tc>
          <w:tcPr>
            <w:tcW w:w="8330" w:type="dxa"/>
            <w:gridSpan w:val="4"/>
            <w:vAlign w:val="center"/>
          </w:tcPr>
          <w:p w:rsidR="006E3D6B" w:rsidRDefault="006B279A">
            <w:pPr>
              <w:rPr>
                <w:rFonts w:eastAsia="Times New Roman"/>
                <w:lang w:val="sr-Cyrl-BA"/>
              </w:rPr>
            </w:pPr>
            <w:r>
              <w:rPr>
                <w:rFonts w:eastAsia="Times New Roman"/>
                <w:lang w:val="sr-Cyrl-CS"/>
              </w:rPr>
              <w:t xml:space="preserve">САТНИЦА </w:t>
            </w:r>
            <w:r>
              <w:rPr>
                <w:rFonts w:eastAsia="Times New Roman"/>
                <w:lang w:val="sr-Cyrl-BA"/>
              </w:rPr>
              <w:t>ВЕЖБИ У НАСТАВНОЈ БАЗИ</w:t>
            </w:r>
          </w:p>
        </w:tc>
      </w:tr>
      <w:tr w:rsidR="006E3D6B">
        <w:trPr>
          <w:gridBefore w:val="1"/>
          <w:wBefore w:w="288" w:type="dxa"/>
          <w:trHeight w:val="222"/>
          <w:jc w:val="center"/>
        </w:trPr>
        <w:tc>
          <w:tcPr>
            <w:tcW w:w="1548" w:type="dxa"/>
            <w:gridSpan w:val="2"/>
            <w:vAlign w:val="center"/>
          </w:tcPr>
          <w:p w:rsidR="006E3D6B" w:rsidRDefault="006B279A">
            <w:pPr>
              <w:rPr>
                <w:rFonts w:eastAsia="Times New Roman"/>
                <w:lang w:val="sr-Cyrl-CS"/>
              </w:rPr>
            </w:pPr>
            <w:r>
              <w:rPr>
                <w:rFonts w:eastAsia="Times New Roman"/>
              </w:rPr>
              <w:t>4</w:t>
            </w:r>
            <w:r>
              <w:rPr>
                <w:rFonts w:eastAsia="Times New Roman"/>
                <w:lang w:val="sr-Cyrl-BA"/>
              </w:rPr>
              <w:t xml:space="preserve"> часа</w:t>
            </w:r>
          </w:p>
        </w:tc>
        <w:tc>
          <w:tcPr>
            <w:tcW w:w="6782" w:type="dxa"/>
            <w:gridSpan w:val="2"/>
            <w:vAlign w:val="center"/>
          </w:tcPr>
          <w:p w:rsidR="006E3D6B" w:rsidRDefault="006B279A">
            <w:pPr>
              <w:rPr>
                <w:rFonts w:eastAsia="Times New Roman"/>
                <w:lang w:val="sr-Latn-CS"/>
              </w:rPr>
            </w:pPr>
            <w:r>
              <w:rPr>
                <w:rFonts w:eastAsia="Times New Roman"/>
                <w:lang w:val="sr-Cyrl-CS"/>
              </w:rPr>
              <w:t>07</w:t>
            </w:r>
            <w:r>
              <w:rPr>
                <w:rFonts w:eastAsia="Times New Roman"/>
                <w:vertAlign w:val="superscript"/>
                <w:lang w:val="sr-Latn-CS"/>
              </w:rPr>
              <w:t>15</w:t>
            </w:r>
            <w:r>
              <w:rPr>
                <w:rFonts w:eastAsia="Times New Roman"/>
                <w:lang w:val="sr-Cyrl-CS"/>
              </w:rPr>
              <w:t xml:space="preserve"> – </w:t>
            </w:r>
            <w:r>
              <w:rPr>
                <w:rFonts w:eastAsia="Times New Roman"/>
              </w:rPr>
              <w:t>10</w:t>
            </w:r>
            <w:r>
              <w:rPr>
                <w:rFonts w:eastAsia="Times New Roman"/>
                <w:vertAlign w:val="superscript"/>
                <w:lang w:val="sr-Latn-CS"/>
              </w:rPr>
              <w:t>15</w:t>
            </w:r>
          </w:p>
        </w:tc>
      </w:tr>
      <w:tr w:rsidR="006E3D6B">
        <w:trPr>
          <w:gridBefore w:val="1"/>
          <w:wBefore w:w="288" w:type="dxa"/>
          <w:trHeight w:val="222"/>
          <w:jc w:val="center"/>
        </w:trPr>
        <w:tc>
          <w:tcPr>
            <w:tcW w:w="1548" w:type="dxa"/>
            <w:gridSpan w:val="2"/>
            <w:vAlign w:val="center"/>
          </w:tcPr>
          <w:p w:rsidR="006E3D6B" w:rsidRDefault="006B279A">
            <w:pPr>
              <w:rPr>
                <w:rFonts w:eastAsia="Times New Roman"/>
                <w:lang w:val="sr-Cyrl-CS"/>
              </w:rPr>
            </w:pPr>
            <w:r>
              <w:rPr>
                <w:rFonts w:eastAsia="Times New Roman"/>
              </w:rPr>
              <w:t>3</w:t>
            </w:r>
            <w:r>
              <w:rPr>
                <w:rFonts w:eastAsia="Times New Roman"/>
                <w:lang w:val="sr-Cyrl-BA"/>
              </w:rPr>
              <w:t xml:space="preserve"> часа</w:t>
            </w:r>
          </w:p>
        </w:tc>
        <w:tc>
          <w:tcPr>
            <w:tcW w:w="6782" w:type="dxa"/>
            <w:gridSpan w:val="2"/>
            <w:tcBorders>
              <w:right w:val="single" w:sz="4" w:space="0" w:color="auto"/>
            </w:tcBorders>
            <w:vAlign w:val="center"/>
          </w:tcPr>
          <w:p w:rsidR="006E3D6B" w:rsidRDefault="006B279A">
            <w:pPr>
              <w:rPr>
                <w:rFonts w:eastAsia="Times New Roman"/>
                <w:lang w:val="sr-Cyrl-CS"/>
              </w:rPr>
            </w:pPr>
            <w:r>
              <w:rPr>
                <w:rFonts w:eastAsia="Times New Roman"/>
              </w:rPr>
              <w:t>08</w:t>
            </w:r>
            <w:r>
              <w:rPr>
                <w:rFonts w:eastAsia="Times New Roman"/>
                <w:vertAlign w:val="superscript"/>
                <w:lang w:val="sr-Latn-CS"/>
              </w:rPr>
              <w:t>00</w:t>
            </w:r>
            <w:r>
              <w:rPr>
                <w:rFonts w:eastAsia="Times New Roman"/>
                <w:lang w:val="sr-Cyrl-CS"/>
              </w:rPr>
              <w:t xml:space="preserve"> – </w:t>
            </w:r>
            <w:r>
              <w:rPr>
                <w:rFonts w:eastAsia="Times New Roman"/>
                <w:lang w:val="sr-Latn-CS"/>
              </w:rPr>
              <w:t>10</w:t>
            </w:r>
            <w:r>
              <w:rPr>
                <w:rFonts w:eastAsia="Times New Roman"/>
                <w:vertAlign w:val="superscript"/>
                <w:lang w:val="sr-Latn-CS"/>
              </w:rPr>
              <w:t>15</w:t>
            </w:r>
          </w:p>
        </w:tc>
      </w:tr>
      <w:tr w:rsidR="006E3D6B">
        <w:trPr>
          <w:gridBefore w:val="1"/>
          <w:wBefore w:w="288" w:type="dxa"/>
          <w:trHeight w:val="234"/>
          <w:jc w:val="center"/>
        </w:trPr>
        <w:tc>
          <w:tcPr>
            <w:tcW w:w="1548" w:type="dxa"/>
            <w:gridSpan w:val="2"/>
            <w:vAlign w:val="center"/>
          </w:tcPr>
          <w:p w:rsidR="006E3D6B" w:rsidRDefault="006B279A">
            <w:pPr>
              <w:rPr>
                <w:rFonts w:eastAsia="Times New Roman"/>
                <w:lang w:val="sr-Cyrl-CS"/>
              </w:rPr>
            </w:pPr>
            <w:r>
              <w:rPr>
                <w:rFonts w:eastAsia="Times New Roman"/>
                <w:lang w:val="sr-Cyrl-BA"/>
              </w:rPr>
              <w:t>6 часова</w:t>
            </w:r>
          </w:p>
        </w:tc>
        <w:tc>
          <w:tcPr>
            <w:tcW w:w="6782" w:type="dxa"/>
            <w:gridSpan w:val="2"/>
            <w:vAlign w:val="center"/>
          </w:tcPr>
          <w:p w:rsidR="006E3D6B" w:rsidRDefault="006B279A">
            <w:pPr>
              <w:rPr>
                <w:rFonts w:eastAsia="Times New Roman"/>
                <w:lang w:val="sr-Cyrl-CS"/>
              </w:rPr>
            </w:pPr>
            <w:r>
              <w:rPr>
                <w:rFonts w:eastAsia="Times New Roman"/>
                <w:lang w:val="sr-Cyrl-CS"/>
              </w:rPr>
              <w:t>07</w:t>
            </w:r>
            <w:r>
              <w:rPr>
                <w:rFonts w:eastAsia="Times New Roman"/>
                <w:vertAlign w:val="superscript"/>
                <w:lang w:val="sr-Latn-CS"/>
              </w:rPr>
              <w:t>15</w:t>
            </w:r>
            <w:r>
              <w:rPr>
                <w:rFonts w:eastAsia="Times New Roman"/>
                <w:lang w:val="sr-Cyrl-CS"/>
              </w:rPr>
              <w:t xml:space="preserve"> – </w:t>
            </w:r>
            <w:r>
              <w:rPr>
                <w:rFonts w:eastAsia="Times New Roman"/>
                <w:lang w:val="sr-Latn-CS"/>
              </w:rPr>
              <w:t>12</w:t>
            </w:r>
            <w:r>
              <w:rPr>
                <w:rFonts w:eastAsia="Times New Roman"/>
                <w:vertAlign w:val="superscript"/>
                <w:lang w:val="sr-Latn-CS"/>
              </w:rPr>
              <w:t>30</w:t>
            </w:r>
          </w:p>
        </w:tc>
      </w:tr>
    </w:tbl>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CS"/>
        </w:rPr>
      </w:pPr>
      <w:bookmarkStart w:id="37" w:name="_Toc145359425"/>
      <w:r>
        <w:rPr>
          <w:rFonts w:eastAsia="Times New Roman"/>
          <w:lang w:val="sr-Cyrl-CS"/>
        </w:rPr>
        <w:t>Фонд часова по разредима-недељни</w:t>
      </w:r>
      <w:bookmarkEnd w:id="37"/>
    </w:p>
    <w:p w:rsidR="006E3D6B" w:rsidRDefault="006E3D6B">
      <w:pPr>
        <w:rPr>
          <w:lang w:val="sr-Cyrl-CS"/>
        </w:rPr>
      </w:pPr>
    </w:p>
    <w:p w:rsidR="006E3D6B" w:rsidRDefault="006E3D6B">
      <w:pPr>
        <w:rPr>
          <w:lang w:val="sr-Cyrl-CS"/>
        </w:rPr>
      </w:pPr>
    </w:p>
    <w:p w:rsidR="006E3D6B" w:rsidRDefault="006E3D6B">
      <w:pPr>
        <w:rPr>
          <w:lang w:val="sr-Cyrl-CS"/>
        </w:rPr>
      </w:pPr>
    </w:p>
    <w:tbl>
      <w:tblPr>
        <w:tblW w:w="924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571"/>
        <w:gridCol w:w="1571"/>
        <w:gridCol w:w="1571"/>
        <w:gridCol w:w="1794"/>
      </w:tblGrid>
      <w:tr w:rsidR="006E3D6B">
        <w:trPr>
          <w:trHeight w:val="397"/>
        </w:trPr>
        <w:tc>
          <w:tcPr>
            <w:tcW w:w="2736" w:type="dxa"/>
            <w:shd w:val="clear" w:color="auto" w:fill="auto"/>
          </w:tcPr>
          <w:p w:rsidR="006E3D6B" w:rsidRDefault="006B279A">
            <w:pPr>
              <w:rPr>
                <w:rFonts w:eastAsia="Times New Roman"/>
                <w:lang w:val="sr-Cyrl-CS"/>
              </w:rPr>
            </w:pPr>
            <w:r>
              <w:rPr>
                <w:rFonts w:eastAsia="Times New Roman"/>
                <w:lang w:val="sr-Cyrl-CS"/>
              </w:rPr>
              <w:t>Образовни профил</w:t>
            </w:r>
          </w:p>
        </w:tc>
        <w:tc>
          <w:tcPr>
            <w:tcW w:w="6507" w:type="dxa"/>
            <w:gridSpan w:val="4"/>
            <w:shd w:val="clear" w:color="auto" w:fill="auto"/>
          </w:tcPr>
          <w:p w:rsidR="006E3D6B" w:rsidRDefault="006B279A">
            <w:pPr>
              <w:rPr>
                <w:rFonts w:eastAsia="Times New Roman"/>
                <w:lang w:val="sr-Latn-CS"/>
              </w:rPr>
            </w:pPr>
            <w:r>
              <w:rPr>
                <w:rFonts w:eastAsia="Times New Roman"/>
                <w:lang w:val="sr-Cyrl-CS"/>
              </w:rPr>
              <w:t>Р а з р е д и</w:t>
            </w:r>
          </w:p>
        </w:tc>
      </w:tr>
      <w:tr w:rsidR="006E3D6B">
        <w:trPr>
          <w:trHeight w:val="397"/>
        </w:trPr>
        <w:tc>
          <w:tcPr>
            <w:tcW w:w="2736" w:type="dxa"/>
            <w:shd w:val="clear" w:color="auto" w:fill="auto"/>
          </w:tcPr>
          <w:p w:rsidR="006E3D6B" w:rsidRDefault="006E3D6B">
            <w:pPr>
              <w:rPr>
                <w:rFonts w:eastAsia="Times New Roman"/>
                <w:lang w:val="sr-Cyrl-CS"/>
              </w:rPr>
            </w:pPr>
          </w:p>
        </w:tc>
        <w:tc>
          <w:tcPr>
            <w:tcW w:w="1571" w:type="dxa"/>
            <w:shd w:val="clear" w:color="auto" w:fill="auto"/>
          </w:tcPr>
          <w:p w:rsidR="006E3D6B" w:rsidRDefault="006B279A">
            <w:pPr>
              <w:rPr>
                <w:rFonts w:eastAsia="Times New Roman"/>
                <w:lang w:val="sr-Latn-CS"/>
              </w:rPr>
            </w:pPr>
            <w:r>
              <w:rPr>
                <w:rFonts w:eastAsia="Times New Roman"/>
                <w:lang w:val="sr-Latn-CS"/>
              </w:rPr>
              <w:t>I</w:t>
            </w:r>
          </w:p>
        </w:tc>
        <w:tc>
          <w:tcPr>
            <w:tcW w:w="1571" w:type="dxa"/>
            <w:shd w:val="clear" w:color="auto" w:fill="auto"/>
          </w:tcPr>
          <w:p w:rsidR="006E3D6B" w:rsidRDefault="006B279A">
            <w:pPr>
              <w:rPr>
                <w:rFonts w:eastAsia="Times New Roman"/>
                <w:lang w:val="sr-Latn-CS"/>
              </w:rPr>
            </w:pPr>
            <w:r>
              <w:rPr>
                <w:rFonts w:eastAsia="Times New Roman"/>
                <w:lang w:val="sr-Latn-CS"/>
              </w:rPr>
              <w:t>II</w:t>
            </w:r>
          </w:p>
        </w:tc>
        <w:tc>
          <w:tcPr>
            <w:tcW w:w="1571" w:type="dxa"/>
            <w:shd w:val="clear" w:color="auto" w:fill="auto"/>
          </w:tcPr>
          <w:p w:rsidR="006E3D6B" w:rsidRDefault="006B279A">
            <w:pPr>
              <w:rPr>
                <w:rFonts w:eastAsia="Times New Roman"/>
                <w:lang w:val="sr-Latn-CS"/>
              </w:rPr>
            </w:pPr>
            <w:r>
              <w:rPr>
                <w:rFonts w:eastAsia="Times New Roman"/>
                <w:lang w:val="sr-Latn-CS"/>
              </w:rPr>
              <w:t>III</w:t>
            </w:r>
          </w:p>
        </w:tc>
        <w:tc>
          <w:tcPr>
            <w:tcW w:w="1794" w:type="dxa"/>
            <w:shd w:val="clear" w:color="auto" w:fill="auto"/>
          </w:tcPr>
          <w:p w:rsidR="006E3D6B" w:rsidRDefault="006B279A">
            <w:pPr>
              <w:rPr>
                <w:rFonts w:eastAsia="Times New Roman"/>
                <w:lang w:val="sr-Latn-CS"/>
              </w:rPr>
            </w:pPr>
            <w:r>
              <w:rPr>
                <w:rFonts w:eastAsia="Times New Roman"/>
                <w:lang w:val="sr-Latn-CS"/>
              </w:rPr>
              <w:t>IV</w:t>
            </w:r>
          </w:p>
        </w:tc>
      </w:tr>
      <w:tr w:rsidR="006E3D6B">
        <w:trPr>
          <w:trHeight w:val="773"/>
        </w:trPr>
        <w:tc>
          <w:tcPr>
            <w:tcW w:w="2736" w:type="dxa"/>
            <w:shd w:val="clear" w:color="auto" w:fill="auto"/>
          </w:tcPr>
          <w:p w:rsidR="006E3D6B" w:rsidRDefault="006B279A">
            <w:pPr>
              <w:rPr>
                <w:rFonts w:eastAsia="Times New Roman"/>
                <w:lang w:val="sr-Cyrl-CS"/>
              </w:rPr>
            </w:pPr>
            <w:r>
              <w:rPr>
                <w:rFonts w:eastAsia="Times New Roman"/>
                <w:lang w:val="sr-Cyrl-CS"/>
              </w:rPr>
              <w:t>Медицинска сестра-техничар</w:t>
            </w:r>
          </w:p>
        </w:tc>
        <w:tc>
          <w:tcPr>
            <w:tcW w:w="1571" w:type="dxa"/>
            <w:shd w:val="clear" w:color="auto" w:fill="auto"/>
          </w:tcPr>
          <w:p w:rsidR="006E3D6B" w:rsidRDefault="006B279A">
            <w:pPr>
              <w:rPr>
                <w:rFonts w:eastAsia="Times New Roman"/>
                <w:lang w:val="sr-Cyrl-CS"/>
              </w:rPr>
            </w:pPr>
            <w:r>
              <w:rPr>
                <w:rFonts w:eastAsia="Times New Roman"/>
                <w:lang w:val="sr-Cyrl-CS"/>
              </w:rPr>
              <w:t>34</w:t>
            </w:r>
          </w:p>
        </w:tc>
        <w:tc>
          <w:tcPr>
            <w:tcW w:w="1571" w:type="dxa"/>
            <w:shd w:val="clear" w:color="auto" w:fill="auto"/>
          </w:tcPr>
          <w:p w:rsidR="006E3D6B" w:rsidRDefault="006B279A">
            <w:pPr>
              <w:rPr>
                <w:rFonts w:eastAsia="Times New Roman"/>
              </w:rPr>
            </w:pPr>
            <w:r>
              <w:rPr>
                <w:rFonts w:eastAsia="Times New Roman"/>
                <w:lang w:val="sr-Cyrl-CS"/>
              </w:rPr>
              <w:t>3</w:t>
            </w:r>
            <w:r>
              <w:rPr>
                <w:rFonts w:eastAsia="Times New Roman"/>
              </w:rPr>
              <w:t>5</w:t>
            </w:r>
          </w:p>
        </w:tc>
        <w:tc>
          <w:tcPr>
            <w:tcW w:w="1571" w:type="dxa"/>
            <w:shd w:val="clear" w:color="auto" w:fill="auto"/>
          </w:tcPr>
          <w:p w:rsidR="006E3D6B" w:rsidRDefault="006B279A">
            <w:pPr>
              <w:rPr>
                <w:rFonts w:eastAsia="Times New Roman"/>
              </w:rPr>
            </w:pPr>
            <w:r>
              <w:rPr>
                <w:rFonts w:eastAsia="Times New Roman"/>
                <w:lang w:val="sr-Cyrl-CS"/>
              </w:rPr>
              <w:t>3</w:t>
            </w:r>
            <w:r>
              <w:rPr>
                <w:rFonts w:eastAsia="Times New Roman"/>
              </w:rPr>
              <w:t>5</w:t>
            </w:r>
          </w:p>
        </w:tc>
        <w:tc>
          <w:tcPr>
            <w:tcW w:w="1794" w:type="dxa"/>
            <w:shd w:val="clear" w:color="auto" w:fill="auto"/>
          </w:tcPr>
          <w:p w:rsidR="006E3D6B" w:rsidRDefault="006B279A">
            <w:pPr>
              <w:rPr>
                <w:rFonts w:eastAsia="Times New Roman"/>
                <w:lang w:val="sr-Cyrl-CS"/>
              </w:rPr>
            </w:pPr>
            <w:r>
              <w:rPr>
                <w:rFonts w:eastAsia="Times New Roman"/>
                <w:lang w:val="sr-Cyrl-CS"/>
              </w:rPr>
              <w:t>34</w:t>
            </w:r>
          </w:p>
        </w:tc>
      </w:tr>
      <w:tr w:rsidR="006E3D6B">
        <w:trPr>
          <w:trHeight w:val="858"/>
        </w:trPr>
        <w:tc>
          <w:tcPr>
            <w:tcW w:w="2736" w:type="dxa"/>
            <w:shd w:val="clear" w:color="auto" w:fill="auto"/>
          </w:tcPr>
          <w:p w:rsidR="006E3D6B" w:rsidRDefault="006B279A">
            <w:pPr>
              <w:rPr>
                <w:rFonts w:eastAsia="Times New Roman"/>
                <w:lang w:val="sr-Cyrl-CS"/>
              </w:rPr>
            </w:pPr>
            <w:r>
              <w:rPr>
                <w:rFonts w:eastAsia="Times New Roman"/>
                <w:lang w:val="sr-Cyrl-CS"/>
              </w:rPr>
              <w:t>Медицинска сестра-васпитач</w:t>
            </w:r>
          </w:p>
        </w:tc>
        <w:tc>
          <w:tcPr>
            <w:tcW w:w="1571" w:type="dxa"/>
            <w:shd w:val="clear" w:color="auto" w:fill="auto"/>
          </w:tcPr>
          <w:p w:rsidR="006E3D6B" w:rsidRDefault="006B279A">
            <w:pPr>
              <w:rPr>
                <w:rFonts w:eastAsia="Times New Roman"/>
              </w:rPr>
            </w:pPr>
            <w:r>
              <w:rPr>
                <w:rFonts w:eastAsia="Times New Roman"/>
              </w:rPr>
              <w:t>33</w:t>
            </w:r>
          </w:p>
        </w:tc>
        <w:tc>
          <w:tcPr>
            <w:tcW w:w="1571" w:type="dxa"/>
            <w:shd w:val="clear" w:color="auto" w:fill="auto"/>
          </w:tcPr>
          <w:p w:rsidR="006E3D6B" w:rsidRDefault="006B279A">
            <w:pPr>
              <w:rPr>
                <w:rFonts w:eastAsia="Times New Roman"/>
                <w:lang w:val="sr-Cyrl-CS"/>
              </w:rPr>
            </w:pPr>
            <w:r>
              <w:rPr>
                <w:rFonts w:eastAsia="Times New Roman"/>
                <w:lang w:val="sr-Cyrl-CS"/>
              </w:rPr>
              <w:t>34</w:t>
            </w:r>
          </w:p>
        </w:tc>
        <w:tc>
          <w:tcPr>
            <w:tcW w:w="1571" w:type="dxa"/>
            <w:shd w:val="clear" w:color="auto" w:fill="auto"/>
          </w:tcPr>
          <w:p w:rsidR="006E3D6B" w:rsidRDefault="006E3D6B">
            <w:pPr>
              <w:rPr>
                <w:rFonts w:eastAsia="Times New Roman"/>
              </w:rPr>
            </w:pPr>
          </w:p>
        </w:tc>
        <w:tc>
          <w:tcPr>
            <w:tcW w:w="1794" w:type="dxa"/>
            <w:shd w:val="clear" w:color="auto" w:fill="auto"/>
          </w:tcPr>
          <w:p w:rsidR="006E3D6B" w:rsidRDefault="006E3D6B">
            <w:pPr>
              <w:rPr>
                <w:rFonts w:eastAsia="Times New Roman"/>
                <w:lang w:val="sr-Cyrl-CS"/>
              </w:rPr>
            </w:pPr>
          </w:p>
        </w:tc>
      </w:tr>
      <w:tr w:rsidR="006E3D6B">
        <w:trPr>
          <w:trHeight w:val="753"/>
        </w:trPr>
        <w:tc>
          <w:tcPr>
            <w:tcW w:w="2736" w:type="dxa"/>
            <w:shd w:val="clear" w:color="auto" w:fill="auto"/>
          </w:tcPr>
          <w:p w:rsidR="006E3D6B" w:rsidRDefault="006B279A">
            <w:pPr>
              <w:rPr>
                <w:rFonts w:eastAsia="Times New Roman"/>
                <w:lang w:val="sr-Cyrl-CS"/>
              </w:rPr>
            </w:pPr>
            <w:r>
              <w:rPr>
                <w:rFonts w:eastAsia="Times New Roman"/>
                <w:lang w:val="sr-Cyrl-CS"/>
              </w:rPr>
              <w:t>Гинеколошко-акушерска сестра</w:t>
            </w:r>
          </w:p>
        </w:tc>
        <w:tc>
          <w:tcPr>
            <w:tcW w:w="1571" w:type="dxa"/>
            <w:shd w:val="clear" w:color="auto" w:fill="auto"/>
          </w:tcPr>
          <w:p w:rsidR="006E3D6B" w:rsidRDefault="006E3D6B">
            <w:pPr>
              <w:rPr>
                <w:rFonts w:eastAsia="Times New Roman"/>
              </w:rPr>
            </w:pPr>
          </w:p>
        </w:tc>
        <w:tc>
          <w:tcPr>
            <w:tcW w:w="1571" w:type="dxa"/>
            <w:shd w:val="clear" w:color="auto" w:fill="auto"/>
          </w:tcPr>
          <w:p w:rsidR="006E3D6B" w:rsidRDefault="006E3D6B">
            <w:pPr>
              <w:rPr>
                <w:rFonts w:eastAsia="Times New Roman"/>
                <w:lang w:val="sr-Cyrl-CS"/>
              </w:rPr>
            </w:pPr>
          </w:p>
        </w:tc>
        <w:tc>
          <w:tcPr>
            <w:tcW w:w="1571" w:type="dxa"/>
            <w:shd w:val="clear" w:color="auto" w:fill="auto"/>
          </w:tcPr>
          <w:p w:rsidR="006E3D6B" w:rsidRDefault="006B279A">
            <w:pPr>
              <w:rPr>
                <w:rFonts w:eastAsia="Times New Roman"/>
              </w:rPr>
            </w:pPr>
            <w:r>
              <w:rPr>
                <w:rFonts w:eastAsia="Times New Roman"/>
              </w:rPr>
              <w:t>33</w:t>
            </w:r>
          </w:p>
        </w:tc>
        <w:tc>
          <w:tcPr>
            <w:tcW w:w="1794" w:type="dxa"/>
            <w:shd w:val="clear" w:color="auto" w:fill="auto"/>
          </w:tcPr>
          <w:p w:rsidR="006E3D6B" w:rsidRDefault="006B279A">
            <w:pPr>
              <w:rPr>
                <w:rFonts w:eastAsia="Times New Roman"/>
              </w:rPr>
            </w:pPr>
            <w:r>
              <w:rPr>
                <w:rFonts w:eastAsia="Times New Roman"/>
                <w:lang w:val="sr-Cyrl-CS"/>
              </w:rPr>
              <w:t>3</w:t>
            </w:r>
            <w:r>
              <w:rPr>
                <w:rFonts w:eastAsia="Times New Roman"/>
              </w:rPr>
              <w:t>3</w:t>
            </w:r>
          </w:p>
        </w:tc>
      </w:tr>
      <w:tr w:rsidR="006E3D6B">
        <w:trPr>
          <w:trHeight w:val="376"/>
        </w:trPr>
        <w:tc>
          <w:tcPr>
            <w:tcW w:w="2736" w:type="dxa"/>
            <w:shd w:val="clear" w:color="auto" w:fill="auto"/>
          </w:tcPr>
          <w:p w:rsidR="006E3D6B" w:rsidRDefault="006B279A">
            <w:pPr>
              <w:rPr>
                <w:rFonts w:eastAsia="Times New Roman"/>
                <w:lang w:val="sr-Cyrl-CS"/>
              </w:rPr>
            </w:pPr>
            <w:r>
              <w:rPr>
                <w:rFonts w:eastAsia="Times New Roman"/>
                <w:lang w:val="sr-Cyrl-CS"/>
              </w:rPr>
              <w:t>Здравствени неговатељ</w:t>
            </w:r>
          </w:p>
        </w:tc>
        <w:tc>
          <w:tcPr>
            <w:tcW w:w="1571" w:type="dxa"/>
            <w:shd w:val="clear" w:color="auto" w:fill="auto"/>
          </w:tcPr>
          <w:p w:rsidR="006E3D6B" w:rsidRDefault="006B279A">
            <w:pPr>
              <w:rPr>
                <w:rFonts w:eastAsia="Times New Roman"/>
                <w:lang w:val="sr-Cyrl-CS"/>
              </w:rPr>
            </w:pPr>
            <w:r>
              <w:rPr>
                <w:rFonts w:eastAsia="Times New Roman"/>
                <w:lang w:val="sr-Cyrl-CS"/>
              </w:rPr>
              <w:t>34</w:t>
            </w:r>
          </w:p>
        </w:tc>
        <w:tc>
          <w:tcPr>
            <w:tcW w:w="1571" w:type="dxa"/>
            <w:shd w:val="clear" w:color="auto" w:fill="auto"/>
          </w:tcPr>
          <w:p w:rsidR="006E3D6B" w:rsidRDefault="006B279A">
            <w:pPr>
              <w:rPr>
                <w:rFonts w:eastAsia="Times New Roman"/>
                <w:lang w:val="sr-Cyrl-CS"/>
              </w:rPr>
            </w:pPr>
            <w:r>
              <w:rPr>
                <w:rFonts w:eastAsia="Times New Roman"/>
                <w:lang w:val="sr-Cyrl-CS"/>
              </w:rPr>
              <w:t>33</w:t>
            </w:r>
          </w:p>
        </w:tc>
        <w:tc>
          <w:tcPr>
            <w:tcW w:w="1571" w:type="dxa"/>
            <w:shd w:val="clear" w:color="auto" w:fill="auto"/>
          </w:tcPr>
          <w:p w:rsidR="006E3D6B" w:rsidRDefault="006B279A">
            <w:pPr>
              <w:rPr>
                <w:rFonts w:eastAsia="Times New Roman"/>
                <w:lang w:val="sr-Cyrl-CS"/>
              </w:rPr>
            </w:pPr>
            <w:r>
              <w:rPr>
                <w:rFonts w:eastAsia="Times New Roman"/>
                <w:lang w:val="sr-Cyrl-CS"/>
              </w:rPr>
              <w:t>34</w:t>
            </w:r>
          </w:p>
        </w:tc>
        <w:tc>
          <w:tcPr>
            <w:tcW w:w="1794" w:type="dxa"/>
            <w:shd w:val="clear" w:color="auto" w:fill="auto"/>
          </w:tcPr>
          <w:p w:rsidR="006E3D6B" w:rsidRDefault="006E3D6B">
            <w:pPr>
              <w:rPr>
                <w:rFonts w:eastAsia="Times New Roman"/>
                <w:lang w:val="sr-Cyrl-CS"/>
              </w:rPr>
            </w:pP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pStyle w:val="Heading2"/>
        <w:rPr>
          <w:rFonts w:eastAsia="Times New Roman"/>
          <w:lang w:val="sr-Cyrl-CS"/>
        </w:rPr>
      </w:pPr>
      <w:bookmarkStart w:id="38" w:name="_Toc145359426"/>
      <w:r>
        <w:rPr>
          <w:rFonts w:eastAsia="Times New Roman"/>
          <w:lang w:val="sr-Cyrl-CS"/>
        </w:rPr>
        <w:t>Остали обавезни облици образовно васпитног рада</w:t>
      </w:r>
      <w:bookmarkEnd w:id="38"/>
    </w:p>
    <w:p w:rsidR="006E3D6B" w:rsidRDefault="006E3D6B">
      <w:pPr>
        <w:rPr>
          <w:lang w:val="sr-Cyrl-CS"/>
        </w:rPr>
      </w:pPr>
    </w:p>
    <w:p w:rsidR="006E3D6B" w:rsidRDefault="006E3D6B">
      <w:pPr>
        <w:rPr>
          <w:lang w:val="sr-Cyrl-CS"/>
        </w:rPr>
      </w:pPr>
    </w:p>
    <w:tbl>
      <w:tblPr>
        <w:tblW w:w="924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029"/>
        <w:gridCol w:w="2029"/>
        <w:gridCol w:w="2029"/>
        <w:gridCol w:w="1462"/>
      </w:tblGrid>
      <w:tr w:rsidR="006E3D6B">
        <w:trPr>
          <w:trHeight w:val="541"/>
        </w:trPr>
        <w:tc>
          <w:tcPr>
            <w:tcW w:w="1694" w:type="dxa"/>
            <w:shd w:val="clear" w:color="auto" w:fill="auto"/>
          </w:tcPr>
          <w:p w:rsidR="006E3D6B" w:rsidRDefault="006E3D6B">
            <w:pPr>
              <w:rPr>
                <w:rFonts w:eastAsia="Times New Roman"/>
                <w:lang w:val="sr-Cyrl-CS"/>
              </w:rPr>
            </w:pPr>
          </w:p>
        </w:tc>
        <w:tc>
          <w:tcPr>
            <w:tcW w:w="2029" w:type="dxa"/>
            <w:shd w:val="clear" w:color="auto" w:fill="auto"/>
          </w:tcPr>
          <w:p w:rsidR="006E3D6B" w:rsidRDefault="006B279A">
            <w:pPr>
              <w:rPr>
                <w:rFonts w:eastAsia="Times New Roman"/>
                <w:lang w:val="sr-Cyrl-CS"/>
              </w:rPr>
            </w:pPr>
            <w:r>
              <w:rPr>
                <w:rFonts w:eastAsia="Times New Roman"/>
                <w:lang w:val="sr-Latn-CS"/>
              </w:rPr>
              <w:t>I</w:t>
            </w:r>
            <w:r>
              <w:rPr>
                <w:rFonts w:eastAsia="Times New Roman"/>
                <w:lang w:val="sr-Cyrl-CS"/>
              </w:rPr>
              <w:t xml:space="preserve"> разред</w:t>
            </w:r>
          </w:p>
        </w:tc>
        <w:tc>
          <w:tcPr>
            <w:tcW w:w="2029" w:type="dxa"/>
            <w:shd w:val="clear" w:color="auto" w:fill="auto"/>
          </w:tcPr>
          <w:p w:rsidR="006E3D6B" w:rsidRDefault="006B279A">
            <w:pPr>
              <w:rPr>
                <w:rFonts w:eastAsia="Times New Roman"/>
                <w:lang w:val="sr-Cyrl-CS"/>
              </w:rPr>
            </w:pPr>
            <w:r>
              <w:rPr>
                <w:rFonts w:eastAsia="Times New Roman"/>
                <w:lang w:val="sr-Cyrl-CS"/>
              </w:rPr>
              <w:t>II разред</w:t>
            </w:r>
          </w:p>
        </w:tc>
        <w:tc>
          <w:tcPr>
            <w:tcW w:w="2029" w:type="dxa"/>
            <w:shd w:val="clear" w:color="auto" w:fill="auto"/>
          </w:tcPr>
          <w:p w:rsidR="006E3D6B" w:rsidRDefault="006B279A">
            <w:pPr>
              <w:rPr>
                <w:rFonts w:eastAsia="Times New Roman"/>
                <w:lang w:val="sr-Cyrl-CS"/>
              </w:rPr>
            </w:pPr>
            <w:r>
              <w:rPr>
                <w:rFonts w:eastAsia="Times New Roman"/>
                <w:lang w:val="sr-Cyrl-CS"/>
              </w:rPr>
              <w:t>III разред</w:t>
            </w:r>
          </w:p>
        </w:tc>
        <w:tc>
          <w:tcPr>
            <w:tcW w:w="1462" w:type="dxa"/>
            <w:shd w:val="clear" w:color="auto" w:fill="auto"/>
          </w:tcPr>
          <w:p w:rsidR="006E3D6B" w:rsidRDefault="006B279A">
            <w:pPr>
              <w:rPr>
                <w:rFonts w:eastAsia="Times New Roman"/>
                <w:lang w:val="sr-Cyrl-CS"/>
              </w:rPr>
            </w:pPr>
            <w:r>
              <w:rPr>
                <w:rFonts w:eastAsia="Times New Roman"/>
                <w:lang w:val="sr-Cyrl-CS"/>
              </w:rPr>
              <w:t>I</w:t>
            </w:r>
            <w:r>
              <w:rPr>
                <w:rFonts w:eastAsia="Times New Roman"/>
                <w:lang w:val="sr-Latn-CS"/>
              </w:rPr>
              <w:t>V</w:t>
            </w:r>
            <w:r>
              <w:rPr>
                <w:rFonts w:eastAsia="Times New Roman"/>
                <w:lang w:val="sr-Cyrl-CS"/>
              </w:rPr>
              <w:t xml:space="preserve"> разред</w:t>
            </w:r>
          </w:p>
        </w:tc>
      </w:tr>
      <w:tr w:rsidR="006E3D6B">
        <w:trPr>
          <w:trHeight w:val="541"/>
        </w:trPr>
        <w:tc>
          <w:tcPr>
            <w:tcW w:w="1694" w:type="dxa"/>
            <w:shd w:val="clear" w:color="auto" w:fill="auto"/>
          </w:tcPr>
          <w:p w:rsidR="006E3D6B" w:rsidRDefault="006E3D6B">
            <w:pPr>
              <w:rPr>
                <w:rFonts w:eastAsia="Times New Roman"/>
                <w:lang w:val="sr-Cyrl-CS"/>
              </w:rPr>
            </w:pPr>
          </w:p>
        </w:tc>
        <w:tc>
          <w:tcPr>
            <w:tcW w:w="2029" w:type="dxa"/>
            <w:shd w:val="clear" w:color="auto" w:fill="auto"/>
          </w:tcPr>
          <w:p w:rsidR="006E3D6B" w:rsidRDefault="006B279A">
            <w:pPr>
              <w:rPr>
                <w:rFonts w:eastAsia="Times New Roman"/>
                <w:lang w:val="sr-Cyrl-CS"/>
              </w:rPr>
            </w:pPr>
            <w:r>
              <w:rPr>
                <w:rFonts w:eastAsia="Times New Roman"/>
                <w:lang w:val="sr-Cyrl-CS"/>
              </w:rPr>
              <w:t>годишње</w:t>
            </w:r>
          </w:p>
        </w:tc>
        <w:tc>
          <w:tcPr>
            <w:tcW w:w="2029" w:type="dxa"/>
            <w:shd w:val="clear" w:color="auto" w:fill="auto"/>
          </w:tcPr>
          <w:p w:rsidR="006E3D6B" w:rsidRDefault="006B279A">
            <w:pPr>
              <w:rPr>
                <w:rFonts w:eastAsia="Times New Roman"/>
                <w:lang w:val="sr-Cyrl-CS"/>
              </w:rPr>
            </w:pPr>
            <w:r>
              <w:rPr>
                <w:rFonts w:eastAsia="Times New Roman"/>
                <w:lang w:val="sr-Cyrl-CS"/>
              </w:rPr>
              <w:t>годишње</w:t>
            </w:r>
          </w:p>
        </w:tc>
        <w:tc>
          <w:tcPr>
            <w:tcW w:w="2029" w:type="dxa"/>
            <w:shd w:val="clear" w:color="auto" w:fill="auto"/>
          </w:tcPr>
          <w:p w:rsidR="006E3D6B" w:rsidRDefault="006B279A">
            <w:pPr>
              <w:rPr>
                <w:rFonts w:eastAsia="Times New Roman"/>
                <w:lang w:val="sr-Cyrl-CS"/>
              </w:rPr>
            </w:pPr>
            <w:r>
              <w:rPr>
                <w:rFonts w:eastAsia="Times New Roman"/>
                <w:lang w:val="sr-Cyrl-CS"/>
              </w:rPr>
              <w:t>годишње</w:t>
            </w:r>
          </w:p>
        </w:tc>
        <w:tc>
          <w:tcPr>
            <w:tcW w:w="1462" w:type="dxa"/>
            <w:shd w:val="clear" w:color="auto" w:fill="auto"/>
          </w:tcPr>
          <w:p w:rsidR="006E3D6B" w:rsidRDefault="006B279A">
            <w:pPr>
              <w:rPr>
                <w:rFonts w:eastAsia="Times New Roman"/>
                <w:lang w:val="sr-Cyrl-CS"/>
              </w:rPr>
            </w:pPr>
            <w:r>
              <w:rPr>
                <w:rFonts w:eastAsia="Times New Roman"/>
                <w:lang w:val="sr-Cyrl-CS"/>
              </w:rPr>
              <w:t>годишње</w:t>
            </w:r>
          </w:p>
        </w:tc>
      </w:tr>
      <w:tr w:rsidR="006E3D6B">
        <w:trPr>
          <w:trHeight w:val="812"/>
        </w:trPr>
        <w:tc>
          <w:tcPr>
            <w:tcW w:w="1694" w:type="dxa"/>
            <w:shd w:val="clear" w:color="auto" w:fill="auto"/>
          </w:tcPr>
          <w:p w:rsidR="006E3D6B" w:rsidRDefault="006B279A">
            <w:pPr>
              <w:rPr>
                <w:rFonts w:eastAsia="Times New Roman"/>
                <w:lang w:val="sr-Cyrl-CS"/>
              </w:rPr>
            </w:pPr>
            <w:r>
              <w:rPr>
                <w:rFonts w:eastAsia="Times New Roman"/>
                <w:lang w:val="sr-Cyrl-CS"/>
              </w:rPr>
              <w:t>Час одељенског старешине</w:t>
            </w:r>
          </w:p>
        </w:tc>
        <w:tc>
          <w:tcPr>
            <w:tcW w:w="2029" w:type="dxa"/>
            <w:shd w:val="clear" w:color="auto" w:fill="auto"/>
          </w:tcPr>
          <w:p w:rsidR="006E3D6B" w:rsidRDefault="006B279A">
            <w:pPr>
              <w:rPr>
                <w:rFonts w:eastAsia="Times New Roman"/>
              </w:rPr>
            </w:pPr>
            <w:r>
              <w:rPr>
                <w:rFonts w:eastAsia="Times New Roman"/>
              </w:rPr>
              <w:t>34</w:t>
            </w:r>
          </w:p>
        </w:tc>
        <w:tc>
          <w:tcPr>
            <w:tcW w:w="2029" w:type="dxa"/>
            <w:shd w:val="clear" w:color="auto" w:fill="auto"/>
          </w:tcPr>
          <w:p w:rsidR="006E3D6B" w:rsidRDefault="006B279A">
            <w:pPr>
              <w:rPr>
                <w:rFonts w:eastAsia="Times New Roman"/>
                <w:lang w:val="sr-Cyrl-CS"/>
              </w:rPr>
            </w:pPr>
            <w:r>
              <w:rPr>
                <w:rFonts w:eastAsia="Times New Roman"/>
                <w:lang w:val="sr-Cyrl-CS"/>
              </w:rPr>
              <w:t>35</w:t>
            </w:r>
          </w:p>
        </w:tc>
        <w:tc>
          <w:tcPr>
            <w:tcW w:w="2029" w:type="dxa"/>
            <w:shd w:val="clear" w:color="auto" w:fill="auto"/>
          </w:tcPr>
          <w:p w:rsidR="006E3D6B" w:rsidRDefault="006B279A">
            <w:pPr>
              <w:rPr>
                <w:rFonts w:eastAsia="Times New Roman"/>
                <w:lang w:val="sr-Cyrl-CS"/>
              </w:rPr>
            </w:pPr>
            <w:r>
              <w:rPr>
                <w:rFonts w:eastAsia="Times New Roman"/>
                <w:lang w:val="sr-Cyrl-CS"/>
              </w:rPr>
              <w:t>35</w:t>
            </w:r>
          </w:p>
        </w:tc>
        <w:tc>
          <w:tcPr>
            <w:tcW w:w="1462" w:type="dxa"/>
            <w:shd w:val="clear" w:color="auto" w:fill="auto"/>
          </w:tcPr>
          <w:p w:rsidR="006E3D6B" w:rsidRDefault="006B279A">
            <w:pPr>
              <w:rPr>
                <w:rFonts w:eastAsia="Times New Roman"/>
                <w:lang w:val="sr-Cyrl-CS"/>
              </w:rPr>
            </w:pPr>
            <w:r>
              <w:rPr>
                <w:rFonts w:eastAsia="Times New Roman"/>
                <w:lang w:val="sr-Cyrl-CS"/>
              </w:rPr>
              <w:t>30</w:t>
            </w:r>
          </w:p>
        </w:tc>
      </w:tr>
      <w:tr w:rsidR="006E3D6B">
        <w:trPr>
          <w:trHeight w:val="812"/>
        </w:trPr>
        <w:tc>
          <w:tcPr>
            <w:tcW w:w="1694" w:type="dxa"/>
            <w:shd w:val="clear" w:color="auto" w:fill="auto"/>
          </w:tcPr>
          <w:p w:rsidR="006E3D6B" w:rsidRDefault="006B279A">
            <w:pPr>
              <w:rPr>
                <w:rFonts w:eastAsia="Times New Roman"/>
                <w:lang w:val="sr-Cyrl-CS"/>
              </w:rPr>
            </w:pPr>
            <w:r>
              <w:rPr>
                <w:rFonts w:eastAsia="Times New Roman"/>
                <w:lang w:val="sr-Cyrl-CS"/>
              </w:rPr>
              <w:t>додатни рад</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tc>
        <w:tc>
          <w:tcPr>
            <w:tcW w:w="1462" w:type="dxa"/>
            <w:shd w:val="clear" w:color="auto" w:fill="auto"/>
          </w:tcPr>
          <w:p w:rsidR="006E3D6B" w:rsidRDefault="006B279A">
            <w:pPr>
              <w:rPr>
                <w:rFonts w:eastAsia="Times New Roman"/>
                <w:lang w:val="sr-Cyrl-CS"/>
              </w:rPr>
            </w:pPr>
            <w:r>
              <w:rPr>
                <w:rFonts w:eastAsia="Times New Roman"/>
                <w:lang w:val="sr-Cyrl-CS"/>
              </w:rPr>
              <w:t>до 30 часова</w:t>
            </w:r>
          </w:p>
        </w:tc>
      </w:tr>
      <w:tr w:rsidR="006E3D6B">
        <w:trPr>
          <w:trHeight w:val="834"/>
        </w:trPr>
        <w:tc>
          <w:tcPr>
            <w:tcW w:w="1694" w:type="dxa"/>
            <w:shd w:val="clear" w:color="auto" w:fill="auto"/>
          </w:tcPr>
          <w:p w:rsidR="006E3D6B" w:rsidRDefault="006B279A">
            <w:pPr>
              <w:rPr>
                <w:rFonts w:eastAsia="Times New Roman"/>
                <w:lang w:val="sr-Cyrl-CS"/>
              </w:rPr>
            </w:pPr>
            <w:r>
              <w:rPr>
                <w:rFonts w:eastAsia="Times New Roman"/>
                <w:lang w:val="sr-Cyrl-CS"/>
              </w:rPr>
              <w:t>допунски рад</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tc>
        <w:tc>
          <w:tcPr>
            <w:tcW w:w="1462" w:type="dxa"/>
            <w:shd w:val="clear" w:color="auto" w:fill="auto"/>
          </w:tcPr>
          <w:p w:rsidR="006E3D6B" w:rsidRDefault="006B279A">
            <w:pPr>
              <w:rPr>
                <w:rFonts w:eastAsia="Times New Roman"/>
                <w:lang w:val="sr-Cyrl-CS"/>
              </w:rPr>
            </w:pPr>
            <w:r>
              <w:rPr>
                <w:rFonts w:eastAsia="Times New Roman"/>
                <w:lang w:val="sr-Cyrl-CS"/>
              </w:rPr>
              <w:t>до 30 часова</w:t>
            </w:r>
          </w:p>
        </w:tc>
      </w:tr>
      <w:tr w:rsidR="006E3D6B">
        <w:trPr>
          <w:trHeight w:val="1239"/>
        </w:trPr>
        <w:tc>
          <w:tcPr>
            <w:tcW w:w="1694" w:type="dxa"/>
            <w:shd w:val="clear" w:color="auto" w:fill="auto"/>
          </w:tcPr>
          <w:p w:rsidR="006E3D6B" w:rsidRDefault="006B279A">
            <w:pPr>
              <w:rPr>
                <w:rFonts w:eastAsia="Times New Roman"/>
                <w:lang w:val="sr-Cyrl-CS"/>
              </w:rPr>
            </w:pPr>
            <w:r>
              <w:rPr>
                <w:rFonts w:eastAsia="Times New Roman"/>
                <w:lang w:val="sr-Cyrl-CS"/>
              </w:rPr>
              <w:t>Припремни и друштвено корисни рад</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p w:rsidR="006E3D6B" w:rsidRDefault="006B279A">
            <w:pPr>
              <w:rPr>
                <w:rFonts w:eastAsia="Times New Roman"/>
                <w:lang w:val="sr-Cyrl-CS"/>
              </w:rPr>
            </w:pPr>
            <w:r>
              <w:rPr>
                <w:rFonts w:eastAsia="Times New Roman"/>
                <w:lang w:val="sr-Cyrl-CS"/>
              </w:rPr>
              <w:t>по потреби</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p w:rsidR="006E3D6B" w:rsidRDefault="006B279A">
            <w:pPr>
              <w:rPr>
                <w:rFonts w:eastAsia="Times New Roman"/>
                <w:lang w:val="sr-Cyrl-CS"/>
              </w:rPr>
            </w:pPr>
            <w:r>
              <w:rPr>
                <w:rFonts w:eastAsia="Times New Roman"/>
                <w:lang w:val="sr-Cyrl-CS"/>
              </w:rPr>
              <w:t>по потреби</w:t>
            </w:r>
          </w:p>
        </w:tc>
        <w:tc>
          <w:tcPr>
            <w:tcW w:w="2029" w:type="dxa"/>
            <w:shd w:val="clear" w:color="auto" w:fill="auto"/>
          </w:tcPr>
          <w:p w:rsidR="006E3D6B" w:rsidRDefault="006B279A">
            <w:pPr>
              <w:rPr>
                <w:rFonts w:eastAsia="Times New Roman"/>
                <w:lang w:val="sr-Cyrl-CS"/>
              </w:rPr>
            </w:pPr>
            <w:r>
              <w:rPr>
                <w:rFonts w:eastAsia="Times New Roman"/>
                <w:lang w:val="sr-Cyrl-CS"/>
              </w:rPr>
              <w:t>до 30 часова</w:t>
            </w:r>
          </w:p>
          <w:p w:rsidR="006E3D6B" w:rsidRDefault="006B279A">
            <w:pPr>
              <w:rPr>
                <w:rFonts w:eastAsia="Times New Roman"/>
                <w:lang w:val="sr-Cyrl-CS"/>
              </w:rPr>
            </w:pPr>
            <w:r>
              <w:rPr>
                <w:rFonts w:eastAsia="Times New Roman"/>
                <w:lang w:val="sr-Cyrl-CS"/>
              </w:rPr>
              <w:t>по потреби</w:t>
            </w:r>
          </w:p>
        </w:tc>
        <w:tc>
          <w:tcPr>
            <w:tcW w:w="1462" w:type="dxa"/>
            <w:shd w:val="clear" w:color="auto" w:fill="auto"/>
          </w:tcPr>
          <w:p w:rsidR="006E3D6B" w:rsidRDefault="006B279A">
            <w:pPr>
              <w:rPr>
                <w:rFonts w:eastAsia="Times New Roman"/>
                <w:lang w:val="sr-Cyrl-CS"/>
              </w:rPr>
            </w:pPr>
            <w:r>
              <w:rPr>
                <w:rFonts w:eastAsia="Times New Roman"/>
                <w:lang w:val="sr-Cyrl-CS"/>
              </w:rPr>
              <w:t>до 30 часова</w:t>
            </w:r>
          </w:p>
          <w:p w:rsidR="006E3D6B" w:rsidRDefault="006B279A">
            <w:pPr>
              <w:rPr>
                <w:rFonts w:eastAsia="Times New Roman"/>
                <w:lang w:val="sr-Cyrl-CS"/>
              </w:rPr>
            </w:pPr>
            <w:r>
              <w:rPr>
                <w:rFonts w:eastAsia="Times New Roman"/>
                <w:lang w:val="sr-Cyrl-CS"/>
              </w:rPr>
              <w:t>по потреби</w:t>
            </w:r>
          </w:p>
        </w:tc>
      </w:tr>
    </w:tbl>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CS"/>
        </w:rPr>
      </w:pPr>
      <w:bookmarkStart w:id="39" w:name="_Toc145359427"/>
      <w:r>
        <w:rPr>
          <w:rFonts w:eastAsia="Times New Roman"/>
          <w:lang w:val="sr-Cyrl-CS"/>
        </w:rPr>
        <w:t>Укупан фонд часова редовне наставе за школу</w:t>
      </w:r>
      <w:bookmarkEnd w:id="39"/>
    </w:p>
    <w:p w:rsidR="006E3D6B" w:rsidRDefault="006E3D6B">
      <w:pPr>
        <w:rPr>
          <w:lang w:val="sr-Cyrl-CS"/>
        </w:rPr>
      </w:pPr>
    </w:p>
    <w:tbl>
      <w:tblPr>
        <w:tblStyle w:val="TableGrid11"/>
        <w:tblpPr w:leftFromText="180" w:rightFromText="180" w:vertAnchor="text" w:horzAnchor="margin" w:tblpY="29"/>
        <w:tblW w:w="9648" w:type="dxa"/>
        <w:tblLayout w:type="fixed"/>
        <w:tblLook w:val="04A0" w:firstRow="1" w:lastRow="0" w:firstColumn="1" w:lastColumn="0" w:noHBand="0" w:noVBand="1"/>
      </w:tblPr>
      <w:tblGrid>
        <w:gridCol w:w="959"/>
        <w:gridCol w:w="709"/>
        <w:gridCol w:w="708"/>
        <w:gridCol w:w="851"/>
        <w:gridCol w:w="850"/>
        <w:gridCol w:w="690"/>
        <w:gridCol w:w="850"/>
        <w:gridCol w:w="1019"/>
        <w:gridCol w:w="762"/>
        <w:gridCol w:w="720"/>
        <w:gridCol w:w="810"/>
        <w:gridCol w:w="720"/>
      </w:tblGrid>
      <w:tr w:rsidR="006E3D6B">
        <w:trPr>
          <w:trHeight w:val="468"/>
        </w:trPr>
        <w:tc>
          <w:tcPr>
            <w:tcW w:w="4077" w:type="dxa"/>
            <w:gridSpan w:val="5"/>
            <w:vAlign w:val="center"/>
          </w:tcPr>
          <w:p w:rsidR="006E3D6B" w:rsidRDefault="006B279A">
            <w:pPr>
              <w:spacing w:line="240" w:lineRule="auto"/>
              <w:rPr>
                <w:rFonts w:eastAsia="Times New Roman"/>
                <w:sz w:val="20"/>
                <w:szCs w:val="20"/>
                <w:lang w:val="sr-Cyrl-CS"/>
              </w:rPr>
            </w:pPr>
            <w:r>
              <w:rPr>
                <w:rFonts w:eastAsia="Times New Roman"/>
                <w:sz w:val="20"/>
                <w:szCs w:val="20"/>
                <w:lang w:val="sr-Cyrl-CS"/>
              </w:rPr>
              <w:t>МЕДИЦИНСКА СЕСТРА –ТЕХНИЧАР</w:t>
            </w:r>
          </w:p>
          <w:p w:rsidR="006E3D6B" w:rsidRDefault="006E3D6B">
            <w:pPr>
              <w:spacing w:line="240" w:lineRule="auto"/>
              <w:rPr>
                <w:rFonts w:eastAsia="Times New Roman"/>
                <w:sz w:val="20"/>
                <w:szCs w:val="20"/>
              </w:rPr>
            </w:pPr>
          </w:p>
        </w:tc>
        <w:tc>
          <w:tcPr>
            <w:tcW w:w="1540" w:type="dxa"/>
            <w:gridSpan w:val="2"/>
            <w:vAlign w:val="center"/>
          </w:tcPr>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Гинеколошко акушерска сестра</w:t>
            </w:r>
          </w:p>
          <w:p w:rsidR="006E3D6B" w:rsidRDefault="006E3D6B">
            <w:pPr>
              <w:spacing w:line="240" w:lineRule="auto"/>
              <w:rPr>
                <w:rFonts w:eastAsia="Times New Roman"/>
                <w:sz w:val="20"/>
                <w:szCs w:val="20"/>
              </w:rPr>
            </w:pPr>
          </w:p>
        </w:tc>
        <w:tc>
          <w:tcPr>
            <w:tcW w:w="1781" w:type="dxa"/>
            <w:gridSpan w:val="2"/>
            <w:vAlign w:val="center"/>
          </w:tcPr>
          <w:p w:rsidR="006E3D6B" w:rsidRDefault="006E3D6B">
            <w:pPr>
              <w:spacing w:line="240" w:lineRule="auto"/>
              <w:rPr>
                <w:rFonts w:eastAsia="Times New Roman"/>
                <w:sz w:val="20"/>
                <w:szCs w:val="20"/>
                <w:lang w:val="sr-Cyrl-CS"/>
              </w:rPr>
            </w:pPr>
          </w:p>
          <w:p w:rsidR="006E3D6B" w:rsidRDefault="006E3D6B">
            <w:pPr>
              <w:spacing w:line="240" w:lineRule="auto"/>
              <w:rPr>
                <w:rFonts w:eastAsia="Times New Roman"/>
                <w:sz w:val="20"/>
                <w:szCs w:val="20"/>
                <w:lang w:val="sr-Cyrl-CS"/>
              </w:rPr>
            </w:pPr>
          </w:p>
          <w:p w:rsidR="006E3D6B" w:rsidRDefault="006B279A">
            <w:pPr>
              <w:spacing w:line="240" w:lineRule="auto"/>
              <w:rPr>
                <w:rFonts w:eastAsia="Times New Roman"/>
                <w:sz w:val="20"/>
                <w:szCs w:val="20"/>
              </w:rPr>
            </w:pPr>
            <w:r>
              <w:rPr>
                <w:rFonts w:eastAsia="Times New Roman"/>
                <w:sz w:val="20"/>
                <w:szCs w:val="20"/>
              </w:rPr>
              <w:t>Медицинска сестра -васпитач</w:t>
            </w:r>
          </w:p>
        </w:tc>
        <w:tc>
          <w:tcPr>
            <w:tcW w:w="2250" w:type="dxa"/>
            <w:gridSpan w:val="3"/>
            <w:vAlign w:val="center"/>
          </w:tcPr>
          <w:p w:rsidR="006E3D6B" w:rsidRDefault="006B279A">
            <w:pPr>
              <w:spacing w:line="240" w:lineRule="auto"/>
              <w:rPr>
                <w:rFonts w:eastAsia="Times New Roman"/>
                <w:sz w:val="20"/>
                <w:szCs w:val="20"/>
              </w:rPr>
            </w:pPr>
            <w:r>
              <w:rPr>
                <w:rFonts w:eastAsia="Times New Roman"/>
                <w:sz w:val="20"/>
                <w:szCs w:val="20"/>
                <w:lang w:val="sr-Cyrl-CS"/>
              </w:rPr>
              <w:t>ЗДРАВСТВЕНИ НЕГОВАТЕЉ</w:t>
            </w:r>
          </w:p>
          <w:p w:rsidR="006E3D6B" w:rsidRDefault="006E3D6B">
            <w:pPr>
              <w:spacing w:line="240" w:lineRule="auto"/>
              <w:rPr>
                <w:rFonts w:eastAsia="Times New Roman"/>
                <w:sz w:val="20"/>
                <w:szCs w:val="20"/>
              </w:rPr>
            </w:pPr>
          </w:p>
        </w:tc>
      </w:tr>
      <w:tr w:rsidR="006E3D6B">
        <w:trPr>
          <w:trHeight w:val="273"/>
        </w:trPr>
        <w:tc>
          <w:tcPr>
            <w:tcW w:w="959" w:type="dxa"/>
          </w:tcPr>
          <w:p w:rsidR="006E3D6B" w:rsidRDefault="006E3D6B">
            <w:pPr>
              <w:spacing w:line="240" w:lineRule="auto"/>
              <w:rPr>
                <w:rFonts w:eastAsia="Times New Roman"/>
                <w:sz w:val="20"/>
                <w:szCs w:val="20"/>
              </w:rPr>
            </w:pPr>
          </w:p>
        </w:tc>
        <w:tc>
          <w:tcPr>
            <w:tcW w:w="709" w:type="dxa"/>
            <w:vAlign w:val="center"/>
          </w:tcPr>
          <w:p w:rsidR="006E3D6B" w:rsidRDefault="006B279A">
            <w:pPr>
              <w:spacing w:line="240" w:lineRule="auto"/>
              <w:rPr>
                <w:rFonts w:eastAsia="Times New Roman"/>
                <w:sz w:val="20"/>
                <w:szCs w:val="20"/>
                <w:lang w:val="sr-Cyrl-CS"/>
              </w:rPr>
            </w:pPr>
            <w:r>
              <w:rPr>
                <w:rFonts w:eastAsia="Times New Roman"/>
                <w:sz w:val="20"/>
                <w:szCs w:val="20"/>
              </w:rPr>
              <w:t xml:space="preserve">I </w:t>
            </w:r>
            <w:r>
              <w:rPr>
                <w:rFonts w:eastAsia="Times New Roman"/>
                <w:sz w:val="20"/>
                <w:szCs w:val="20"/>
                <w:lang w:val="sr-Cyrl-CS"/>
              </w:rPr>
              <w:t>раз.</w:t>
            </w:r>
          </w:p>
        </w:tc>
        <w:tc>
          <w:tcPr>
            <w:tcW w:w="708" w:type="dxa"/>
            <w:vAlign w:val="center"/>
          </w:tcPr>
          <w:p w:rsidR="006E3D6B" w:rsidRDefault="006B279A">
            <w:pPr>
              <w:spacing w:line="240" w:lineRule="auto"/>
              <w:rPr>
                <w:rFonts w:eastAsia="Times New Roman"/>
                <w:sz w:val="20"/>
                <w:szCs w:val="20"/>
                <w:lang w:val="sr-Cyrl-CS"/>
              </w:rPr>
            </w:pPr>
            <w:r>
              <w:rPr>
                <w:rFonts w:eastAsia="Times New Roman"/>
                <w:sz w:val="20"/>
                <w:szCs w:val="20"/>
              </w:rPr>
              <w:t>II</w:t>
            </w:r>
            <w:r>
              <w:rPr>
                <w:rFonts w:eastAsia="Times New Roman"/>
                <w:sz w:val="20"/>
                <w:szCs w:val="20"/>
                <w:lang w:val="sr-Cyrl-CS"/>
              </w:rPr>
              <w:t>раз.</w:t>
            </w:r>
          </w:p>
        </w:tc>
        <w:tc>
          <w:tcPr>
            <w:tcW w:w="851" w:type="dxa"/>
            <w:vAlign w:val="center"/>
          </w:tcPr>
          <w:p w:rsidR="006E3D6B" w:rsidRDefault="006B279A">
            <w:pPr>
              <w:spacing w:line="240" w:lineRule="auto"/>
              <w:rPr>
                <w:rFonts w:eastAsia="Times New Roman"/>
                <w:sz w:val="20"/>
                <w:szCs w:val="20"/>
                <w:lang w:val="sr-Cyrl-CS"/>
              </w:rPr>
            </w:pPr>
            <w:r>
              <w:rPr>
                <w:rFonts w:eastAsia="Times New Roman"/>
                <w:sz w:val="20"/>
                <w:szCs w:val="20"/>
              </w:rPr>
              <w:t>III</w:t>
            </w:r>
            <w:r>
              <w:rPr>
                <w:rFonts w:eastAsia="Times New Roman"/>
                <w:sz w:val="20"/>
                <w:szCs w:val="20"/>
                <w:lang w:val="sr-Cyrl-CS"/>
              </w:rPr>
              <w:t>раз.</w:t>
            </w:r>
          </w:p>
        </w:tc>
        <w:tc>
          <w:tcPr>
            <w:tcW w:w="850" w:type="dxa"/>
            <w:vAlign w:val="center"/>
          </w:tcPr>
          <w:p w:rsidR="006E3D6B" w:rsidRDefault="006B279A">
            <w:pPr>
              <w:spacing w:line="240" w:lineRule="auto"/>
              <w:rPr>
                <w:rFonts w:eastAsia="Times New Roman"/>
                <w:sz w:val="20"/>
                <w:szCs w:val="20"/>
                <w:lang w:val="sr-Cyrl-CS"/>
              </w:rPr>
            </w:pPr>
            <w:r>
              <w:rPr>
                <w:rFonts w:eastAsia="Times New Roman"/>
                <w:sz w:val="20"/>
                <w:szCs w:val="20"/>
              </w:rPr>
              <w:t>IV</w:t>
            </w:r>
            <w:r>
              <w:rPr>
                <w:rFonts w:eastAsia="Times New Roman"/>
                <w:sz w:val="20"/>
                <w:szCs w:val="20"/>
                <w:lang w:val="sr-Cyrl-CS"/>
              </w:rPr>
              <w:t>раз.</w:t>
            </w:r>
          </w:p>
        </w:tc>
        <w:tc>
          <w:tcPr>
            <w:tcW w:w="690" w:type="dxa"/>
            <w:vAlign w:val="center"/>
          </w:tcPr>
          <w:p w:rsidR="006E3D6B" w:rsidRDefault="006B279A">
            <w:pPr>
              <w:spacing w:line="240" w:lineRule="auto"/>
              <w:rPr>
                <w:rFonts w:eastAsia="Times New Roman"/>
                <w:sz w:val="20"/>
                <w:szCs w:val="20"/>
                <w:lang w:val="sr-Cyrl-CS"/>
              </w:rPr>
            </w:pPr>
            <w:r>
              <w:rPr>
                <w:rFonts w:eastAsia="Times New Roman"/>
                <w:sz w:val="20"/>
                <w:szCs w:val="20"/>
              </w:rPr>
              <w:t>III</w:t>
            </w:r>
            <w:r>
              <w:rPr>
                <w:rFonts w:eastAsia="Times New Roman"/>
                <w:sz w:val="20"/>
                <w:szCs w:val="20"/>
                <w:lang w:val="sr-Cyrl-CS"/>
              </w:rPr>
              <w:t>раз.</w:t>
            </w:r>
          </w:p>
          <w:p w:rsidR="006E3D6B" w:rsidRDefault="006E3D6B">
            <w:pPr>
              <w:spacing w:line="240" w:lineRule="auto"/>
              <w:rPr>
                <w:rFonts w:eastAsia="Times New Roman"/>
                <w:sz w:val="20"/>
                <w:szCs w:val="20"/>
                <w:lang w:val="sr-Cyrl-CS"/>
              </w:rPr>
            </w:pPr>
          </w:p>
        </w:tc>
        <w:tc>
          <w:tcPr>
            <w:tcW w:w="850" w:type="dxa"/>
            <w:vAlign w:val="center"/>
          </w:tcPr>
          <w:p w:rsidR="006E3D6B" w:rsidRDefault="006B279A">
            <w:pPr>
              <w:spacing w:line="240" w:lineRule="auto"/>
              <w:rPr>
                <w:rFonts w:eastAsia="Times New Roman"/>
                <w:sz w:val="20"/>
                <w:szCs w:val="20"/>
                <w:lang w:val="sr-Cyrl-CS"/>
              </w:rPr>
            </w:pPr>
            <w:r>
              <w:rPr>
                <w:rFonts w:eastAsia="Times New Roman"/>
                <w:sz w:val="20"/>
                <w:szCs w:val="20"/>
              </w:rPr>
              <w:t>IV</w:t>
            </w:r>
            <w:r>
              <w:rPr>
                <w:rFonts w:eastAsia="Times New Roman"/>
                <w:sz w:val="20"/>
                <w:szCs w:val="20"/>
                <w:lang w:val="sr-Cyrl-CS"/>
              </w:rPr>
              <w:t>раз.</w:t>
            </w:r>
          </w:p>
          <w:p w:rsidR="006E3D6B" w:rsidRDefault="006E3D6B">
            <w:pPr>
              <w:spacing w:line="240" w:lineRule="auto"/>
              <w:rPr>
                <w:rFonts w:eastAsia="Times New Roman"/>
                <w:sz w:val="20"/>
                <w:szCs w:val="20"/>
                <w:lang w:val="sr-Cyrl-CS"/>
              </w:rPr>
            </w:pPr>
          </w:p>
        </w:tc>
        <w:tc>
          <w:tcPr>
            <w:tcW w:w="1019" w:type="dxa"/>
            <w:vAlign w:val="center"/>
          </w:tcPr>
          <w:p w:rsidR="006E3D6B" w:rsidRDefault="006B279A">
            <w:pPr>
              <w:spacing w:line="240" w:lineRule="auto"/>
              <w:rPr>
                <w:rFonts w:eastAsia="Times New Roman"/>
                <w:sz w:val="20"/>
                <w:szCs w:val="20"/>
                <w:lang w:val="sr-Cyrl-CS"/>
              </w:rPr>
            </w:pPr>
            <w:r>
              <w:rPr>
                <w:rFonts w:eastAsia="Times New Roman"/>
                <w:sz w:val="20"/>
                <w:szCs w:val="20"/>
              </w:rPr>
              <w:t>I</w:t>
            </w:r>
            <w:r>
              <w:rPr>
                <w:rFonts w:eastAsia="Times New Roman"/>
                <w:sz w:val="20"/>
                <w:szCs w:val="20"/>
                <w:lang w:val="sr-Cyrl-CS"/>
              </w:rPr>
              <w:t>раз.</w:t>
            </w:r>
          </w:p>
          <w:p w:rsidR="006E3D6B" w:rsidRDefault="006E3D6B">
            <w:pPr>
              <w:spacing w:line="240" w:lineRule="auto"/>
              <w:rPr>
                <w:rFonts w:eastAsia="Times New Roman"/>
                <w:sz w:val="20"/>
                <w:szCs w:val="20"/>
                <w:lang w:val="sr-Cyrl-CS"/>
              </w:rPr>
            </w:pPr>
          </w:p>
        </w:tc>
        <w:tc>
          <w:tcPr>
            <w:tcW w:w="762" w:type="dxa"/>
            <w:vAlign w:val="center"/>
          </w:tcPr>
          <w:p w:rsidR="006E3D6B" w:rsidRDefault="006B279A">
            <w:pPr>
              <w:spacing w:line="240" w:lineRule="auto"/>
              <w:rPr>
                <w:rFonts w:eastAsia="Times New Roman"/>
                <w:sz w:val="20"/>
                <w:szCs w:val="20"/>
                <w:lang w:val="sr-Cyrl-CS"/>
              </w:rPr>
            </w:pPr>
            <w:r>
              <w:rPr>
                <w:rFonts w:eastAsia="Times New Roman"/>
                <w:sz w:val="20"/>
                <w:szCs w:val="20"/>
              </w:rPr>
              <w:t xml:space="preserve"> II</w:t>
            </w:r>
            <w:r>
              <w:rPr>
                <w:rFonts w:eastAsia="Times New Roman"/>
                <w:sz w:val="20"/>
                <w:szCs w:val="20"/>
                <w:lang w:val="sr-Cyrl-CS"/>
              </w:rPr>
              <w:t>раз.</w:t>
            </w:r>
          </w:p>
        </w:tc>
        <w:tc>
          <w:tcPr>
            <w:tcW w:w="720" w:type="dxa"/>
            <w:vAlign w:val="center"/>
          </w:tcPr>
          <w:p w:rsidR="006E3D6B" w:rsidRDefault="006B279A">
            <w:pPr>
              <w:spacing w:line="240" w:lineRule="auto"/>
              <w:rPr>
                <w:rFonts w:eastAsia="Times New Roman"/>
                <w:sz w:val="20"/>
                <w:szCs w:val="20"/>
                <w:lang w:val="sr-Cyrl-CS"/>
              </w:rPr>
            </w:pPr>
            <w:r>
              <w:rPr>
                <w:rFonts w:eastAsia="Times New Roman"/>
                <w:sz w:val="20"/>
                <w:szCs w:val="20"/>
              </w:rPr>
              <w:t xml:space="preserve">I </w:t>
            </w:r>
            <w:r>
              <w:rPr>
                <w:rFonts w:eastAsia="Times New Roman"/>
                <w:sz w:val="20"/>
                <w:szCs w:val="20"/>
                <w:lang w:val="sr-Cyrl-CS"/>
              </w:rPr>
              <w:t>раз.</w:t>
            </w:r>
          </w:p>
        </w:tc>
        <w:tc>
          <w:tcPr>
            <w:tcW w:w="810" w:type="dxa"/>
            <w:vAlign w:val="center"/>
          </w:tcPr>
          <w:p w:rsidR="006E3D6B" w:rsidRDefault="006B279A">
            <w:pPr>
              <w:spacing w:line="240" w:lineRule="auto"/>
              <w:rPr>
                <w:rFonts w:eastAsia="Times New Roman"/>
                <w:sz w:val="20"/>
                <w:szCs w:val="20"/>
                <w:lang w:val="sr-Cyrl-CS"/>
              </w:rPr>
            </w:pPr>
            <w:r>
              <w:rPr>
                <w:rFonts w:eastAsia="Times New Roman"/>
                <w:sz w:val="20"/>
                <w:szCs w:val="20"/>
              </w:rPr>
              <w:t xml:space="preserve">II </w:t>
            </w:r>
            <w:r>
              <w:rPr>
                <w:rFonts w:eastAsia="Times New Roman"/>
                <w:sz w:val="20"/>
                <w:szCs w:val="20"/>
                <w:lang w:val="sr-Cyrl-CS"/>
              </w:rPr>
              <w:t>раз.</w:t>
            </w:r>
          </w:p>
        </w:tc>
        <w:tc>
          <w:tcPr>
            <w:tcW w:w="720" w:type="dxa"/>
            <w:vAlign w:val="center"/>
          </w:tcPr>
          <w:p w:rsidR="006E3D6B" w:rsidRDefault="006B279A">
            <w:pPr>
              <w:spacing w:line="240" w:lineRule="auto"/>
              <w:rPr>
                <w:rFonts w:eastAsia="Times New Roman"/>
                <w:sz w:val="20"/>
                <w:szCs w:val="20"/>
                <w:lang w:val="sr-Cyrl-CS"/>
              </w:rPr>
            </w:pPr>
            <w:r>
              <w:rPr>
                <w:rFonts w:eastAsia="Times New Roman"/>
                <w:sz w:val="20"/>
                <w:szCs w:val="20"/>
              </w:rPr>
              <w:t>III</w:t>
            </w:r>
            <w:r>
              <w:rPr>
                <w:rFonts w:eastAsia="Times New Roman"/>
                <w:sz w:val="20"/>
                <w:szCs w:val="20"/>
                <w:lang w:val="sr-Cyrl-CS"/>
              </w:rPr>
              <w:t>раз.</w:t>
            </w:r>
          </w:p>
        </w:tc>
      </w:tr>
      <w:tr w:rsidR="006E3D6B">
        <w:trPr>
          <w:trHeight w:val="546"/>
        </w:trPr>
        <w:tc>
          <w:tcPr>
            <w:tcW w:w="959"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lang w:val="sr-Cyrl-CS"/>
              </w:rPr>
            </w:pPr>
            <w:r>
              <w:rPr>
                <w:rFonts w:eastAsia="Times New Roman"/>
                <w:sz w:val="20"/>
                <w:szCs w:val="20"/>
                <w:lang w:val="sr-Cyrl-CS"/>
              </w:rPr>
              <w:t>Теорија</w:t>
            </w:r>
          </w:p>
        </w:tc>
        <w:tc>
          <w:tcPr>
            <w:tcW w:w="709" w:type="dxa"/>
            <w:vAlign w:val="center"/>
          </w:tcPr>
          <w:p w:rsidR="006E3D6B" w:rsidRDefault="006B279A">
            <w:pPr>
              <w:spacing w:line="240" w:lineRule="auto"/>
              <w:rPr>
                <w:color w:val="000000" w:themeColor="text1"/>
                <w:sz w:val="20"/>
                <w:szCs w:val="20"/>
              </w:rPr>
            </w:pPr>
            <w:r>
              <w:rPr>
                <w:color w:val="000000" w:themeColor="text1"/>
                <w:sz w:val="20"/>
                <w:szCs w:val="20"/>
              </w:rPr>
              <w:t>2856</w:t>
            </w:r>
          </w:p>
        </w:tc>
        <w:tc>
          <w:tcPr>
            <w:tcW w:w="708" w:type="dxa"/>
            <w:vAlign w:val="center"/>
          </w:tcPr>
          <w:p w:rsidR="006E3D6B" w:rsidRDefault="006B279A">
            <w:pPr>
              <w:spacing w:line="240" w:lineRule="auto"/>
              <w:rPr>
                <w:color w:val="000000" w:themeColor="text1"/>
                <w:sz w:val="20"/>
                <w:szCs w:val="20"/>
              </w:rPr>
            </w:pPr>
            <w:r>
              <w:rPr>
                <w:color w:val="000000" w:themeColor="text1"/>
                <w:sz w:val="20"/>
                <w:szCs w:val="20"/>
              </w:rPr>
              <w:t>3045</w:t>
            </w:r>
          </w:p>
        </w:tc>
        <w:tc>
          <w:tcPr>
            <w:tcW w:w="851" w:type="dxa"/>
            <w:vAlign w:val="center"/>
          </w:tcPr>
          <w:p w:rsidR="006E3D6B" w:rsidRDefault="006B279A">
            <w:pPr>
              <w:spacing w:line="240" w:lineRule="auto"/>
              <w:rPr>
                <w:color w:val="000000" w:themeColor="text1"/>
                <w:sz w:val="20"/>
                <w:szCs w:val="20"/>
              </w:rPr>
            </w:pPr>
            <w:r>
              <w:rPr>
                <w:color w:val="000000" w:themeColor="text1"/>
                <w:sz w:val="20"/>
                <w:szCs w:val="20"/>
              </w:rPr>
              <w:t>2160</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1800</w:t>
            </w:r>
          </w:p>
        </w:tc>
        <w:tc>
          <w:tcPr>
            <w:tcW w:w="690" w:type="dxa"/>
            <w:vAlign w:val="center"/>
          </w:tcPr>
          <w:p w:rsidR="006E3D6B" w:rsidRDefault="006B279A">
            <w:pPr>
              <w:spacing w:line="240" w:lineRule="auto"/>
              <w:rPr>
                <w:color w:val="000000" w:themeColor="text1"/>
                <w:sz w:val="20"/>
                <w:szCs w:val="20"/>
              </w:rPr>
            </w:pPr>
            <w:r>
              <w:rPr>
                <w:color w:val="000000" w:themeColor="text1"/>
                <w:sz w:val="20"/>
                <w:szCs w:val="20"/>
              </w:rPr>
              <w:t>875</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660</w:t>
            </w:r>
          </w:p>
        </w:tc>
        <w:tc>
          <w:tcPr>
            <w:tcW w:w="1019" w:type="dxa"/>
            <w:vAlign w:val="center"/>
          </w:tcPr>
          <w:p w:rsidR="006E3D6B" w:rsidRDefault="006B279A">
            <w:pPr>
              <w:spacing w:line="240" w:lineRule="auto"/>
              <w:rPr>
                <w:color w:val="000000" w:themeColor="text1"/>
                <w:sz w:val="20"/>
                <w:szCs w:val="20"/>
              </w:rPr>
            </w:pPr>
            <w:r>
              <w:rPr>
                <w:color w:val="000000" w:themeColor="text1"/>
                <w:sz w:val="20"/>
                <w:szCs w:val="20"/>
              </w:rPr>
              <w:t>1015</w:t>
            </w:r>
          </w:p>
        </w:tc>
        <w:tc>
          <w:tcPr>
            <w:tcW w:w="762" w:type="dxa"/>
            <w:vAlign w:val="center"/>
          </w:tcPr>
          <w:p w:rsidR="006E3D6B" w:rsidRDefault="006B279A">
            <w:pPr>
              <w:spacing w:line="240" w:lineRule="auto"/>
              <w:rPr>
                <w:color w:val="000000" w:themeColor="text1"/>
                <w:sz w:val="20"/>
                <w:szCs w:val="20"/>
              </w:rPr>
            </w:pPr>
            <w:r>
              <w:rPr>
                <w:color w:val="000000" w:themeColor="text1"/>
                <w:sz w:val="20"/>
                <w:szCs w:val="20"/>
              </w:rPr>
              <w:t>1015</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884</w:t>
            </w:r>
          </w:p>
        </w:tc>
        <w:tc>
          <w:tcPr>
            <w:tcW w:w="810" w:type="dxa"/>
            <w:vAlign w:val="center"/>
          </w:tcPr>
          <w:p w:rsidR="006E3D6B" w:rsidRDefault="006B279A">
            <w:pPr>
              <w:spacing w:line="240" w:lineRule="auto"/>
              <w:rPr>
                <w:color w:val="000000" w:themeColor="text1"/>
                <w:sz w:val="20"/>
                <w:szCs w:val="20"/>
              </w:rPr>
            </w:pPr>
            <w:r>
              <w:rPr>
                <w:color w:val="000000" w:themeColor="text1"/>
                <w:sz w:val="20"/>
                <w:szCs w:val="20"/>
              </w:rPr>
              <w:t>775</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494</w:t>
            </w:r>
          </w:p>
        </w:tc>
      </w:tr>
      <w:tr w:rsidR="006E3D6B">
        <w:trPr>
          <w:trHeight w:val="697"/>
        </w:trPr>
        <w:tc>
          <w:tcPr>
            <w:tcW w:w="959" w:type="dxa"/>
            <w:vAlign w:val="center"/>
          </w:tcPr>
          <w:p w:rsidR="006E3D6B" w:rsidRDefault="006B279A">
            <w:pPr>
              <w:spacing w:line="240" w:lineRule="auto"/>
              <w:rPr>
                <w:rFonts w:eastAsia="Times New Roman"/>
                <w:sz w:val="20"/>
                <w:szCs w:val="20"/>
                <w:lang w:val="sr-Cyrl-CS"/>
              </w:rPr>
            </w:pPr>
            <w:r>
              <w:rPr>
                <w:rFonts w:eastAsia="Times New Roman"/>
                <w:sz w:val="20"/>
                <w:szCs w:val="20"/>
                <w:lang w:val="sr-Cyrl-CS"/>
              </w:rPr>
              <w:t>Вежбе</w:t>
            </w:r>
          </w:p>
          <w:p w:rsidR="006E3D6B" w:rsidRDefault="006E3D6B">
            <w:pPr>
              <w:spacing w:line="240" w:lineRule="auto"/>
              <w:rPr>
                <w:rFonts w:eastAsia="Times New Roman"/>
                <w:sz w:val="20"/>
                <w:szCs w:val="20"/>
                <w:lang w:val="sr-Cyrl-CS"/>
              </w:rPr>
            </w:pPr>
          </w:p>
        </w:tc>
        <w:tc>
          <w:tcPr>
            <w:tcW w:w="709" w:type="dxa"/>
            <w:vAlign w:val="center"/>
          </w:tcPr>
          <w:p w:rsidR="006E3D6B" w:rsidRDefault="006B279A">
            <w:pPr>
              <w:spacing w:line="240" w:lineRule="auto"/>
              <w:rPr>
                <w:color w:val="000000" w:themeColor="text1"/>
                <w:sz w:val="20"/>
                <w:szCs w:val="20"/>
              </w:rPr>
            </w:pPr>
            <w:r>
              <w:rPr>
                <w:color w:val="000000" w:themeColor="text1"/>
                <w:sz w:val="20"/>
                <w:szCs w:val="20"/>
              </w:rPr>
              <w:t>1020</w:t>
            </w:r>
          </w:p>
        </w:tc>
        <w:tc>
          <w:tcPr>
            <w:tcW w:w="708" w:type="dxa"/>
            <w:vAlign w:val="center"/>
          </w:tcPr>
          <w:p w:rsidR="006E3D6B" w:rsidRDefault="006B279A">
            <w:pPr>
              <w:spacing w:line="240" w:lineRule="auto"/>
              <w:rPr>
                <w:color w:val="000000" w:themeColor="text1"/>
                <w:sz w:val="20"/>
                <w:szCs w:val="20"/>
              </w:rPr>
            </w:pPr>
            <w:r>
              <w:rPr>
                <w:color w:val="000000" w:themeColor="text1"/>
                <w:sz w:val="20"/>
                <w:szCs w:val="20"/>
              </w:rPr>
              <w:t>945</w:t>
            </w:r>
          </w:p>
        </w:tc>
        <w:tc>
          <w:tcPr>
            <w:tcW w:w="851" w:type="dxa"/>
            <w:vAlign w:val="center"/>
          </w:tcPr>
          <w:p w:rsidR="006E3D6B" w:rsidRDefault="006B279A">
            <w:pPr>
              <w:spacing w:line="240" w:lineRule="auto"/>
              <w:rPr>
                <w:color w:val="000000" w:themeColor="text1"/>
                <w:sz w:val="20"/>
                <w:szCs w:val="20"/>
              </w:rPr>
            </w:pPr>
            <w:r>
              <w:rPr>
                <w:color w:val="000000" w:themeColor="text1"/>
                <w:sz w:val="20"/>
                <w:szCs w:val="20"/>
              </w:rPr>
              <w:t>2220</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2700</w:t>
            </w:r>
          </w:p>
        </w:tc>
        <w:tc>
          <w:tcPr>
            <w:tcW w:w="690" w:type="dxa"/>
            <w:vAlign w:val="center"/>
          </w:tcPr>
          <w:p w:rsidR="006E3D6B" w:rsidRDefault="006B279A">
            <w:pPr>
              <w:spacing w:line="240" w:lineRule="auto"/>
              <w:rPr>
                <w:color w:val="000000" w:themeColor="text1"/>
                <w:sz w:val="20"/>
                <w:szCs w:val="20"/>
              </w:rPr>
            </w:pPr>
            <w:r>
              <w:rPr>
                <w:color w:val="000000" w:themeColor="text1"/>
                <w:sz w:val="20"/>
                <w:szCs w:val="20"/>
              </w:rPr>
              <w:t>945</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900</w:t>
            </w:r>
          </w:p>
        </w:tc>
        <w:tc>
          <w:tcPr>
            <w:tcW w:w="1019" w:type="dxa"/>
            <w:vAlign w:val="center"/>
          </w:tcPr>
          <w:p w:rsidR="006E3D6B" w:rsidRDefault="006B279A">
            <w:pPr>
              <w:spacing w:line="240" w:lineRule="auto"/>
              <w:rPr>
                <w:color w:val="000000" w:themeColor="text1"/>
                <w:sz w:val="20"/>
                <w:szCs w:val="20"/>
              </w:rPr>
            </w:pPr>
            <w:r>
              <w:rPr>
                <w:color w:val="000000" w:themeColor="text1"/>
                <w:sz w:val="20"/>
                <w:szCs w:val="20"/>
              </w:rPr>
              <w:t>305</w:t>
            </w:r>
          </w:p>
        </w:tc>
        <w:tc>
          <w:tcPr>
            <w:tcW w:w="762" w:type="dxa"/>
            <w:vAlign w:val="center"/>
          </w:tcPr>
          <w:p w:rsidR="006E3D6B" w:rsidRDefault="006B279A">
            <w:pPr>
              <w:spacing w:line="240" w:lineRule="auto"/>
              <w:rPr>
                <w:color w:val="000000" w:themeColor="text1"/>
                <w:sz w:val="20"/>
                <w:szCs w:val="20"/>
              </w:rPr>
            </w:pPr>
            <w:r>
              <w:rPr>
                <w:color w:val="000000" w:themeColor="text1"/>
                <w:sz w:val="20"/>
                <w:szCs w:val="20"/>
              </w:rPr>
              <w:t>210</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544</w:t>
            </w:r>
          </w:p>
        </w:tc>
        <w:tc>
          <w:tcPr>
            <w:tcW w:w="810" w:type="dxa"/>
            <w:vAlign w:val="center"/>
          </w:tcPr>
          <w:p w:rsidR="006E3D6B" w:rsidRDefault="006B279A">
            <w:pPr>
              <w:spacing w:line="240" w:lineRule="auto"/>
              <w:rPr>
                <w:color w:val="000000" w:themeColor="text1"/>
                <w:sz w:val="20"/>
                <w:szCs w:val="20"/>
              </w:rPr>
            </w:pPr>
            <w:r>
              <w:rPr>
                <w:color w:val="000000" w:themeColor="text1"/>
                <w:sz w:val="20"/>
                <w:szCs w:val="20"/>
              </w:rPr>
              <w:t>651</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962</w:t>
            </w:r>
          </w:p>
        </w:tc>
      </w:tr>
      <w:tr w:rsidR="006E3D6B">
        <w:trPr>
          <w:trHeight w:val="651"/>
        </w:trPr>
        <w:tc>
          <w:tcPr>
            <w:tcW w:w="959" w:type="dxa"/>
            <w:vAlign w:val="center"/>
          </w:tcPr>
          <w:p w:rsidR="006E3D6B" w:rsidRDefault="006B279A">
            <w:pPr>
              <w:spacing w:line="240" w:lineRule="auto"/>
              <w:rPr>
                <w:rFonts w:eastAsia="Times New Roman"/>
                <w:sz w:val="20"/>
                <w:szCs w:val="20"/>
              </w:rPr>
            </w:pPr>
            <w:r>
              <w:rPr>
                <w:rFonts w:eastAsia="Times New Roman"/>
                <w:sz w:val="20"/>
                <w:szCs w:val="20"/>
                <w:lang w:val="sr-Cyrl-CS"/>
              </w:rPr>
              <w:t>Вежбе у блоку</w:t>
            </w:r>
          </w:p>
        </w:tc>
        <w:tc>
          <w:tcPr>
            <w:tcW w:w="709" w:type="dxa"/>
            <w:vAlign w:val="center"/>
          </w:tcPr>
          <w:p w:rsidR="006E3D6B" w:rsidRDefault="006B279A">
            <w:pPr>
              <w:spacing w:line="240" w:lineRule="auto"/>
              <w:rPr>
                <w:color w:val="000000" w:themeColor="text1"/>
                <w:sz w:val="20"/>
                <w:szCs w:val="20"/>
              </w:rPr>
            </w:pPr>
            <w:r>
              <w:rPr>
                <w:color w:val="000000" w:themeColor="text1"/>
                <w:sz w:val="20"/>
                <w:szCs w:val="20"/>
              </w:rPr>
              <w:t>720</w:t>
            </w:r>
          </w:p>
        </w:tc>
        <w:tc>
          <w:tcPr>
            <w:tcW w:w="708" w:type="dxa"/>
            <w:vAlign w:val="center"/>
          </w:tcPr>
          <w:p w:rsidR="006E3D6B" w:rsidRDefault="006B279A">
            <w:pPr>
              <w:spacing w:line="240" w:lineRule="auto"/>
              <w:rPr>
                <w:color w:val="000000" w:themeColor="text1"/>
                <w:sz w:val="20"/>
                <w:szCs w:val="20"/>
              </w:rPr>
            </w:pPr>
            <w:r>
              <w:rPr>
                <w:color w:val="000000" w:themeColor="text1"/>
                <w:sz w:val="20"/>
                <w:szCs w:val="20"/>
              </w:rPr>
              <w:t>540</w:t>
            </w:r>
          </w:p>
        </w:tc>
        <w:tc>
          <w:tcPr>
            <w:tcW w:w="851" w:type="dxa"/>
            <w:vAlign w:val="center"/>
          </w:tcPr>
          <w:p w:rsidR="006E3D6B" w:rsidRDefault="006B279A">
            <w:pPr>
              <w:spacing w:line="240" w:lineRule="auto"/>
              <w:rPr>
                <w:color w:val="000000" w:themeColor="text1"/>
                <w:sz w:val="20"/>
                <w:szCs w:val="20"/>
              </w:rPr>
            </w:pPr>
            <w:r>
              <w:rPr>
                <w:color w:val="000000" w:themeColor="text1"/>
                <w:sz w:val="20"/>
                <w:szCs w:val="20"/>
              </w:rPr>
              <w:t>1890</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1080</w:t>
            </w:r>
          </w:p>
        </w:tc>
        <w:tc>
          <w:tcPr>
            <w:tcW w:w="690" w:type="dxa"/>
            <w:vAlign w:val="center"/>
          </w:tcPr>
          <w:p w:rsidR="006E3D6B" w:rsidRDefault="006B279A">
            <w:pPr>
              <w:spacing w:line="240" w:lineRule="auto"/>
              <w:rPr>
                <w:color w:val="000000" w:themeColor="text1"/>
                <w:sz w:val="20"/>
                <w:szCs w:val="20"/>
              </w:rPr>
            </w:pPr>
            <w:r>
              <w:rPr>
                <w:color w:val="000000" w:themeColor="text1"/>
                <w:sz w:val="20"/>
                <w:szCs w:val="20"/>
              </w:rPr>
              <w:t>180</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360</w:t>
            </w:r>
          </w:p>
        </w:tc>
        <w:tc>
          <w:tcPr>
            <w:tcW w:w="1019" w:type="dxa"/>
            <w:vAlign w:val="center"/>
          </w:tcPr>
          <w:p w:rsidR="006E3D6B" w:rsidRDefault="006B279A">
            <w:pPr>
              <w:spacing w:line="240" w:lineRule="auto"/>
              <w:rPr>
                <w:color w:val="000000" w:themeColor="text1"/>
                <w:sz w:val="20"/>
                <w:szCs w:val="20"/>
              </w:rPr>
            </w:pPr>
            <w:r>
              <w:rPr>
                <w:color w:val="000000" w:themeColor="text1"/>
                <w:sz w:val="20"/>
                <w:szCs w:val="20"/>
              </w:rPr>
              <w:t>180</w:t>
            </w:r>
          </w:p>
        </w:tc>
        <w:tc>
          <w:tcPr>
            <w:tcW w:w="762" w:type="dxa"/>
            <w:vAlign w:val="center"/>
          </w:tcPr>
          <w:p w:rsidR="006E3D6B" w:rsidRDefault="006B279A">
            <w:pPr>
              <w:spacing w:line="240" w:lineRule="auto"/>
              <w:rPr>
                <w:color w:val="000000" w:themeColor="text1"/>
                <w:sz w:val="20"/>
                <w:szCs w:val="20"/>
              </w:rPr>
            </w:pPr>
            <w:r>
              <w:rPr>
                <w:color w:val="000000" w:themeColor="text1"/>
                <w:sz w:val="20"/>
                <w:szCs w:val="20"/>
              </w:rPr>
              <w:t>180</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240</w:t>
            </w:r>
          </w:p>
        </w:tc>
        <w:tc>
          <w:tcPr>
            <w:tcW w:w="810" w:type="dxa"/>
            <w:vAlign w:val="center"/>
          </w:tcPr>
          <w:p w:rsidR="006E3D6B" w:rsidRDefault="006B279A">
            <w:pPr>
              <w:spacing w:line="240" w:lineRule="auto"/>
              <w:rPr>
                <w:color w:val="000000" w:themeColor="text1"/>
                <w:sz w:val="20"/>
                <w:szCs w:val="20"/>
              </w:rPr>
            </w:pPr>
            <w:r>
              <w:rPr>
                <w:color w:val="000000" w:themeColor="text1"/>
                <w:sz w:val="20"/>
                <w:szCs w:val="20"/>
              </w:rPr>
              <w:t>540</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720</w:t>
            </w:r>
          </w:p>
        </w:tc>
      </w:tr>
      <w:tr w:rsidR="006E3D6B">
        <w:trPr>
          <w:trHeight w:val="506"/>
        </w:trPr>
        <w:tc>
          <w:tcPr>
            <w:tcW w:w="959" w:type="dxa"/>
            <w:vAlign w:val="center"/>
          </w:tcPr>
          <w:p w:rsidR="006E3D6B" w:rsidRDefault="006B279A">
            <w:pPr>
              <w:spacing w:line="240" w:lineRule="auto"/>
              <w:rPr>
                <w:rFonts w:eastAsia="Times New Roman"/>
                <w:sz w:val="20"/>
                <w:szCs w:val="20"/>
                <w:lang w:val="sr-Cyrl-CS"/>
              </w:rPr>
            </w:pPr>
            <w:r>
              <w:rPr>
                <w:rFonts w:eastAsia="Times New Roman"/>
                <w:sz w:val="20"/>
                <w:szCs w:val="20"/>
                <w:lang w:val="sr-Cyrl-CS"/>
              </w:rPr>
              <w:t>Час одељ.</w:t>
            </w:r>
          </w:p>
          <w:p w:rsidR="006E3D6B" w:rsidRDefault="006B279A">
            <w:pPr>
              <w:spacing w:line="240" w:lineRule="auto"/>
              <w:rPr>
                <w:rFonts w:eastAsia="Times New Roman"/>
                <w:sz w:val="20"/>
                <w:szCs w:val="20"/>
                <w:lang w:val="sr-Cyrl-CS"/>
              </w:rPr>
            </w:pPr>
            <w:r>
              <w:rPr>
                <w:rFonts w:eastAsia="Times New Roman"/>
                <w:sz w:val="20"/>
                <w:szCs w:val="20"/>
                <w:lang w:val="sr-Cyrl-CS"/>
              </w:rPr>
              <w:t>Стареш.</w:t>
            </w:r>
          </w:p>
          <w:p w:rsidR="006E3D6B" w:rsidRDefault="006E3D6B">
            <w:pPr>
              <w:spacing w:line="240" w:lineRule="auto"/>
              <w:rPr>
                <w:rFonts w:eastAsia="Times New Roman"/>
                <w:sz w:val="20"/>
                <w:szCs w:val="20"/>
              </w:rPr>
            </w:pPr>
          </w:p>
        </w:tc>
        <w:tc>
          <w:tcPr>
            <w:tcW w:w="709" w:type="dxa"/>
            <w:vAlign w:val="center"/>
          </w:tcPr>
          <w:p w:rsidR="006E3D6B" w:rsidRDefault="006B279A">
            <w:pPr>
              <w:spacing w:line="240" w:lineRule="auto"/>
              <w:rPr>
                <w:color w:val="000000" w:themeColor="text1"/>
                <w:sz w:val="20"/>
                <w:szCs w:val="20"/>
              </w:rPr>
            </w:pPr>
            <w:r>
              <w:rPr>
                <w:color w:val="000000" w:themeColor="text1"/>
                <w:sz w:val="20"/>
                <w:szCs w:val="20"/>
              </w:rPr>
              <w:t>204</w:t>
            </w:r>
          </w:p>
        </w:tc>
        <w:tc>
          <w:tcPr>
            <w:tcW w:w="708" w:type="dxa"/>
            <w:vAlign w:val="center"/>
          </w:tcPr>
          <w:p w:rsidR="006E3D6B" w:rsidRDefault="006B279A">
            <w:pPr>
              <w:spacing w:line="240" w:lineRule="auto"/>
              <w:rPr>
                <w:color w:val="000000" w:themeColor="text1"/>
                <w:sz w:val="20"/>
                <w:szCs w:val="20"/>
              </w:rPr>
            </w:pPr>
            <w:r>
              <w:rPr>
                <w:color w:val="000000" w:themeColor="text1"/>
                <w:sz w:val="20"/>
                <w:szCs w:val="20"/>
              </w:rPr>
              <w:t>210</w:t>
            </w:r>
          </w:p>
        </w:tc>
        <w:tc>
          <w:tcPr>
            <w:tcW w:w="851" w:type="dxa"/>
            <w:vAlign w:val="center"/>
          </w:tcPr>
          <w:p w:rsidR="006E3D6B" w:rsidRDefault="006B279A">
            <w:pPr>
              <w:spacing w:line="240" w:lineRule="auto"/>
              <w:rPr>
                <w:color w:val="000000" w:themeColor="text1"/>
                <w:sz w:val="20"/>
                <w:szCs w:val="20"/>
              </w:rPr>
            </w:pPr>
            <w:r>
              <w:rPr>
                <w:color w:val="000000" w:themeColor="text1"/>
                <w:sz w:val="20"/>
                <w:szCs w:val="20"/>
              </w:rPr>
              <w:t>180</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180</w:t>
            </w:r>
          </w:p>
        </w:tc>
        <w:tc>
          <w:tcPr>
            <w:tcW w:w="690" w:type="dxa"/>
            <w:vAlign w:val="center"/>
          </w:tcPr>
          <w:p w:rsidR="006E3D6B" w:rsidRDefault="006B279A">
            <w:pPr>
              <w:spacing w:line="240" w:lineRule="auto"/>
              <w:rPr>
                <w:color w:val="000000" w:themeColor="text1"/>
                <w:sz w:val="20"/>
                <w:szCs w:val="20"/>
              </w:rPr>
            </w:pPr>
            <w:r>
              <w:rPr>
                <w:color w:val="000000" w:themeColor="text1"/>
                <w:sz w:val="20"/>
                <w:szCs w:val="20"/>
              </w:rPr>
              <w:t>35</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30</w:t>
            </w:r>
          </w:p>
        </w:tc>
        <w:tc>
          <w:tcPr>
            <w:tcW w:w="1019" w:type="dxa"/>
            <w:vAlign w:val="center"/>
          </w:tcPr>
          <w:p w:rsidR="006E3D6B" w:rsidRDefault="006B279A">
            <w:pPr>
              <w:spacing w:line="240" w:lineRule="auto"/>
              <w:rPr>
                <w:color w:val="000000" w:themeColor="text1"/>
                <w:sz w:val="20"/>
                <w:szCs w:val="20"/>
              </w:rPr>
            </w:pPr>
            <w:r>
              <w:rPr>
                <w:color w:val="000000" w:themeColor="text1"/>
                <w:sz w:val="20"/>
                <w:szCs w:val="20"/>
              </w:rPr>
              <w:t>35</w:t>
            </w:r>
          </w:p>
        </w:tc>
        <w:tc>
          <w:tcPr>
            <w:tcW w:w="762" w:type="dxa"/>
            <w:vAlign w:val="center"/>
          </w:tcPr>
          <w:p w:rsidR="006E3D6B" w:rsidRDefault="006B279A">
            <w:pPr>
              <w:spacing w:line="240" w:lineRule="auto"/>
              <w:rPr>
                <w:color w:val="000000" w:themeColor="text1"/>
                <w:sz w:val="20"/>
                <w:szCs w:val="20"/>
              </w:rPr>
            </w:pPr>
            <w:r>
              <w:rPr>
                <w:color w:val="000000" w:themeColor="text1"/>
                <w:sz w:val="20"/>
                <w:szCs w:val="20"/>
              </w:rPr>
              <w:t>35</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68</w:t>
            </w:r>
          </w:p>
        </w:tc>
        <w:tc>
          <w:tcPr>
            <w:tcW w:w="810" w:type="dxa"/>
            <w:vAlign w:val="center"/>
          </w:tcPr>
          <w:p w:rsidR="006E3D6B" w:rsidRDefault="006B279A">
            <w:pPr>
              <w:spacing w:line="240" w:lineRule="auto"/>
              <w:rPr>
                <w:color w:val="000000" w:themeColor="text1"/>
                <w:sz w:val="20"/>
                <w:szCs w:val="20"/>
              </w:rPr>
            </w:pPr>
            <w:r>
              <w:rPr>
                <w:color w:val="000000" w:themeColor="text1"/>
                <w:sz w:val="20"/>
                <w:szCs w:val="20"/>
              </w:rPr>
              <w:t>62</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52</w:t>
            </w:r>
          </w:p>
        </w:tc>
      </w:tr>
      <w:tr w:rsidR="006E3D6B">
        <w:trPr>
          <w:trHeight w:val="561"/>
        </w:trPr>
        <w:tc>
          <w:tcPr>
            <w:tcW w:w="959" w:type="dxa"/>
            <w:vAlign w:val="center"/>
          </w:tcPr>
          <w:p w:rsidR="006E3D6B" w:rsidRDefault="006B279A">
            <w:pPr>
              <w:spacing w:line="240" w:lineRule="auto"/>
              <w:rPr>
                <w:rFonts w:eastAsia="Times New Roman"/>
                <w:sz w:val="20"/>
                <w:szCs w:val="20"/>
                <w:lang w:val="sr-Cyrl-CS"/>
              </w:rPr>
            </w:pPr>
            <w:r>
              <w:rPr>
                <w:rFonts w:eastAsia="Times New Roman"/>
                <w:sz w:val="20"/>
                <w:szCs w:val="20"/>
                <w:lang w:val="sr-Cyrl-CS"/>
              </w:rPr>
              <w:t>укупно</w:t>
            </w:r>
          </w:p>
          <w:p w:rsidR="006E3D6B" w:rsidRDefault="006E3D6B">
            <w:pPr>
              <w:spacing w:line="240" w:lineRule="auto"/>
              <w:rPr>
                <w:rFonts w:eastAsia="Times New Roman"/>
                <w:sz w:val="20"/>
                <w:szCs w:val="20"/>
              </w:rPr>
            </w:pPr>
          </w:p>
        </w:tc>
        <w:tc>
          <w:tcPr>
            <w:tcW w:w="709" w:type="dxa"/>
            <w:vAlign w:val="center"/>
          </w:tcPr>
          <w:p w:rsidR="006E3D6B" w:rsidRDefault="006B279A">
            <w:pPr>
              <w:spacing w:line="240" w:lineRule="auto"/>
              <w:rPr>
                <w:color w:val="000000" w:themeColor="text1"/>
                <w:sz w:val="20"/>
                <w:szCs w:val="20"/>
              </w:rPr>
            </w:pPr>
            <w:r>
              <w:rPr>
                <w:color w:val="000000" w:themeColor="text1"/>
                <w:sz w:val="20"/>
                <w:szCs w:val="20"/>
              </w:rPr>
              <w:t>4800</w:t>
            </w:r>
          </w:p>
        </w:tc>
        <w:tc>
          <w:tcPr>
            <w:tcW w:w="708" w:type="dxa"/>
            <w:vAlign w:val="center"/>
          </w:tcPr>
          <w:p w:rsidR="006E3D6B" w:rsidRDefault="006B279A">
            <w:pPr>
              <w:spacing w:line="240" w:lineRule="auto"/>
              <w:rPr>
                <w:color w:val="000000" w:themeColor="text1"/>
                <w:sz w:val="20"/>
                <w:szCs w:val="20"/>
              </w:rPr>
            </w:pPr>
            <w:r>
              <w:rPr>
                <w:color w:val="000000" w:themeColor="text1"/>
                <w:sz w:val="20"/>
                <w:szCs w:val="20"/>
              </w:rPr>
              <w:t>4740</w:t>
            </w:r>
          </w:p>
        </w:tc>
        <w:tc>
          <w:tcPr>
            <w:tcW w:w="851" w:type="dxa"/>
            <w:vAlign w:val="center"/>
          </w:tcPr>
          <w:p w:rsidR="006E3D6B" w:rsidRDefault="006B279A">
            <w:pPr>
              <w:spacing w:line="240" w:lineRule="auto"/>
              <w:rPr>
                <w:color w:val="000000" w:themeColor="text1"/>
                <w:sz w:val="20"/>
                <w:szCs w:val="20"/>
              </w:rPr>
            </w:pPr>
            <w:r>
              <w:rPr>
                <w:color w:val="000000" w:themeColor="text1"/>
                <w:sz w:val="20"/>
                <w:szCs w:val="20"/>
              </w:rPr>
              <w:t>6450</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5760</w:t>
            </w:r>
          </w:p>
        </w:tc>
        <w:tc>
          <w:tcPr>
            <w:tcW w:w="690" w:type="dxa"/>
            <w:vAlign w:val="center"/>
          </w:tcPr>
          <w:p w:rsidR="006E3D6B" w:rsidRDefault="006B279A">
            <w:pPr>
              <w:spacing w:line="240" w:lineRule="auto"/>
              <w:rPr>
                <w:color w:val="000000" w:themeColor="text1"/>
                <w:sz w:val="20"/>
                <w:szCs w:val="20"/>
              </w:rPr>
            </w:pPr>
            <w:r>
              <w:rPr>
                <w:color w:val="000000" w:themeColor="text1"/>
                <w:sz w:val="20"/>
                <w:szCs w:val="20"/>
              </w:rPr>
              <w:t>2035</w:t>
            </w:r>
          </w:p>
        </w:tc>
        <w:tc>
          <w:tcPr>
            <w:tcW w:w="850" w:type="dxa"/>
            <w:vAlign w:val="center"/>
          </w:tcPr>
          <w:p w:rsidR="006E3D6B" w:rsidRDefault="006B279A">
            <w:pPr>
              <w:spacing w:line="240" w:lineRule="auto"/>
              <w:rPr>
                <w:color w:val="000000" w:themeColor="text1"/>
                <w:sz w:val="20"/>
                <w:szCs w:val="20"/>
              </w:rPr>
            </w:pPr>
            <w:r>
              <w:rPr>
                <w:color w:val="000000" w:themeColor="text1"/>
                <w:sz w:val="20"/>
                <w:szCs w:val="20"/>
              </w:rPr>
              <w:t>1950</w:t>
            </w:r>
          </w:p>
        </w:tc>
        <w:tc>
          <w:tcPr>
            <w:tcW w:w="1019" w:type="dxa"/>
            <w:vAlign w:val="center"/>
          </w:tcPr>
          <w:p w:rsidR="006E3D6B" w:rsidRDefault="006B279A">
            <w:pPr>
              <w:spacing w:line="240" w:lineRule="auto"/>
              <w:rPr>
                <w:color w:val="000000" w:themeColor="text1"/>
                <w:sz w:val="20"/>
                <w:szCs w:val="20"/>
              </w:rPr>
            </w:pPr>
            <w:r>
              <w:rPr>
                <w:color w:val="000000" w:themeColor="text1"/>
                <w:sz w:val="20"/>
                <w:szCs w:val="20"/>
              </w:rPr>
              <w:t>1535</w:t>
            </w:r>
          </w:p>
        </w:tc>
        <w:tc>
          <w:tcPr>
            <w:tcW w:w="762" w:type="dxa"/>
            <w:vAlign w:val="center"/>
          </w:tcPr>
          <w:p w:rsidR="006E3D6B" w:rsidRDefault="006B279A">
            <w:pPr>
              <w:spacing w:line="240" w:lineRule="auto"/>
              <w:rPr>
                <w:color w:val="000000" w:themeColor="text1"/>
                <w:sz w:val="20"/>
                <w:szCs w:val="20"/>
              </w:rPr>
            </w:pPr>
            <w:r>
              <w:rPr>
                <w:color w:val="000000" w:themeColor="text1"/>
                <w:sz w:val="20"/>
                <w:szCs w:val="20"/>
              </w:rPr>
              <w:t>1440</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1736</w:t>
            </w:r>
          </w:p>
        </w:tc>
        <w:tc>
          <w:tcPr>
            <w:tcW w:w="810" w:type="dxa"/>
            <w:vAlign w:val="center"/>
          </w:tcPr>
          <w:p w:rsidR="006E3D6B" w:rsidRDefault="006B279A">
            <w:pPr>
              <w:spacing w:line="240" w:lineRule="auto"/>
              <w:rPr>
                <w:color w:val="000000" w:themeColor="text1"/>
                <w:sz w:val="20"/>
                <w:szCs w:val="20"/>
              </w:rPr>
            </w:pPr>
            <w:r>
              <w:rPr>
                <w:color w:val="000000" w:themeColor="text1"/>
                <w:sz w:val="20"/>
                <w:szCs w:val="20"/>
              </w:rPr>
              <w:t>2028</w:t>
            </w:r>
          </w:p>
        </w:tc>
        <w:tc>
          <w:tcPr>
            <w:tcW w:w="720" w:type="dxa"/>
            <w:vAlign w:val="center"/>
          </w:tcPr>
          <w:p w:rsidR="006E3D6B" w:rsidRDefault="006B279A">
            <w:pPr>
              <w:spacing w:line="240" w:lineRule="auto"/>
              <w:rPr>
                <w:color w:val="000000" w:themeColor="text1"/>
                <w:sz w:val="20"/>
                <w:szCs w:val="20"/>
              </w:rPr>
            </w:pPr>
            <w:r>
              <w:rPr>
                <w:color w:val="000000" w:themeColor="text1"/>
                <w:sz w:val="20"/>
                <w:szCs w:val="20"/>
              </w:rPr>
              <w:t>2228</w:t>
            </w:r>
          </w:p>
        </w:tc>
      </w:tr>
      <w:tr w:rsidR="006E3D6B">
        <w:trPr>
          <w:trHeight w:val="561"/>
        </w:trPr>
        <w:tc>
          <w:tcPr>
            <w:tcW w:w="959" w:type="dxa"/>
            <w:vAlign w:val="center"/>
          </w:tcPr>
          <w:p w:rsidR="006E3D6B" w:rsidRDefault="006B279A">
            <w:pPr>
              <w:spacing w:line="240" w:lineRule="auto"/>
              <w:rPr>
                <w:rFonts w:eastAsia="Times New Roman"/>
                <w:sz w:val="20"/>
                <w:szCs w:val="20"/>
                <w:lang w:val="sr-Cyrl-CS"/>
              </w:rPr>
            </w:pPr>
            <w:r>
              <w:rPr>
                <w:rFonts w:eastAsia="Times New Roman"/>
                <w:sz w:val="20"/>
                <w:szCs w:val="20"/>
                <w:lang w:val="sr-Cyrl-CS"/>
              </w:rPr>
              <w:t>укупно</w:t>
            </w:r>
          </w:p>
          <w:p w:rsidR="006E3D6B" w:rsidRDefault="006E3D6B">
            <w:pPr>
              <w:spacing w:line="240" w:lineRule="auto"/>
              <w:rPr>
                <w:rFonts w:eastAsia="Times New Roman"/>
                <w:sz w:val="20"/>
                <w:szCs w:val="20"/>
                <w:lang w:val="sr-Cyrl-CS"/>
              </w:rPr>
            </w:pPr>
          </w:p>
        </w:tc>
        <w:tc>
          <w:tcPr>
            <w:tcW w:w="3118" w:type="dxa"/>
            <w:gridSpan w:val="4"/>
            <w:vAlign w:val="center"/>
          </w:tcPr>
          <w:p w:rsidR="006E3D6B" w:rsidRDefault="006B279A">
            <w:pPr>
              <w:spacing w:line="240" w:lineRule="auto"/>
              <w:rPr>
                <w:color w:val="000000" w:themeColor="text1"/>
                <w:sz w:val="20"/>
                <w:szCs w:val="20"/>
              </w:rPr>
            </w:pPr>
            <w:r>
              <w:rPr>
                <w:color w:val="000000" w:themeColor="text1"/>
                <w:sz w:val="20"/>
                <w:szCs w:val="20"/>
              </w:rPr>
              <w:t>21750</w:t>
            </w:r>
          </w:p>
        </w:tc>
        <w:tc>
          <w:tcPr>
            <w:tcW w:w="1540" w:type="dxa"/>
            <w:gridSpan w:val="2"/>
            <w:vAlign w:val="center"/>
          </w:tcPr>
          <w:p w:rsidR="006E3D6B" w:rsidRDefault="006B279A">
            <w:pPr>
              <w:spacing w:line="240" w:lineRule="auto"/>
              <w:rPr>
                <w:color w:val="000000" w:themeColor="text1"/>
                <w:sz w:val="20"/>
                <w:szCs w:val="20"/>
              </w:rPr>
            </w:pPr>
            <w:r>
              <w:rPr>
                <w:color w:val="000000" w:themeColor="text1"/>
                <w:sz w:val="20"/>
                <w:szCs w:val="20"/>
              </w:rPr>
              <w:t>3985</w:t>
            </w:r>
          </w:p>
        </w:tc>
        <w:tc>
          <w:tcPr>
            <w:tcW w:w="1781" w:type="dxa"/>
            <w:gridSpan w:val="2"/>
            <w:vAlign w:val="center"/>
          </w:tcPr>
          <w:p w:rsidR="006E3D6B" w:rsidRDefault="006B279A">
            <w:pPr>
              <w:spacing w:line="240" w:lineRule="auto"/>
              <w:rPr>
                <w:color w:val="000000" w:themeColor="text1"/>
                <w:sz w:val="20"/>
                <w:szCs w:val="20"/>
              </w:rPr>
            </w:pPr>
            <w:r>
              <w:rPr>
                <w:color w:val="000000" w:themeColor="text1"/>
                <w:sz w:val="20"/>
                <w:szCs w:val="20"/>
              </w:rPr>
              <w:t>2975</w:t>
            </w:r>
          </w:p>
        </w:tc>
        <w:tc>
          <w:tcPr>
            <w:tcW w:w="2250" w:type="dxa"/>
            <w:gridSpan w:val="3"/>
            <w:vAlign w:val="center"/>
          </w:tcPr>
          <w:p w:rsidR="006E3D6B" w:rsidRDefault="006B279A">
            <w:pPr>
              <w:spacing w:line="240" w:lineRule="auto"/>
              <w:rPr>
                <w:color w:val="000000" w:themeColor="text1"/>
                <w:sz w:val="20"/>
                <w:szCs w:val="20"/>
              </w:rPr>
            </w:pPr>
            <w:r>
              <w:rPr>
                <w:color w:val="000000" w:themeColor="text1"/>
                <w:sz w:val="20"/>
                <w:szCs w:val="20"/>
              </w:rPr>
              <w:t>5992</w:t>
            </w:r>
          </w:p>
        </w:tc>
      </w:tr>
      <w:tr w:rsidR="006E3D6B">
        <w:trPr>
          <w:trHeight w:val="561"/>
        </w:trPr>
        <w:tc>
          <w:tcPr>
            <w:tcW w:w="9648" w:type="dxa"/>
            <w:gridSpan w:val="12"/>
            <w:vAlign w:val="center"/>
          </w:tcPr>
          <w:p w:rsidR="006E3D6B" w:rsidRDefault="006B279A">
            <w:pPr>
              <w:spacing w:line="240" w:lineRule="auto"/>
              <w:rPr>
                <w:rFonts w:eastAsia="Times New Roman"/>
                <w:sz w:val="20"/>
                <w:szCs w:val="20"/>
              </w:rPr>
            </w:pPr>
            <w:r>
              <w:rPr>
                <w:rFonts w:eastAsia="Times New Roman"/>
                <w:sz w:val="20"/>
                <w:szCs w:val="20"/>
              </w:rPr>
              <w:t>УКУПНО ЧАСОВА:35112</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rPr>
      </w:pPr>
      <w:bookmarkStart w:id="40" w:name="_Toc145359428"/>
      <w:r>
        <w:rPr>
          <w:rFonts w:eastAsia="Times New Roman"/>
          <w:lang w:val="sr-Cyrl-CS"/>
        </w:rPr>
        <w:t>Начин</w:t>
      </w:r>
      <w:r>
        <w:rPr>
          <w:rFonts w:eastAsia="Times New Roman"/>
          <w:lang w:val="sr-Latn-CS"/>
        </w:rPr>
        <w:t xml:space="preserve"> и место </w:t>
      </w:r>
      <w:r>
        <w:rPr>
          <w:rFonts w:eastAsia="Times New Roman"/>
          <w:lang w:val="sr-Cyrl-CS"/>
        </w:rPr>
        <w:t xml:space="preserve"> извођења вежби</w:t>
      </w:r>
      <w:r>
        <w:rPr>
          <w:rFonts w:eastAsia="Times New Roman"/>
        </w:rPr>
        <w:t xml:space="preserve"> и вежби </w:t>
      </w:r>
      <w:r>
        <w:rPr>
          <w:rFonts w:eastAsia="Times New Roman"/>
          <w:lang w:val="sr-Latn-CS"/>
        </w:rPr>
        <w:t xml:space="preserve"> у блоку</w:t>
      </w:r>
      <w:bookmarkEnd w:id="40"/>
    </w:p>
    <w:p w:rsidR="006E3D6B" w:rsidRDefault="006E3D6B"/>
    <w:tbl>
      <w:tblPr>
        <w:tblW w:w="10152" w:type="dxa"/>
        <w:tblInd w:w="-162" w:type="dxa"/>
        <w:tblLayout w:type="fixed"/>
        <w:tblLook w:val="04A0" w:firstRow="1" w:lastRow="0" w:firstColumn="1" w:lastColumn="0" w:noHBand="0" w:noVBand="1"/>
      </w:tblPr>
      <w:tblGrid>
        <w:gridCol w:w="827"/>
        <w:gridCol w:w="3112"/>
        <w:gridCol w:w="694"/>
        <w:gridCol w:w="4709"/>
        <w:gridCol w:w="810"/>
      </w:tblGrid>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Разред</w:t>
            </w:r>
          </w:p>
          <w:p w:rsidR="006E3D6B" w:rsidRDefault="006B279A">
            <w:pPr>
              <w:rPr>
                <w:rFonts w:eastAsia="Times New Roman"/>
              </w:rPr>
            </w:pPr>
            <w:r>
              <w:rPr>
                <w:rFonts w:eastAsia="Times New Roman"/>
              </w:rPr>
              <w:t>/одељење</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Вежбе</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Број група</w:t>
            </w:r>
          </w:p>
          <w:p w:rsidR="006E3D6B" w:rsidRDefault="006E3D6B">
            <w:pPr>
              <w:rPr>
                <w:rFonts w:eastAsia="Times New Roman"/>
              </w:rPr>
            </w:pP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xml:space="preserve">Вежбе </w:t>
            </w:r>
            <w:r>
              <w:rPr>
                <w:rFonts w:eastAsia="Times New Roman"/>
                <w:lang w:val="sr-Latn-CS"/>
              </w:rPr>
              <w:t xml:space="preserve"> у блоку</w:t>
            </w:r>
            <w:r>
              <w:rPr>
                <w:rFonts w:eastAsia="Times New Roman"/>
                <w:lang w:val="sr-Cyrl-CS"/>
              </w:rPr>
              <w:tab/>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Број група</w:t>
            </w:r>
          </w:p>
          <w:p w:rsidR="006E3D6B" w:rsidRDefault="006E3D6B">
            <w:pPr>
              <w:rPr>
                <w:rFonts w:eastAsia="Times New Roman"/>
              </w:rPr>
            </w:pPr>
          </w:p>
        </w:tc>
      </w:tr>
      <w:tr w:rsidR="006E3D6B">
        <w:trPr>
          <w:trHeight w:val="84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I-1</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3 </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прву помоћ.</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80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I-2</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3 </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прву помоћ.</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I-3</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прву помоћ.</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I-4</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I-5</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прву помоћ.</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II-1</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II-2</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II-3</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nil"/>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vertAlign w:val="subscript"/>
              </w:rPr>
            </w:pPr>
            <w:r>
              <w:rPr>
                <w:rFonts w:eastAsia="Times New Roman"/>
              </w:rPr>
              <w:t>II</w:t>
            </w:r>
            <w:r>
              <w:rPr>
                <w:rFonts w:eastAsia="Times New Roman"/>
                <w:vertAlign w:val="subscript"/>
              </w:rPr>
              <w:t>4</w:t>
            </w:r>
          </w:p>
        </w:tc>
        <w:tc>
          <w:tcPr>
            <w:tcW w:w="3112"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p>
        </w:tc>
        <w:tc>
          <w:tcPr>
            <w:tcW w:w="694"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w:t>
            </w:r>
          </w:p>
        </w:tc>
        <w:tc>
          <w:tcPr>
            <w:tcW w:w="810" w:type="dxa"/>
            <w:tcBorders>
              <w:top w:val="nil"/>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818"/>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II-5</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Кабинет за здравствену негу</w:t>
            </w:r>
            <w:r>
              <w:rPr>
                <w:rFonts w:eastAsia="Times New Roman"/>
              </w:rPr>
              <w:br/>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одељења.Геронтолошки центар. Дом слепих.</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lastRenderedPageBreak/>
              <w:t>III-1</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Болничка одељења:хирургија, интерно, инфективно,</w:t>
            </w:r>
            <w:r>
              <w:rPr>
                <w:rFonts w:eastAsia="Times New Roman"/>
              </w:rPr>
              <w:br/>
              <w:t>неуро</w:t>
            </w:r>
            <w:r>
              <w:rPr>
                <w:rFonts w:eastAsia="Times New Roman"/>
                <w:lang w:val="sr-Cyrl-CS"/>
              </w:rPr>
              <w:t>логија,гинекологија,породилиште</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lang w:val="sr-Cyrl-CS"/>
              </w:rPr>
              <w:t>Општа болница,</w:t>
            </w:r>
            <w:r>
              <w:rPr>
                <w:rFonts w:eastAsia="Times New Roman"/>
              </w:rPr>
              <w:t>Дом здравља, патронажа, кућна нега.</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133"/>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III-2</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Болничка одељења:хирургија, интерно, инфективно,</w:t>
            </w:r>
            <w:r>
              <w:rPr>
                <w:rFonts w:eastAsia="Times New Roman"/>
              </w:rPr>
              <w:br/>
              <w:t>неуро</w:t>
            </w:r>
            <w:r>
              <w:rPr>
                <w:rFonts w:eastAsia="Times New Roman"/>
                <w:lang w:val="sr-Cyrl-CS"/>
              </w:rPr>
              <w:t>логија,гинекологија,породилиште</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lang w:val="sr-Cyrl-CS"/>
              </w:rPr>
              <w:t>Општа болница,</w:t>
            </w:r>
            <w:r>
              <w:rPr>
                <w:rFonts w:eastAsia="Times New Roman"/>
              </w:rPr>
              <w:t>Дом здравља, патронажа, кућна нега.</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III-3</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Болничка одељења:хирургија, интерно, инфективно,</w:t>
            </w:r>
            <w:r>
              <w:rPr>
                <w:rFonts w:eastAsia="Times New Roman"/>
              </w:rPr>
              <w:br/>
              <w:t>неуро</w:t>
            </w:r>
            <w:r>
              <w:rPr>
                <w:rFonts w:eastAsia="Times New Roman"/>
                <w:lang w:val="sr-Cyrl-CS"/>
              </w:rPr>
              <w:t>логија,гинекологија,породилиште</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3 </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lang w:val="sr-Cyrl-CS"/>
              </w:rPr>
              <w:t>Општа болница,</w:t>
            </w:r>
            <w:r>
              <w:rPr>
                <w:rFonts w:eastAsia="Times New Roman"/>
              </w:rPr>
              <w:t>Дом здравља, патронажа, кућна нега.</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III-4</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lang w:val="sr-Cyrl-CS"/>
              </w:rPr>
              <w:t>Болничка одељења: породилиште,гинекологија,хирургија</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4</w:t>
            </w:r>
          </w:p>
          <w:p w:rsidR="006E3D6B" w:rsidRDefault="006B279A">
            <w:pPr>
              <w:rPr>
                <w:rFonts w:eastAsia="Times New Roman"/>
              </w:rPr>
            </w:pPr>
            <w:r>
              <w:rPr>
                <w:rFonts w:eastAsia="Times New Roman"/>
              </w:rPr>
              <w:t>3</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lang w:val="sr-Cyrl-CS"/>
              </w:rPr>
              <w:t>Општа  болница : породилиште</w:t>
            </w:r>
          </w:p>
          <w:p w:rsidR="006E3D6B" w:rsidRDefault="006B279A">
            <w:pPr>
              <w:rPr>
                <w:rFonts w:eastAsia="Times New Roman"/>
                <w:lang w:val="sr-Cyrl-CS"/>
              </w:rPr>
            </w:pPr>
            <w:r>
              <w:rPr>
                <w:rFonts w:eastAsia="Times New Roman"/>
                <w:lang w:val="sr-Cyrl-CS"/>
              </w:rPr>
              <w:t>кабинет за здравствену негу</w:t>
            </w:r>
          </w:p>
          <w:p w:rsidR="006E3D6B" w:rsidRDefault="006B279A">
            <w:pPr>
              <w:rPr>
                <w:rFonts w:eastAsia="Times New Roman"/>
                <w:lang w:val="sr-Cyrl-CS"/>
              </w:rPr>
            </w:pPr>
            <w:r>
              <w:rPr>
                <w:rFonts w:eastAsia="Times New Roman"/>
                <w:lang w:val="sr-Cyrl-CS"/>
              </w:rPr>
              <w:t xml:space="preserve"> Дом здравља – диспанзер за жене ,патронажа</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4</w:t>
            </w:r>
          </w:p>
          <w:p w:rsidR="006E3D6B" w:rsidRDefault="006B279A">
            <w:pPr>
              <w:rPr>
                <w:rFonts w:eastAsia="Times New Roman"/>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III-5</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одељења:хирургија, интерно, инфективно,</w:t>
            </w:r>
            <w:r>
              <w:rPr>
                <w:rFonts w:eastAsia="Times New Roman"/>
              </w:rPr>
              <w:br/>
              <w:t>неуропсихијатрија.Геронтолошки центар, д</w:t>
            </w:r>
            <w:r>
              <w:rPr>
                <w:rFonts w:eastAsia="Times New Roman"/>
                <w:lang w:val="sr-Cyrl-CS"/>
              </w:rPr>
              <w:t>ом</w:t>
            </w:r>
            <w:r>
              <w:rPr>
                <w:rFonts w:eastAsia="Times New Roman"/>
              </w:rPr>
              <w:t xml:space="preserve"> за слепе.</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3 </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 физикална рехабилитација, болничка кухиња .</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IV-1</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Болничка одељења:хирургија, интерно, педијатрија</w:t>
            </w:r>
            <w:r>
              <w:rPr>
                <w:rFonts w:eastAsia="Times New Roman"/>
              </w:rPr>
              <w:br/>
              <w:t>гинекологија.</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3 </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Болничка одељења:хирургија, интерно, педијатрија</w:t>
            </w:r>
            <w:r>
              <w:rPr>
                <w:rFonts w:eastAsia="Times New Roman"/>
              </w:rPr>
              <w:br/>
              <w:t xml:space="preserve">гинекологија, </w:t>
            </w:r>
            <w:r>
              <w:rPr>
                <w:rFonts w:eastAsia="Times New Roman"/>
                <w:lang w:val="sr-Cyrl-CS"/>
              </w:rPr>
              <w:t>инфектологија, неурологија, психијатријска болница Ковин,Хитна помоћ</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IV-2</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одељења:хирургија, интерно, педијатрија</w:t>
            </w:r>
            <w:r>
              <w:rPr>
                <w:rFonts w:eastAsia="Times New Roman"/>
              </w:rPr>
              <w:br/>
              <w:t>гинекологија.</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3</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Болничка одељења:хирургија, интерно, педијатрија</w:t>
            </w:r>
            <w:r>
              <w:rPr>
                <w:rFonts w:eastAsia="Times New Roman"/>
              </w:rPr>
              <w:br/>
              <w:t xml:space="preserve">гинекологија, </w:t>
            </w:r>
            <w:r>
              <w:rPr>
                <w:rFonts w:eastAsia="Times New Roman"/>
                <w:lang w:val="sr-Cyrl-CS"/>
              </w:rPr>
              <w:t>инфектологија, неурологија, психијатријска болница Ковин,Хитна помоћ</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IV-3</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одељења:хирургија, интерно, педијатрија</w:t>
            </w:r>
            <w:r>
              <w:rPr>
                <w:rFonts w:eastAsia="Times New Roman"/>
              </w:rPr>
              <w:br/>
              <w:t>гинекологија.</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3 </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rPr>
              <w:t>Болничка одељења:хирургија, интерно, педијатрија</w:t>
            </w:r>
            <w:r>
              <w:rPr>
                <w:rFonts w:eastAsia="Times New Roman"/>
              </w:rPr>
              <w:br/>
              <w:t xml:space="preserve">гинекологија, </w:t>
            </w:r>
            <w:r>
              <w:rPr>
                <w:rFonts w:eastAsia="Times New Roman"/>
                <w:lang w:val="sr-Cyrl-CS"/>
              </w:rPr>
              <w:t>инфектологија, неурологија, психијатријска болница Ковин,Хитна помоћ</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3</w:t>
            </w:r>
          </w:p>
        </w:tc>
      </w:tr>
      <w:tr w:rsidR="006E3D6B">
        <w:trPr>
          <w:trHeight w:val="107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IV-4</w:t>
            </w:r>
          </w:p>
        </w:tc>
        <w:tc>
          <w:tcPr>
            <w:tcW w:w="3112"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Болничка одељења : породилиште,гинекологија,инфектологија</w:t>
            </w:r>
          </w:p>
        </w:tc>
        <w:tc>
          <w:tcPr>
            <w:tcW w:w="694"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 4</w:t>
            </w:r>
          </w:p>
          <w:p w:rsidR="006E3D6B" w:rsidRDefault="006B279A">
            <w:pPr>
              <w:rPr>
                <w:rFonts w:eastAsia="Times New Roman"/>
              </w:rPr>
            </w:pPr>
            <w:r>
              <w:rPr>
                <w:rFonts w:eastAsia="Times New Roman"/>
              </w:rPr>
              <w:t>3</w:t>
            </w:r>
          </w:p>
        </w:tc>
        <w:tc>
          <w:tcPr>
            <w:tcW w:w="4709"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lang w:val="sr-Cyrl-CS"/>
              </w:rPr>
            </w:pPr>
            <w:r>
              <w:rPr>
                <w:rFonts w:eastAsia="Times New Roman"/>
                <w:lang w:val="sr-Cyrl-CS"/>
              </w:rPr>
              <w:t>Општа  болница :породилиште,гинекологија</w:t>
            </w:r>
            <w:r>
              <w:rPr>
                <w:rFonts w:eastAsia="Times New Roman"/>
              </w:rPr>
              <w:t>,</w:t>
            </w:r>
            <w:r>
              <w:rPr>
                <w:rFonts w:eastAsia="Times New Roman"/>
                <w:lang w:val="sr-Cyrl-CS"/>
              </w:rPr>
              <w:t>хирургија,интерно,неурологија,инфектологија,неуропсихијатријска болница у Ковину,кабинет за здравствену негу,Дом здравља – диспанзер за жене,хитна помоћ</w:t>
            </w:r>
          </w:p>
        </w:tc>
        <w:tc>
          <w:tcPr>
            <w:tcW w:w="810" w:type="dxa"/>
            <w:tcBorders>
              <w:top w:val="single" w:sz="4" w:space="0" w:color="auto"/>
              <w:left w:val="nil"/>
              <w:bottom w:val="single" w:sz="4" w:space="0" w:color="auto"/>
              <w:right w:val="single" w:sz="4" w:space="0" w:color="auto"/>
            </w:tcBorders>
            <w:shd w:val="clear" w:color="auto" w:fill="auto"/>
            <w:vAlign w:val="center"/>
          </w:tcPr>
          <w:p w:rsidR="006E3D6B" w:rsidRDefault="006B279A">
            <w:pPr>
              <w:rPr>
                <w:rFonts w:eastAsia="Times New Roman"/>
              </w:rPr>
            </w:pPr>
            <w:r>
              <w:rPr>
                <w:rFonts w:eastAsia="Times New Roman"/>
              </w:rPr>
              <w:t>4</w:t>
            </w:r>
          </w:p>
          <w:p w:rsidR="006E3D6B" w:rsidRDefault="006B279A">
            <w:pPr>
              <w:rPr>
                <w:rFonts w:eastAsia="Times New Roman"/>
              </w:rPr>
            </w:pPr>
            <w:r>
              <w:rPr>
                <w:rFonts w:eastAsia="Times New Roman"/>
              </w:rPr>
              <w:t>3</w:t>
            </w:r>
          </w:p>
        </w:tc>
      </w:tr>
    </w:tbl>
    <w:p w:rsidR="006E3D6B" w:rsidRDefault="006E3D6B"/>
    <w:p w:rsidR="006E3D6B" w:rsidRDefault="006B279A">
      <w:pPr>
        <w:pStyle w:val="Heading2"/>
        <w:rPr>
          <w:rFonts w:eastAsia="Times New Roman"/>
        </w:rPr>
      </w:pPr>
      <w:bookmarkStart w:id="41" w:name="_Toc145359429"/>
      <w:r>
        <w:rPr>
          <w:rFonts w:eastAsia="Times New Roman"/>
        </w:rPr>
        <w:lastRenderedPageBreak/>
        <w:t>Вежбе у блоку</w:t>
      </w:r>
      <w:bookmarkEnd w:id="41"/>
    </w:p>
    <w:p w:rsidR="006E3D6B" w:rsidRDefault="006E3D6B"/>
    <w:p w:rsidR="006E3D6B" w:rsidRDefault="006B279A">
      <w:pPr>
        <w:pStyle w:val="Heading3"/>
        <w:rPr>
          <w:rFonts w:eastAsia="Times New Roman"/>
        </w:rPr>
      </w:pPr>
      <w:bookmarkStart w:id="42" w:name="_Toc145359430"/>
      <w:r>
        <w:rPr>
          <w:rFonts w:eastAsia="Times New Roman"/>
        </w:rPr>
        <w:t>Вежбе у блоку -први разред медицинска сестра- техничар</w:t>
      </w:r>
      <w:bookmarkEnd w:id="42"/>
    </w:p>
    <w:p w:rsidR="006E3D6B" w:rsidRDefault="006B279A">
      <w:pPr>
        <w:rPr>
          <w:lang w:val="sr-Cyrl-CS"/>
        </w:rPr>
      </w:pPr>
      <w:r>
        <w:t>Вежбе у блоку</w:t>
      </w:r>
      <w:r>
        <w:rPr>
          <w:lang w:val="sr-Cyrl-CS"/>
        </w:rPr>
        <w:t>за предмет Прва помоћ одвија се континуирано , током целе школске године , према важећ</w:t>
      </w:r>
      <w:r>
        <w:t>e</w:t>
      </w:r>
      <w:r>
        <w:rPr>
          <w:lang w:val="sr-Cyrl-CS"/>
        </w:rPr>
        <w:t>м распореду часова.</w:t>
      </w:r>
    </w:p>
    <w:p w:rsidR="006E3D6B" w:rsidRDefault="006B279A">
      <w:r>
        <w:rPr>
          <w:lang w:val="sr-Cyrl-CS"/>
        </w:rPr>
        <w:t>Блок настава за предмет Музичка уметност одвијаће се током првог  плоугодишта одређеним данима – понедељак и уторак ,када се прекида теоријска настава, одржава се само блок. У другом полугодишту су то одр</w:t>
      </w:r>
      <w:r>
        <w:t>e</w:t>
      </w:r>
      <w:r>
        <w:rPr>
          <w:lang w:val="sr-Cyrl-CS"/>
        </w:rPr>
        <w:t>ђени дани- среда, четвртак и петак</w:t>
      </w:r>
    </w:p>
    <w:p w:rsidR="006E3D6B" w:rsidRDefault="006B279A">
      <w:pPr>
        <w:pStyle w:val="Heading3"/>
      </w:pPr>
      <w:bookmarkStart w:id="43" w:name="_Toc145359431"/>
      <w:r>
        <w:rPr>
          <w:rFonts w:eastAsia="Times New Roman"/>
        </w:rPr>
        <w:t>Вежбе у блоку –други  разред  медицинска сестра- техничар</w:t>
      </w:r>
      <w:bookmarkEnd w:id="43"/>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016"/>
        <w:gridCol w:w="2051"/>
        <w:gridCol w:w="1767"/>
        <w:gridCol w:w="1435"/>
        <w:gridCol w:w="1603"/>
      </w:tblGrid>
      <w:tr w:rsidR="006E3D6B">
        <w:trPr>
          <w:trHeight w:val="325"/>
          <w:jc w:val="center"/>
        </w:trPr>
        <w:tc>
          <w:tcPr>
            <w:tcW w:w="1759" w:type="dxa"/>
            <w:vMerge w:val="restart"/>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Датум</w:t>
            </w: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Одеље</w:t>
            </w:r>
            <w:r>
              <w:rPr>
                <w:rFonts w:eastAsia="Times New Roman"/>
                <w:lang w:val="sr-Cyrl-BA"/>
              </w:rPr>
              <w:t>-њ</w:t>
            </w:r>
            <w:r>
              <w:rPr>
                <w:rFonts w:eastAsia="Times New Roman"/>
                <w:lang w:val="sr-Cyrl-CS"/>
              </w:rPr>
              <w:t>е</w:t>
            </w:r>
          </w:p>
        </w:tc>
        <w:tc>
          <w:tcPr>
            <w:tcW w:w="2053" w:type="dxa"/>
            <w:vMerge w:val="restart"/>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Предмет</w:t>
            </w:r>
          </w:p>
        </w:tc>
        <w:tc>
          <w:tcPr>
            <w:tcW w:w="4808" w:type="dxa"/>
            <w:gridSpan w:val="3"/>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Извођачи</w:t>
            </w:r>
          </w:p>
        </w:tc>
      </w:tr>
      <w:tr w:rsidR="006E3D6B">
        <w:trPr>
          <w:trHeight w:val="208"/>
          <w:jc w:val="center"/>
        </w:trPr>
        <w:tc>
          <w:tcPr>
            <w:tcW w:w="1759" w:type="dxa"/>
            <w:vMerge/>
            <w:tcBorders>
              <w:top w:val="single" w:sz="4" w:space="0" w:color="auto"/>
              <w:left w:val="single" w:sz="4" w:space="0" w:color="auto"/>
              <w:bottom w:val="single" w:sz="4" w:space="0" w:color="auto"/>
              <w:right w:val="single" w:sz="4" w:space="0" w:color="auto"/>
            </w:tcBorders>
            <w:vAlign w:val="center"/>
          </w:tcPr>
          <w:p w:rsidR="006E3D6B" w:rsidRDefault="006E3D6B">
            <w:pPr>
              <w:spacing w:after="0" w:line="240" w:lineRule="auto"/>
              <w:rPr>
                <w:rFonts w:eastAsia="Times New Roman"/>
                <w:lang w:val="sr-Cyrl-CS"/>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6E3D6B" w:rsidRDefault="006E3D6B">
            <w:pPr>
              <w:spacing w:after="0" w:line="240" w:lineRule="auto"/>
              <w:rPr>
                <w:rFonts w:eastAsia="Times New Roman"/>
                <w:lang w:val="sr-Cyrl-CS"/>
              </w:rPr>
            </w:pPr>
          </w:p>
        </w:tc>
        <w:tc>
          <w:tcPr>
            <w:tcW w:w="2053" w:type="dxa"/>
            <w:vMerge/>
            <w:tcBorders>
              <w:top w:val="single" w:sz="4" w:space="0" w:color="auto"/>
              <w:left w:val="single" w:sz="4" w:space="0" w:color="auto"/>
              <w:bottom w:val="single" w:sz="4" w:space="0" w:color="auto"/>
              <w:right w:val="single" w:sz="4" w:space="0" w:color="auto"/>
            </w:tcBorders>
            <w:vAlign w:val="center"/>
          </w:tcPr>
          <w:p w:rsidR="006E3D6B" w:rsidRDefault="006E3D6B">
            <w:pPr>
              <w:spacing w:after="0" w:line="240" w:lineRule="auto"/>
              <w:rPr>
                <w:rFonts w:eastAsia="Times New Roman"/>
                <w:lang w:val="sr-Cyrl-CS"/>
              </w:rPr>
            </w:pPr>
          </w:p>
        </w:tc>
        <w:tc>
          <w:tcPr>
            <w:tcW w:w="1768"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Прва група</w:t>
            </w:r>
          </w:p>
        </w:tc>
        <w:tc>
          <w:tcPr>
            <w:tcW w:w="1436"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Друга група</w:t>
            </w:r>
          </w:p>
        </w:tc>
        <w:tc>
          <w:tcPr>
            <w:tcW w:w="1604"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CS"/>
              </w:rPr>
              <w:t>Трећа група</w:t>
            </w:r>
          </w:p>
        </w:tc>
      </w:tr>
      <w:tr w:rsidR="006E3D6B">
        <w:trPr>
          <w:trHeight w:val="698"/>
          <w:jc w:val="center"/>
        </w:trPr>
        <w:tc>
          <w:tcPr>
            <w:tcW w:w="1759" w:type="dxa"/>
            <w:tcBorders>
              <w:top w:val="single" w:sz="4" w:space="0" w:color="auto"/>
              <w:left w:val="single" w:sz="4" w:space="0" w:color="auto"/>
              <w:bottom w:val="single" w:sz="4" w:space="0" w:color="auto"/>
              <w:right w:val="single" w:sz="4" w:space="0" w:color="auto"/>
            </w:tcBorders>
            <w:vAlign w:val="center"/>
          </w:tcPr>
          <w:p w:rsidR="006E3D6B" w:rsidRDefault="006B279A">
            <w:pPr>
              <w:rPr>
                <w:sz w:val="18"/>
                <w:szCs w:val="18"/>
              </w:rPr>
            </w:pPr>
            <w:r>
              <w:rPr>
                <w:sz w:val="18"/>
                <w:szCs w:val="18"/>
              </w:rPr>
              <w:t>11.03.-15.03.2024.</w:t>
            </w:r>
          </w:p>
        </w:tc>
        <w:tc>
          <w:tcPr>
            <w:tcW w:w="1017"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II1</w:t>
            </w:r>
          </w:p>
        </w:tc>
        <w:tc>
          <w:tcPr>
            <w:tcW w:w="2053"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BA"/>
              </w:rPr>
            </w:pPr>
            <w:r>
              <w:rPr>
                <w:rFonts w:eastAsia="Times New Roman"/>
                <w:lang w:val="sr-Cyrl-BA"/>
              </w:rPr>
              <w:t>Здравствена нега</w:t>
            </w:r>
          </w:p>
        </w:tc>
        <w:tc>
          <w:tcPr>
            <w:tcW w:w="1768"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Родић Оливера</w:t>
            </w:r>
          </w:p>
        </w:tc>
        <w:tc>
          <w:tcPr>
            <w:tcW w:w="1436"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Тројановић</w:t>
            </w:r>
          </w:p>
          <w:p w:rsidR="006E3D6B" w:rsidRDefault="006B279A">
            <w:pPr>
              <w:rPr>
                <w:lang w:val="sr-Cyrl-CS"/>
              </w:rPr>
            </w:pPr>
            <w:r>
              <w:rPr>
                <w:lang w:val="sr-Cyrl-CS"/>
              </w:rPr>
              <w:t>Милица</w:t>
            </w:r>
          </w:p>
        </w:tc>
        <w:tc>
          <w:tcPr>
            <w:tcW w:w="1604"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Стокић Мира</w:t>
            </w:r>
          </w:p>
        </w:tc>
      </w:tr>
      <w:tr w:rsidR="006E3D6B">
        <w:trPr>
          <w:trHeight w:val="698"/>
          <w:jc w:val="center"/>
        </w:trPr>
        <w:tc>
          <w:tcPr>
            <w:tcW w:w="1759" w:type="dxa"/>
            <w:tcBorders>
              <w:top w:val="single" w:sz="4" w:space="0" w:color="auto"/>
              <w:left w:val="single" w:sz="4" w:space="0" w:color="auto"/>
              <w:bottom w:val="single" w:sz="4" w:space="0" w:color="auto"/>
              <w:right w:val="single" w:sz="4" w:space="0" w:color="auto"/>
            </w:tcBorders>
            <w:vAlign w:val="center"/>
          </w:tcPr>
          <w:p w:rsidR="006E3D6B" w:rsidRDefault="006B279A">
            <w:pPr>
              <w:rPr>
                <w:sz w:val="18"/>
                <w:szCs w:val="18"/>
              </w:rPr>
            </w:pPr>
            <w:r>
              <w:rPr>
                <w:sz w:val="18"/>
                <w:szCs w:val="18"/>
              </w:rPr>
              <w:t>11.03.-15.03.2024.</w:t>
            </w:r>
          </w:p>
        </w:tc>
        <w:tc>
          <w:tcPr>
            <w:tcW w:w="1017"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II2</w:t>
            </w:r>
          </w:p>
        </w:tc>
        <w:tc>
          <w:tcPr>
            <w:tcW w:w="2053"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BA"/>
              </w:rPr>
              <w:t>Здравствена нега</w:t>
            </w:r>
          </w:p>
        </w:tc>
        <w:tc>
          <w:tcPr>
            <w:tcW w:w="1768"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Ожеговић Драгослава</w:t>
            </w:r>
          </w:p>
        </w:tc>
        <w:tc>
          <w:tcPr>
            <w:tcW w:w="1436"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Кљајић Маријана</w:t>
            </w:r>
          </w:p>
        </w:tc>
        <w:tc>
          <w:tcPr>
            <w:tcW w:w="1604"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Пећанац Хајналка</w:t>
            </w:r>
          </w:p>
        </w:tc>
      </w:tr>
      <w:tr w:rsidR="006E3D6B">
        <w:trPr>
          <w:trHeight w:val="698"/>
          <w:jc w:val="center"/>
        </w:trPr>
        <w:tc>
          <w:tcPr>
            <w:tcW w:w="1759" w:type="dxa"/>
            <w:tcBorders>
              <w:top w:val="single" w:sz="4" w:space="0" w:color="auto"/>
              <w:left w:val="single" w:sz="4" w:space="0" w:color="auto"/>
              <w:bottom w:val="single" w:sz="4" w:space="0" w:color="auto"/>
              <w:right w:val="single" w:sz="4" w:space="0" w:color="auto"/>
            </w:tcBorders>
            <w:vAlign w:val="center"/>
          </w:tcPr>
          <w:p w:rsidR="006E3D6B" w:rsidRDefault="006B279A">
            <w:pPr>
              <w:rPr>
                <w:sz w:val="18"/>
                <w:szCs w:val="18"/>
              </w:rPr>
            </w:pPr>
            <w:r>
              <w:rPr>
                <w:sz w:val="18"/>
                <w:szCs w:val="18"/>
              </w:rPr>
              <w:t>11.03.-15.03.2024.</w:t>
            </w:r>
          </w:p>
        </w:tc>
        <w:tc>
          <w:tcPr>
            <w:tcW w:w="1017"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II3</w:t>
            </w:r>
          </w:p>
        </w:tc>
        <w:tc>
          <w:tcPr>
            <w:tcW w:w="2053"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lang w:val="sr-Cyrl-CS"/>
              </w:rPr>
            </w:pPr>
            <w:r>
              <w:rPr>
                <w:rFonts w:eastAsia="Times New Roman"/>
                <w:lang w:val="sr-Cyrl-BA"/>
              </w:rPr>
              <w:t>Здравствена нега</w:t>
            </w:r>
          </w:p>
        </w:tc>
        <w:tc>
          <w:tcPr>
            <w:tcW w:w="1768"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Лупшић Милан</w:t>
            </w:r>
          </w:p>
        </w:tc>
        <w:tc>
          <w:tcPr>
            <w:tcW w:w="1436"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Радовановић</w:t>
            </w:r>
          </w:p>
          <w:p w:rsidR="006E3D6B" w:rsidRDefault="006B279A">
            <w:pPr>
              <w:rPr>
                <w:lang w:val="sr-Cyrl-CS"/>
              </w:rPr>
            </w:pPr>
            <w:r>
              <w:rPr>
                <w:lang w:val="sr-Cyrl-CS"/>
              </w:rPr>
              <w:t>Дорина</w:t>
            </w:r>
          </w:p>
        </w:tc>
        <w:tc>
          <w:tcPr>
            <w:tcW w:w="1604"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 xml:space="preserve">Богдан Весна </w:t>
            </w:r>
          </w:p>
        </w:tc>
      </w:tr>
      <w:tr w:rsidR="006E3D6B">
        <w:trPr>
          <w:trHeight w:val="698"/>
          <w:jc w:val="center"/>
        </w:trPr>
        <w:tc>
          <w:tcPr>
            <w:tcW w:w="1759" w:type="dxa"/>
            <w:tcBorders>
              <w:top w:val="single" w:sz="4" w:space="0" w:color="auto"/>
              <w:left w:val="single" w:sz="4" w:space="0" w:color="auto"/>
              <w:bottom w:val="single" w:sz="4" w:space="0" w:color="auto"/>
              <w:right w:val="single" w:sz="4" w:space="0" w:color="auto"/>
            </w:tcBorders>
            <w:vAlign w:val="center"/>
          </w:tcPr>
          <w:p w:rsidR="006E3D6B" w:rsidRDefault="006B279A">
            <w:pPr>
              <w:rPr>
                <w:sz w:val="18"/>
                <w:szCs w:val="18"/>
                <w:lang w:val="sr-Cyrl-BA"/>
              </w:rPr>
            </w:pPr>
            <w:r>
              <w:rPr>
                <w:sz w:val="18"/>
                <w:szCs w:val="18"/>
                <w:lang w:val="sr-Cyrl-BA"/>
              </w:rPr>
              <w:t>1</w:t>
            </w:r>
            <w:r>
              <w:rPr>
                <w:sz w:val="18"/>
                <w:szCs w:val="18"/>
              </w:rPr>
              <w:t>7</w:t>
            </w:r>
            <w:r>
              <w:rPr>
                <w:sz w:val="18"/>
                <w:szCs w:val="18"/>
                <w:lang w:val="sr-Cyrl-BA"/>
              </w:rPr>
              <w:t>.06.-21.06.202</w:t>
            </w:r>
            <w:r>
              <w:rPr>
                <w:sz w:val="18"/>
                <w:szCs w:val="18"/>
              </w:rPr>
              <w:t>4</w:t>
            </w:r>
            <w:r>
              <w:rPr>
                <w:sz w:val="18"/>
                <w:szCs w:val="18"/>
                <w:lang w:val="sr-Cyrl-BA"/>
              </w:rPr>
              <w:t>.</w:t>
            </w:r>
          </w:p>
        </w:tc>
        <w:tc>
          <w:tcPr>
            <w:tcW w:w="1017"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II1</w:t>
            </w:r>
          </w:p>
        </w:tc>
        <w:tc>
          <w:tcPr>
            <w:tcW w:w="2053"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BA"/>
              </w:rPr>
              <w:t>Здравствена нега</w:t>
            </w:r>
          </w:p>
        </w:tc>
        <w:tc>
          <w:tcPr>
            <w:tcW w:w="1768"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Родић Оливера</w:t>
            </w:r>
          </w:p>
        </w:tc>
        <w:tc>
          <w:tcPr>
            <w:tcW w:w="1436"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Тројановић</w:t>
            </w:r>
          </w:p>
          <w:p w:rsidR="006E3D6B" w:rsidRDefault="006B279A">
            <w:pPr>
              <w:rPr>
                <w:lang w:val="sr-Cyrl-CS"/>
              </w:rPr>
            </w:pPr>
            <w:r>
              <w:rPr>
                <w:lang w:val="sr-Cyrl-CS"/>
              </w:rPr>
              <w:t>Милица</w:t>
            </w:r>
          </w:p>
        </w:tc>
        <w:tc>
          <w:tcPr>
            <w:tcW w:w="1604"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Стокић Мира</w:t>
            </w:r>
          </w:p>
        </w:tc>
      </w:tr>
      <w:tr w:rsidR="006E3D6B">
        <w:trPr>
          <w:trHeight w:val="698"/>
          <w:jc w:val="center"/>
        </w:trPr>
        <w:tc>
          <w:tcPr>
            <w:tcW w:w="1759" w:type="dxa"/>
            <w:tcBorders>
              <w:top w:val="single" w:sz="4" w:space="0" w:color="auto"/>
              <w:left w:val="single" w:sz="4" w:space="0" w:color="auto"/>
              <w:bottom w:val="single" w:sz="4" w:space="0" w:color="auto"/>
              <w:right w:val="single" w:sz="4" w:space="0" w:color="auto"/>
            </w:tcBorders>
            <w:vAlign w:val="center"/>
          </w:tcPr>
          <w:p w:rsidR="006E3D6B" w:rsidRDefault="006B279A">
            <w:pPr>
              <w:rPr>
                <w:sz w:val="18"/>
                <w:szCs w:val="18"/>
                <w:lang w:val="sr-Cyrl-BA"/>
              </w:rPr>
            </w:pPr>
            <w:r>
              <w:rPr>
                <w:sz w:val="18"/>
                <w:szCs w:val="18"/>
                <w:lang w:val="sr-Cyrl-BA"/>
              </w:rPr>
              <w:t>1</w:t>
            </w:r>
            <w:r>
              <w:rPr>
                <w:sz w:val="18"/>
                <w:szCs w:val="18"/>
              </w:rPr>
              <w:t>7</w:t>
            </w:r>
            <w:r>
              <w:rPr>
                <w:sz w:val="18"/>
                <w:szCs w:val="18"/>
                <w:lang w:val="sr-Cyrl-BA"/>
              </w:rPr>
              <w:t>.06.-21.06.202</w:t>
            </w:r>
            <w:r>
              <w:rPr>
                <w:sz w:val="18"/>
                <w:szCs w:val="18"/>
              </w:rPr>
              <w:t>4</w:t>
            </w:r>
            <w:r>
              <w:rPr>
                <w:sz w:val="18"/>
                <w:szCs w:val="18"/>
                <w:lang w:val="sr-Cyrl-BA"/>
              </w:rPr>
              <w:t>.</w:t>
            </w:r>
          </w:p>
        </w:tc>
        <w:tc>
          <w:tcPr>
            <w:tcW w:w="1017"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II2</w:t>
            </w:r>
          </w:p>
        </w:tc>
        <w:tc>
          <w:tcPr>
            <w:tcW w:w="2053"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BA"/>
              </w:rPr>
              <w:t>Здравствена нега</w:t>
            </w:r>
          </w:p>
        </w:tc>
        <w:tc>
          <w:tcPr>
            <w:tcW w:w="1768"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Ожеговић Драгослава</w:t>
            </w:r>
          </w:p>
        </w:tc>
        <w:tc>
          <w:tcPr>
            <w:tcW w:w="1436"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Кљајић Маријана</w:t>
            </w:r>
          </w:p>
        </w:tc>
        <w:tc>
          <w:tcPr>
            <w:tcW w:w="1604"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Пећанац Хајналка</w:t>
            </w:r>
          </w:p>
        </w:tc>
      </w:tr>
      <w:tr w:rsidR="006E3D6B">
        <w:trPr>
          <w:trHeight w:val="698"/>
          <w:jc w:val="center"/>
        </w:trPr>
        <w:tc>
          <w:tcPr>
            <w:tcW w:w="1759" w:type="dxa"/>
            <w:tcBorders>
              <w:top w:val="single" w:sz="4" w:space="0" w:color="auto"/>
              <w:left w:val="single" w:sz="4" w:space="0" w:color="auto"/>
              <w:bottom w:val="single" w:sz="4" w:space="0" w:color="auto"/>
              <w:right w:val="single" w:sz="4" w:space="0" w:color="auto"/>
            </w:tcBorders>
            <w:vAlign w:val="center"/>
          </w:tcPr>
          <w:p w:rsidR="006E3D6B" w:rsidRDefault="006B279A">
            <w:pPr>
              <w:rPr>
                <w:sz w:val="18"/>
                <w:szCs w:val="18"/>
                <w:lang w:val="sr-Cyrl-BA"/>
              </w:rPr>
            </w:pPr>
            <w:r>
              <w:rPr>
                <w:sz w:val="18"/>
                <w:szCs w:val="18"/>
                <w:lang w:val="sr-Cyrl-BA"/>
              </w:rPr>
              <w:t>1</w:t>
            </w:r>
            <w:r>
              <w:rPr>
                <w:sz w:val="18"/>
                <w:szCs w:val="18"/>
              </w:rPr>
              <w:t>7</w:t>
            </w:r>
            <w:r>
              <w:rPr>
                <w:sz w:val="18"/>
                <w:szCs w:val="18"/>
                <w:lang w:val="sr-Cyrl-BA"/>
              </w:rPr>
              <w:t>.06.-21.06.202</w:t>
            </w:r>
            <w:r>
              <w:rPr>
                <w:sz w:val="18"/>
                <w:szCs w:val="18"/>
              </w:rPr>
              <w:t>4</w:t>
            </w:r>
            <w:r>
              <w:rPr>
                <w:sz w:val="18"/>
                <w:szCs w:val="18"/>
                <w:lang w:val="sr-Cyrl-BA"/>
              </w:rPr>
              <w:t>.</w:t>
            </w:r>
          </w:p>
        </w:tc>
        <w:tc>
          <w:tcPr>
            <w:tcW w:w="1017"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rPr>
              <w:t>II3</w:t>
            </w:r>
          </w:p>
        </w:tc>
        <w:tc>
          <w:tcPr>
            <w:tcW w:w="2053" w:type="dxa"/>
            <w:tcBorders>
              <w:top w:val="single" w:sz="4" w:space="0" w:color="auto"/>
              <w:left w:val="single" w:sz="4" w:space="0" w:color="auto"/>
              <w:bottom w:val="single" w:sz="4" w:space="0" w:color="auto"/>
              <w:right w:val="single" w:sz="4" w:space="0" w:color="auto"/>
            </w:tcBorders>
            <w:vAlign w:val="center"/>
          </w:tcPr>
          <w:p w:rsidR="006E3D6B" w:rsidRDefault="006B279A">
            <w:pPr>
              <w:rPr>
                <w:rFonts w:eastAsia="Times New Roman"/>
              </w:rPr>
            </w:pPr>
            <w:r>
              <w:rPr>
                <w:rFonts w:eastAsia="Times New Roman"/>
                <w:lang w:val="sr-Cyrl-BA"/>
              </w:rPr>
              <w:t>Здравствена нега</w:t>
            </w:r>
          </w:p>
        </w:tc>
        <w:tc>
          <w:tcPr>
            <w:tcW w:w="1768"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Лупшић Милан</w:t>
            </w:r>
          </w:p>
        </w:tc>
        <w:tc>
          <w:tcPr>
            <w:tcW w:w="1436"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Здјелар С.Душанка</w:t>
            </w:r>
          </w:p>
        </w:tc>
        <w:tc>
          <w:tcPr>
            <w:tcW w:w="1604"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 xml:space="preserve">Богдан Весна </w:t>
            </w:r>
          </w:p>
        </w:tc>
      </w:tr>
    </w:tbl>
    <w:p w:rsidR="006E3D6B" w:rsidRDefault="006E3D6B"/>
    <w:p w:rsidR="006E3D6B" w:rsidRDefault="006E3D6B"/>
    <w:p w:rsidR="006E3D6B" w:rsidRDefault="006B279A">
      <w:pPr>
        <w:pStyle w:val="Heading3"/>
        <w:rPr>
          <w:rFonts w:eastAsia="Times New Roman"/>
        </w:rPr>
      </w:pPr>
      <w:bookmarkStart w:id="44" w:name="_Toc145359432"/>
      <w:r>
        <w:rPr>
          <w:rFonts w:eastAsia="Times New Roman"/>
        </w:rPr>
        <w:t>Вежбе у блоку –трећи и четврти разред медицинска сестра- техничар</w:t>
      </w:r>
      <w:bookmarkEnd w:id="44"/>
    </w:p>
    <w:p w:rsidR="006E3D6B" w:rsidRDefault="006E3D6B"/>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1353"/>
        <w:gridCol w:w="1623"/>
        <w:gridCol w:w="1692"/>
        <w:gridCol w:w="1440"/>
        <w:gridCol w:w="1534"/>
      </w:tblGrid>
      <w:tr w:rsidR="006E3D6B">
        <w:trPr>
          <w:trHeight w:val="424"/>
          <w:jc w:val="center"/>
        </w:trPr>
        <w:tc>
          <w:tcPr>
            <w:tcW w:w="1736" w:type="dxa"/>
            <w:vMerge w:val="restart"/>
            <w:vAlign w:val="center"/>
          </w:tcPr>
          <w:p w:rsidR="006E3D6B" w:rsidRDefault="006B279A">
            <w:pPr>
              <w:rPr>
                <w:rFonts w:eastAsia="Times New Roman"/>
                <w:lang w:val="sr-Cyrl-CS"/>
              </w:rPr>
            </w:pPr>
            <w:r>
              <w:rPr>
                <w:rFonts w:eastAsia="Times New Roman"/>
                <w:lang w:val="sr-Cyrl-CS"/>
              </w:rPr>
              <w:t>Број часова</w:t>
            </w:r>
          </w:p>
        </w:tc>
        <w:tc>
          <w:tcPr>
            <w:tcW w:w="1353" w:type="dxa"/>
            <w:vMerge w:val="restart"/>
            <w:vAlign w:val="center"/>
          </w:tcPr>
          <w:p w:rsidR="006E3D6B" w:rsidRDefault="006B279A">
            <w:pPr>
              <w:rPr>
                <w:rFonts w:eastAsia="Times New Roman"/>
                <w:lang w:val="sr-Cyrl-CS"/>
              </w:rPr>
            </w:pPr>
            <w:r>
              <w:rPr>
                <w:rFonts w:eastAsia="Times New Roman"/>
                <w:lang w:val="sr-Cyrl-CS"/>
              </w:rPr>
              <w:t>Одеље</w:t>
            </w:r>
            <w:r>
              <w:rPr>
                <w:rFonts w:eastAsia="Times New Roman"/>
                <w:lang w:val="sr-Cyrl-BA"/>
              </w:rPr>
              <w:t>њ</w:t>
            </w:r>
            <w:r>
              <w:rPr>
                <w:rFonts w:eastAsia="Times New Roman"/>
                <w:lang w:val="sr-Cyrl-CS"/>
              </w:rPr>
              <w:t>е</w:t>
            </w:r>
          </w:p>
        </w:tc>
        <w:tc>
          <w:tcPr>
            <w:tcW w:w="1623" w:type="dxa"/>
            <w:vMerge w:val="restart"/>
          </w:tcPr>
          <w:p w:rsidR="006E3D6B" w:rsidRDefault="006B279A">
            <w:pPr>
              <w:rPr>
                <w:rFonts w:eastAsia="Times New Roman"/>
              </w:rPr>
            </w:pPr>
            <w:r>
              <w:rPr>
                <w:rFonts w:eastAsia="Times New Roman"/>
              </w:rPr>
              <w:t>Вежбе у блоку</w:t>
            </w:r>
          </w:p>
        </w:tc>
        <w:tc>
          <w:tcPr>
            <w:tcW w:w="4666" w:type="dxa"/>
            <w:gridSpan w:val="3"/>
            <w:vAlign w:val="center"/>
          </w:tcPr>
          <w:p w:rsidR="006E3D6B" w:rsidRDefault="006B279A">
            <w:pPr>
              <w:rPr>
                <w:rFonts w:eastAsia="Times New Roman"/>
                <w:lang w:val="sr-Cyrl-CS"/>
              </w:rPr>
            </w:pPr>
            <w:r>
              <w:rPr>
                <w:rFonts w:eastAsia="Times New Roman"/>
                <w:lang w:val="sr-Cyrl-CS"/>
              </w:rPr>
              <w:t>Извођачи</w:t>
            </w:r>
          </w:p>
        </w:tc>
      </w:tr>
      <w:tr w:rsidR="006E3D6B">
        <w:trPr>
          <w:trHeight w:val="230"/>
          <w:jc w:val="center"/>
        </w:trPr>
        <w:tc>
          <w:tcPr>
            <w:tcW w:w="1736" w:type="dxa"/>
            <w:vMerge/>
            <w:vAlign w:val="center"/>
          </w:tcPr>
          <w:p w:rsidR="006E3D6B" w:rsidRDefault="006E3D6B">
            <w:pPr>
              <w:rPr>
                <w:rFonts w:eastAsia="Times New Roman"/>
                <w:lang w:val="sr-Cyrl-CS"/>
              </w:rPr>
            </w:pPr>
          </w:p>
        </w:tc>
        <w:tc>
          <w:tcPr>
            <w:tcW w:w="1353" w:type="dxa"/>
            <w:vMerge/>
            <w:vAlign w:val="center"/>
          </w:tcPr>
          <w:p w:rsidR="006E3D6B" w:rsidRDefault="006E3D6B">
            <w:pPr>
              <w:rPr>
                <w:rFonts w:eastAsia="Times New Roman"/>
                <w:lang w:val="sr-Cyrl-CS"/>
              </w:rPr>
            </w:pPr>
          </w:p>
        </w:tc>
        <w:tc>
          <w:tcPr>
            <w:tcW w:w="1623" w:type="dxa"/>
            <w:vMerge/>
          </w:tcPr>
          <w:p w:rsidR="006E3D6B" w:rsidRDefault="006E3D6B">
            <w:pPr>
              <w:rPr>
                <w:rFonts w:eastAsia="Times New Roman"/>
                <w:lang w:val="sr-Cyrl-CS"/>
              </w:rPr>
            </w:pPr>
          </w:p>
        </w:tc>
        <w:tc>
          <w:tcPr>
            <w:tcW w:w="1692" w:type="dxa"/>
            <w:vAlign w:val="center"/>
          </w:tcPr>
          <w:p w:rsidR="006E3D6B" w:rsidRDefault="006E3D6B">
            <w:pPr>
              <w:rPr>
                <w:rFonts w:eastAsia="Times New Roman"/>
                <w:lang w:val="sr-Cyrl-CS"/>
              </w:rPr>
            </w:pPr>
          </w:p>
        </w:tc>
        <w:tc>
          <w:tcPr>
            <w:tcW w:w="1440" w:type="dxa"/>
            <w:vAlign w:val="center"/>
          </w:tcPr>
          <w:p w:rsidR="006E3D6B" w:rsidRDefault="006E3D6B">
            <w:pPr>
              <w:rPr>
                <w:rFonts w:eastAsia="Times New Roman"/>
                <w:lang w:val="sr-Cyrl-CS"/>
              </w:rPr>
            </w:pPr>
          </w:p>
        </w:tc>
        <w:tc>
          <w:tcPr>
            <w:tcW w:w="1534" w:type="dxa"/>
            <w:vAlign w:val="center"/>
          </w:tcPr>
          <w:p w:rsidR="006E3D6B" w:rsidRDefault="006E3D6B">
            <w:pPr>
              <w:rPr>
                <w:rFonts w:eastAsia="Times New Roman"/>
                <w:lang w:val="sr-Cyrl-CS"/>
              </w:rPr>
            </w:pPr>
          </w:p>
        </w:tc>
      </w:tr>
      <w:tr w:rsidR="006E3D6B">
        <w:trPr>
          <w:trHeight w:val="769"/>
          <w:jc w:val="center"/>
        </w:trPr>
        <w:tc>
          <w:tcPr>
            <w:tcW w:w="1736" w:type="dxa"/>
            <w:vAlign w:val="center"/>
          </w:tcPr>
          <w:p w:rsidR="006E3D6B" w:rsidRDefault="006B279A">
            <w:pPr>
              <w:rPr>
                <w:rFonts w:eastAsia="Times New Roman"/>
                <w:lang w:val="sr-Cyrl-CS"/>
              </w:rPr>
            </w:pPr>
            <w:r>
              <w:rPr>
                <w:rFonts w:eastAsia="Times New Roman"/>
                <w:lang w:val="sr-Cyrl-CS"/>
              </w:rPr>
              <w:t>630</w:t>
            </w:r>
          </w:p>
        </w:tc>
        <w:tc>
          <w:tcPr>
            <w:tcW w:w="1353" w:type="dxa"/>
            <w:vAlign w:val="center"/>
          </w:tcPr>
          <w:p w:rsidR="006E3D6B" w:rsidRDefault="006B279A">
            <w:pPr>
              <w:rPr>
                <w:rFonts w:eastAsia="Times New Roman"/>
                <w:lang w:val="sr-Latn-CS"/>
              </w:rPr>
            </w:pPr>
            <w:r>
              <w:rPr>
                <w:rFonts w:eastAsia="Times New Roman"/>
                <w:lang w:val="sr-Latn-CS"/>
              </w:rPr>
              <w:t>III1</w:t>
            </w:r>
          </w:p>
        </w:tc>
        <w:tc>
          <w:tcPr>
            <w:tcW w:w="1623" w:type="dxa"/>
          </w:tcPr>
          <w:p w:rsidR="006E3D6B" w:rsidRDefault="006B279A">
            <w:pPr>
              <w:rPr>
                <w:rFonts w:eastAsia="Times New Roman"/>
              </w:rPr>
            </w:pPr>
            <w:r>
              <w:rPr>
                <w:rFonts w:eastAsia="Times New Roman"/>
              </w:rPr>
              <w:t>Вежбе у блоку</w:t>
            </w:r>
          </w:p>
        </w:tc>
        <w:tc>
          <w:tcPr>
            <w:tcW w:w="1692" w:type="dxa"/>
            <w:vAlign w:val="center"/>
          </w:tcPr>
          <w:p w:rsidR="006E3D6B" w:rsidRDefault="006B279A">
            <w:pPr>
              <w:rPr>
                <w:rFonts w:eastAsia="Times New Roman"/>
                <w:lang w:val="sr-Cyrl-CS"/>
              </w:rPr>
            </w:pPr>
            <w:r>
              <w:rPr>
                <w:rFonts w:eastAsia="Times New Roman"/>
                <w:lang w:val="sr-Cyrl-CS"/>
              </w:rPr>
              <w:t>Врањковић Даница Стокић</w:t>
            </w:r>
          </w:p>
          <w:p w:rsidR="006E3D6B" w:rsidRDefault="006B279A">
            <w:pPr>
              <w:rPr>
                <w:rFonts w:eastAsia="Times New Roman"/>
                <w:lang w:val="sr-Cyrl-CS"/>
              </w:rPr>
            </w:pPr>
            <w:r>
              <w:rPr>
                <w:rFonts w:eastAsia="Times New Roman"/>
                <w:lang w:val="sr-Cyrl-CS"/>
              </w:rPr>
              <w:t xml:space="preserve">Мира Михајловић Снежана Тројановић Милица </w:t>
            </w:r>
            <w:r>
              <w:rPr>
                <w:rFonts w:eastAsia="Times New Roman"/>
                <w:lang w:val="sr-Cyrl-CS"/>
              </w:rPr>
              <w:lastRenderedPageBreak/>
              <w:t>Живанов Светлана</w:t>
            </w:r>
          </w:p>
          <w:p w:rsidR="006E3D6B" w:rsidRDefault="006B279A">
            <w:pPr>
              <w:rPr>
                <w:rFonts w:eastAsia="Times New Roman"/>
                <w:lang w:val="sr-Cyrl-CS"/>
              </w:rPr>
            </w:pPr>
            <w:r>
              <w:rPr>
                <w:rFonts w:eastAsia="Times New Roman"/>
                <w:lang w:val="sr-Cyrl-CS"/>
              </w:rPr>
              <w:t>Кљајић Маријана</w:t>
            </w:r>
          </w:p>
          <w:p w:rsidR="006E3D6B" w:rsidRDefault="006B279A">
            <w:pPr>
              <w:rPr>
                <w:rFonts w:eastAsia="Times New Roman"/>
                <w:lang w:val="sr-Cyrl-CS"/>
              </w:rPr>
            </w:pPr>
            <w:r>
              <w:rPr>
                <w:rFonts w:eastAsia="Times New Roman"/>
                <w:lang w:val="sr-Cyrl-CS"/>
              </w:rPr>
              <w:t>Здјелар С.Душанка</w:t>
            </w:r>
          </w:p>
          <w:p w:rsidR="006E3D6B" w:rsidRDefault="006B279A">
            <w:pPr>
              <w:rPr>
                <w:rFonts w:eastAsia="Times New Roman"/>
                <w:lang w:val="sr-Cyrl-CS"/>
              </w:rPr>
            </w:pPr>
            <w:r>
              <w:rPr>
                <w:rFonts w:eastAsia="Times New Roman"/>
                <w:lang w:val="sr-Cyrl-CS"/>
              </w:rPr>
              <w:t>Богуновић Дубравка</w:t>
            </w:r>
          </w:p>
          <w:p w:rsidR="006E3D6B" w:rsidRDefault="006B279A">
            <w:pPr>
              <w:rPr>
                <w:rFonts w:eastAsia="Times New Roman"/>
                <w:lang w:val="sr-Cyrl-CS"/>
              </w:rPr>
            </w:pPr>
            <w:r>
              <w:rPr>
                <w:rFonts w:eastAsia="Times New Roman"/>
                <w:lang w:val="sr-Cyrl-CS"/>
              </w:rPr>
              <w:t xml:space="preserve">Ожеговић Драгослава </w:t>
            </w:r>
          </w:p>
          <w:p w:rsidR="006E3D6B" w:rsidRDefault="006B279A">
            <w:pPr>
              <w:rPr>
                <w:rFonts w:eastAsia="Times New Roman"/>
                <w:lang w:val="sr-Cyrl-CS"/>
              </w:rPr>
            </w:pPr>
            <w:r>
              <w:rPr>
                <w:rFonts w:eastAsia="Times New Roman"/>
                <w:lang w:val="sr-Cyrl-CS"/>
              </w:rPr>
              <w:t>Дудуј Ортопан Санела</w:t>
            </w:r>
          </w:p>
        </w:tc>
        <w:tc>
          <w:tcPr>
            <w:tcW w:w="1440" w:type="dxa"/>
            <w:vAlign w:val="center"/>
          </w:tcPr>
          <w:p w:rsidR="006E3D6B" w:rsidRDefault="006E3D6B">
            <w:pPr>
              <w:rPr>
                <w:rFonts w:eastAsia="Times New Roman"/>
                <w:lang w:val="sr-Cyrl-CS"/>
              </w:rPr>
            </w:pPr>
          </w:p>
        </w:tc>
        <w:tc>
          <w:tcPr>
            <w:tcW w:w="1534" w:type="dxa"/>
            <w:vAlign w:val="center"/>
          </w:tcPr>
          <w:p w:rsidR="006E3D6B" w:rsidRDefault="006E3D6B">
            <w:pPr>
              <w:rPr>
                <w:rFonts w:eastAsia="Times New Roman"/>
                <w:lang w:val="sr-Cyrl-CS"/>
              </w:rPr>
            </w:pPr>
          </w:p>
        </w:tc>
      </w:tr>
      <w:tr w:rsidR="006E3D6B">
        <w:trPr>
          <w:trHeight w:val="769"/>
          <w:jc w:val="center"/>
        </w:trPr>
        <w:tc>
          <w:tcPr>
            <w:tcW w:w="1736" w:type="dxa"/>
            <w:vAlign w:val="center"/>
          </w:tcPr>
          <w:p w:rsidR="006E3D6B" w:rsidRDefault="006B279A">
            <w:pPr>
              <w:rPr>
                <w:rFonts w:eastAsia="Times New Roman"/>
                <w:lang w:val="sr-Cyrl-CS"/>
              </w:rPr>
            </w:pPr>
            <w:r>
              <w:rPr>
                <w:rFonts w:eastAsia="Times New Roman"/>
                <w:lang w:val="sr-Cyrl-CS"/>
              </w:rPr>
              <w:lastRenderedPageBreak/>
              <w:t>630</w:t>
            </w:r>
          </w:p>
        </w:tc>
        <w:tc>
          <w:tcPr>
            <w:tcW w:w="1353" w:type="dxa"/>
            <w:vAlign w:val="center"/>
          </w:tcPr>
          <w:p w:rsidR="006E3D6B" w:rsidRDefault="006B279A">
            <w:pPr>
              <w:rPr>
                <w:rFonts w:eastAsia="Times New Roman"/>
                <w:lang w:val="sr-Latn-CS"/>
              </w:rPr>
            </w:pPr>
            <w:r>
              <w:rPr>
                <w:rFonts w:eastAsia="Times New Roman"/>
                <w:lang w:val="sr-Latn-CS"/>
              </w:rPr>
              <w:t>III2</w:t>
            </w:r>
          </w:p>
        </w:tc>
        <w:tc>
          <w:tcPr>
            <w:tcW w:w="1623" w:type="dxa"/>
          </w:tcPr>
          <w:p w:rsidR="006E3D6B" w:rsidRDefault="006B279A">
            <w:pPr>
              <w:rPr>
                <w:rFonts w:eastAsia="Times New Roman"/>
              </w:rPr>
            </w:pPr>
            <w:r>
              <w:rPr>
                <w:rFonts w:eastAsia="Times New Roman"/>
              </w:rPr>
              <w:t>Вежбе у блоку</w:t>
            </w:r>
          </w:p>
        </w:tc>
        <w:tc>
          <w:tcPr>
            <w:tcW w:w="1692" w:type="dxa"/>
            <w:vAlign w:val="center"/>
          </w:tcPr>
          <w:p w:rsidR="006E3D6B" w:rsidRDefault="006B279A">
            <w:pPr>
              <w:rPr>
                <w:rFonts w:eastAsia="Times New Roman"/>
                <w:lang w:val="sr-Cyrl-CS"/>
              </w:rPr>
            </w:pPr>
            <w:r>
              <w:rPr>
                <w:rFonts w:eastAsia="Times New Roman"/>
                <w:lang w:val="sr-Cyrl-CS"/>
              </w:rPr>
              <w:t>Врањковић Даница Стокић</w:t>
            </w:r>
          </w:p>
          <w:p w:rsidR="006E3D6B" w:rsidRDefault="006B279A">
            <w:pPr>
              <w:rPr>
                <w:rFonts w:eastAsia="Times New Roman"/>
                <w:lang w:val="sr-Cyrl-CS"/>
              </w:rPr>
            </w:pPr>
            <w:r>
              <w:rPr>
                <w:rFonts w:eastAsia="Times New Roman"/>
                <w:lang w:val="sr-Cyrl-CS"/>
              </w:rPr>
              <w:t>Мира Михајловић Снежана Тројановић Милица Живанов Светлана</w:t>
            </w:r>
          </w:p>
          <w:p w:rsidR="006E3D6B" w:rsidRDefault="006B279A">
            <w:pPr>
              <w:rPr>
                <w:rFonts w:eastAsia="Times New Roman"/>
                <w:lang w:val="sr-Cyrl-CS"/>
              </w:rPr>
            </w:pPr>
            <w:r>
              <w:rPr>
                <w:rFonts w:eastAsia="Times New Roman"/>
                <w:lang w:val="sr-Cyrl-CS"/>
              </w:rPr>
              <w:t>Кљајић Маријана</w:t>
            </w:r>
          </w:p>
          <w:p w:rsidR="006E3D6B" w:rsidRDefault="006B279A">
            <w:pPr>
              <w:rPr>
                <w:rFonts w:eastAsia="Times New Roman"/>
                <w:lang w:val="sr-Cyrl-CS"/>
              </w:rPr>
            </w:pPr>
            <w:r>
              <w:rPr>
                <w:rFonts w:eastAsia="Times New Roman"/>
                <w:lang w:val="sr-Cyrl-CS"/>
              </w:rPr>
              <w:t>Здјелар С.Душанка</w:t>
            </w:r>
          </w:p>
          <w:p w:rsidR="006E3D6B" w:rsidRDefault="006B279A">
            <w:pPr>
              <w:rPr>
                <w:rFonts w:eastAsia="Times New Roman"/>
                <w:lang w:val="sr-Cyrl-CS"/>
              </w:rPr>
            </w:pPr>
            <w:r>
              <w:rPr>
                <w:rFonts w:eastAsia="Times New Roman"/>
                <w:lang w:val="sr-Cyrl-CS"/>
              </w:rPr>
              <w:t>Богуновић Дубравка</w:t>
            </w:r>
          </w:p>
          <w:p w:rsidR="006E3D6B" w:rsidRDefault="006B279A">
            <w:pPr>
              <w:rPr>
                <w:rFonts w:eastAsia="Times New Roman"/>
                <w:lang w:val="sr-Cyrl-CS"/>
              </w:rPr>
            </w:pPr>
            <w:r>
              <w:rPr>
                <w:rFonts w:eastAsia="Times New Roman"/>
                <w:lang w:val="sr-Cyrl-CS"/>
              </w:rPr>
              <w:t xml:space="preserve">Ожеговић Драгослава </w:t>
            </w:r>
          </w:p>
          <w:p w:rsidR="006E3D6B" w:rsidRDefault="006B279A">
            <w:pPr>
              <w:rPr>
                <w:rFonts w:eastAsia="Times New Roman"/>
                <w:lang w:val="sr-Cyrl-CS"/>
              </w:rPr>
            </w:pPr>
            <w:r>
              <w:rPr>
                <w:rFonts w:eastAsia="Times New Roman"/>
                <w:lang w:val="sr-Cyrl-CS"/>
              </w:rPr>
              <w:t>Дудуј Ортопан Санела</w:t>
            </w:r>
          </w:p>
        </w:tc>
        <w:tc>
          <w:tcPr>
            <w:tcW w:w="1440" w:type="dxa"/>
            <w:vAlign w:val="center"/>
          </w:tcPr>
          <w:p w:rsidR="006E3D6B" w:rsidRDefault="006E3D6B">
            <w:pPr>
              <w:rPr>
                <w:rFonts w:eastAsia="Times New Roman"/>
                <w:lang w:val="sr-Cyrl-CS"/>
              </w:rPr>
            </w:pPr>
          </w:p>
        </w:tc>
        <w:tc>
          <w:tcPr>
            <w:tcW w:w="1534" w:type="dxa"/>
            <w:vAlign w:val="center"/>
          </w:tcPr>
          <w:p w:rsidR="006E3D6B" w:rsidRDefault="006E3D6B">
            <w:pPr>
              <w:rPr>
                <w:rFonts w:eastAsia="Times New Roman"/>
                <w:lang w:val="sr-Cyrl-CS"/>
              </w:rPr>
            </w:pPr>
          </w:p>
        </w:tc>
      </w:tr>
      <w:tr w:rsidR="006E3D6B">
        <w:trPr>
          <w:trHeight w:val="769"/>
          <w:jc w:val="center"/>
        </w:trPr>
        <w:tc>
          <w:tcPr>
            <w:tcW w:w="1736" w:type="dxa"/>
            <w:vAlign w:val="center"/>
          </w:tcPr>
          <w:p w:rsidR="006E3D6B" w:rsidRDefault="006B279A">
            <w:pPr>
              <w:rPr>
                <w:rFonts w:eastAsia="Times New Roman"/>
                <w:lang w:val="sr-Cyrl-CS"/>
              </w:rPr>
            </w:pPr>
            <w:r>
              <w:rPr>
                <w:rFonts w:eastAsia="Times New Roman"/>
                <w:lang w:val="sr-Cyrl-CS"/>
              </w:rPr>
              <w:t>630</w:t>
            </w:r>
          </w:p>
        </w:tc>
        <w:tc>
          <w:tcPr>
            <w:tcW w:w="1353" w:type="dxa"/>
            <w:vAlign w:val="center"/>
          </w:tcPr>
          <w:p w:rsidR="006E3D6B" w:rsidRDefault="006B279A">
            <w:pPr>
              <w:rPr>
                <w:rFonts w:eastAsia="Times New Roman"/>
                <w:lang w:val="sr-Latn-CS"/>
              </w:rPr>
            </w:pPr>
            <w:r>
              <w:rPr>
                <w:rFonts w:eastAsia="Times New Roman"/>
                <w:lang w:val="sr-Latn-CS"/>
              </w:rPr>
              <w:t>III3</w:t>
            </w:r>
          </w:p>
        </w:tc>
        <w:tc>
          <w:tcPr>
            <w:tcW w:w="1623" w:type="dxa"/>
          </w:tcPr>
          <w:p w:rsidR="006E3D6B" w:rsidRDefault="006B279A">
            <w:pPr>
              <w:rPr>
                <w:rFonts w:eastAsia="Times New Roman"/>
              </w:rPr>
            </w:pPr>
            <w:r>
              <w:rPr>
                <w:rFonts w:eastAsia="Times New Roman"/>
              </w:rPr>
              <w:t>Вежбе у блоку</w:t>
            </w:r>
          </w:p>
        </w:tc>
        <w:tc>
          <w:tcPr>
            <w:tcW w:w="1692" w:type="dxa"/>
            <w:vAlign w:val="center"/>
          </w:tcPr>
          <w:p w:rsidR="006E3D6B" w:rsidRDefault="006B279A">
            <w:pPr>
              <w:rPr>
                <w:rFonts w:eastAsia="Times New Roman"/>
                <w:lang w:val="sr-Cyrl-CS"/>
              </w:rPr>
            </w:pPr>
            <w:r>
              <w:rPr>
                <w:rFonts w:eastAsia="Times New Roman"/>
                <w:lang w:val="sr-Cyrl-CS"/>
              </w:rPr>
              <w:t>Врањковић Даница Стокић</w:t>
            </w:r>
          </w:p>
          <w:p w:rsidR="006E3D6B" w:rsidRDefault="006B279A">
            <w:pPr>
              <w:rPr>
                <w:rFonts w:eastAsia="Times New Roman"/>
                <w:lang w:val="sr-Cyrl-CS"/>
              </w:rPr>
            </w:pPr>
            <w:r>
              <w:rPr>
                <w:rFonts w:eastAsia="Times New Roman"/>
                <w:lang w:val="sr-Cyrl-CS"/>
              </w:rPr>
              <w:t>Мира Михајловић Снежана Тројановић Милица Живанов Светлана</w:t>
            </w:r>
          </w:p>
          <w:p w:rsidR="006E3D6B" w:rsidRDefault="006B279A">
            <w:pPr>
              <w:rPr>
                <w:rFonts w:eastAsia="Times New Roman"/>
                <w:lang w:val="sr-Cyrl-CS"/>
              </w:rPr>
            </w:pPr>
            <w:r>
              <w:rPr>
                <w:rFonts w:eastAsia="Times New Roman"/>
                <w:lang w:val="sr-Cyrl-CS"/>
              </w:rPr>
              <w:lastRenderedPageBreak/>
              <w:t>Кљајић Маријана</w:t>
            </w:r>
          </w:p>
          <w:p w:rsidR="006E3D6B" w:rsidRDefault="006B279A">
            <w:pPr>
              <w:rPr>
                <w:rFonts w:eastAsia="Times New Roman"/>
                <w:lang w:val="sr-Cyrl-CS"/>
              </w:rPr>
            </w:pPr>
            <w:r>
              <w:rPr>
                <w:rFonts w:eastAsia="Times New Roman"/>
                <w:lang w:val="sr-Cyrl-CS"/>
              </w:rPr>
              <w:t>Здјелар С.Душанка</w:t>
            </w:r>
          </w:p>
          <w:p w:rsidR="006E3D6B" w:rsidRDefault="006B279A">
            <w:pPr>
              <w:rPr>
                <w:rFonts w:eastAsia="Times New Roman"/>
                <w:lang w:val="sr-Cyrl-CS"/>
              </w:rPr>
            </w:pPr>
            <w:r>
              <w:rPr>
                <w:rFonts w:eastAsia="Times New Roman"/>
                <w:lang w:val="sr-Cyrl-CS"/>
              </w:rPr>
              <w:t>Богуновић Дубравка</w:t>
            </w:r>
          </w:p>
          <w:p w:rsidR="006E3D6B" w:rsidRDefault="006B279A">
            <w:pPr>
              <w:rPr>
                <w:rFonts w:eastAsia="Times New Roman"/>
                <w:lang w:val="sr-Cyrl-CS"/>
              </w:rPr>
            </w:pPr>
            <w:r>
              <w:rPr>
                <w:rFonts w:eastAsia="Times New Roman"/>
                <w:lang w:val="sr-Cyrl-CS"/>
              </w:rPr>
              <w:t xml:space="preserve">Ожеговић Драгослава </w:t>
            </w:r>
          </w:p>
          <w:p w:rsidR="006E3D6B" w:rsidRDefault="006B279A">
            <w:pPr>
              <w:rPr>
                <w:rFonts w:eastAsia="Times New Roman"/>
                <w:lang w:val="sr-Cyrl-CS"/>
              </w:rPr>
            </w:pPr>
            <w:r>
              <w:rPr>
                <w:rFonts w:eastAsia="Times New Roman"/>
                <w:lang w:val="sr-Cyrl-CS"/>
              </w:rPr>
              <w:t>Дудуј Ортопан Санела</w:t>
            </w:r>
          </w:p>
        </w:tc>
        <w:tc>
          <w:tcPr>
            <w:tcW w:w="1440" w:type="dxa"/>
            <w:vAlign w:val="center"/>
          </w:tcPr>
          <w:p w:rsidR="006E3D6B" w:rsidRDefault="006E3D6B">
            <w:pPr>
              <w:rPr>
                <w:rFonts w:eastAsia="Times New Roman"/>
                <w:lang w:val="sr-Cyrl-CS"/>
              </w:rPr>
            </w:pPr>
          </w:p>
        </w:tc>
        <w:tc>
          <w:tcPr>
            <w:tcW w:w="1534" w:type="dxa"/>
            <w:vAlign w:val="center"/>
          </w:tcPr>
          <w:p w:rsidR="006E3D6B" w:rsidRDefault="006E3D6B">
            <w:pPr>
              <w:rPr>
                <w:rFonts w:eastAsia="Times New Roman"/>
                <w:lang w:val="sr-Cyrl-CS"/>
              </w:rPr>
            </w:pPr>
          </w:p>
        </w:tc>
      </w:tr>
      <w:tr w:rsidR="006E3D6B">
        <w:trPr>
          <w:trHeight w:val="769"/>
          <w:jc w:val="center"/>
        </w:trPr>
        <w:tc>
          <w:tcPr>
            <w:tcW w:w="1736" w:type="dxa"/>
            <w:vAlign w:val="center"/>
          </w:tcPr>
          <w:p w:rsidR="006E3D6B" w:rsidRDefault="006B279A">
            <w:pPr>
              <w:rPr>
                <w:rFonts w:eastAsia="Times New Roman"/>
                <w:lang w:val="sr-Cyrl-CS"/>
              </w:rPr>
            </w:pPr>
            <w:r>
              <w:rPr>
                <w:rFonts w:eastAsia="Times New Roman"/>
                <w:lang w:val="sr-Cyrl-CS"/>
              </w:rPr>
              <w:lastRenderedPageBreak/>
              <w:t xml:space="preserve">               360</w:t>
            </w:r>
          </w:p>
        </w:tc>
        <w:tc>
          <w:tcPr>
            <w:tcW w:w="1353" w:type="dxa"/>
            <w:vAlign w:val="center"/>
          </w:tcPr>
          <w:p w:rsidR="006E3D6B" w:rsidRDefault="006B279A">
            <w:pPr>
              <w:rPr>
                <w:rFonts w:eastAsia="Times New Roman"/>
                <w:lang w:val="sr-Latn-CS"/>
              </w:rPr>
            </w:pPr>
            <w:r>
              <w:rPr>
                <w:rFonts w:eastAsia="Times New Roman"/>
                <w:lang w:val="sr-Latn-CS"/>
              </w:rPr>
              <w:t>IV1</w:t>
            </w:r>
          </w:p>
        </w:tc>
        <w:tc>
          <w:tcPr>
            <w:tcW w:w="1623" w:type="dxa"/>
          </w:tcPr>
          <w:p w:rsidR="006E3D6B" w:rsidRDefault="006B279A">
            <w:pPr>
              <w:rPr>
                <w:rFonts w:eastAsia="Times New Roman"/>
              </w:rPr>
            </w:pPr>
            <w:r>
              <w:rPr>
                <w:rFonts w:eastAsia="Times New Roman"/>
              </w:rPr>
              <w:t>Вежбе у блоку</w:t>
            </w:r>
          </w:p>
        </w:tc>
        <w:tc>
          <w:tcPr>
            <w:tcW w:w="1692" w:type="dxa"/>
            <w:vAlign w:val="center"/>
          </w:tcPr>
          <w:p w:rsidR="006E3D6B" w:rsidRDefault="006B279A">
            <w:pPr>
              <w:rPr>
                <w:rFonts w:eastAsia="Times New Roman"/>
                <w:lang w:val="sr-Cyrl-CS"/>
              </w:rPr>
            </w:pPr>
            <w:r>
              <w:rPr>
                <w:rFonts w:eastAsia="Times New Roman"/>
                <w:lang w:val="sr-Cyrl-CS"/>
              </w:rPr>
              <w:t xml:space="preserve">Родић Оливера </w:t>
            </w:r>
          </w:p>
          <w:p w:rsidR="006E3D6B" w:rsidRDefault="006B279A">
            <w:pPr>
              <w:rPr>
                <w:rFonts w:eastAsia="Times New Roman"/>
                <w:lang w:val="sr-Cyrl-CS"/>
              </w:rPr>
            </w:pPr>
            <w:r>
              <w:rPr>
                <w:rFonts w:eastAsia="Times New Roman"/>
                <w:lang w:val="sr-Cyrl-CS"/>
              </w:rPr>
              <w:t>Ожеговић Драгослава</w:t>
            </w:r>
          </w:p>
          <w:p w:rsidR="006E3D6B" w:rsidRDefault="006B279A">
            <w:pPr>
              <w:rPr>
                <w:rFonts w:eastAsia="Times New Roman"/>
                <w:lang w:val="sr-Cyrl-CS"/>
              </w:rPr>
            </w:pPr>
            <w:r>
              <w:rPr>
                <w:rFonts w:eastAsia="Times New Roman"/>
                <w:lang w:val="sr-Cyrl-CS"/>
              </w:rPr>
              <w:t>Стојку Сања</w:t>
            </w:r>
          </w:p>
          <w:p w:rsidR="006E3D6B" w:rsidRDefault="006B279A">
            <w:pPr>
              <w:rPr>
                <w:rFonts w:eastAsia="Times New Roman"/>
                <w:lang w:val="sr-Cyrl-CS"/>
              </w:rPr>
            </w:pPr>
            <w:r>
              <w:rPr>
                <w:rFonts w:eastAsia="Times New Roman"/>
                <w:lang w:val="sr-Cyrl-CS"/>
              </w:rPr>
              <w:t>Лошић Светлана</w:t>
            </w:r>
          </w:p>
          <w:p w:rsidR="006E3D6B" w:rsidRDefault="006B279A">
            <w:pPr>
              <w:rPr>
                <w:rFonts w:eastAsia="Times New Roman"/>
                <w:lang w:val="sr-Cyrl-CS"/>
              </w:rPr>
            </w:pPr>
            <w:r>
              <w:rPr>
                <w:rFonts w:eastAsia="Times New Roman"/>
                <w:lang w:val="sr-Cyrl-CS"/>
              </w:rPr>
              <w:t>Симеуновић Бојана</w:t>
            </w:r>
          </w:p>
          <w:p w:rsidR="006E3D6B" w:rsidRDefault="006B279A">
            <w:pPr>
              <w:rPr>
                <w:rFonts w:eastAsia="Times New Roman"/>
                <w:lang w:val="sr-Cyrl-CS"/>
              </w:rPr>
            </w:pPr>
            <w:r>
              <w:rPr>
                <w:rFonts w:eastAsia="Times New Roman"/>
                <w:lang w:val="sr-Cyrl-CS"/>
              </w:rPr>
              <w:t>Лупшић Милан</w:t>
            </w:r>
          </w:p>
          <w:p w:rsidR="006E3D6B" w:rsidRDefault="006B279A">
            <w:pPr>
              <w:rPr>
                <w:rFonts w:eastAsia="Times New Roman"/>
                <w:lang w:val="sr-Cyrl-CS"/>
              </w:rPr>
            </w:pPr>
            <w:r>
              <w:rPr>
                <w:rFonts w:eastAsia="Times New Roman"/>
                <w:lang w:val="sr-Cyrl-CS"/>
              </w:rPr>
              <w:t>Дудуј О.Санела</w:t>
            </w:r>
          </w:p>
        </w:tc>
        <w:tc>
          <w:tcPr>
            <w:tcW w:w="1440" w:type="dxa"/>
            <w:vAlign w:val="center"/>
          </w:tcPr>
          <w:p w:rsidR="006E3D6B" w:rsidRDefault="006E3D6B">
            <w:pPr>
              <w:rPr>
                <w:rFonts w:eastAsia="Times New Roman"/>
                <w:lang w:val="sr-Cyrl-CS"/>
              </w:rPr>
            </w:pPr>
          </w:p>
        </w:tc>
        <w:tc>
          <w:tcPr>
            <w:tcW w:w="1534" w:type="dxa"/>
            <w:vAlign w:val="center"/>
          </w:tcPr>
          <w:p w:rsidR="006E3D6B" w:rsidRDefault="006E3D6B">
            <w:pPr>
              <w:rPr>
                <w:rFonts w:eastAsia="Times New Roman"/>
                <w:lang w:val="sr-Cyrl-CS"/>
              </w:rPr>
            </w:pPr>
          </w:p>
        </w:tc>
      </w:tr>
      <w:tr w:rsidR="006E3D6B">
        <w:trPr>
          <w:trHeight w:val="769"/>
          <w:jc w:val="center"/>
        </w:trPr>
        <w:tc>
          <w:tcPr>
            <w:tcW w:w="1736" w:type="dxa"/>
            <w:vAlign w:val="center"/>
          </w:tcPr>
          <w:p w:rsidR="006E3D6B" w:rsidRDefault="006B279A">
            <w:pPr>
              <w:rPr>
                <w:rFonts w:eastAsia="Times New Roman"/>
                <w:lang w:val="sr-Cyrl-CS"/>
              </w:rPr>
            </w:pPr>
            <w:r>
              <w:rPr>
                <w:rFonts w:eastAsia="Times New Roman"/>
                <w:lang w:val="sr-Cyrl-CS"/>
              </w:rPr>
              <w:t>360</w:t>
            </w:r>
          </w:p>
        </w:tc>
        <w:tc>
          <w:tcPr>
            <w:tcW w:w="1353" w:type="dxa"/>
            <w:vAlign w:val="center"/>
          </w:tcPr>
          <w:p w:rsidR="006E3D6B" w:rsidRDefault="006B279A">
            <w:pPr>
              <w:rPr>
                <w:rFonts w:eastAsia="Times New Roman"/>
                <w:lang w:val="sr-Latn-CS"/>
              </w:rPr>
            </w:pPr>
            <w:r>
              <w:rPr>
                <w:rFonts w:eastAsia="Times New Roman"/>
                <w:lang w:val="sr-Latn-CS"/>
              </w:rPr>
              <w:t>IV2</w:t>
            </w:r>
          </w:p>
        </w:tc>
        <w:tc>
          <w:tcPr>
            <w:tcW w:w="1623" w:type="dxa"/>
          </w:tcPr>
          <w:p w:rsidR="006E3D6B" w:rsidRDefault="006B279A">
            <w:pPr>
              <w:rPr>
                <w:rFonts w:eastAsia="Times New Roman"/>
              </w:rPr>
            </w:pPr>
            <w:r>
              <w:rPr>
                <w:rFonts w:eastAsia="Times New Roman"/>
              </w:rPr>
              <w:t>Вежбе у блоку</w:t>
            </w:r>
          </w:p>
        </w:tc>
        <w:tc>
          <w:tcPr>
            <w:tcW w:w="1692" w:type="dxa"/>
            <w:vAlign w:val="center"/>
          </w:tcPr>
          <w:p w:rsidR="006E3D6B" w:rsidRDefault="006B279A">
            <w:pPr>
              <w:rPr>
                <w:rFonts w:eastAsia="Times New Roman"/>
                <w:lang w:val="sr-Cyrl-CS"/>
              </w:rPr>
            </w:pPr>
            <w:r>
              <w:rPr>
                <w:rFonts w:eastAsia="Times New Roman"/>
                <w:lang w:val="sr-Cyrl-CS"/>
              </w:rPr>
              <w:t>Станојевски Јелена</w:t>
            </w:r>
          </w:p>
          <w:p w:rsidR="006E3D6B" w:rsidRDefault="006B279A">
            <w:pPr>
              <w:rPr>
                <w:rFonts w:eastAsia="Times New Roman"/>
                <w:lang w:val="sr-Cyrl-CS"/>
              </w:rPr>
            </w:pPr>
            <w:r>
              <w:rPr>
                <w:rFonts w:eastAsia="Times New Roman"/>
                <w:lang w:val="sr-Cyrl-CS"/>
              </w:rPr>
              <w:t>Лазаревић Вања</w:t>
            </w:r>
          </w:p>
          <w:p w:rsidR="006E3D6B" w:rsidRDefault="006B279A">
            <w:pPr>
              <w:rPr>
                <w:rFonts w:eastAsia="Times New Roman"/>
                <w:lang w:val="sr-Cyrl-CS"/>
              </w:rPr>
            </w:pPr>
            <w:r>
              <w:rPr>
                <w:rFonts w:eastAsia="Times New Roman"/>
                <w:lang w:val="sr-Cyrl-CS"/>
              </w:rPr>
              <w:t>Лошић Светлана</w:t>
            </w:r>
          </w:p>
          <w:p w:rsidR="006E3D6B" w:rsidRDefault="006B279A">
            <w:pPr>
              <w:rPr>
                <w:rFonts w:eastAsia="Times New Roman"/>
                <w:lang w:val="sr-Cyrl-CS"/>
              </w:rPr>
            </w:pPr>
            <w:r>
              <w:rPr>
                <w:rFonts w:eastAsia="Times New Roman"/>
                <w:lang w:val="sr-Cyrl-CS"/>
              </w:rPr>
              <w:t>Стојку Сања</w:t>
            </w:r>
          </w:p>
          <w:p w:rsidR="006E3D6B" w:rsidRDefault="006B279A">
            <w:pPr>
              <w:rPr>
                <w:rFonts w:eastAsia="Times New Roman"/>
                <w:lang w:val="sr-Cyrl-CS"/>
              </w:rPr>
            </w:pPr>
            <w:r>
              <w:rPr>
                <w:rFonts w:eastAsia="Times New Roman"/>
                <w:lang w:val="sr-Cyrl-CS"/>
              </w:rPr>
              <w:t>Богуновић Дубравка</w:t>
            </w:r>
          </w:p>
          <w:p w:rsidR="006E3D6B" w:rsidRDefault="006B279A">
            <w:pPr>
              <w:rPr>
                <w:rFonts w:eastAsia="Times New Roman"/>
                <w:lang w:val="sr-Cyrl-CS"/>
              </w:rPr>
            </w:pPr>
            <w:r>
              <w:rPr>
                <w:rFonts w:eastAsia="Times New Roman"/>
                <w:lang w:val="sr-Cyrl-CS"/>
              </w:rPr>
              <w:t>Лупшић Милан</w:t>
            </w:r>
          </w:p>
        </w:tc>
        <w:tc>
          <w:tcPr>
            <w:tcW w:w="1440" w:type="dxa"/>
            <w:vAlign w:val="center"/>
          </w:tcPr>
          <w:p w:rsidR="006E3D6B" w:rsidRDefault="006E3D6B">
            <w:pPr>
              <w:rPr>
                <w:rFonts w:eastAsia="Times New Roman"/>
                <w:lang w:val="sr-Cyrl-CS"/>
              </w:rPr>
            </w:pPr>
          </w:p>
        </w:tc>
        <w:tc>
          <w:tcPr>
            <w:tcW w:w="1534" w:type="dxa"/>
            <w:vAlign w:val="center"/>
          </w:tcPr>
          <w:p w:rsidR="006E3D6B" w:rsidRDefault="006E3D6B">
            <w:pPr>
              <w:rPr>
                <w:rFonts w:eastAsia="Times New Roman"/>
                <w:lang w:val="sr-Cyrl-CS"/>
              </w:rPr>
            </w:pPr>
          </w:p>
        </w:tc>
      </w:tr>
      <w:tr w:rsidR="006E3D6B">
        <w:trPr>
          <w:trHeight w:val="769"/>
          <w:jc w:val="center"/>
        </w:trPr>
        <w:tc>
          <w:tcPr>
            <w:tcW w:w="1736" w:type="dxa"/>
            <w:vAlign w:val="center"/>
          </w:tcPr>
          <w:p w:rsidR="006E3D6B" w:rsidRDefault="006B279A">
            <w:pPr>
              <w:rPr>
                <w:rFonts w:eastAsia="Times New Roman"/>
              </w:rPr>
            </w:pPr>
            <w:r>
              <w:rPr>
                <w:rFonts w:eastAsia="Times New Roman"/>
                <w:lang w:val="sr-Cyrl-CS"/>
              </w:rPr>
              <w:t>360</w:t>
            </w:r>
          </w:p>
        </w:tc>
        <w:tc>
          <w:tcPr>
            <w:tcW w:w="1353" w:type="dxa"/>
            <w:vAlign w:val="center"/>
          </w:tcPr>
          <w:p w:rsidR="006E3D6B" w:rsidRDefault="006B279A">
            <w:pPr>
              <w:rPr>
                <w:rFonts w:eastAsia="Times New Roman"/>
                <w:lang w:val="sr-Latn-CS"/>
              </w:rPr>
            </w:pPr>
            <w:r>
              <w:rPr>
                <w:rFonts w:eastAsia="Times New Roman"/>
                <w:lang w:val="sr-Latn-CS"/>
              </w:rPr>
              <w:t>IV3</w:t>
            </w:r>
          </w:p>
        </w:tc>
        <w:tc>
          <w:tcPr>
            <w:tcW w:w="1623" w:type="dxa"/>
          </w:tcPr>
          <w:p w:rsidR="006E3D6B" w:rsidRDefault="006E3D6B">
            <w:pPr>
              <w:rPr>
                <w:rFonts w:eastAsia="Times New Roman"/>
              </w:rPr>
            </w:pPr>
          </w:p>
        </w:tc>
        <w:tc>
          <w:tcPr>
            <w:tcW w:w="1692" w:type="dxa"/>
            <w:vAlign w:val="center"/>
          </w:tcPr>
          <w:p w:rsidR="006E3D6B" w:rsidRDefault="006B279A">
            <w:pPr>
              <w:rPr>
                <w:rFonts w:eastAsia="Times New Roman"/>
                <w:lang w:val="sr-Cyrl-CS"/>
              </w:rPr>
            </w:pPr>
            <w:r>
              <w:rPr>
                <w:rFonts w:eastAsia="Times New Roman"/>
                <w:lang w:val="sr-Cyrl-CS"/>
              </w:rPr>
              <w:t>Радовановић Дорина</w:t>
            </w:r>
          </w:p>
          <w:p w:rsidR="006E3D6B" w:rsidRDefault="006B279A">
            <w:pPr>
              <w:rPr>
                <w:rFonts w:eastAsia="Times New Roman"/>
                <w:lang w:val="sr-Cyrl-CS"/>
              </w:rPr>
            </w:pPr>
            <w:r>
              <w:rPr>
                <w:rFonts w:eastAsia="Times New Roman"/>
                <w:lang w:val="sr-Cyrl-CS"/>
              </w:rPr>
              <w:t>Пећанац Хајналка</w:t>
            </w:r>
          </w:p>
          <w:p w:rsidR="006E3D6B" w:rsidRDefault="006B279A">
            <w:pPr>
              <w:rPr>
                <w:rFonts w:eastAsia="Times New Roman"/>
                <w:lang w:val="sr-Cyrl-CS"/>
              </w:rPr>
            </w:pPr>
            <w:r>
              <w:rPr>
                <w:rFonts w:eastAsia="Times New Roman"/>
                <w:lang w:val="sr-Cyrl-CS"/>
              </w:rPr>
              <w:t>Лошић Светлана</w:t>
            </w:r>
          </w:p>
          <w:p w:rsidR="006E3D6B" w:rsidRDefault="006B279A">
            <w:pPr>
              <w:rPr>
                <w:rFonts w:eastAsia="Times New Roman"/>
                <w:lang w:val="sr-Cyrl-CS"/>
              </w:rPr>
            </w:pPr>
            <w:r>
              <w:rPr>
                <w:rFonts w:eastAsia="Times New Roman"/>
                <w:lang w:val="sr-Cyrl-CS"/>
              </w:rPr>
              <w:t>Стојку Сања</w:t>
            </w:r>
          </w:p>
          <w:p w:rsidR="006E3D6B" w:rsidRDefault="006B279A">
            <w:pPr>
              <w:rPr>
                <w:rFonts w:eastAsia="Times New Roman"/>
                <w:lang w:val="sr-Cyrl-CS"/>
              </w:rPr>
            </w:pPr>
            <w:r>
              <w:rPr>
                <w:rFonts w:eastAsia="Times New Roman"/>
                <w:lang w:val="sr-Cyrl-CS"/>
              </w:rPr>
              <w:lastRenderedPageBreak/>
              <w:t>Богуновић Дубравка</w:t>
            </w:r>
          </w:p>
          <w:p w:rsidR="006E3D6B" w:rsidRDefault="006B279A">
            <w:pPr>
              <w:rPr>
                <w:rFonts w:eastAsia="Times New Roman"/>
                <w:lang w:val="sr-Cyrl-CS"/>
              </w:rPr>
            </w:pPr>
            <w:r>
              <w:rPr>
                <w:rFonts w:eastAsia="Times New Roman"/>
                <w:lang w:val="sr-Cyrl-CS"/>
              </w:rPr>
              <w:t>Лупшић Милан</w:t>
            </w:r>
          </w:p>
        </w:tc>
        <w:tc>
          <w:tcPr>
            <w:tcW w:w="1440" w:type="dxa"/>
            <w:vAlign w:val="center"/>
          </w:tcPr>
          <w:p w:rsidR="006E3D6B" w:rsidRDefault="006E3D6B">
            <w:pPr>
              <w:rPr>
                <w:rFonts w:eastAsia="Times New Roman"/>
                <w:lang w:val="sr-Cyrl-CS"/>
              </w:rPr>
            </w:pPr>
          </w:p>
        </w:tc>
        <w:tc>
          <w:tcPr>
            <w:tcW w:w="1534" w:type="dxa"/>
            <w:vAlign w:val="center"/>
          </w:tcPr>
          <w:p w:rsidR="006E3D6B" w:rsidRDefault="006E3D6B">
            <w:pPr>
              <w:rPr>
                <w:rFonts w:eastAsia="Times New Roman"/>
                <w:lang w:val="sr-Cyrl-CS"/>
              </w:rPr>
            </w:pPr>
          </w:p>
        </w:tc>
      </w:tr>
    </w:tbl>
    <w:p w:rsidR="006E3D6B" w:rsidRDefault="006E3D6B">
      <w:pPr>
        <w:spacing w:after="200"/>
        <w:rPr>
          <w:rFonts w:ascii="Times New Roman" w:eastAsia="Times New Roman" w:hAnsi="Times New Roman" w:cs="Times New Roman"/>
          <w:b/>
          <w:color w:val="000000"/>
          <w:sz w:val="24"/>
          <w:szCs w:val="24"/>
        </w:rPr>
      </w:pPr>
    </w:p>
    <w:p w:rsidR="006E3D6B" w:rsidRDefault="006E3D6B">
      <w:pPr>
        <w:spacing w:after="200"/>
        <w:jc w:val="center"/>
        <w:rPr>
          <w:rFonts w:ascii="Times New Roman" w:eastAsia="Times New Roman" w:hAnsi="Times New Roman" w:cs="Times New Roman"/>
          <w:b/>
          <w:color w:val="000000"/>
          <w:sz w:val="24"/>
          <w:szCs w:val="24"/>
        </w:rPr>
      </w:pPr>
    </w:p>
    <w:p w:rsidR="006E3D6B" w:rsidRDefault="006B279A">
      <w:pPr>
        <w:pStyle w:val="Heading3"/>
        <w:rPr>
          <w:rFonts w:eastAsia="Times New Roman"/>
        </w:rPr>
      </w:pPr>
      <w:bookmarkStart w:id="45" w:name="_Toc145359433"/>
      <w:r>
        <w:rPr>
          <w:rFonts w:eastAsia="Times New Roman"/>
        </w:rPr>
        <w:t>Вежбе у блоку другиразред  Медицинска сестра-васпитач</w:t>
      </w:r>
      <w:bookmarkEnd w:id="45"/>
    </w:p>
    <w:p w:rsidR="006E3D6B" w:rsidRDefault="006E3D6B"/>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553"/>
        <w:gridCol w:w="1545"/>
        <w:gridCol w:w="1418"/>
        <w:gridCol w:w="1275"/>
        <w:gridCol w:w="1560"/>
        <w:gridCol w:w="952"/>
      </w:tblGrid>
      <w:tr w:rsidR="006E3D6B">
        <w:trPr>
          <w:trHeight w:val="634"/>
          <w:jc w:val="center"/>
        </w:trPr>
        <w:tc>
          <w:tcPr>
            <w:tcW w:w="1169" w:type="dxa"/>
            <w:vMerge w:val="restart"/>
            <w:vAlign w:val="center"/>
          </w:tcPr>
          <w:p w:rsidR="006E3D6B" w:rsidRDefault="006B279A">
            <w:pPr>
              <w:rPr>
                <w:lang w:val="sr-Cyrl-CS"/>
              </w:rPr>
            </w:pPr>
            <w:r>
              <w:rPr>
                <w:lang w:val="sr-Cyrl-CS"/>
              </w:rPr>
              <w:t>Датум</w:t>
            </w:r>
          </w:p>
        </w:tc>
        <w:tc>
          <w:tcPr>
            <w:tcW w:w="553" w:type="dxa"/>
            <w:vMerge w:val="restart"/>
            <w:vAlign w:val="center"/>
          </w:tcPr>
          <w:p w:rsidR="006E3D6B" w:rsidRDefault="006B279A">
            <w:pPr>
              <w:rPr>
                <w:lang w:val="sr-Cyrl-CS"/>
              </w:rPr>
            </w:pPr>
            <w:r>
              <w:rPr>
                <w:lang w:val="sr-Cyrl-CS"/>
              </w:rPr>
              <w:t>Одеље</w:t>
            </w:r>
            <w:r>
              <w:rPr>
                <w:lang w:val="sr-Cyrl-BA"/>
              </w:rPr>
              <w:t>-њ</w:t>
            </w:r>
            <w:r>
              <w:rPr>
                <w:lang w:val="sr-Cyrl-CS"/>
              </w:rPr>
              <w:t>е</w:t>
            </w:r>
          </w:p>
        </w:tc>
        <w:tc>
          <w:tcPr>
            <w:tcW w:w="1545" w:type="dxa"/>
            <w:vMerge w:val="restart"/>
            <w:vAlign w:val="center"/>
          </w:tcPr>
          <w:p w:rsidR="006E3D6B" w:rsidRDefault="006B279A">
            <w:pPr>
              <w:rPr>
                <w:lang w:val="sr-Cyrl-CS"/>
              </w:rPr>
            </w:pPr>
            <w:r>
              <w:rPr>
                <w:lang w:val="sr-Cyrl-CS"/>
              </w:rPr>
              <w:t>Предмет</w:t>
            </w:r>
          </w:p>
        </w:tc>
        <w:tc>
          <w:tcPr>
            <w:tcW w:w="5205" w:type="dxa"/>
            <w:gridSpan w:val="4"/>
            <w:vAlign w:val="center"/>
          </w:tcPr>
          <w:p w:rsidR="006E3D6B" w:rsidRDefault="006B279A">
            <w:pPr>
              <w:rPr>
                <w:lang w:val="sr-Cyrl-CS"/>
              </w:rPr>
            </w:pPr>
            <w:r>
              <w:rPr>
                <w:lang w:val="sr-Cyrl-CS"/>
              </w:rPr>
              <w:t>Извођачи</w:t>
            </w:r>
          </w:p>
        </w:tc>
      </w:tr>
      <w:tr w:rsidR="006E3D6B">
        <w:trPr>
          <w:trHeight w:val="405"/>
          <w:jc w:val="center"/>
        </w:trPr>
        <w:tc>
          <w:tcPr>
            <w:tcW w:w="1169" w:type="dxa"/>
            <w:vMerge/>
            <w:vAlign w:val="center"/>
          </w:tcPr>
          <w:p w:rsidR="006E3D6B" w:rsidRDefault="006E3D6B">
            <w:pPr>
              <w:rPr>
                <w:lang w:val="sr-Cyrl-CS"/>
              </w:rPr>
            </w:pPr>
          </w:p>
        </w:tc>
        <w:tc>
          <w:tcPr>
            <w:tcW w:w="553" w:type="dxa"/>
            <w:vMerge/>
            <w:vAlign w:val="center"/>
          </w:tcPr>
          <w:p w:rsidR="006E3D6B" w:rsidRDefault="006E3D6B">
            <w:pPr>
              <w:rPr>
                <w:lang w:val="sr-Cyrl-CS"/>
              </w:rPr>
            </w:pPr>
          </w:p>
        </w:tc>
        <w:tc>
          <w:tcPr>
            <w:tcW w:w="1545" w:type="dxa"/>
            <w:vMerge/>
            <w:vAlign w:val="center"/>
          </w:tcPr>
          <w:p w:rsidR="006E3D6B" w:rsidRDefault="006E3D6B">
            <w:pPr>
              <w:rPr>
                <w:lang w:val="sr-Cyrl-CS"/>
              </w:rPr>
            </w:pPr>
          </w:p>
        </w:tc>
        <w:tc>
          <w:tcPr>
            <w:tcW w:w="1418" w:type="dxa"/>
            <w:vAlign w:val="center"/>
          </w:tcPr>
          <w:p w:rsidR="006E3D6B" w:rsidRDefault="006B279A">
            <w:pPr>
              <w:rPr>
                <w:lang w:val="sr-Cyrl-CS"/>
              </w:rPr>
            </w:pPr>
            <w:r>
              <w:rPr>
                <w:lang w:val="sr-Cyrl-CS"/>
              </w:rPr>
              <w:t>Прва група</w:t>
            </w:r>
          </w:p>
        </w:tc>
        <w:tc>
          <w:tcPr>
            <w:tcW w:w="1275" w:type="dxa"/>
            <w:vAlign w:val="center"/>
          </w:tcPr>
          <w:p w:rsidR="006E3D6B" w:rsidRDefault="006B279A">
            <w:pPr>
              <w:rPr>
                <w:lang w:val="sr-Cyrl-CS"/>
              </w:rPr>
            </w:pPr>
            <w:r>
              <w:rPr>
                <w:lang w:val="sr-Cyrl-CS"/>
              </w:rPr>
              <w:t>Друга група</w:t>
            </w:r>
          </w:p>
        </w:tc>
        <w:tc>
          <w:tcPr>
            <w:tcW w:w="1560" w:type="dxa"/>
            <w:vAlign w:val="center"/>
          </w:tcPr>
          <w:p w:rsidR="006E3D6B" w:rsidRDefault="006B279A">
            <w:pPr>
              <w:rPr>
                <w:lang w:val="sr-Cyrl-CS"/>
              </w:rPr>
            </w:pPr>
            <w:r>
              <w:rPr>
                <w:lang w:val="sr-Cyrl-CS"/>
              </w:rPr>
              <w:t>Трећа група</w:t>
            </w:r>
          </w:p>
        </w:tc>
        <w:tc>
          <w:tcPr>
            <w:tcW w:w="952" w:type="dxa"/>
          </w:tcPr>
          <w:p w:rsidR="006E3D6B" w:rsidRDefault="006B279A">
            <w:pPr>
              <w:rPr>
                <w:lang w:val="sr-Cyrl-CS"/>
              </w:rPr>
            </w:pPr>
            <w:r>
              <w:rPr>
                <w:lang w:val="sr-Cyrl-CS"/>
              </w:rPr>
              <w:t>Број часова</w:t>
            </w:r>
          </w:p>
        </w:tc>
      </w:tr>
      <w:tr w:rsidR="006E3D6B">
        <w:trPr>
          <w:trHeight w:val="908"/>
          <w:jc w:val="center"/>
        </w:trPr>
        <w:tc>
          <w:tcPr>
            <w:tcW w:w="1169" w:type="dxa"/>
            <w:vAlign w:val="center"/>
          </w:tcPr>
          <w:p w:rsidR="006E3D6B" w:rsidRDefault="006B279A">
            <w:pPr>
              <w:rPr>
                <w:lang w:val="sr-Cyrl-BA"/>
              </w:rPr>
            </w:pPr>
            <w:r>
              <w:rPr>
                <w:lang w:val="sr-Cyrl-BA"/>
              </w:rPr>
              <w:t>11.03.-15.03.2024.</w:t>
            </w:r>
          </w:p>
        </w:tc>
        <w:tc>
          <w:tcPr>
            <w:tcW w:w="553" w:type="dxa"/>
            <w:vAlign w:val="center"/>
          </w:tcPr>
          <w:p w:rsidR="006E3D6B" w:rsidRDefault="006B279A">
            <w:r>
              <w:t>II4</w:t>
            </w:r>
          </w:p>
        </w:tc>
        <w:tc>
          <w:tcPr>
            <w:tcW w:w="1545" w:type="dxa"/>
            <w:vAlign w:val="center"/>
          </w:tcPr>
          <w:p w:rsidR="006E3D6B" w:rsidRDefault="006B279A">
            <w:r>
              <w:t>Здравственанега</w:t>
            </w:r>
          </w:p>
        </w:tc>
        <w:tc>
          <w:tcPr>
            <w:tcW w:w="1418" w:type="dxa"/>
            <w:vAlign w:val="center"/>
          </w:tcPr>
          <w:p w:rsidR="006E3D6B" w:rsidRDefault="006B279A">
            <w:pPr>
              <w:rPr>
                <w:lang w:val="sr-Cyrl-CS"/>
              </w:rPr>
            </w:pPr>
            <w:r>
              <w:rPr>
                <w:lang w:val="sr-Cyrl-CS"/>
              </w:rPr>
              <w:t>Живанов Светлана</w:t>
            </w:r>
          </w:p>
        </w:tc>
        <w:tc>
          <w:tcPr>
            <w:tcW w:w="1275" w:type="dxa"/>
            <w:vAlign w:val="center"/>
          </w:tcPr>
          <w:p w:rsidR="006E3D6B" w:rsidRDefault="006B279A">
            <w:pPr>
              <w:rPr>
                <w:lang w:val="sr-Cyrl-CS"/>
              </w:rPr>
            </w:pPr>
            <w:r>
              <w:rPr>
                <w:lang w:val="sr-Cyrl-CS"/>
              </w:rPr>
              <w:t>Стојку Сања</w:t>
            </w:r>
          </w:p>
        </w:tc>
        <w:tc>
          <w:tcPr>
            <w:tcW w:w="1560" w:type="dxa"/>
            <w:vAlign w:val="center"/>
          </w:tcPr>
          <w:p w:rsidR="006E3D6B" w:rsidRDefault="006B279A">
            <w:pPr>
              <w:rPr>
                <w:lang w:val="sr-Cyrl-CS"/>
              </w:rPr>
            </w:pPr>
            <w:r>
              <w:rPr>
                <w:lang w:val="sr-Cyrl-CS"/>
              </w:rPr>
              <w:t>Михајловић Снежана</w:t>
            </w:r>
          </w:p>
        </w:tc>
        <w:tc>
          <w:tcPr>
            <w:tcW w:w="952" w:type="dxa"/>
          </w:tcPr>
          <w:p w:rsidR="006E3D6B" w:rsidRDefault="006B279A">
            <w:pPr>
              <w:rPr>
                <w:lang w:val="sr-Cyrl-CS"/>
              </w:rPr>
            </w:pPr>
            <w:r>
              <w:rPr>
                <w:lang w:val="sr-Cyrl-CS"/>
              </w:rPr>
              <w:t>90</w:t>
            </w:r>
          </w:p>
        </w:tc>
      </w:tr>
      <w:tr w:rsidR="006E3D6B">
        <w:trPr>
          <w:trHeight w:val="1700"/>
          <w:jc w:val="center"/>
        </w:trPr>
        <w:tc>
          <w:tcPr>
            <w:tcW w:w="1169" w:type="dxa"/>
            <w:vAlign w:val="center"/>
          </w:tcPr>
          <w:p w:rsidR="006E3D6B" w:rsidRDefault="006B279A">
            <w:pPr>
              <w:rPr>
                <w:lang w:val="sr-Cyrl-BA"/>
              </w:rPr>
            </w:pPr>
            <w:r>
              <w:rPr>
                <w:lang w:val="sr-Cyrl-BA"/>
              </w:rPr>
              <w:t>17.06.-21.06.2024.</w:t>
            </w:r>
          </w:p>
        </w:tc>
        <w:tc>
          <w:tcPr>
            <w:tcW w:w="553" w:type="dxa"/>
            <w:vAlign w:val="center"/>
          </w:tcPr>
          <w:p w:rsidR="006E3D6B" w:rsidRDefault="006B279A">
            <w:pPr>
              <w:rPr>
                <w:lang w:val="sr-Cyrl-CS"/>
              </w:rPr>
            </w:pPr>
            <w:r>
              <w:t>II4</w:t>
            </w:r>
          </w:p>
        </w:tc>
        <w:tc>
          <w:tcPr>
            <w:tcW w:w="1545" w:type="dxa"/>
            <w:vAlign w:val="center"/>
          </w:tcPr>
          <w:p w:rsidR="006E3D6B" w:rsidRDefault="006B279A">
            <w:r>
              <w:rPr>
                <w:lang w:val="sr-Cyrl-BA"/>
              </w:rPr>
              <w:t xml:space="preserve">Здравствена нега </w:t>
            </w:r>
          </w:p>
        </w:tc>
        <w:tc>
          <w:tcPr>
            <w:tcW w:w="1418" w:type="dxa"/>
            <w:vAlign w:val="center"/>
          </w:tcPr>
          <w:p w:rsidR="006E3D6B" w:rsidRDefault="006B279A">
            <w:pPr>
              <w:rPr>
                <w:lang w:val="sr-Cyrl-CS"/>
              </w:rPr>
            </w:pPr>
            <w:r>
              <w:rPr>
                <w:lang w:val="sr-Cyrl-CS"/>
              </w:rPr>
              <w:t>Живанов Светлана</w:t>
            </w:r>
          </w:p>
        </w:tc>
        <w:tc>
          <w:tcPr>
            <w:tcW w:w="1275" w:type="dxa"/>
            <w:vAlign w:val="center"/>
          </w:tcPr>
          <w:p w:rsidR="006E3D6B" w:rsidRDefault="006B279A">
            <w:pPr>
              <w:rPr>
                <w:lang w:val="sr-Cyrl-CS"/>
              </w:rPr>
            </w:pPr>
            <w:r>
              <w:rPr>
                <w:lang w:val="sr-Cyrl-CS"/>
              </w:rPr>
              <w:t>Стојку Сања</w:t>
            </w:r>
          </w:p>
        </w:tc>
        <w:tc>
          <w:tcPr>
            <w:tcW w:w="1560" w:type="dxa"/>
            <w:vAlign w:val="center"/>
          </w:tcPr>
          <w:p w:rsidR="006E3D6B" w:rsidRDefault="006B279A">
            <w:pPr>
              <w:rPr>
                <w:lang w:val="sr-Cyrl-CS"/>
              </w:rPr>
            </w:pPr>
            <w:r>
              <w:rPr>
                <w:lang w:val="sr-Cyrl-CS"/>
              </w:rPr>
              <w:t>Јошић Марина</w:t>
            </w:r>
          </w:p>
        </w:tc>
        <w:tc>
          <w:tcPr>
            <w:tcW w:w="952" w:type="dxa"/>
          </w:tcPr>
          <w:p w:rsidR="006E3D6B" w:rsidRDefault="006B279A">
            <w:pPr>
              <w:rPr>
                <w:lang w:val="sr-Cyrl-CS"/>
              </w:rPr>
            </w:pPr>
            <w:r>
              <w:rPr>
                <w:lang w:val="sr-Cyrl-CS"/>
              </w:rPr>
              <w:t>90</w:t>
            </w:r>
          </w:p>
        </w:tc>
      </w:tr>
    </w:tbl>
    <w:p w:rsidR="006E3D6B" w:rsidRDefault="006E3D6B"/>
    <w:p w:rsidR="006E3D6B" w:rsidRDefault="006B279A">
      <w:pPr>
        <w:pStyle w:val="Heading3"/>
        <w:rPr>
          <w:rFonts w:eastAsia="Times New Roman"/>
        </w:rPr>
      </w:pPr>
      <w:bookmarkStart w:id="46" w:name="_Toc145359434"/>
      <w:r>
        <w:rPr>
          <w:rFonts w:eastAsia="Times New Roman"/>
        </w:rPr>
        <w:t>Вежбе у блоку –  први  разредМедицинска сестра васпитач</w:t>
      </w:r>
      <w:bookmarkEnd w:id="46"/>
    </w:p>
    <w:p w:rsidR="006E3D6B" w:rsidRDefault="006E3D6B"/>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549"/>
        <w:gridCol w:w="1756"/>
        <w:gridCol w:w="1105"/>
        <w:gridCol w:w="407"/>
        <w:gridCol w:w="1229"/>
        <w:gridCol w:w="1105"/>
        <w:gridCol w:w="1105"/>
        <w:gridCol w:w="1105"/>
      </w:tblGrid>
      <w:tr w:rsidR="006E3D6B">
        <w:trPr>
          <w:trHeight w:val="460"/>
          <w:jc w:val="center"/>
        </w:trPr>
        <w:tc>
          <w:tcPr>
            <w:tcW w:w="1162" w:type="dxa"/>
            <w:vMerge w:val="restart"/>
            <w:vAlign w:val="center"/>
          </w:tcPr>
          <w:p w:rsidR="006E3D6B" w:rsidRDefault="006B279A">
            <w:pPr>
              <w:rPr>
                <w:rFonts w:eastAsia="Times New Roman"/>
                <w:lang w:val="sr-Cyrl-CS"/>
              </w:rPr>
            </w:pPr>
            <w:r>
              <w:rPr>
                <w:rFonts w:eastAsia="Times New Roman"/>
                <w:lang w:val="sr-Cyrl-CS"/>
              </w:rPr>
              <w:t>Датум</w:t>
            </w:r>
          </w:p>
        </w:tc>
        <w:tc>
          <w:tcPr>
            <w:tcW w:w="549" w:type="dxa"/>
            <w:vMerge w:val="restart"/>
            <w:vAlign w:val="center"/>
          </w:tcPr>
          <w:p w:rsidR="006E3D6B" w:rsidRDefault="006B279A">
            <w:pPr>
              <w:rPr>
                <w:rFonts w:eastAsia="Times New Roman"/>
                <w:lang w:val="sr-Cyrl-CS"/>
              </w:rPr>
            </w:pPr>
            <w:r>
              <w:rPr>
                <w:rFonts w:eastAsia="Times New Roman"/>
                <w:lang w:val="sr-Cyrl-CS"/>
              </w:rPr>
              <w:t>Одеље</w:t>
            </w:r>
            <w:r>
              <w:rPr>
                <w:rFonts w:eastAsia="Times New Roman"/>
                <w:lang w:val="sr-Cyrl-BA"/>
              </w:rPr>
              <w:t>-њ</w:t>
            </w:r>
            <w:r>
              <w:rPr>
                <w:rFonts w:eastAsia="Times New Roman"/>
                <w:lang w:val="sr-Cyrl-CS"/>
              </w:rPr>
              <w:t>е</w:t>
            </w:r>
          </w:p>
        </w:tc>
        <w:tc>
          <w:tcPr>
            <w:tcW w:w="1756" w:type="dxa"/>
            <w:vMerge w:val="restart"/>
            <w:vAlign w:val="center"/>
          </w:tcPr>
          <w:p w:rsidR="006E3D6B" w:rsidRDefault="006B279A">
            <w:pPr>
              <w:rPr>
                <w:rFonts w:eastAsia="Times New Roman"/>
                <w:lang w:val="sr-Cyrl-CS"/>
              </w:rPr>
            </w:pPr>
            <w:r>
              <w:rPr>
                <w:rFonts w:eastAsia="Times New Roman"/>
                <w:lang w:val="sr-Cyrl-CS"/>
              </w:rPr>
              <w:t>Предмет</w:t>
            </w:r>
          </w:p>
        </w:tc>
        <w:tc>
          <w:tcPr>
            <w:tcW w:w="1105" w:type="dxa"/>
          </w:tcPr>
          <w:p w:rsidR="006E3D6B" w:rsidRDefault="006E3D6B">
            <w:pPr>
              <w:rPr>
                <w:rFonts w:eastAsia="Times New Roman"/>
                <w:lang w:val="sr-Cyrl-CS"/>
              </w:rPr>
            </w:pPr>
          </w:p>
        </w:tc>
        <w:tc>
          <w:tcPr>
            <w:tcW w:w="4951" w:type="dxa"/>
            <w:gridSpan w:val="5"/>
            <w:vAlign w:val="center"/>
          </w:tcPr>
          <w:p w:rsidR="006E3D6B" w:rsidRDefault="006B279A">
            <w:pPr>
              <w:rPr>
                <w:rFonts w:eastAsia="Times New Roman"/>
                <w:lang w:val="sr-Cyrl-CS"/>
              </w:rPr>
            </w:pPr>
            <w:r>
              <w:rPr>
                <w:rFonts w:eastAsia="Times New Roman"/>
                <w:lang w:val="sr-Cyrl-CS"/>
              </w:rPr>
              <w:t>Извођачи</w:t>
            </w:r>
          </w:p>
        </w:tc>
      </w:tr>
      <w:tr w:rsidR="006E3D6B">
        <w:trPr>
          <w:trHeight w:val="294"/>
          <w:jc w:val="center"/>
        </w:trPr>
        <w:tc>
          <w:tcPr>
            <w:tcW w:w="1162" w:type="dxa"/>
            <w:vMerge/>
            <w:vAlign w:val="center"/>
          </w:tcPr>
          <w:p w:rsidR="006E3D6B" w:rsidRDefault="006E3D6B">
            <w:pPr>
              <w:rPr>
                <w:rFonts w:eastAsia="Times New Roman"/>
                <w:lang w:val="sr-Cyrl-CS"/>
              </w:rPr>
            </w:pPr>
          </w:p>
        </w:tc>
        <w:tc>
          <w:tcPr>
            <w:tcW w:w="549" w:type="dxa"/>
            <w:vMerge/>
            <w:vAlign w:val="center"/>
          </w:tcPr>
          <w:p w:rsidR="006E3D6B" w:rsidRDefault="006E3D6B">
            <w:pPr>
              <w:rPr>
                <w:rFonts w:eastAsia="Times New Roman"/>
                <w:lang w:val="sr-Cyrl-CS"/>
              </w:rPr>
            </w:pPr>
          </w:p>
        </w:tc>
        <w:tc>
          <w:tcPr>
            <w:tcW w:w="1756" w:type="dxa"/>
            <w:vMerge/>
            <w:vAlign w:val="center"/>
          </w:tcPr>
          <w:p w:rsidR="006E3D6B" w:rsidRDefault="006E3D6B">
            <w:pPr>
              <w:rPr>
                <w:rFonts w:eastAsia="Times New Roman"/>
                <w:lang w:val="sr-Cyrl-CS"/>
              </w:rPr>
            </w:pPr>
          </w:p>
        </w:tc>
        <w:tc>
          <w:tcPr>
            <w:tcW w:w="1512" w:type="dxa"/>
            <w:gridSpan w:val="2"/>
            <w:vAlign w:val="center"/>
          </w:tcPr>
          <w:p w:rsidR="006E3D6B" w:rsidRDefault="006B279A">
            <w:pPr>
              <w:rPr>
                <w:rFonts w:eastAsia="Times New Roman"/>
                <w:lang w:val="sr-Cyrl-CS"/>
              </w:rPr>
            </w:pPr>
            <w:r>
              <w:rPr>
                <w:rFonts w:eastAsia="Times New Roman"/>
                <w:lang w:val="sr-Cyrl-CS"/>
              </w:rPr>
              <w:t>Прва група</w:t>
            </w:r>
          </w:p>
        </w:tc>
        <w:tc>
          <w:tcPr>
            <w:tcW w:w="1229" w:type="dxa"/>
            <w:vAlign w:val="center"/>
          </w:tcPr>
          <w:p w:rsidR="006E3D6B" w:rsidRDefault="006B279A">
            <w:pPr>
              <w:rPr>
                <w:rFonts w:eastAsia="Times New Roman"/>
                <w:lang w:val="sr-Cyrl-CS"/>
              </w:rPr>
            </w:pPr>
            <w:r>
              <w:rPr>
                <w:rFonts w:eastAsia="Times New Roman"/>
                <w:lang w:val="sr-Cyrl-CS"/>
              </w:rPr>
              <w:t>Друга група</w:t>
            </w:r>
          </w:p>
        </w:tc>
        <w:tc>
          <w:tcPr>
            <w:tcW w:w="1105" w:type="dxa"/>
            <w:vAlign w:val="center"/>
          </w:tcPr>
          <w:p w:rsidR="006E3D6B" w:rsidRDefault="006B279A">
            <w:pPr>
              <w:rPr>
                <w:rFonts w:eastAsia="Times New Roman"/>
                <w:lang w:val="sr-Cyrl-CS"/>
              </w:rPr>
            </w:pPr>
            <w:r>
              <w:rPr>
                <w:rFonts w:eastAsia="Times New Roman"/>
                <w:lang w:val="sr-Cyrl-CS"/>
              </w:rPr>
              <w:t>Трећа група</w:t>
            </w:r>
          </w:p>
        </w:tc>
        <w:tc>
          <w:tcPr>
            <w:tcW w:w="1105" w:type="dxa"/>
          </w:tcPr>
          <w:p w:rsidR="006E3D6B" w:rsidRDefault="006B279A">
            <w:pPr>
              <w:rPr>
                <w:rFonts w:eastAsia="Times New Roman"/>
                <w:lang w:val="sr-Cyrl-CS"/>
              </w:rPr>
            </w:pPr>
            <w:r>
              <w:rPr>
                <w:rFonts w:eastAsia="Times New Roman"/>
                <w:lang w:val="sr-Cyrl-CS"/>
              </w:rPr>
              <w:t>Четврта група</w:t>
            </w:r>
          </w:p>
          <w:p w:rsidR="006E3D6B" w:rsidRDefault="006E3D6B">
            <w:pPr>
              <w:rPr>
                <w:rFonts w:eastAsia="Times New Roman"/>
                <w:lang w:val="sr-Cyrl-CS"/>
              </w:rPr>
            </w:pPr>
          </w:p>
        </w:tc>
        <w:tc>
          <w:tcPr>
            <w:tcW w:w="1105" w:type="dxa"/>
          </w:tcPr>
          <w:p w:rsidR="006E3D6B" w:rsidRDefault="006B279A">
            <w:pPr>
              <w:rPr>
                <w:rFonts w:eastAsia="Times New Roman"/>
                <w:lang w:val="sr-Cyrl-CS"/>
              </w:rPr>
            </w:pPr>
            <w:r>
              <w:rPr>
                <w:rFonts w:eastAsia="Times New Roman"/>
                <w:lang w:val="sr-Cyrl-CS"/>
              </w:rPr>
              <w:t>Број часова</w:t>
            </w:r>
          </w:p>
        </w:tc>
      </w:tr>
      <w:tr w:rsidR="006E3D6B">
        <w:trPr>
          <w:trHeight w:val="985"/>
          <w:jc w:val="center"/>
        </w:trPr>
        <w:tc>
          <w:tcPr>
            <w:tcW w:w="1162" w:type="dxa"/>
            <w:vAlign w:val="center"/>
          </w:tcPr>
          <w:p w:rsidR="006E3D6B" w:rsidRDefault="006B279A">
            <w:pPr>
              <w:rPr>
                <w:lang w:val="sr-Cyrl-BA"/>
              </w:rPr>
            </w:pPr>
            <w:r>
              <w:rPr>
                <w:lang w:val="sr-Cyrl-BA"/>
              </w:rPr>
              <w:t>4.12.-8.12.2023.</w:t>
            </w:r>
          </w:p>
        </w:tc>
        <w:tc>
          <w:tcPr>
            <w:tcW w:w="549" w:type="dxa"/>
            <w:vAlign w:val="center"/>
          </w:tcPr>
          <w:p w:rsidR="006E3D6B" w:rsidRDefault="006B279A">
            <w:pPr>
              <w:rPr>
                <w:rFonts w:eastAsia="Times New Roman"/>
              </w:rPr>
            </w:pPr>
            <w:r>
              <w:rPr>
                <w:rFonts w:eastAsia="Times New Roman"/>
              </w:rPr>
              <w:t>I4</w:t>
            </w:r>
          </w:p>
        </w:tc>
        <w:tc>
          <w:tcPr>
            <w:tcW w:w="1756" w:type="dxa"/>
            <w:vAlign w:val="center"/>
          </w:tcPr>
          <w:p w:rsidR="006E3D6B" w:rsidRDefault="006B279A">
            <w:pPr>
              <w:rPr>
                <w:rFonts w:eastAsia="Times New Roman"/>
              </w:rPr>
            </w:pPr>
            <w:r>
              <w:rPr>
                <w:rFonts w:eastAsia="Times New Roman"/>
              </w:rPr>
              <w:t>Здравственанега</w:t>
            </w:r>
          </w:p>
        </w:tc>
        <w:tc>
          <w:tcPr>
            <w:tcW w:w="1512" w:type="dxa"/>
            <w:gridSpan w:val="2"/>
            <w:vAlign w:val="center"/>
          </w:tcPr>
          <w:p w:rsidR="006E3D6B" w:rsidRDefault="006B279A">
            <w:pPr>
              <w:rPr>
                <w:rFonts w:eastAsia="Times New Roman"/>
                <w:lang w:val="sr-Cyrl-CS"/>
              </w:rPr>
            </w:pPr>
            <w:r>
              <w:rPr>
                <w:rFonts w:eastAsia="Times New Roman"/>
                <w:lang w:val="sr-Cyrl-CS"/>
              </w:rPr>
              <w:t>Кљајић Маријана</w:t>
            </w:r>
          </w:p>
        </w:tc>
        <w:tc>
          <w:tcPr>
            <w:tcW w:w="1229" w:type="dxa"/>
            <w:vAlign w:val="center"/>
          </w:tcPr>
          <w:p w:rsidR="006E3D6B" w:rsidRDefault="006B279A">
            <w:pPr>
              <w:jc w:val="center"/>
              <w:rPr>
                <w:rFonts w:cs="Arial"/>
                <w:lang w:val="sr-Cyrl-CS"/>
              </w:rPr>
            </w:pPr>
            <w:r>
              <w:rPr>
                <w:rFonts w:cs="Arial"/>
                <w:lang w:val="sr-Cyrl-CS"/>
              </w:rPr>
              <w:t>Ожеговић Драгослава</w:t>
            </w:r>
          </w:p>
        </w:tc>
        <w:tc>
          <w:tcPr>
            <w:tcW w:w="1105" w:type="dxa"/>
            <w:vAlign w:val="center"/>
          </w:tcPr>
          <w:p w:rsidR="006E3D6B" w:rsidRDefault="006B279A">
            <w:pPr>
              <w:rPr>
                <w:rFonts w:eastAsia="Times New Roman"/>
                <w:lang w:val="sr-Cyrl-CS"/>
              </w:rPr>
            </w:pPr>
            <w:r>
              <w:rPr>
                <w:rFonts w:eastAsia="Times New Roman"/>
                <w:lang w:val="sr-Cyrl-CS"/>
              </w:rPr>
              <w:t>Тројановић Милица</w:t>
            </w:r>
          </w:p>
        </w:tc>
        <w:tc>
          <w:tcPr>
            <w:tcW w:w="1105" w:type="dxa"/>
          </w:tcPr>
          <w:p w:rsidR="006E3D6B" w:rsidRDefault="006E3D6B">
            <w:pPr>
              <w:rPr>
                <w:rFonts w:eastAsia="Times New Roman"/>
                <w:lang w:val="sr-Cyrl-CS"/>
              </w:rPr>
            </w:pPr>
          </w:p>
        </w:tc>
        <w:tc>
          <w:tcPr>
            <w:tcW w:w="1105" w:type="dxa"/>
          </w:tcPr>
          <w:p w:rsidR="006E3D6B" w:rsidRDefault="006B279A">
            <w:pPr>
              <w:rPr>
                <w:rFonts w:eastAsia="Times New Roman"/>
                <w:lang w:val="sr-Cyrl-CS"/>
              </w:rPr>
            </w:pPr>
            <w:r>
              <w:rPr>
                <w:rFonts w:eastAsia="Times New Roman"/>
                <w:lang w:val="sr-Cyrl-CS"/>
              </w:rPr>
              <w:t>90</w:t>
            </w:r>
          </w:p>
        </w:tc>
      </w:tr>
      <w:tr w:rsidR="006E3D6B">
        <w:trPr>
          <w:trHeight w:val="985"/>
          <w:jc w:val="center"/>
        </w:trPr>
        <w:tc>
          <w:tcPr>
            <w:tcW w:w="1162" w:type="dxa"/>
            <w:vAlign w:val="center"/>
          </w:tcPr>
          <w:p w:rsidR="006E3D6B" w:rsidRDefault="006B279A">
            <w:pPr>
              <w:rPr>
                <w:lang w:val="sr-Cyrl-BA"/>
              </w:rPr>
            </w:pPr>
            <w:r>
              <w:rPr>
                <w:lang w:val="sr-Cyrl-BA"/>
              </w:rPr>
              <w:t>3.06.-7.06.2024.</w:t>
            </w:r>
          </w:p>
        </w:tc>
        <w:tc>
          <w:tcPr>
            <w:tcW w:w="549" w:type="dxa"/>
            <w:vAlign w:val="center"/>
          </w:tcPr>
          <w:p w:rsidR="006E3D6B" w:rsidRDefault="006B279A">
            <w:pPr>
              <w:rPr>
                <w:rFonts w:eastAsia="Times New Roman"/>
                <w:lang w:val="sr-Cyrl-CS"/>
              </w:rPr>
            </w:pPr>
            <w:r>
              <w:rPr>
                <w:rFonts w:eastAsia="Times New Roman"/>
              </w:rPr>
              <w:t>I4</w:t>
            </w:r>
          </w:p>
        </w:tc>
        <w:tc>
          <w:tcPr>
            <w:tcW w:w="1756" w:type="dxa"/>
            <w:vAlign w:val="center"/>
          </w:tcPr>
          <w:p w:rsidR="006E3D6B" w:rsidRDefault="006B279A">
            <w:pPr>
              <w:rPr>
                <w:rFonts w:eastAsia="Times New Roman"/>
              </w:rPr>
            </w:pPr>
            <w:r>
              <w:rPr>
                <w:rFonts w:eastAsia="Times New Roman"/>
              </w:rPr>
              <w:t>Здравственанега</w:t>
            </w:r>
          </w:p>
        </w:tc>
        <w:tc>
          <w:tcPr>
            <w:tcW w:w="1512" w:type="dxa"/>
            <w:gridSpan w:val="2"/>
            <w:vAlign w:val="center"/>
          </w:tcPr>
          <w:p w:rsidR="006E3D6B" w:rsidRDefault="006B279A">
            <w:pPr>
              <w:rPr>
                <w:rFonts w:eastAsia="Times New Roman"/>
                <w:lang w:val="sr-Cyrl-CS"/>
              </w:rPr>
            </w:pPr>
            <w:r>
              <w:rPr>
                <w:rFonts w:eastAsia="Times New Roman"/>
                <w:lang w:val="sr-Cyrl-CS"/>
              </w:rPr>
              <w:t>Кљајић Маријана</w:t>
            </w:r>
          </w:p>
        </w:tc>
        <w:tc>
          <w:tcPr>
            <w:tcW w:w="1229" w:type="dxa"/>
            <w:vAlign w:val="center"/>
          </w:tcPr>
          <w:p w:rsidR="006E3D6B" w:rsidRDefault="006B279A">
            <w:pPr>
              <w:jc w:val="center"/>
              <w:rPr>
                <w:rFonts w:cs="Arial"/>
                <w:lang w:val="sr-Cyrl-CS"/>
              </w:rPr>
            </w:pPr>
            <w:r>
              <w:rPr>
                <w:rFonts w:cs="Arial"/>
                <w:lang w:val="sr-Cyrl-CS"/>
              </w:rPr>
              <w:t>Ожеговић Драгослава</w:t>
            </w:r>
          </w:p>
        </w:tc>
        <w:tc>
          <w:tcPr>
            <w:tcW w:w="1105" w:type="dxa"/>
            <w:vAlign w:val="center"/>
          </w:tcPr>
          <w:p w:rsidR="006E3D6B" w:rsidRDefault="006B279A">
            <w:pPr>
              <w:rPr>
                <w:rFonts w:eastAsia="Times New Roman"/>
                <w:lang w:val="sr-Cyrl-CS"/>
              </w:rPr>
            </w:pPr>
            <w:r>
              <w:rPr>
                <w:rFonts w:eastAsia="Times New Roman"/>
                <w:lang w:val="sr-Cyrl-CS"/>
              </w:rPr>
              <w:t>Тројановић Милица</w:t>
            </w:r>
          </w:p>
        </w:tc>
        <w:tc>
          <w:tcPr>
            <w:tcW w:w="1105" w:type="dxa"/>
          </w:tcPr>
          <w:p w:rsidR="006E3D6B" w:rsidRDefault="006E3D6B">
            <w:pPr>
              <w:rPr>
                <w:rFonts w:eastAsia="Times New Roman"/>
                <w:lang w:val="sr-Cyrl-CS"/>
              </w:rPr>
            </w:pPr>
          </w:p>
        </w:tc>
        <w:tc>
          <w:tcPr>
            <w:tcW w:w="1105" w:type="dxa"/>
          </w:tcPr>
          <w:p w:rsidR="006E3D6B" w:rsidRDefault="006B279A">
            <w:pPr>
              <w:rPr>
                <w:rFonts w:eastAsia="Times New Roman"/>
                <w:lang w:val="sr-Cyrl-CS"/>
              </w:rPr>
            </w:pPr>
            <w:r>
              <w:rPr>
                <w:rFonts w:eastAsia="Times New Roman"/>
                <w:lang w:val="sr-Cyrl-CS"/>
              </w:rPr>
              <w:t>90</w:t>
            </w:r>
          </w:p>
        </w:tc>
      </w:tr>
    </w:tbl>
    <w:p w:rsidR="006E3D6B" w:rsidRDefault="006E3D6B"/>
    <w:p w:rsidR="006E3D6B" w:rsidRDefault="006E3D6B"/>
    <w:p w:rsidR="006E3D6B" w:rsidRDefault="006E3D6B"/>
    <w:p w:rsidR="006E3D6B" w:rsidRDefault="006E3D6B"/>
    <w:p w:rsidR="006E3D6B" w:rsidRDefault="006B279A">
      <w:pPr>
        <w:pStyle w:val="Heading3"/>
        <w:rPr>
          <w:rFonts w:eastAsia="Times New Roman"/>
        </w:rPr>
      </w:pPr>
      <w:bookmarkStart w:id="47" w:name="_Toc145359435"/>
      <w:r>
        <w:rPr>
          <w:rFonts w:eastAsia="Times New Roman"/>
        </w:rPr>
        <w:lastRenderedPageBreak/>
        <w:t>Вежбе у блоку трећи разред Гинеколошко-акушерска сестра</w:t>
      </w:r>
      <w:bookmarkEnd w:id="47"/>
    </w:p>
    <w:tbl>
      <w:tblPr>
        <w:tblStyle w:val="TableGrid2"/>
        <w:tblW w:w="9558" w:type="dxa"/>
        <w:tblLayout w:type="fixed"/>
        <w:tblLook w:val="04A0" w:firstRow="1" w:lastRow="0" w:firstColumn="1" w:lastColumn="0" w:noHBand="0" w:noVBand="1"/>
      </w:tblPr>
      <w:tblGrid>
        <w:gridCol w:w="1116"/>
        <w:gridCol w:w="1152"/>
        <w:gridCol w:w="1951"/>
        <w:gridCol w:w="1695"/>
        <w:gridCol w:w="1378"/>
        <w:gridCol w:w="1180"/>
        <w:gridCol w:w="1086"/>
      </w:tblGrid>
      <w:tr w:rsidR="006E3D6B">
        <w:trPr>
          <w:trHeight w:val="666"/>
        </w:trPr>
        <w:tc>
          <w:tcPr>
            <w:tcW w:w="1116" w:type="dxa"/>
          </w:tcPr>
          <w:p w:rsidR="006E3D6B" w:rsidRDefault="006B279A">
            <w:pPr>
              <w:spacing w:line="240" w:lineRule="auto"/>
              <w:rPr>
                <w:rFonts w:eastAsia="Times New Roman"/>
              </w:rPr>
            </w:pPr>
            <w:r>
              <w:rPr>
                <w:rFonts w:eastAsia="Times New Roman"/>
              </w:rPr>
              <w:t>Датум</w:t>
            </w:r>
          </w:p>
        </w:tc>
        <w:tc>
          <w:tcPr>
            <w:tcW w:w="1152" w:type="dxa"/>
          </w:tcPr>
          <w:p w:rsidR="006E3D6B" w:rsidRDefault="006B279A">
            <w:pPr>
              <w:spacing w:line="240" w:lineRule="auto"/>
              <w:rPr>
                <w:rFonts w:eastAsia="Times New Roman"/>
              </w:rPr>
            </w:pPr>
            <w:r>
              <w:rPr>
                <w:rFonts w:eastAsia="Times New Roman"/>
              </w:rPr>
              <w:t>Бројчасова</w:t>
            </w:r>
          </w:p>
        </w:tc>
        <w:tc>
          <w:tcPr>
            <w:tcW w:w="1951" w:type="dxa"/>
          </w:tcPr>
          <w:p w:rsidR="006E3D6B" w:rsidRDefault="006B279A">
            <w:pPr>
              <w:spacing w:line="240" w:lineRule="auto"/>
              <w:rPr>
                <w:rFonts w:eastAsia="Times New Roman"/>
              </w:rPr>
            </w:pPr>
            <w:r>
              <w:rPr>
                <w:rFonts w:eastAsia="Times New Roman"/>
              </w:rPr>
              <w:t>Предмет</w:t>
            </w:r>
          </w:p>
        </w:tc>
        <w:tc>
          <w:tcPr>
            <w:tcW w:w="1695" w:type="dxa"/>
          </w:tcPr>
          <w:p w:rsidR="006E3D6B" w:rsidRDefault="006B279A">
            <w:pPr>
              <w:spacing w:line="240" w:lineRule="auto"/>
              <w:rPr>
                <w:rFonts w:eastAsia="Times New Roman"/>
              </w:rPr>
            </w:pPr>
            <w:r>
              <w:rPr>
                <w:rFonts w:eastAsia="Times New Roman"/>
              </w:rPr>
              <w:t>Прва</w:t>
            </w:r>
          </w:p>
          <w:p w:rsidR="006E3D6B" w:rsidRDefault="006B279A">
            <w:pPr>
              <w:spacing w:line="240" w:lineRule="auto"/>
              <w:rPr>
                <w:rFonts w:eastAsia="Times New Roman"/>
              </w:rPr>
            </w:pPr>
            <w:r>
              <w:rPr>
                <w:rFonts w:eastAsia="Times New Roman"/>
              </w:rPr>
              <w:t>група</w:t>
            </w:r>
          </w:p>
        </w:tc>
        <w:tc>
          <w:tcPr>
            <w:tcW w:w="1378" w:type="dxa"/>
          </w:tcPr>
          <w:p w:rsidR="006E3D6B" w:rsidRDefault="006B279A">
            <w:pPr>
              <w:spacing w:line="240" w:lineRule="auto"/>
              <w:rPr>
                <w:rFonts w:eastAsia="Times New Roman"/>
              </w:rPr>
            </w:pPr>
            <w:r>
              <w:rPr>
                <w:rFonts w:eastAsia="Times New Roman"/>
              </w:rPr>
              <w:t>Другагрупа</w:t>
            </w:r>
          </w:p>
        </w:tc>
        <w:tc>
          <w:tcPr>
            <w:tcW w:w="1180" w:type="dxa"/>
          </w:tcPr>
          <w:p w:rsidR="006E3D6B" w:rsidRDefault="006B279A">
            <w:pPr>
              <w:spacing w:line="240" w:lineRule="auto"/>
              <w:rPr>
                <w:rFonts w:eastAsia="Times New Roman"/>
              </w:rPr>
            </w:pPr>
            <w:r>
              <w:rPr>
                <w:rFonts w:eastAsia="Times New Roman"/>
              </w:rPr>
              <w:t>Трећагрупа</w:t>
            </w:r>
          </w:p>
        </w:tc>
        <w:tc>
          <w:tcPr>
            <w:tcW w:w="1086" w:type="dxa"/>
          </w:tcPr>
          <w:p w:rsidR="006E3D6B" w:rsidRDefault="006B279A">
            <w:pPr>
              <w:spacing w:line="240" w:lineRule="auto"/>
              <w:rPr>
                <w:rFonts w:eastAsia="Times New Roman"/>
              </w:rPr>
            </w:pPr>
            <w:r>
              <w:rPr>
                <w:rFonts w:eastAsia="Times New Roman"/>
              </w:rPr>
              <w:t>Четвртагрупа</w:t>
            </w:r>
          </w:p>
        </w:tc>
      </w:tr>
      <w:tr w:rsidR="006E3D6B">
        <w:trPr>
          <w:trHeight w:val="684"/>
        </w:trPr>
        <w:tc>
          <w:tcPr>
            <w:tcW w:w="1116" w:type="dxa"/>
          </w:tcPr>
          <w:p w:rsidR="006E3D6B" w:rsidRDefault="006B279A">
            <w:pPr>
              <w:spacing w:line="240" w:lineRule="auto"/>
            </w:pPr>
            <w:r>
              <w:t>15.01.-19.01.2024</w:t>
            </w:r>
          </w:p>
        </w:tc>
        <w:tc>
          <w:tcPr>
            <w:tcW w:w="1152" w:type="dxa"/>
          </w:tcPr>
          <w:p w:rsidR="006E3D6B" w:rsidRDefault="006B279A">
            <w:pPr>
              <w:spacing w:line="240" w:lineRule="auto"/>
              <w:rPr>
                <w:color w:val="000000" w:themeColor="text1"/>
              </w:rPr>
            </w:pPr>
            <w:r>
              <w:rPr>
                <w:color w:val="000000" w:themeColor="text1"/>
              </w:rPr>
              <w:t>54</w:t>
            </w:r>
          </w:p>
          <w:p w:rsidR="006E3D6B" w:rsidRDefault="006E3D6B">
            <w:pPr>
              <w:spacing w:line="240" w:lineRule="auto"/>
              <w:rPr>
                <w:color w:val="000000" w:themeColor="text1"/>
              </w:rPr>
            </w:pPr>
          </w:p>
          <w:p w:rsidR="006E3D6B" w:rsidRDefault="006E3D6B">
            <w:pPr>
              <w:spacing w:line="240" w:lineRule="auto"/>
              <w:rPr>
                <w:color w:val="000000" w:themeColor="text1"/>
              </w:rPr>
            </w:pPr>
          </w:p>
          <w:p w:rsidR="006E3D6B" w:rsidRDefault="006B279A">
            <w:pPr>
              <w:spacing w:line="240" w:lineRule="auto"/>
              <w:rPr>
                <w:color w:val="000000" w:themeColor="text1"/>
              </w:rPr>
            </w:pPr>
            <w:r>
              <w:rPr>
                <w:color w:val="000000" w:themeColor="text1"/>
              </w:rPr>
              <w:t>48</w:t>
            </w:r>
          </w:p>
        </w:tc>
        <w:tc>
          <w:tcPr>
            <w:tcW w:w="1951" w:type="dxa"/>
          </w:tcPr>
          <w:p w:rsidR="006E3D6B" w:rsidRDefault="006B279A">
            <w:pPr>
              <w:spacing w:line="240" w:lineRule="auto"/>
              <w:rPr>
                <w:color w:val="000000" w:themeColor="text1"/>
              </w:rPr>
            </w:pPr>
            <w:r>
              <w:rPr>
                <w:color w:val="000000" w:themeColor="text1"/>
              </w:rPr>
              <w:t>Здравствена нега</w:t>
            </w:r>
          </w:p>
          <w:p w:rsidR="006E3D6B" w:rsidRDefault="006E3D6B">
            <w:pPr>
              <w:spacing w:line="240" w:lineRule="auto"/>
              <w:rPr>
                <w:color w:val="000000" w:themeColor="text1"/>
              </w:rPr>
            </w:pPr>
          </w:p>
          <w:p w:rsidR="006E3D6B" w:rsidRDefault="006B279A">
            <w:pPr>
              <w:spacing w:line="240" w:lineRule="auto"/>
              <w:rPr>
                <w:color w:val="000000" w:themeColor="text1"/>
              </w:rPr>
            </w:pPr>
            <w:r>
              <w:rPr>
                <w:color w:val="000000" w:themeColor="text1"/>
              </w:rPr>
              <w:t>Акушерство са негом</w:t>
            </w:r>
          </w:p>
        </w:tc>
        <w:tc>
          <w:tcPr>
            <w:tcW w:w="1695" w:type="dxa"/>
          </w:tcPr>
          <w:p w:rsidR="006E3D6B" w:rsidRDefault="006B279A">
            <w:pPr>
              <w:spacing w:line="240" w:lineRule="auto"/>
              <w:rPr>
                <w:color w:val="000000" w:themeColor="text1"/>
              </w:rPr>
            </w:pPr>
            <w:r>
              <w:rPr>
                <w:color w:val="000000" w:themeColor="text1"/>
              </w:rPr>
              <w:t>Радовановић Дорина</w:t>
            </w:r>
          </w:p>
          <w:p w:rsidR="006E3D6B" w:rsidRDefault="006B279A">
            <w:pPr>
              <w:spacing w:line="240" w:lineRule="auto"/>
              <w:rPr>
                <w:color w:val="000000" w:themeColor="text1"/>
              </w:rPr>
            </w:pPr>
            <w:r>
              <w:rPr>
                <w:color w:val="000000" w:themeColor="text1"/>
              </w:rPr>
              <w:t>Стефанов Тања</w:t>
            </w:r>
          </w:p>
          <w:p w:rsidR="006E3D6B" w:rsidRDefault="006E3D6B">
            <w:pPr>
              <w:spacing w:line="240" w:lineRule="auto"/>
              <w:rPr>
                <w:color w:val="000000" w:themeColor="text1"/>
              </w:rPr>
            </w:pPr>
          </w:p>
        </w:tc>
        <w:tc>
          <w:tcPr>
            <w:tcW w:w="1378" w:type="dxa"/>
          </w:tcPr>
          <w:p w:rsidR="006E3D6B" w:rsidRDefault="006B279A">
            <w:pPr>
              <w:spacing w:line="240" w:lineRule="auto"/>
              <w:rPr>
                <w:color w:val="000000" w:themeColor="text1"/>
              </w:rPr>
            </w:pPr>
            <w:r>
              <w:rPr>
                <w:color w:val="000000" w:themeColor="text1"/>
              </w:rPr>
              <w:t>Родић Оливера</w:t>
            </w:r>
          </w:p>
          <w:p w:rsidR="006E3D6B" w:rsidRDefault="006B279A">
            <w:pPr>
              <w:spacing w:line="240" w:lineRule="auto"/>
              <w:rPr>
                <w:color w:val="000000" w:themeColor="text1"/>
              </w:rPr>
            </w:pPr>
            <w:r>
              <w:rPr>
                <w:color w:val="000000" w:themeColor="text1"/>
              </w:rPr>
              <w:t>Михајловић</w:t>
            </w:r>
          </w:p>
          <w:p w:rsidR="006E3D6B" w:rsidRDefault="006B279A">
            <w:pPr>
              <w:spacing w:line="240" w:lineRule="auto"/>
              <w:rPr>
                <w:color w:val="000000" w:themeColor="text1"/>
              </w:rPr>
            </w:pPr>
            <w:r>
              <w:rPr>
                <w:color w:val="000000" w:themeColor="text1"/>
              </w:rPr>
              <w:t>Снежана</w:t>
            </w:r>
          </w:p>
        </w:tc>
        <w:tc>
          <w:tcPr>
            <w:tcW w:w="1180" w:type="dxa"/>
          </w:tcPr>
          <w:p w:rsidR="006E3D6B" w:rsidRDefault="006B279A">
            <w:pPr>
              <w:spacing w:line="240" w:lineRule="auto"/>
              <w:rPr>
                <w:color w:val="000000" w:themeColor="text1"/>
              </w:rPr>
            </w:pPr>
            <w:r>
              <w:rPr>
                <w:color w:val="000000" w:themeColor="text1"/>
              </w:rPr>
              <w:t>Панић Анђела</w:t>
            </w:r>
          </w:p>
          <w:p w:rsidR="006E3D6B" w:rsidRDefault="006B279A">
            <w:pPr>
              <w:spacing w:line="240" w:lineRule="auto"/>
              <w:rPr>
                <w:color w:val="000000" w:themeColor="text1"/>
              </w:rPr>
            </w:pPr>
            <w:r>
              <w:rPr>
                <w:color w:val="000000" w:themeColor="text1"/>
              </w:rPr>
              <w:t>Михајловић Снежана</w:t>
            </w:r>
          </w:p>
        </w:tc>
        <w:tc>
          <w:tcPr>
            <w:tcW w:w="1086" w:type="dxa"/>
          </w:tcPr>
          <w:p w:rsidR="006E3D6B" w:rsidRDefault="006E3D6B">
            <w:pPr>
              <w:spacing w:line="240" w:lineRule="auto"/>
              <w:rPr>
                <w:color w:val="000000" w:themeColor="text1"/>
              </w:rPr>
            </w:pPr>
          </w:p>
          <w:p w:rsidR="006E3D6B" w:rsidRDefault="006E3D6B">
            <w:pPr>
              <w:spacing w:line="240" w:lineRule="auto"/>
              <w:rPr>
                <w:color w:val="000000" w:themeColor="text1"/>
              </w:rPr>
            </w:pPr>
          </w:p>
          <w:p w:rsidR="006E3D6B" w:rsidRDefault="006B279A">
            <w:pPr>
              <w:spacing w:line="240" w:lineRule="auto"/>
              <w:rPr>
                <w:color w:val="000000" w:themeColor="text1"/>
              </w:rPr>
            </w:pPr>
            <w:r>
              <w:rPr>
                <w:color w:val="000000" w:themeColor="text1"/>
              </w:rPr>
              <w:t>Стефанов Тања</w:t>
            </w:r>
          </w:p>
        </w:tc>
      </w:tr>
      <w:tr w:rsidR="006E3D6B">
        <w:trPr>
          <w:trHeight w:val="1323"/>
        </w:trPr>
        <w:tc>
          <w:tcPr>
            <w:tcW w:w="1116" w:type="dxa"/>
          </w:tcPr>
          <w:p w:rsidR="006E3D6B" w:rsidRDefault="006B279A">
            <w:pPr>
              <w:spacing w:line="240" w:lineRule="auto"/>
            </w:pPr>
            <w:r>
              <w:t>17.06.-21.06.2024</w:t>
            </w:r>
          </w:p>
        </w:tc>
        <w:tc>
          <w:tcPr>
            <w:tcW w:w="1152" w:type="dxa"/>
          </w:tcPr>
          <w:p w:rsidR="006E3D6B" w:rsidRDefault="006B279A">
            <w:pPr>
              <w:spacing w:line="240" w:lineRule="auto"/>
              <w:rPr>
                <w:color w:val="000000" w:themeColor="text1"/>
              </w:rPr>
            </w:pPr>
            <w:r>
              <w:rPr>
                <w:color w:val="000000" w:themeColor="text1"/>
              </w:rPr>
              <w:t>36</w:t>
            </w:r>
          </w:p>
          <w:p w:rsidR="006E3D6B" w:rsidRDefault="006E3D6B">
            <w:pPr>
              <w:spacing w:line="240" w:lineRule="auto"/>
              <w:rPr>
                <w:color w:val="000000" w:themeColor="text1"/>
              </w:rPr>
            </w:pPr>
          </w:p>
          <w:p w:rsidR="006E3D6B" w:rsidRDefault="006E3D6B">
            <w:pPr>
              <w:spacing w:line="240" w:lineRule="auto"/>
              <w:rPr>
                <w:color w:val="000000" w:themeColor="text1"/>
              </w:rPr>
            </w:pPr>
          </w:p>
          <w:p w:rsidR="006E3D6B" w:rsidRDefault="006B279A">
            <w:pPr>
              <w:spacing w:line="240" w:lineRule="auto"/>
              <w:rPr>
                <w:color w:val="000000" w:themeColor="text1"/>
              </w:rPr>
            </w:pPr>
            <w:r>
              <w:rPr>
                <w:color w:val="000000" w:themeColor="text1"/>
              </w:rPr>
              <w:t>72</w:t>
            </w:r>
          </w:p>
        </w:tc>
        <w:tc>
          <w:tcPr>
            <w:tcW w:w="1951" w:type="dxa"/>
          </w:tcPr>
          <w:p w:rsidR="006E3D6B" w:rsidRDefault="006B279A">
            <w:pPr>
              <w:spacing w:line="240" w:lineRule="auto"/>
              <w:rPr>
                <w:color w:val="000000" w:themeColor="text1"/>
              </w:rPr>
            </w:pPr>
            <w:r>
              <w:rPr>
                <w:color w:val="000000" w:themeColor="text1"/>
              </w:rPr>
              <w:t>Здравствена нега</w:t>
            </w:r>
          </w:p>
          <w:p w:rsidR="006E3D6B" w:rsidRDefault="006E3D6B">
            <w:pPr>
              <w:spacing w:line="240" w:lineRule="auto"/>
              <w:rPr>
                <w:color w:val="000000" w:themeColor="text1"/>
              </w:rPr>
            </w:pPr>
          </w:p>
          <w:p w:rsidR="006E3D6B" w:rsidRDefault="006B279A">
            <w:pPr>
              <w:spacing w:line="240" w:lineRule="auto"/>
              <w:rPr>
                <w:color w:val="000000" w:themeColor="text1"/>
              </w:rPr>
            </w:pPr>
            <w:r>
              <w:rPr>
                <w:color w:val="000000" w:themeColor="text1"/>
              </w:rPr>
              <w:t>Акушерство са негом</w:t>
            </w:r>
          </w:p>
        </w:tc>
        <w:tc>
          <w:tcPr>
            <w:tcW w:w="1695" w:type="dxa"/>
          </w:tcPr>
          <w:p w:rsidR="006E3D6B" w:rsidRDefault="006B279A">
            <w:pPr>
              <w:spacing w:line="240" w:lineRule="auto"/>
              <w:rPr>
                <w:color w:val="000000" w:themeColor="text1"/>
              </w:rPr>
            </w:pPr>
            <w:r>
              <w:rPr>
                <w:color w:val="000000" w:themeColor="text1"/>
              </w:rPr>
              <w:t>Радовановић Дорина</w:t>
            </w:r>
          </w:p>
          <w:p w:rsidR="006E3D6B" w:rsidRDefault="006B279A">
            <w:pPr>
              <w:spacing w:line="240" w:lineRule="auto"/>
              <w:rPr>
                <w:color w:val="000000" w:themeColor="text1"/>
              </w:rPr>
            </w:pPr>
            <w:r>
              <w:rPr>
                <w:color w:val="000000" w:themeColor="text1"/>
              </w:rPr>
              <w:t>Стефанов Тања</w:t>
            </w:r>
          </w:p>
          <w:p w:rsidR="006E3D6B" w:rsidRDefault="006E3D6B">
            <w:pPr>
              <w:spacing w:line="240" w:lineRule="auto"/>
              <w:rPr>
                <w:color w:val="000000" w:themeColor="text1"/>
              </w:rPr>
            </w:pPr>
          </w:p>
        </w:tc>
        <w:tc>
          <w:tcPr>
            <w:tcW w:w="1378" w:type="dxa"/>
          </w:tcPr>
          <w:p w:rsidR="006E3D6B" w:rsidRDefault="006B279A">
            <w:pPr>
              <w:spacing w:line="240" w:lineRule="auto"/>
              <w:rPr>
                <w:color w:val="000000" w:themeColor="text1"/>
              </w:rPr>
            </w:pPr>
            <w:r>
              <w:rPr>
                <w:color w:val="000000" w:themeColor="text1"/>
              </w:rPr>
              <w:t>Родић Оливера</w:t>
            </w:r>
          </w:p>
          <w:p w:rsidR="006E3D6B" w:rsidRDefault="006B279A">
            <w:pPr>
              <w:spacing w:line="240" w:lineRule="auto"/>
              <w:rPr>
                <w:color w:val="000000" w:themeColor="text1"/>
              </w:rPr>
            </w:pPr>
            <w:r>
              <w:rPr>
                <w:color w:val="000000" w:themeColor="text1"/>
              </w:rPr>
              <w:t>Михајловић</w:t>
            </w:r>
          </w:p>
          <w:p w:rsidR="006E3D6B" w:rsidRDefault="006B279A">
            <w:pPr>
              <w:spacing w:line="240" w:lineRule="auto"/>
              <w:rPr>
                <w:color w:val="000000" w:themeColor="text1"/>
              </w:rPr>
            </w:pPr>
            <w:r>
              <w:rPr>
                <w:color w:val="000000" w:themeColor="text1"/>
              </w:rPr>
              <w:t>Снежана</w:t>
            </w:r>
          </w:p>
        </w:tc>
        <w:tc>
          <w:tcPr>
            <w:tcW w:w="1180" w:type="dxa"/>
          </w:tcPr>
          <w:p w:rsidR="006E3D6B" w:rsidRDefault="006B279A">
            <w:pPr>
              <w:spacing w:line="240" w:lineRule="auto"/>
              <w:rPr>
                <w:color w:val="000000" w:themeColor="text1"/>
              </w:rPr>
            </w:pPr>
            <w:r>
              <w:rPr>
                <w:color w:val="000000" w:themeColor="text1"/>
              </w:rPr>
              <w:t>Панић Анђела</w:t>
            </w:r>
          </w:p>
          <w:p w:rsidR="006E3D6B" w:rsidRDefault="006B279A">
            <w:pPr>
              <w:spacing w:line="240" w:lineRule="auto"/>
              <w:rPr>
                <w:color w:val="000000" w:themeColor="text1"/>
              </w:rPr>
            </w:pPr>
            <w:r>
              <w:rPr>
                <w:color w:val="000000" w:themeColor="text1"/>
              </w:rPr>
              <w:t>Михајловић Снежана</w:t>
            </w:r>
          </w:p>
        </w:tc>
        <w:tc>
          <w:tcPr>
            <w:tcW w:w="1086" w:type="dxa"/>
          </w:tcPr>
          <w:p w:rsidR="006E3D6B" w:rsidRDefault="006E3D6B">
            <w:pPr>
              <w:spacing w:line="240" w:lineRule="auto"/>
              <w:rPr>
                <w:color w:val="000000" w:themeColor="text1"/>
              </w:rPr>
            </w:pPr>
          </w:p>
          <w:p w:rsidR="006E3D6B" w:rsidRDefault="006E3D6B">
            <w:pPr>
              <w:spacing w:line="240" w:lineRule="auto"/>
              <w:rPr>
                <w:color w:val="000000" w:themeColor="text1"/>
              </w:rPr>
            </w:pPr>
          </w:p>
          <w:p w:rsidR="006E3D6B" w:rsidRDefault="006B279A">
            <w:pPr>
              <w:spacing w:line="240" w:lineRule="auto"/>
              <w:rPr>
                <w:color w:val="000000" w:themeColor="text1"/>
              </w:rPr>
            </w:pPr>
            <w:r>
              <w:rPr>
                <w:color w:val="000000" w:themeColor="text1"/>
              </w:rPr>
              <w:t>Стефанов Тања</w:t>
            </w:r>
          </w:p>
        </w:tc>
      </w:tr>
      <w:tr w:rsidR="006E3D6B">
        <w:trPr>
          <w:trHeight w:val="593"/>
        </w:trPr>
        <w:tc>
          <w:tcPr>
            <w:tcW w:w="1116" w:type="dxa"/>
          </w:tcPr>
          <w:p w:rsidR="006E3D6B" w:rsidRDefault="006E3D6B">
            <w:pPr>
              <w:spacing w:line="240" w:lineRule="auto"/>
            </w:pPr>
          </w:p>
        </w:tc>
        <w:tc>
          <w:tcPr>
            <w:tcW w:w="1152" w:type="dxa"/>
          </w:tcPr>
          <w:p w:rsidR="006E3D6B" w:rsidRDefault="006E3D6B">
            <w:pPr>
              <w:spacing w:line="240" w:lineRule="auto"/>
              <w:rPr>
                <w:color w:val="000000" w:themeColor="text1"/>
              </w:rPr>
            </w:pPr>
          </w:p>
        </w:tc>
        <w:tc>
          <w:tcPr>
            <w:tcW w:w="1951" w:type="dxa"/>
          </w:tcPr>
          <w:p w:rsidR="006E3D6B" w:rsidRDefault="006E3D6B">
            <w:pPr>
              <w:spacing w:line="240" w:lineRule="auto"/>
              <w:rPr>
                <w:color w:val="000000" w:themeColor="text1"/>
              </w:rPr>
            </w:pPr>
          </w:p>
        </w:tc>
        <w:tc>
          <w:tcPr>
            <w:tcW w:w="1695" w:type="dxa"/>
          </w:tcPr>
          <w:p w:rsidR="006E3D6B" w:rsidRDefault="006E3D6B">
            <w:pPr>
              <w:spacing w:line="240" w:lineRule="auto"/>
              <w:rPr>
                <w:color w:val="000000" w:themeColor="text1"/>
              </w:rPr>
            </w:pPr>
          </w:p>
        </w:tc>
        <w:tc>
          <w:tcPr>
            <w:tcW w:w="1378" w:type="dxa"/>
          </w:tcPr>
          <w:p w:rsidR="006E3D6B" w:rsidRDefault="006E3D6B">
            <w:pPr>
              <w:spacing w:line="240" w:lineRule="auto"/>
              <w:rPr>
                <w:color w:val="000000" w:themeColor="text1"/>
              </w:rPr>
            </w:pPr>
          </w:p>
        </w:tc>
        <w:tc>
          <w:tcPr>
            <w:tcW w:w="1180" w:type="dxa"/>
          </w:tcPr>
          <w:p w:rsidR="006E3D6B" w:rsidRDefault="006E3D6B">
            <w:pPr>
              <w:spacing w:line="240" w:lineRule="auto"/>
              <w:rPr>
                <w:color w:val="000000" w:themeColor="text1"/>
              </w:rPr>
            </w:pPr>
          </w:p>
        </w:tc>
        <w:tc>
          <w:tcPr>
            <w:tcW w:w="1086" w:type="dxa"/>
          </w:tcPr>
          <w:p w:rsidR="006E3D6B" w:rsidRDefault="006E3D6B">
            <w:pPr>
              <w:spacing w:line="240" w:lineRule="auto"/>
              <w:rPr>
                <w:color w:val="000000" w:themeColor="text1"/>
              </w:rPr>
            </w:pPr>
          </w:p>
        </w:tc>
      </w:tr>
    </w:tbl>
    <w:p w:rsidR="006E3D6B" w:rsidRDefault="006E3D6B"/>
    <w:p w:rsidR="006E3D6B" w:rsidRDefault="006B279A">
      <w:pPr>
        <w:pStyle w:val="Heading3"/>
      </w:pPr>
      <w:bookmarkStart w:id="48" w:name="_Toc145359436"/>
      <w:r>
        <w:t>Вежбе у блоку четврти разред Гинеколошко-акушерска сестра</w:t>
      </w:r>
      <w:bookmarkEnd w:id="48"/>
    </w:p>
    <w:tbl>
      <w:tblPr>
        <w:tblStyle w:val="TableGrid2"/>
        <w:tblW w:w="9558" w:type="dxa"/>
        <w:tblLayout w:type="fixed"/>
        <w:tblLook w:val="04A0" w:firstRow="1" w:lastRow="0" w:firstColumn="1" w:lastColumn="0" w:noHBand="0" w:noVBand="1"/>
      </w:tblPr>
      <w:tblGrid>
        <w:gridCol w:w="1116"/>
        <w:gridCol w:w="1152"/>
        <w:gridCol w:w="1951"/>
        <w:gridCol w:w="1695"/>
        <w:gridCol w:w="1140"/>
        <w:gridCol w:w="1418"/>
        <w:gridCol w:w="1086"/>
      </w:tblGrid>
      <w:tr w:rsidR="006E3D6B">
        <w:trPr>
          <w:trHeight w:val="666"/>
        </w:trPr>
        <w:tc>
          <w:tcPr>
            <w:tcW w:w="1116" w:type="dxa"/>
          </w:tcPr>
          <w:p w:rsidR="006E3D6B" w:rsidRDefault="006B279A">
            <w:pPr>
              <w:spacing w:line="240" w:lineRule="auto"/>
              <w:rPr>
                <w:rFonts w:eastAsia="Times New Roman"/>
              </w:rPr>
            </w:pPr>
            <w:r>
              <w:rPr>
                <w:rFonts w:eastAsia="Times New Roman"/>
              </w:rPr>
              <w:t>Датум</w:t>
            </w:r>
          </w:p>
        </w:tc>
        <w:tc>
          <w:tcPr>
            <w:tcW w:w="1152" w:type="dxa"/>
          </w:tcPr>
          <w:p w:rsidR="006E3D6B" w:rsidRDefault="006B279A">
            <w:pPr>
              <w:spacing w:line="240" w:lineRule="auto"/>
              <w:rPr>
                <w:rFonts w:eastAsia="Times New Roman"/>
              </w:rPr>
            </w:pPr>
            <w:r>
              <w:rPr>
                <w:rFonts w:eastAsia="Times New Roman"/>
              </w:rPr>
              <w:t>Бројчасова</w:t>
            </w:r>
          </w:p>
        </w:tc>
        <w:tc>
          <w:tcPr>
            <w:tcW w:w="1951" w:type="dxa"/>
          </w:tcPr>
          <w:p w:rsidR="006E3D6B" w:rsidRDefault="006B279A">
            <w:pPr>
              <w:spacing w:line="240" w:lineRule="auto"/>
              <w:rPr>
                <w:rFonts w:eastAsia="Times New Roman"/>
              </w:rPr>
            </w:pPr>
            <w:r>
              <w:rPr>
                <w:rFonts w:eastAsia="Times New Roman"/>
              </w:rPr>
              <w:t>Предмет</w:t>
            </w:r>
          </w:p>
        </w:tc>
        <w:tc>
          <w:tcPr>
            <w:tcW w:w="1695" w:type="dxa"/>
          </w:tcPr>
          <w:p w:rsidR="006E3D6B" w:rsidRDefault="006B279A">
            <w:pPr>
              <w:spacing w:line="240" w:lineRule="auto"/>
              <w:rPr>
                <w:rFonts w:eastAsia="Times New Roman"/>
              </w:rPr>
            </w:pPr>
            <w:r>
              <w:rPr>
                <w:rFonts w:eastAsia="Times New Roman"/>
              </w:rPr>
              <w:t>Прва</w:t>
            </w:r>
          </w:p>
          <w:p w:rsidR="006E3D6B" w:rsidRDefault="006B279A">
            <w:pPr>
              <w:spacing w:line="240" w:lineRule="auto"/>
              <w:rPr>
                <w:rFonts w:eastAsia="Times New Roman"/>
              </w:rPr>
            </w:pPr>
            <w:r>
              <w:rPr>
                <w:rFonts w:eastAsia="Times New Roman"/>
              </w:rPr>
              <w:t>група</w:t>
            </w:r>
          </w:p>
        </w:tc>
        <w:tc>
          <w:tcPr>
            <w:tcW w:w="1140" w:type="dxa"/>
          </w:tcPr>
          <w:p w:rsidR="006E3D6B" w:rsidRDefault="006B279A">
            <w:pPr>
              <w:spacing w:line="240" w:lineRule="auto"/>
              <w:rPr>
                <w:rFonts w:eastAsia="Times New Roman"/>
              </w:rPr>
            </w:pPr>
            <w:r>
              <w:rPr>
                <w:rFonts w:eastAsia="Times New Roman"/>
              </w:rPr>
              <w:t>Друга</w:t>
            </w:r>
          </w:p>
          <w:p w:rsidR="006E3D6B" w:rsidRDefault="006B279A">
            <w:pPr>
              <w:spacing w:line="240" w:lineRule="auto"/>
              <w:rPr>
                <w:rFonts w:eastAsia="Times New Roman"/>
              </w:rPr>
            </w:pPr>
            <w:r>
              <w:rPr>
                <w:rFonts w:eastAsia="Times New Roman"/>
              </w:rPr>
              <w:t>група</w:t>
            </w:r>
          </w:p>
        </w:tc>
        <w:tc>
          <w:tcPr>
            <w:tcW w:w="1418" w:type="dxa"/>
          </w:tcPr>
          <w:p w:rsidR="006E3D6B" w:rsidRDefault="006B279A">
            <w:pPr>
              <w:spacing w:line="240" w:lineRule="auto"/>
              <w:rPr>
                <w:rFonts w:eastAsia="Times New Roman"/>
              </w:rPr>
            </w:pPr>
            <w:r>
              <w:rPr>
                <w:rFonts w:eastAsia="Times New Roman"/>
              </w:rPr>
              <w:t>Трећа</w:t>
            </w:r>
          </w:p>
          <w:p w:rsidR="006E3D6B" w:rsidRDefault="006B279A">
            <w:pPr>
              <w:spacing w:line="240" w:lineRule="auto"/>
              <w:rPr>
                <w:rFonts w:eastAsia="Times New Roman"/>
              </w:rPr>
            </w:pPr>
            <w:r>
              <w:rPr>
                <w:rFonts w:eastAsia="Times New Roman"/>
              </w:rPr>
              <w:t>група</w:t>
            </w:r>
          </w:p>
        </w:tc>
        <w:tc>
          <w:tcPr>
            <w:tcW w:w="1086" w:type="dxa"/>
          </w:tcPr>
          <w:p w:rsidR="006E3D6B" w:rsidRDefault="006B279A">
            <w:pPr>
              <w:spacing w:line="240" w:lineRule="auto"/>
              <w:rPr>
                <w:rFonts w:eastAsia="Times New Roman"/>
              </w:rPr>
            </w:pPr>
            <w:r>
              <w:rPr>
                <w:rFonts w:eastAsia="Times New Roman"/>
              </w:rPr>
              <w:t>Четвртагрупа</w:t>
            </w:r>
          </w:p>
        </w:tc>
      </w:tr>
      <w:tr w:rsidR="006E3D6B">
        <w:trPr>
          <w:trHeight w:val="684"/>
        </w:trPr>
        <w:tc>
          <w:tcPr>
            <w:tcW w:w="1116" w:type="dxa"/>
          </w:tcPr>
          <w:p w:rsidR="006E3D6B" w:rsidRDefault="006B279A">
            <w:pPr>
              <w:spacing w:line="240" w:lineRule="auto"/>
            </w:pPr>
            <w:r>
              <w:t>19.12.</w:t>
            </w:r>
          </w:p>
          <w:p w:rsidR="006E3D6B" w:rsidRDefault="006B279A">
            <w:pPr>
              <w:spacing w:line="240" w:lineRule="auto"/>
            </w:pPr>
            <w:r>
              <w:t>20.12.</w:t>
            </w:r>
          </w:p>
          <w:p w:rsidR="006E3D6B" w:rsidRDefault="006B279A">
            <w:pPr>
              <w:spacing w:line="240" w:lineRule="auto"/>
            </w:pPr>
            <w:r>
              <w:t>19.3.</w:t>
            </w:r>
          </w:p>
          <w:p w:rsidR="006E3D6B" w:rsidRDefault="006B279A">
            <w:pPr>
              <w:spacing w:line="240" w:lineRule="auto"/>
            </w:pPr>
            <w:r>
              <w:t>21.3.</w:t>
            </w:r>
          </w:p>
          <w:p w:rsidR="006E3D6B" w:rsidRDefault="006B279A">
            <w:pPr>
              <w:spacing w:line="240" w:lineRule="auto"/>
            </w:pPr>
            <w:r>
              <w:t>18.4.</w:t>
            </w:r>
          </w:p>
          <w:p w:rsidR="006E3D6B" w:rsidRDefault="006B279A">
            <w:pPr>
              <w:spacing w:line="240" w:lineRule="auto"/>
            </w:pPr>
            <w:r>
              <w:t>23.4.</w:t>
            </w:r>
          </w:p>
        </w:tc>
        <w:tc>
          <w:tcPr>
            <w:tcW w:w="1152" w:type="dxa"/>
          </w:tcPr>
          <w:p w:rsidR="006E3D6B" w:rsidRDefault="006B279A">
            <w:pPr>
              <w:spacing w:line="240" w:lineRule="auto"/>
              <w:rPr>
                <w:color w:val="000000" w:themeColor="text1"/>
              </w:rPr>
            </w:pPr>
            <w:r>
              <w:rPr>
                <w:color w:val="000000" w:themeColor="text1"/>
              </w:rPr>
              <w:t>90</w:t>
            </w:r>
          </w:p>
        </w:tc>
        <w:tc>
          <w:tcPr>
            <w:tcW w:w="1951" w:type="dxa"/>
          </w:tcPr>
          <w:p w:rsidR="006E3D6B" w:rsidRDefault="006B279A">
            <w:pPr>
              <w:spacing w:line="240" w:lineRule="auto"/>
              <w:rPr>
                <w:color w:val="000000" w:themeColor="text1"/>
              </w:rPr>
            </w:pPr>
            <w:r>
              <w:rPr>
                <w:color w:val="000000" w:themeColor="text1"/>
              </w:rPr>
              <w:t>Здравствена нега</w:t>
            </w:r>
          </w:p>
        </w:tc>
        <w:tc>
          <w:tcPr>
            <w:tcW w:w="1695" w:type="dxa"/>
          </w:tcPr>
          <w:p w:rsidR="006E3D6B" w:rsidRDefault="006B279A">
            <w:pPr>
              <w:spacing w:line="240" w:lineRule="auto"/>
              <w:rPr>
                <w:color w:val="000000" w:themeColor="text1"/>
              </w:rPr>
            </w:pPr>
            <w:r>
              <w:rPr>
                <w:color w:val="000000" w:themeColor="text1"/>
              </w:rPr>
              <w:t>Радовановић Дорина</w:t>
            </w:r>
          </w:p>
        </w:tc>
        <w:tc>
          <w:tcPr>
            <w:tcW w:w="1140" w:type="dxa"/>
          </w:tcPr>
          <w:p w:rsidR="006E3D6B" w:rsidRDefault="006B279A">
            <w:pPr>
              <w:spacing w:line="240" w:lineRule="auto"/>
              <w:rPr>
                <w:color w:val="000000" w:themeColor="text1"/>
              </w:rPr>
            </w:pPr>
            <w:r>
              <w:rPr>
                <w:color w:val="000000" w:themeColor="text1"/>
              </w:rPr>
              <w:t>Панић Анђела</w:t>
            </w:r>
          </w:p>
        </w:tc>
        <w:tc>
          <w:tcPr>
            <w:tcW w:w="1418" w:type="dxa"/>
          </w:tcPr>
          <w:p w:rsidR="006E3D6B" w:rsidRDefault="006B279A">
            <w:pPr>
              <w:spacing w:line="240" w:lineRule="auto"/>
              <w:rPr>
                <w:color w:val="000000" w:themeColor="text1"/>
              </w:rPr>
            </w:pPr>
            <w:r>
              <w:rPr>
                <w:color w:val="000000" w:themeColor="text1"/>
              </w:rPr>
              <w:t>Стефанов Тања</w:t>
            </w:r>
          </w:p>
        </w:tc>
        <w:tc>
          <w:tcPr>
            <w:tcW w:w="1086" w:type="dxa"/>
          </w:tcPr>
          <w:p w:rsidR="006E3D6B" w:rsidRDefault="006E3D6B">
            <w:pPr>
              <w:spacing w:line="240" w:lineRule="auto"/>
              <w:rPr>
                <w:color w:val="000000" w:themeColor="text1"/>
              </w:rPr>
            </w:pPr>
          </w:p>
        </w:tc>
      </w:tr>
      <w:tr w:rsidR="006E3D6B">
        <w:trPr>
          <w:trHeight w:val="1323"/>
        </w:trPr>
        <w:tc>
          <w:tcPr>
            <w:tcW w:w="1116" w:type="dxa"/>
          </w:tcPr>
          <w:p w:rsidR="006E3D6B" w:rsidRDefault="006B279A">
            <w:pPr>
              <w:spacing w:line="240" w:lineRule="auto"/>
            </w:pPr>
            <w:r>
              <w:t>8.4.-12.4.2024.</w:t>
            </w:r>
          </w:p>
        </w:tc>
        <w:tc>
          <w:tcPr>
            <w:tcW w:w="1152" w:type="dxa"/>
          </w:tcPr>
          <w:p w:rsidR="006E3D6B" w:rsidRDefault="006B279A">
            <w:pPr>
              <w:spacing w:line="240" w:lineRule="auto"/>
              <w:rPr>
                <w:color w:val="000000" w:themeColor="text1"/>
              </w:rPr>
            </w:pPr>
            <w:r>
              <w:rPr>
                <w:color w:val="000000" w:themeColor="text1"/>
              </w:rPr>
              <w:t>90</w:t>
            </w:r>
          </w:p>
          <w:p w:rsidR="006E3D6B" w:rsidRDefault="006E3D6B">
            <w:pPr>
              <w:spacing w:line="240" w:lineRule="auto"/>
              <w:rPr>
                <w:color w:val="000000" w:themeColor="text1"/>
              </w:rPr>
            </w:pPr>
          </w:p>
          <w:p w:rsidR="006E3D6B" w:rsidRDefault="006E3D6B">
            <w:pPr>
              <w:spacing w:line="240" w:lineRule="auto"/>
              <w:rPr>
                <w:color w:val="000000" w:themeColor="text1"/>
              </w:rPr>
            </w:pPr>
          </w:p>
          <w:p w:rsidR="006E3D6B" w:rsidRDefault="006E3D6B">
            <w:pPr>
              <w:spacing w:line="240" w:lineRule="auto"/>
              <w:rPr>
                <w:color w:val="000000" w:themeColor="text1"/>
              </w:rPr>
            </w:pPr>
          </w:p>
          <w:p w:rsidR="006E3D6B" w:rsidRDefault="006E3D6B">
            <w:pPr>
              <w:spacing w:line="240" w:lineRule="auto"/>
              <w:rPr>
                <w:color w:val="000000" w:themeColor="text1"/>
              </w:rPr>
            </w:pPr>
          </w:p>
        </w:tc>
        <w:tc>
          <w:tcPr>
            <w:tcW w:w="1951" w:type="dxa"/>
          </w:tcPr>
          <w:p w:rsidR="006E3D6B" w:rsidRDefault="006B279A">
            <w:pPr>
              <w:spacing w:line="240" w:lineRule="auto"/>
              <w:rPr>
                <w:color w:val="000000" w:themeColor="text1"/>
              </w:rPr>
            </w:pPr>
            <w:r>
              <w:rPr>
                <w:color w:val="000000" w:themeColor="text1"/>
              </w:rPr>
              <w:t>Инфектологија са негом</w:t>
            </w:r>
          </w:p>
        </w:tc>
        <w:tc>
          <w:tcPr>
            <w:tcW w:w="1695" w:type="dxa"/>
          </w:tcPr>
          <w:p w:rsidR="006E3D6B" w:rsidRDefault="006B279A">
            <w:pPr>
              <w:spacing w:line="240" w:lineRule="auto"/>
              <w:rPr>
                <w:color w:val="000000" w:themeColor="text1"/>
              </w:rPr>
            </w:pPr>
            <w:r>
              <w:rPr>
                <w:color w:val="000000" w:themeColor="text1"/>
              </w:rPr>
              <w:t>Ожеговић Драгослава</w:t>
            </w:r>
          </w:p>
        </w:tc>
        <w:tc>
          <w:tcPr>
            <w:tcW w:w="1140" w:type="dxa"/>
          </w:tcPr>
          <w:p w:rsidR="006E3D6B" w:rsidRDefault="006B279A">
            <w:pPr>
              <w:spacing w:line="240" w:lineRule="auto"/>
              <w:rPr>
                <w:color w:val="000000" w:themeColor="text1"/>
              </w:rPr>
            </w:pPr>
            <w:r>
              <w:rPr>
                <w:color w:val="000000" w:themeColor="text1"/>
              </w:rPr>
              <w:t>Панић Анђела</w:t>
            </w:r>
          </w:p>
        </w:tc>
        <w:tc>
          <w:tcPr>
            <w:tcW w:w="1418" w:type="dxa"/>
          </w:tcPr>
          <w:p w:rsidR="006E3D6B" w:rsidRDefault="006B279A">
            <w:pPr>
              <w:spacing w:line="240" w:lineRule="auto"/>
              <w:rPr>
                <w:color w:val="000000" w:themeColor="text1"/>
              </w:rPr>
            </w:pPr>
            <w:r>
              <w:rPr>
                <w:color w:val="000000" w:themeColor="text1"/>
              </w:rPr>
              <w:t>Стефанов Тања</w:t>
            </w:r>
          </w:p>
        </w:tc>
        <w:tc>
          <w:tcPr>
            <w:tcW w:w="1086" w:type="dxa"/>
          </w:tcPr>
          <w:p w:rsidR="006E3D6B" w:rsidRDefault="006E3D6B">
            <w:pPr>
              <w:spacing w:line="240" w:lineRule="auto"/>
              <w:rPr>
                <w:color w:val="000000" w:themeColor="text1"/>
              </w:rPr>
            </w:pPr>
          </w:p>
        </w:tc>
      </w:tr>
      <w:tr w:rsidR="006E3D6B">
        <w:trPr>
          <w:trHeight w:val="593"/>
        </w:trPr>
        <w:tc>
          <w:tcPr>
            <w:tcW w:w="1116" w:type="dxa"/>
          </w:tcPr>
          <w:p w:rsidR="006E3D6B" w:rsidRDefault="006B279A">
            <w:pPr>
              <w:spacing w:line="240" w:lineRule="auto"/>
            </w:pPr>
            <w:r>
              <w:t>13.5.-24.5.2024.</w:t>
            </w:r>
          </w:p>
        </w:tc>
        <w:tc>
          <w:tcPr>
            <w:tcW w:w="1152" w:type="dxa"/>
          </w:tcPr>
          <w:p w:rsidR="006E3D6B" w:rsidRDefault="006B279A">
            <w:pPr>
              <w:spacing w:line="240" w:lineRule="auto"/>
              <w:rPr>
                <w:color w:val="000000" w:themeColor="text1"/>
              </w:rPr>
            </w:pPr>
            <w:r>
              <w:rPr>
                <w:color w:val="000000" w:themeColor="text1"/>
              </w:rPr>
              <w:t>240</w:t>
            </w:r>
          </w:p>
        </w:tc>
        <w:tc>
          <w:tcPr>
            <w:tcW w:w="1951" w:type="dxa"/>
          </w:tcPr>
          <w:p w:rsidR="006E3D6B" w:rsidRDefault="006B279A">
            <w:pPr>
              <w:spacing w:line="240" w:lineRule="auto"/>
              <w:rPr>
                <w:color w:val="000000" w:themeColor="text1"/>
              </w:rPr>
            </w:pPr>
            <w:r>
              <w:rPr>
                <w:color w:val="000000" w:themeColor="text1"/>
              </w:rPr>
              <w:t>Акушерство са негом</w:t>
            </w:r>
          </w:p>
        </w:tc>
        <w:tc>
          <w:tcPr>
            <w:tcW w:w="1695" w:type="dxa"/>
          </w:tcPr>
          <w:p w:rsidR="006E3D6B" w:rsidRDefault="006B279A">
            <w:pPr>
              <w:spacing w:line="240" w:lineRule="auto"/>
              <w:rPr>
                <w:color w:val="000000" w:themeColor="text1"/>
              </w:rPr>
            </w:pPr>
            <w:r>
              <w:rPr>
                <w:color w:val="000000" w:themeColor="text1"/>
              </w:rPr>
              <w:t>Живанов Светлана</w:t>
            </w:r>
          </w:p>
        </w:tc>
        <w:tc>
          <w:tcPr>
            <w:tcW w:w="1140" w:type="dxa"/>
          </w:tcPr>
          <w:p w:rsidR="006E3D6B" w:rsidRDefault="006B279A">
            <w:pPr>
              <w:spacing w:line="240" w:lineRule="auto"/>
              <w:rPr>
                <w:color w:val="000000" w:themeColor="text1"/>
              </w:rPr>
            </w:pPr>
            <w:r>
              <w:rPr>
                <w:color w:val="000000" w:themeColor="text1"/>
              </w:rPr>
              <w:t>Панић Анђела</w:t>
            </w:r>
          </w:p>
        </w:tc>
        <w:tc>
          <w:tcPr>
            <w:tcW w:w="1418" w:type="dxa"/>
          </w:tcPr>
          <w:p w:rsidR="006E3D6B" w:rsidRDefault="006B279A">
            <w:pPr>
              <w:spacing w:line="240" w:lineRule="auto"/>
              <w:rPr>
                <w:color w:val="000000" w:themeColor="text1"/>
              </w:rPr>
            </w:pPr>
            <w:r>
              <w:rPr>
                <w:color w:val="000000" w:themeColor="text1"/>
              </w:rPr>
              <w:t>Стефанов Тања</w:t>
            </w:r>
          </w:p>
        </w:tc>
        <w:tc>
          <w:tcPr>
            <w:tcW w:w="1086" w:type="dxa"/>
          </w:tcPr>
          <w:p w:rsidR="006E3D6B" w:rsidRDefault="006B279A">
            <w:pPr>
              <w:spacing w:line="240" w:lineRule="auto"/>
              <w:rPr>
                <w:color w:val="000000" w:themeColor="text1"/>
              </w:rPr>
            </w:pPr>
            <w:r>
              <w:rPr>
                <w:color w:val="000000" w:themeColor="text1"/>
              </w:rPr>
              <w:t>Михајловић</w:t>
            </w:r>
          </w:p>
          <w:p w:rsidR="006E3D6B" w:rsidRDefault="006B279A">
            <w:pPr>
              <w:spacing w:line="240" w:lineRule="auto"/>
              <w:rPr>
                <w:color w:val="000000" w:themeColor="text1"/>
              </w:rPr>
            </w:pPr>
            <w:r>
              <w:rPr>
                <w:color w:val="000000" w:themeColor="text1"/>
              </w:rPr>
              <w:t>Снежана</w:t>
            </w:r>
          </w:p>
        </w:tc>
      </w:tr>
    </w:tbl>
    <w:p w:rsidR="006E3D6B" w:rsidRDefault="006E3D6B"/>
    <w:p w:rsidR="006E3D6B" w:rsidRDefault="006E3D6B"/>
    <w:p w:rsidR="006E3D6B" w:rsidRDefault="006E3D6B"/>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B279A">
      <w:pPr>
        <w:pStyle w:val="Heading3"/>
        <w:rPr>
          <w:rFonts w:eastAsia="Times New Roman"/>
          <w:lang w:val="sr-Cyrl-CS"/>
        </w:rPr>
      </w:pPr>
      <w:bookmarkStart w:id="49" w:name="_Toc145359437"/>
      <w:r>
        <w:rPr>
          <w:rFonts w:eastAsia="Times New Roman"/>
        </w:rPr>
        <w:lastRenderedPageBreak/>
        <w:t>Вежбе у блоку –</w:t>
      </w:r>
      <w:r>
        <w:rPr>
          <w:rFonts w:eastAsia="Times New Roman"/>
          <w:lang w:val="sr-Cyrl-CS"/>
        </w:rPr>
        <w:t xml:space="preserve">први , други и трећи </w:t>
      </w:r>
      <w:r>
        <w:rPr>
          <w:rFonts w:eastAsia="Times New Roman"/>
        </w:rPr>
        <w:t>разред</w:t>
      </w:r>
      <w:r>
        <w:rPr>
          <w:rFonts w:eastAsia="Times New Roman"/>
          <w:lang w:val="sr-Cyrl-CS"/>
        </w:rPr>
        <w:t xml:space="preserve">, смер </w:t>
      </w:r>
      <w:r>
        <w:rPr>
          <w:rFonts w:eastAsia="Times New Roman"/>
        </w:rPr>
        <w:t>здравствени неговатељ</w:t>
      </w:r>
      <w:bookmarkEnd w:id="49"/>
    </w:p>
    <w:p w:rsidR="006E3D6B" w:rsidRDefault="006E3D6B"/>
    <w:p w:rsidR="006E3D6B" w:rsidRDefault="006E3D6B"/>
    <w:p w:rsidR="006E3D6B" w:rsidRDefault="006B279A">
      <w:pPr>
        <w:rPr>
          <w:rFonts w:eastAsia="Times New Roman"/>
          <w:lang w:val="sr-Cyrl-CS"/>
        </w:rPr>
      </w:pPr>
      <w:r>
        <w:rPr>
          <w:rFonts w:eastAsia="Times New Roman"/>
        </w:rPr>
        <w:t>Вежбе у блоку</w:t>
      </w:r>
      <w:r>
        <w:rPr>
          <w:rFonts w:eastAsia="Times New Roman"/>
          <w:lang w:val="sr-Cyrl-CS"/>
        </w:rPr>
        <w:t>за предмет Прва помоћ одвија се континуирано , током целе школске године  по  усвојеном  распореду часова.</w:t>
      </w:r>
    </w:p>
    <w:p w:rsidR="006E3D6B" w:rsidRDefault="006E3D6B">
      <w:pPr>
        <w:spacing w:after="200"/>
        <w:jc w:val="left"/>
        <w:rPr>
          <w:rFonts w:eastAsia="Times New Roman"/>
          <w:lang w:val="sr-Cyrl-CS"/>
        </w:rPr>
      </w:pPr>
    </w:p>
    <w:p w:rsidR="006E3D6B" w:rsidRDefault="006E3D6B">
      <w:pPr>
        <w:rPr>
          <w:rFonts w:eastAsia="Times New Roman"/>
          <w:lang w:val="sr-Cyrl-CS"/>
        </w:rPr>
      </w:pPr>
    </w:p>
    <w:p w:rsidR="006E3D6B" w:rsidRDefault="006B279A">
      <w:pPr>
        <w:rPr>
          <w:rFonts w:eastAsia="Times New Roman"/>
          <w:b/>
        </w:rPr>
      </w:pPr>
      <w:r>
        <w:rPr>
          <w:rFonts w:eastAsia="Times New Roman"/>
          <w:b/>
        </w:rPr>
        <w:t xml:space="preserve">Вежбе у блоку – </w:t>
      </w:r>
      <w:r>
        <w:rPr>
          <w:rFonts w:eastAsia="Times New Roman"/>
          <w:b/>
          <w:lang w:val="sr-Cyrl-CS"/>
        </w:rPr>
        <w:t xml:space="preserve">други   </w:t>
      </w:r>
      <w:r>
        <w:rPr>
          <w:rFonts w:eastAsia="Times New Roman"/>
          <w:b/>
        </w:rPr>
        <w:t>разред</w:t>
      </w:r>
      <w:r>
        <w:rPr>
          <w:rFonts w:eastAsia="Times New Roman"/>
          <w:b/>
          <w:lang w:val="sr-Cyrl-CS"/>
        </w:rPr>
        <w:t xml:space="preserve"> здра</w:t>
      </w:r>
      <w:r>
        <w:rPr>
          <w:rFonts w:eastAsia="Times New Roman"/>
          <w:b/>
        </w:rPr>
        <w:t>вственинеговатељ</w:t>
      </w:r>
    </w:p>
    <w:p w:rsidR="006E3D6B" w:rsidRDefault="006E3D6B">
      <w:pPr>
        <w:rPr>
          <w:rFonts w:eastAsia="Times New Roman"/>
          <w:b/>
        </w:rPr>
      </w:pP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504"/>
        <w:gridCol w:w="1614"/>
        <w:gridCol w:w="1193"/>
        <w:gridCol w:w="1326"/>
        <w:gridCol w:w="1572"/>
        <w:gridCol w:w="681"/>
        <w:gridCol w:w="7"/>
      </w:tblGrid>
      <w:tr w:rsidR="006E3D6B">
        <w:trPr>
          <w:gridAfter w:val="1"/>
          <w:wAfter w:w="7" w:type="dxa"/>
          <w:trHeight w:val="402"/>
          <w:jc w:val="center"/>
        </w:trPr>
        <w:tc>
          <w:tcPr>
            <w:tcW w:w="1329" w:type="dxa"/>
            <w:vMerge w:val="restart"/>
            <w:vAlign w:val="center"/>
          </w:tcPr>
          <w:p w:rsidR="006E3D6B" w:rsidRDefault="006B279A">
            <w:pPr>
              <w:rPr>
                <w:rFonts w:eastAsia="Times New Roman"/>
                <w:lang w:val="sr-Cyrl-CS"/>
              </w:rPr>
            </w:pPr>
            <w:r>
              <w:rPr>
                <w:rFonts w:eastAsia="Times New Roman"/>
                <w:lang w:val="sr-Cyrl-CS"/>
              </w:rPr>
              <w:t>Датум</w:t>
            </w:r>
          </w:p>
        </w:tc>
        <w:tc>
          <w:tcPr>
            <w:tcW w:w="504" w:type="dxa"/>
            <w:vMerge w:val="restart"/>
            <w:vAlign w:val="center"/>
          </w:tcPr>
          <w:p w:rsidR="006E3D6B" w:rsidRDefault="006B279A">
            <w:pPr>
              <w:rPr>
                <w:rFonts w:eastAsia="Times New Roman"/>
                <w:lang w:val="sr-Cyrl-CS"/>
              </w:rPr>
            </w:pPr>
            <w:r>
              <w:rPr>
                <w:rFonts w:eastAsia="Times New Roman"/>
                <w:lang w:val="sr-Cyrl-CS"/>
              </w:rPr>
              <w:t>Одеље</w:t>
            </w:r>
            <w:r>
              <w:rPr>
                <w:rFonts w:eastAsia="Times New Roman"/>
                <w:lang w:val="sr-Cyrl-BA"/>
              </w:rPr>
              <w:t>-њ</w:t>
            </w:r>
            <w:r>
              <w:rPr>
                <w:rFonts w:eastAsia="Times New Roman"/>
                <w:lang w:val="sr-Cyrl-CS"/>
              </w:rPr>
              <w:t>е</w:t>
            </w:r>
          </w:p>
        </w:tc>
        <w:tc>
          <w:tcPr>
            <w:tcW w:w="1614" w:type="dxa"/>
            <w:vMerge w:val="restart"/>
            <w:vAlign w:val="center"/>
          </w:tcPr>
          <w:p w:rsidR="006E3D6B" w:rsidRDefault="006B279A">
            <w:pPr>
              <w:rPr>
                <w:rFonts w:eastAsia="Times New Roman"/>
                <w:lang w:val="sr-Cyrl-CS"/>
              </w:rPr>
            </w:pPr>
            <w:r>
              <w:rPr>
                <w:rFonts w:eastAsia="Times New Roman"/>
                <w:lang w:val="sr-Cyrl-CS"/>
              </w:rPr>
              <w:t>Предмет</w:t>
            </w:r>
          </w:p>
        </w:tc>
        <w:tc>
          <w:tcPr>
            <w:tcW w:w="4772" w:type="dxa"/>
            <w:gridSpan w:val="4"/>
            <w:vAlign w:val="center"/>
          </w:tcPr>
          <w:p w:rsidR="006E3D6B" w:rsidRDefault="006B279A">
            <w:pPr>
              <w:rPr>
                <w:rFonts w:eastAsia="Times New Roman"/>
                <w:lang w:val="sr-Cyrl-CS"/>
              </w:rPr>
            </w:pPr>
            <w:r>
              <w:rPr>
                <w:rFonts w:eastAsia="Times New Roman"/>
                <w:lang w:val="sr-Cyrl-CS"/>
              </w:rPr>
              <w:t>Извођачи</w:t>
            </w:r>
          </w:p>
        </w:tc>
      </w:tr>
      <w:tr w:rsidR="006E3D6B">
        <w:trPr>
          <w:trHeight w:val="258"/>
          <w:jc w:val="center"/>
        </w:trPr>
        <w:tc>
          <w:tcPr>
            <w:tcW w:w="1329" w:type="dxa"/>
            <w:vMerge/>
            <w:vAlign w:val="center"/>
          </w:tcPr>
          <w:p w:rsidR="006E3D6B" w:rsidRDefault="006E3D6B">
            <w:pPr>
              <w:rPr>
                <w:rFonts w:eastAsia="Times New Roman"/>
                <w:lang w:val="sr-Cyrl-CS"/>
              </w:rPr>
            </w:pPr>
          </w:p>
        </w:tc>
        <w:tc>
          <w:tcPr>
            <w:tcW w:w="504" w:type="dxa"/>
            <w:vMerge/>
            <w:vAlign w:val="center"/>
          </w:tcPr>
          <w:p w:rsidR="006E3D6B" w:rsidRDefault="006E3D6B">
            <w:pPr>
              <w:rPr>
                <w:rFonts w:eastAsia="Times New Roman"/>
                <w:lang w:val="sr-Cyrl-CS"/>
              </w:rPr>
            </w:pPr>
          </w:p>
        </w:tc>
        <w:tc>
          <w:tcPr>
            <w:tcW w:w="1614" w:type="dxa"/>
            <w:vMerge/>
            <w:vAlign w:val="center"/>
          </w:tcPr>
          <w:p w:rsidR="006E3D6B" w:rsidRDefault="006E3D6B">
            <w:pPr>
              <w:rPr>
                <w:rFonts w:eastAsia="Times New Roman"/>
                <w:lang w:val="sr-Cyrl-CS"/>
              </w:rPr>
            </w:pPr>
          </w:p>
        </w:tc>
        <w:tc>
          <w:tcPr>
            <w:tcW w:w="1193" w:type="dxa"/>
            <w:vAlign w:val="center"/>
          </w:tcPr>
          <w:p w:rsidR="006E3D6B" w:rsidRDefault="006B279A">
            <w:pPr>
              <w:rPr>
                <w:rFonts w:eastAsia="Times New Roman"/>
                <w:lang w:val="sr-Cyrl-CS"/>
              </w:rPr>
            </w:pPr>
            <w:r>
              <w:rPr>
                <w:rFonts w:eastAsia="Times New Roman"/>
                <w:lang w:val="sr-Cyrl-CS"/>
              </w:rPr>
              <w:t>Прва група</w:t>
            </w:r>
          </w:p>
        </w:tc>
        <w:tc>
          <w:tcPr>
            <w:tcW w:w="1326" w:type="dxa"/>
            <w:vAlign w:val="center"/>
          </w:tcPr>
          <w:p w:rsidR="006E3D6B" w:rsidRDefault="006B279A">
            <w:pPr>
              <w:rPr>
                <w:rFonts w:eastAsia="Times New Roman"/>
                <w:lang w:val="sr-Cyrl-CS"/>
              </w:rPr>
            </w:pPr>
            <w:r>
              <w:rPr>
                <w:rFonts w:eastAsia="Times New Roman"/>
                <w:lang w:val="sr-Cyrl-CS"/>
              </w:rPr>
              <w:t>Друга група</w:t>
            </w:r>
          </w:p>
        </w:tc>
        <w:tc>
          <w:tcPr>
            <w:tcW w:w="1572" w:type="dxa"/>
            <w:vAlign w:val="center"/>
          </w:tcPr>
          <w:p w:rsidR="006E3D6B" w:rsidRDefault="006B279A">
            <w:pPr>
              <w:rPr>
                <w:rFonts w:eastAsia="Times New Roman"/>
                <w:lang w:val="sr-Cyrl-CS"/>
              </w:rPr>
            </w:pPr>
            <w:r>
              <w:rPr>
                <w:rFonts w:eastAsia="Times New Roman"/>
                <w:lang w:val="sr-Cyrl-CS"/>
              </w:rPr>
              <w:t>Трећа група</w:t>
            </w:r>
          </w:p>
        </w:tc>
        <w:tc>
          <w:tcPr>
            <w:tcW w:w="688" w:type="dxa"/>
            <w:gridSpan w:val="2"/>
          </w:tcPr>
          <w:p w:rsidR="006E3D6B" w:rsidRDefault="006B279A">
            <w:pPr>
              <w:rPr>
                <w:rFonts w:eastAsia="Times New Roman"/>
                <w:lang w:val="sr-Cyrl-CS"/>
              </w:rPr>
            </w:pPr>
            <w:r>
              <w:rPr>
                <w:rFonts w:eastAsia="Times New Roman"/>
                <w:lang w:val="sr-Cyrl-CS"/>
              </w:rPr>
              <w:t>Број часова</w:t>
            </w:r>
          </w:p>
        </w:tc>
      </w:tr>
      <w:tr w:rsidR="006E3D6B">
        <w:trPr>
          <w:trHeight w:val="860"/>
          <w:jc w:val="center"/>
        </w:trPr>
        <w:tc>
          <w:tcPr>
            <w:tcW w:w="1329" w:type="dxa"/>
            <w:vAlign w:val="center"/>
          </w:tcPr>
          <w:p w:rsidR="006E3D6B" w:rsidRDefault="006B279A">
            <w:pPr>
              <w:rPr>
                <w:lang w:val="sr-Cyrl-CS"/>
              </w:rPr>
            </w:pPr>
            <w:r>
              <w:rPr>
                <w:lang w:val="sr-Cyrl-CS"/>
              </w:rPr>
              <w:t>30.10.-3.11.2023.</w:t>
            </w:r>
          </w:p>
        </w:tc>
        <w:tc>
          <w:tcPr>
            <w:tcW w:w="504" w:type="dxa"/>
            <w:vAlign w:val="center"/>
          </w:tcPr>
          <w:p w:rsidR="006E3D6B" w:rsidRDefault="006B279A">
            <w:pPr>
              <w:rPr>
                <w:color w:val="000000" w:themeColor="text1"/>
                <w:lang w:val="sr-Cyrl-CS"/>
              </w:rPr>
            </w:pPr>
            <w:r>
              <w:rPr>
                <w:color w:val="000000" w:themeColor="text1"/>
                <w:lang w:val="sr-Latn-CS"/>
              </w:rPr>
              <w:t>II5</w:t>
            </w:r>
          </w:p>
        </w:tc>
        <w:tc>
          <w:tcPr>
            <w:tcW w:w="1614" w:type="dxa"/>
            <w:vAlign w:val="center"/>
          </w:tcPr>
          <w:p w:rsidR="006E3D6B" w:rsidRDefault="006B279A">
            <w:pPr>
              <w:rPr>
                <w:color w:val="000000" w:themeColor="text1"/>
                <w:lang w:val="sr-Cyrl-CS"/>
              </w:rPr>
            </w:pPr>
            <w:r>
              <w:rPr>
                <w:color w:val="000000" w:themeColor="text1"/>
                <w:lang w:val="sr-Cyrl-CS"/>
              </w:rPr>
              <w:t>Здравствена нега</w:t>
            </w:r>
          </w:p>
        </w:tc>
        <w:tc>
          <w:tcPr>
            <w:tcW w:w="1193" w:type="dxa"/>
            <w:vAlign w:val="center"/>
          </w:tcPr>
          <w:p w:rsidR="006E3D6B" w:rsidRDefault="006B279A">
            <w:pPr>
              <w:rPr>
                <w:color w:val="000000" w:themeColor="text1"/>
                <w:lang w:val="sr-Cyrl-CS"/>
              </w:rPr>
            </w:pPr>
            <w:r>
              <w:rPr>
                <w:color w:val="000000" w:themeColor="text1"/>
                <w:lang w:val="sr-Cyrl-CS"/>
              </w:rPr>
              <w:t>Стојку Сања</w:t>
            </w:r>
          </w:p>
        </w:tc>
        <w:tc>
          <w:tcPr>
            <w:tcW w:w="1326" w:type="dxa"/>
            <w:vAlign w:val="center"/>
          </w:tcPr>
          <w:p w:rsidR="006E3D6B" w:rsidRDefault="006B279A">
            <w:pPr>
              <w:rPr>
                <w:color w:val="000000" w:themeColor="text1"/>
                <w:lang w:val="sr-Cyrl-CS"/>
              </w:rPr>
            </w:pPr>
            <w:r>
              <w:rPr>
                <w:color w:val="000000" w:themeColor="text1"/>
                <w:lang w:val="sr-Cyrl-CS"/>
              </w:rPr>
              <w:t>Лошић Светлана</w:t>
            </w:r>
          </w:p>
        </w:tc>
        <w:tc>
          <w:tcPr>
            <w:tcW w:w="1572" w:type="dxa"/>
            <w:vAlign w:val="center"/>
          </w:tcPr>
          <w:p w:rsidR="006E3D6B" w:rsidRDefault="006B279A">
            <w:pPr>
              <w:rPr>
                <w:color w:val="000000" w:themeColor="text1"/>
                <w:lang w:val="sr-Cyrl-CS"/>
              </w:rPr>
            </w:pPr>
            <w:r>
              <w:rPr>
                <w:color w:val="000000" w:themeColor="text1"/>
                <w:lang w:val="sr-Cyrl-CS"/>
              </w:rPr>
              <w:t>Боројевић Милица</w:t>
            </w:r>
          </w:p>
        </w:tc>
        <w:tc>
          <w:tcPr>
            <w:tcW w:w="688" w:type="dxa"/>
            <w:gridSpan w:val="2"/>
          </w:tcPr>
          <w:p w:rsidR="006E3D6B" w:rsidRDefault="006B279A">
            <w:pPr>
              <w:rPr>
                <w:color w:val="000000" w:themeColor="text1"/>
                <w:lang w:val="sr-Cyrl-CS"/>
              </w:rPr>
            </w:pPr>
            <w:r>
              <w:rPr>
                <w:color w:val="000000" w:themeColor="text1"/>
                <w:lang w:val="sr-Cyrl-CS"/>
              </w:rPr>
              <w:t>90</w:t>
            </w:r>
          </w:p>
        </w:tc>
      </w:tr>
      <w:tr w:rsidR="006E3D6B">
        <w:trPr>
          <w:trHeight w:val="860"/>
          <w:jc w:val="center"/>
        </w:trPr>
        <w:tc>
          <w:tcPr>
            <w:tcW w:w="1329" w:type="dxa"/>
            <w:vAlign w:val="center"/>
          </w:tcPr>
          <w:p w:rsidR="006E3D6B" w:rsidRDefault="006B279A">
            <w:pPr>
              <w:rPr>
                <w:lang w:val="sr-Cyrl-CS"/>
              </w:rPr>
            </w:pPr>
            <w:r>
              <w:rPr>
                <w:lang w:val="sr-Cyrl-CS"/>
              </w:rPr>
              <w:t>4.12.-8.12..2023.</w:t>
            </w:r>
          </w:p>
        </w:tc>
        <w:tc>
          <w:tcPr>
            <w:tcW w:w="504" w:type="dxa"/>
            <w:vAlign w:val="center"/>
          </w:tcPr>
          <w:p w:rsidR="006E3D6B" w:rsidRDefault="006B279A">
            <w:pPr>
              <w:rPr>
                <w:color w:val="000000" w:themeColor="text1"/>
                <w:lang w:val="sr-Cyrl-BA"/>
              </w:rPr>
            </w:pPr>
            <w:r>
              <w:rPr>
                <w:color w:val="000000" w:themeColor="text1"/>
                <w:lang w:val="sr-Latn-CS"/>
              </w:rPr>
              <w:t>II5</w:t>
            </w:r>
          </w:p>
        </w:tc>
        <w:tc>
          <w:tcPr>
            <w:tcW w:w="1614" w:type="dxa"/>
            <w:vAlign w:val="center"/>
          </w:tcPr>
          <w:p w:rsidR="006E3D6B" w:rsidRDefault="006B279A">
            <w:pPr>
              <w:rPr>
                <w:color w:val="000000" w:themeColor="text1"/>
                <w:lang w:val="sr-Cyrl-BA"/>
              </w:rPr>
            </w:pPr>
            <w:r>
              <w:rPr>
                <w:color w:val="000000" w:themeColor="text1"/>
                <w:lang w:val="sr-Cyrl-CS"/>
              </w:rPr>
              <w:t>Здравствена нега</w:t>
            </w:r>
          </w:p>
        </w:tc>
        <w:tc>
          <w:tcPr>
            <w:tcW w:w="1193" w:type="dxa"/>
            <w:vAlign w:val="center"/>
          </w:tcPr>
          <w:p w:rsidR="006E3D6B" w:rsidRDefault="006B279A">
            <w:pPr>
              <w:rPr>
                <w:color w:val="000000" w:themeColor="text1"/>
                <w:lang w:val="sr-Cyrl-CS"/>
              </w:rPr>
            </w:pPr>
            <w:r>
              <w:rPr>
                <w:color w:val="000000" w:themeColor="text1"/>
                <w:lang w:val="sr-Cyrl-CS"/>
              </w:rPr>
              <w:t>Стојку Сања</w:t>
            </w:r>
          </w:p>
        </w:tc>
        <w:tc>
          <w:tcPr>
            <w:tcW w:w="1326" w:type="dxa"/>
            <w:vAlign w:val="center"/>
          </w:tcPr>
          <w:p w:rsidR="006E3D6B" w:rsidRDefault="006B279A">
            <w:pPr>
              <w:rPr>
                <w:color w:val="000000" w:themeColor="text1"/>
                <w:lang w:val="sr-Cyrl-CS"/>
              </w:rPr>
            </w:pPr>
            <w:r>
              <w:rPr>
                <w:color w:val="000000" w:themeColor="text1"/>
                <w:lang w:val="sr-Cyrl-CS"/>
              </w:rPr>
              <w:t>Лошић Светлана</w:t>
            </w:r>
          </w:p>
        </w:tc>
        <w:tc>
          <w:tcPr>
            <w:tcW w:w="1572" w:type="dxa"/>
            <w:vAlign w:val="center"/>
          </w:tcPr>
          <w:p w:rsidR="006E3D6B" w:rsidRDefault="006B279A">
            <w:pPr>
              <w:rPr>
                <w:color w:val="000000" w:themeColor="text1"/>
                <w:lang w:val="sr-Cyrl-CS"/>
              </w:rPr>
            </w:pPr>
            <w:r>
              <w:rPr>
                <w:color w:val="000000" w:themeColor="text1"/>
                <w:lang w:val="sr-Cyrl-CS"/>
              </w:rPr>
              <w:t>Боројевић Милица</w:t>
            </w:r>
          </w:p>
        </w:tc>
        <w:tc>
          <w:tcPr>
            <w:tcW w:w="688" w:type="dxa"/>
            <w:gridSpan w:val="2"/>
          </w:tcPr>
          <w:p w:rsidR="006E3D6B" w:rsidRDefault="006B279A">
            <w:pPr>
              <w:rPr>
                <w:color w:val="000000" w:themeColor="text1"/>
                <w:lang w:val="sr-Cyrl-CS"/>
              </w:rPr>
            </w:pPr>
            <w:r>
              <w:rPr>
                <w:color w:val="000000" w:themeColor="text1"/>
                <w:lang w:val="sr-Cyrl-CS"/>
              </w:rPr>
              <w:t>90</w:t>
            </w:r>
          </w:p>
        </w:tc>
      </w:tr>
      <w:tr w:rsidR="006E3D6B">
        <w:trPr>
          <w:trHeight w:val="860"/>
          <w:jc w:val="center"/>
        </w:trPr>
        <w:tc>
          <w:tcPr>
            <w:tcW w:w="1329"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20.1.-2.2.2024..</w:t>
            </w:r>
          </w:p>
        </w:tc>
        <w:tc>
          <w:tcPr>
            <w:tcW w:w="504" w:type="dxa"/>
            <w:tcBorders>
              <w:top w:val="single" w:sz="4" w:space="0" w:color="auto"/>
              <w:left w:val="single" w:sz="4" w:space="0" w:color="auto"/>
              <w:bottom w:val="single" w:sz="4" w:space="0" w:color="auto"/>
              <w:right w:val="single" w:sz="4" w:space="0" w:color="auto"/>
            </w:tcBorders>
            <w:vAlign w:val="center"/>
          </w:tcPr>
          <w:p w:rsidR="006E3D6B" w:rsidRDefault="006E3D6B">
            <w:pPr>
              <w:rPr>
                <w:color w:val="000000" w:themeColor="text1"/>
              </w:rPr>
            </w:pPr>
          </w:p>
        </w:tc>
        <w:tc>
          <w:tcPr>
            <w:tcW w:w="1614"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rPr>
            </w:pPr>
            <w:r>
              <w:rPr>
                <w:color w:val="000000" w:themeColor="text1"/>
                <w:lang w:val="sr-Cyrl-CS"/>
              </w:rPr>
              <w:t>Здравствена нега</w:t>
            </w:r>
          </w:p>
          <w:p w:rsidR="006E3D6B" w:rsidRDefault="006E3D6B">
            <w:pPr>
              <w:rPr>
                <w:color w:val="000000" w:themeColor="text1"/>
                <w:lang w:val="sr-Cyrl-CS"/>
              </w:rPr>
            </w:pPr>
          </w:p>
        </w:tc>
        <w:tc>
          <w:tcPr>
            <w:tcW w:w="1193"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Станојевски Јелена</w:t>
            </w:r>
          </w:p>
        </w:tc>
        <w:tc>
          <w:tcPr>
            <w:tcW w:w="1326"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Јошић Марина</w:t>
            </w:r>
          </w:p>
        </w:tc>
        <w:tc>
          <w:tcPr>
            <w:tcW w:w="1572"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Боројевић Милица</w:t>
            </w:r>
          </w:p>
        </w:tc>
        <w:tc>
          <w:tcPr>
            <w:tcW w:w="688" w:type="dxa"/>
            <w:gridSpan w:val="2"/>
            <w:tcBorders>
              <w:top w:val="single" w:sz="4" w:space="0" w:color="auto"/>
              <w:left w:val="single" w:sz="4" w:space="0" w:color="auto"/>
              <w:bottom w:val="single" w:sz="4" w:space="0" w:color="auto"/>
              <w:right w:val="single" w:sz="4" w:space="0" w:color="auto"/>
            </w:tcBorders>
          </w:tcPr>
          <w:p w:rsidR="006E3D6B" w:rsidRDefault="006B279A">
            <w:pPr>
              <w:rPr>
                <w:color w:val="000000" w:themeColor="text1"/>
              </w:rPr>
            </w:pPr>
            <w:r>
              <w:rPr>
                <w:color w:val="000000" w:themeColor="text1"/>
              </w:rPr>
              <w:t>90</w:t>
            </w:r>
          </w:p>
        </w:tc>
      </w:tr>
      <w:tr w:rsidR="006E3D6B">
        <w:trPr>
          <w:trHeight w:val="860"/>
          <w:jc w:val="center"/>
        </w:trPr>
        <w:tc>
          <w:tcPr>
            <w:tcW w:w="1329"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4.3.-8.3.2024..</w:t>
            </w:r>
          </w:p>
          <w:p w:rsidR="006E3D6B" w:rsidRDefault="006E3D6B">
            <w:pPr>
              <w:rPr>
                <w:lang w:val="sr-Cyrl-CS"/>
              </w:rPr>
            </w:pPr>
          </w:p>
          <w:p w:rsidR="006E3D6B" w:rsidRDefault="006B279A">
            <w:pPr>
              <w:rPr>
                <w:lang w:val="sr-Cyrl-CS"/>
              </w:rPr>
            </w:pPr>
            <w:r>
              <w:rPr>
                <w:lang w:val="sr-Cyrl-CS"/>
              </w:rPr>
              <w:t>15.04.-19.04.2024.</w:t>
            </w:r>
          </w:p>
        </w:tc>
        <w:tc>
          <w:tcPr>
            <w:tcW w:w="504" w:type="dxa"/>
            <w:tcBorders>
              <w:top w:val="single" w:sz="4" w:space="0" w:color="auto"/>
              <w:left w:val="single" w:sz="4" w:space="0" w:color="auto"/>
              <w:bottom w:val="single" w:sz="4" w:space="0" w:color="auto"/>
              <w:right w:val="single" w:sz="4" w:space="0" w:color="auto"/>
            </w:tcBorders>
            <w:vAlign w:val="center"/>
          </w:tcPr>
          <w:p w:rsidR="006E3D6B" w:rsidRDefault="006E3D6B">
            <w:pPr>
              <w:rPr>
                <w:color w:val="000000" w:themeColor="text1"/>
              </w:rPr>
            </w:pPr>
          </w:p>
        </w:tc>
        <w:tc>
          <w:tcPr>
            <w:tcW w:w="1614"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rPr>
            </w:pPr>
            <w:r>
              <w:rPr>
                <w:color w:val="000000" w:themeColor="text1"/>
                <w:lang w:val="sr-Cyrl-CS"/>
              </w:rPr>
              <w:t>Здравствена нега</w:t>
            </w:r>
          </w:p>
          <w:p w:rsidR="006E3D6B" w:rsidRDefault="006E3D6B">
            <w:pPr>
              <w:rPr>
                <w:color w:val="000000" w:themeColor="text1"/>
                <w:lang w:val="sr-Cyrl-CS"/>
              </w:rPr>
            </w:pPr>
          </w:p>
        </w:tc>
        <w:tc>
          <w:tcPr>
            <w:tcW w:w="1193"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Станојевски Јелена Станојевски Јелена</w:t>
            </w:r>
          </w:p>
        </w:tc>
        <w:tc>
          <w:tcPr>
            <w:tcW w:w="1326"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Здјелар С.Душанка Здјелар С.Душанка</w:t>
            </w:r>
          </w:p>
        </w:tc>
        <w:tc>
          <w:tcPr>
            <w:tcW w:w="1572"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Боројевић Милица Боројевић Милица</w:t>
            </w:r>
          </w:p>
        </w:tc>
        <w:tc>
          <w:tcPr>
            <w:tcW w:w="688" w:type="dxa"/>
            <w:gridSpan w:val="2"/>
            <w:tcBorders>
              <w:top w:val="single" w:sz="4" w:space="0" w:color="auto"/>
              <w:left w:val="single" w:sz="4" w:space="0" w:color="auto"/>
              <w:bottom w:val="single" w:sz="4" w:space="0" w:color="auto"/>
              <w:right w:val="single" w:sz="4" w:space="0" w:color="auto"/>
            </w:tcBorders>
          </w:tcPr>
          <w:p w:rsidR="006E3D6B" w:rsidRDefault="006B279A">
            <w:pPr>
              <w:rPr>
                <w:color w:val="000000" w:themeColor="text1"/>
              </w:rPr>
            </w:pPr>
            <w:r>
              <w:rPr>
                <w:color w:val="000000" w:themeColor="text1"/>
              </w:rPr>
              <w:t>180</w:t>
            </w:r>
          </w:p>
        </w:tc>
      </w:tr>
      <w:tr w:rsidR="006E3D6B">
        <w:trPr>
          <w:trHeight w:val="860"/>
          <w:jc w:val="center"/>
        </w:trPr>
        <w:tc>
          <w:tcPr>
            <w:tcW w:w="1329" w:type="dxa"/>
            <w:tcBorders>
              <w:top w:val="single" w:sz="4" w:space="0" w:color="auto"/>
              <w:left w:val="single" w:sz="4" w:space="0" w:color="auto"/>
              <w:bottom w:val="single" w:sz="4" w:space="0" w:color="auto"/>
              <w:right w:val="single" w:sz="4" w:space="0" w:color="auto"/>
            </w:tcBorders>
            <w:vAlign w:val="center"/>
          </w:tcPr>
          <w:p w:rsidR="006E3D6B" w:rsidRDefault="006B279A">
            <w:pPr>
              <w:rPr>
                <w:lang w:val="sr-Cyrl-CS"/>
              </w:rPr>
            </w:pPr>
            <w:r>
              <w:rPr>
                <w:lang w:val="sr-Cyrl-CS"/>
              </w:rPr>
              <w:t>17.06.-21.06.2024.</w:t>
            </w:r>
          </w:p>
        </w:tc>
        <w:tc>
          <w:tcPr>
            <w:tcW w:w="504"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rPr>
              <w:t>II5</w:t>
            </w:r>
          </w:p>
        </w:tc>
        <w:tc>
          <w:tcPr>
            <w:tcW w:w="1614"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Исхрана</w:t>
            </w:r>
          </w:p>
        </w:tc>
        <w:tc>
          <w:tcPr>
            <w:tcW w:w="1193"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Станојевски Јелена</w:t>
            </w:r>
          </w:p>
        </w:tc>
        <w:tc>
          <w:tcPr>
            <w:tcW w:w="1326"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Јошић Марина</w:t>
            </w:r>
          </w:p>
        </w:tc>
        <w:tc>
          <w:tcPr>
            <w:tcW w:w="1572" w:type="dxa"/>
            <w:tcBorders>
              <w:top w:val="single" w:sz="4" w:space="0" w:color="auto"/>
              <w:left w:val="single" w:sz="4" w:space="0" w:color="auto"/>
              <w:bottom w:val="single" w:sz="4" w:space="0" w:color="auto"/>
              <w:right w:val="single" w:sz="4" w:space="0" w:color="auto"/>
            </w:tcBorders>
            <w:vAlign w:val="center"/>
          </w:tcPr>
          <w:p w:rsidR="006E3D6B" w:rsidRDefault="006B279A">
            <w:pPr>
              <w:rPr>
                <w:color w:val="000000" w:themeColor="text1"/>
                <w:lang w:val="sr-Cyrl-CS"/>
              </w:rPr>
            </w:pPr>
            <w:r>
              <w:rPr>
                <w:color w:val="000000" w:themeColor="text1"/>
                <w:lang w:val="sr-Cyrl-CS"/>
              </w:rPr>
              <w:t>Боројевић Милица</w:t>
            </w:r>
          </w:p>
        </w:tc>
        <w:tc>
          <w:tcPr>
            <w:tcW w:w="688" w:type="dxa"/>
            <w:gridSpan w:val="2"/>
            <w:tcBorders>
              <w:top w:val="single" w:sz="4" w:space="0" w:color="auto"/>
              <w:left w:val="single" w:sz="4" w:space="0" w:color="auto"/>
              <w:bottom w:val="single" w:sz="4" w:space="0" w:color="auto"/>
              <w:right w:val="single" w:sz="4" w:space="0" w:color="auto"/>
            </w:tcBorders>
          </w:tcPr>
          <w:p w:rsidR="006E3D6B" w:rsidRDefault="006B279A">
            <w:pPr>
              <w:rPr>
                <w:color w:val="000000" w:themeColor="text1"/>
                <w:lang w:val="sr-Cyrl-CS"/>
              </w:rPr>
            </w:pPr>
            <w:r>
              <w:rPr>
                <w:color w:val="000000" w:themeColor="text1"/>
                <w:lang w:val="sr-Cyrl-CS"/>
              </w:rPr>
              <w:t>90</w:t>
            </w:r>
          </w:p>
        </w:tc>
      </w:tr>
    </w:tbl>
    <w:p w:rsidR="006E3D6B" w:rsidRDefault="006E3D6B">
      <w:pPr>
        <w:rPr>
          <w:rFonts w:eastAsia="Times New Roman"/>
          <w:b/>
          <w:sz w:val="24"/>
          <w:szCs w:val="24"/>
        </w:rPr>
      </w:pPr>
    </w:p>
    <w:p w:rsidR="006E3D6B" w:rsidRDefault="006E3D6B"/>
    <w:p w:rsidR="006E3D6B" w:rsidRDefault="006E3D6B"/>
    <w:p w:rsidR="006E3D6B" w:rsidRDefault="006E3D6B"/>
    <w:p w:rsidR="006E3D6B" w:rsidRDefault="006E3D6B"/>
    <w:p w:rsidR="006E3D6B" w:rsidRDefault="006E3D6B"/>
    <w:p w:rsidR="006E3D6B" w:rsidRDefault="006E3D6B">
      <w:pPr>
        <w:spacing w:after="200"/>
        <w:jc w:val="left"/>
      </w:pPr>
    </w:p>
    <w:p w:rsidR="006E3D6B" w:rsidRDefault="006E3D6B">
      <w:pPr>
        <w:spacing w:after="200"/>
        <w:jc w:val="center"/>
        <w:rPr>
          <w:rFonts w:eastAsia="Times New Roman" w:cs="Arial"/>
          <w:b/>
          <w:color w:val="000000"/>
          <w:sz w:val="24"/>
          <w:szCs w:val="24"/>
        </w:rPr>
      </w:pPr>
    </w:p>
    <w:p w:rsidR="006E3D6B" w:rsidRDefault="006B279A">
      <w:pPr>
        <w:spacing w:after="200"/>
        <w:jc w:val="center"/>
        <w:rPr>
          <w:rFonts w:eastAsia="Times New Roman" w:cs="Arial"/>
          <w:b/>
          <w:color w:val="000000"/>
        </w:rPr>
      </w:pPr>
      <w:r>
        <w:rPr>
          <w:rFonts w:eastAsia="Times New Roman" w:cs="Arial"/>
          <w:b/>
          <w:color w:val="000000"/>
        </w:rPr>
        <w:t>Вежбе у блоку –трећи разред здравствени неговатељ</w:t>
      </w:r>
    </w:p>
    <w:p w:rsidR="006E3D6B" w:rsidRDefault="006E3D6B">
      <w:pPr>
        <w:spacing w:after="200"/>
        <w:jc w:val="center"/>
        <w:rPr>
          <w:rFonts w:eastAsia="Times New Roman" w:cs="Arial"/>
          <w:b/>
          <w:color w:val="000000"/>
          <w:sz w:val="24"/>
          <w:szCs w:val="24"/>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130"/>
        <w:gridCol w:w="1835"/>
        <w:gridCol w:w="1490"/>
        <w:gridCol w:w="1491"/>
        <w:gridCol w:w="1457"/>
        <w:gridCol w:w="34"/>
      </w:tblGrid>
      <w:tr w:rsidR="006E3D6B">
        <w:trPr>
          <w:gridAfter w:val="1"/>
          <w:wAfter w:w="34" w:type="dxa"/>
          <w:trHeight w:val="373"/>
          <w:jc w:val="center"/>
        </w:trPr>
        <w:tc>
          <w:tcPr>
            <w:tcW w:w="665" w:type="dxa"/>
            <w:vMerge w:val="restart"/>
            <w:vAlign w:val="center"/>
          </w:tcPr>
          <w:p w:rsidR="006E3D6B" w:rsidRDefault="006B279A">
            <w:pPr>
              <w:rPr>
                <w:rFonts w:eastAsia="Times New Roman"/>
                <w:lang w:val="sr-Cyrl-CS"/>
              </w:rPr>
            </w:pPr>
            <w:r>
              <w:rPr>
                <w:rFonts w:eastAsia="Times New Roman"/>
                <w:lang w:val="sr-Cyrl-CS"/>
              </w:rPr>
              <w:t>Одеље</w:t>
            </w:r>
            <w:r>
              <w:rPr>
                <w:rFonts w:eastAsia="Times New Roman"/>
                <w:lang w:val="sr-Cyrl-BA"/>
              </w:rPr>
              <w:t>-њ</w:t>
            </w:r>
            <w:r>
              <w:rPr>
                <w:rFonts w:eastAsia="Times New Roman"/>
                <w:lang w:val="sr-Cyrl-CS"/>
              </w:rPr>
              <w:t>е</w:t>
            </w:r>
          </w:p>
        </w:tc>
        <w:tc>
          <w:tcPr>
            <w:tcW w:w="2130" w:type="dxa"/>
            <w:vMerge w:val="restart"/>
            <w:vAlign w:val="center"/>
          </w:tcPr>
          <w:p w:rsidR="006E3D6B" w:rsidRDefault="006B279A">
            <w:pPr>
              <w:rPr>
                <w:rFonts w:eastAsia="Times New Roman"/>
                <w:lang w:val="sr-Cyrl-CS"/>
              </w:rPr>
            </w:pPr>
            <w:r>
              <w:rPr>
                <w:rFonts w:eastAsia="Times New Roman"/>
                <w:lang w:val="sr-Cyrl-CS"/>
              </w:rPr>
              <w:t>Предмет</w:t>
            </w:r>
          </w:p>
        </w:tc>
        <w:tc>
          <w:tcPr>
            <w:tcW w:w="6273" w:type="dxa"/>
            <w:gridSpan w:val="4"/>
            <w:vAlign w:val="center"/>
          </w:tcPr>
          <w:p w:rsidR="006E3D6B" w:rsidRDefault="006B279A">
            <w:pPr>
              <w:rPr>
                <w:rFonts w:eastAsia="Times New Roman"/>
                <w:lang w:val="sr-Cyrl-CS"/>
              </w:rPr>
            </w:pPr>
            <w:r>
              <w:rPr>
                <w:rFonts w:eastAsia="Times New Roman"/>
                <w:lang w:val="sr-Cyrl-CS"/>
              </w:rPr>
              <w:t>Извођачи</w:t>
            </w:r>
          </w:p>
        </w:tc>
      </w:tr>
      <w:tr w:rsidR="006E3D6B">
        <w:trPr>
          <w:trHeight w:val="239"/>
          <w:jc w:val="center"/>
        </w:trPr>
        <w:tc>
          <w:tcPr>
            <w:tcW w:w="665" w:type="dxa"/>
            <w:vMerge/>
            <w:vAlign w:val="center"/>
          </w:tcPr>
          <w:p w:rsidR="006E3D6B" w:rsidRDefault="006E3D6B">
            <w:pPr>
              <w:rPr>
                <w:rFonts w:eastAsia="Times New Roman"/>
                <w:lang w:val="sr-Cyrl-CS"/>
              </w:rPr>
            </w:pPr>
          </w:p>
        </w:tc>
        <w:tc>
          <w:tcPr>
            <w:tcW w:w="2130" w:type="dxa"/>
            <w:vMerge/>
            <w:vAlign w:val="center"/>
          </w:tcPr>
          <w:p w:rsidR="006E3D6B" w:rsidRDefault="006E3D6B">
            <w:pPr>
              <w:rPr>
                <w:rFonts w:eastAsia="Times New Roman"/>
                <w:lang w:val="sr-Cyrl-CS"/>
              </w:rPr>
            </w:pPr>
          </w:p>
        </w:tc>
        <w:tc>
          <w:tcPr>
            <w:tcW w:w="1835" w:type="dxa"/>
            <w:vAlign w:val="center"/>
          </w:tcPr>
          <w:p w:rsidR="006E3D6B" w:rsidRDefault="006B279A">
            <w:pPr>
              <w:rPr>
                <w:rFonts w:eastAsia="Times New Roman"/>
                <w:lang w:val="sr-Cyrl-CS"/>
              </w:rPr>
            </w:pPr>
            <w:r>
              <w:rPr>
                <w:rFonts w:eastAsia="Times New Roman"/>
                <w:lang w:val="sr-Cyrl-CS"/>
              </w:rPr>
              <w:t>Прва група</w:t>
            </w:r>
          </w:p>
        </w:tc>
        <w:tc>
          <w:tcPr>
            <w:tcW w:w="1490" w:type="dxa"/>
            <w:vAlign w:val="center"/>
          </w:tcPr>
          <w:p w:rsidR="006E3D6B" w:rsidRDefault="006B279A">
            <w:pPr>
              <w:rPr>
                <w:rFonts w:eastAsia="Times New Roman"/>
                <w:lang w:val="sr-Cyrl-CS"/>
              </w:rPr>
            </w:pPr>
            <w:r>
              <w:rPr>
                <w:rFonts w:eastAsia="Times New Roman"/>
                <w:lang w:val="sr-Cyrl-CS"/>
              </w:rPr>
              <w:t>Друга група</w:t>
            </w:r>
          </w:p>
        </w:tc>
        <w:tc>
          <w:tcPr>
            <w:tcW w:w="1491" w:type="dxa"/>
            <w:vAlign w:val="center"/>
          </w:tcPr>
          <w:p w:rsidR="006E3D6B" w:rsidRDefault="006B279A">
            <w:pPr>
              <w:rPr>
                <w:rFonts w:eastAsia="Times New Roman"/>
                <w:lang w:val="sr-Cyrl-CS"/>
              </w:rPr>
            </w:pPr>
            <w:r>
              <w:rPr>
                <w:rFonts w:eastAsia="Times New Roman"/>
                <w:lang w:val="sr-Cyrl-CS"/>
              </w:rPr>
              <w:t>Трећа група</w:t>
            </w:r>
          </w:p>
        </w:tc>
        <w:tc>
          <w:tcPr>
            <w:tcW w:w="1491" w:type="dxa"/>
            <w:gridSpan w:val="2"/>
          </w:tcPr>
          <w:p w:rsidR="006E3D6B" w:rsidRDefault="006B279A">
            <w:pPr>
              <w:rPr>
                <w:rFonts w:eastAsia="Times New Roman"/>
                <w:lang w:val="sr-Cyrl-CS"/>
              </w:rPr>
            </w:pPr>
            <w:r>
              <w:rPr>
                <w:rFonts w:eastAsia="Times New Roman"/>
                <w:lang w:val="sr-Cyrl-CS"/>
              </w:rPr>
              <w:t>Број часова</w:t>
            </w:r>
          </w:p>
        </w:tc>
      </w:tr>
      <w:tr w:rsidR="006E3D6B">
        <w:trPr>
          <w:trHeight w:val="799"/>
          <w:jc w:val="center"/>
        </w:trPr>
        <w:tc>
          <w:tcPr>
            <w:tcW w:w="665" w:type="dxa"/>
            <w:vAlign w:val="center"/>
          </w:tcPr>
          <w:p w:rsidR="006E3D6B" w:rsidRDefault="006B279A">
            <w:pPr>
              <w:rPr>
                <w:rFonts w:eastAsia="Times New Roman"/>
                <w:lang w:val="sr-Cyrl-CS"/>
              </w:rPr>
            </w:pPr>
            <w:r>
              <w:rPr>
                <w:rFonts w:eastAsia="Times New Roman"/>
                <w:lang w:val="sr-Latn-CS"/>
              </w:rPr>
              <w:t>III5</w:t>
            </w:r>
          </w:p>
        </w:tc>
        <w:tc>
          <w:tcPr>
            <w:tcW w:w="2130" w:type="dxa"/>
            <w:vAlign w:val="center"/>
          </w:tcPr>
          <w:p w:rsidR="006E3D6B" w:rsidRDefault="006B279A">
            <w:pPr>
              <w:rPr>
                <w:lang w:val="sr-Cyrl-CS"/>
              </w:rPr>
            </w:pPr>
            <w:r>
              <w:rPr>
                <w:lang w:val="sr-Cyrl-CS"/>
              </w:rPr>
              <w:t>Основи клиничке медицине</w:t>
            </w:r>
          </w:p>
        </w:tc>
        <w:tc>
          <w:tcPr>
            <w:tcW w:w="1835" w:type="dxa"/>
            <w:vAlign w:val="center"/>
          </w:tcPr>
          <w:p w:rsidR="006E3D6B" w:rsidRDefault="006B279A">
            <w:pPr>
              <w:rPr>
                <w:lang w:val="sr-Cyrl-CS"/>
              </w:rPr>
            </w:pPr>
            <w:r>
              <w:rPr>
                <w:lang w:val="sr-Cyrl-CS"/>
              </w:rPr>
              <w:t>Јошић Марина</w:t>
            </w:r>
          </w:p>
        </w:tc>
        <w:tc>
          <w:tcPr>
            <w:tcW w:w="1490" w:type="dxa"/>
            <w:vAlign w:val="center"/>
          </w:tcPr>
          <w:p w:rsidR="006E3D6B" w:rsidRDefault="006B279A">
            <w:pPr>
              <w:rPr>
                <w:lang w:val="sr-Cyrl-CS"/>
              </w:rPr>
            </w:pPr>
            <w:r>
              <w:rPr>
                <w:lang w:val="sr-Cyrl-CS"/>
              </w:rPr>
              <w:t>Јошић Марина</w:t>
            </w:r>
          </w:p>
        </w:tc>
        <w:tc>
          <w:tcPr>
            <w:tcW w:w="1491" w:type="dxa"/>
            <w:vAlign w:val="center"/>
          </w:tcPr>
          <w:p w:rsidR="006E3D6B" w:rsidRDefault="006B279A">
            <w:pPr>
              <w:rPr>
                <w:lang w:val="sr-Cyrl-CS"/>
              </w:rPr>
            </w:pPr>
            <w:r>
              <w:rPr>
                <w:lang w:val="sr-Cyrl-CS"/>
              </w:rPr>
              <w:t>Јошић Марина</w:t>
            </w:r>
          </w:p>
        </w:tc>
        <w:tc>
          <w:tcPr>
            <w:tcW w:w="1491" w:type="dxa"/>
            <w:gridSpan w:val="2"/>
            <w:vAlign w:val="center"/>
          </w:tcPr>
          <w:p w:rsidR="006E3D6B" w:rsidRDefault="006B279A">
            <w:pPr>
              <w:rPr>
                <w:lang w:val="sr-Cyrl-CS"/>
              </w:rPr>
            </w:pPr>
            <w:r>
              <w:rPr>
                <w:lang w:val="sr-Cyrl-CS"/>
              </w:rPr>
              <w:t>90</w:t>
            </w:r>
          </w:p>
        </w:tc>
      </w:tr>
      <w:tr w:rsidR="006E3D6B">
        <w:trPr>
          <w:trHeight w:val="799"/>
          <w:jc w:val="center"/>
        </w:trPr>
        <w:tc>
          <w:tcPr>
            <w:tcW w:w="665" w:type="dxa"/>
            <w:vAlign w:val="center"/>
          </w:tcPr>
          <w:p w:rsidR="006E3D6B" w:rsidRDefault="006B279A">
            <w:pPr>
              <w:rPr>
                <w:rFonts w:eastAsia="Times New Roman"/>
                <w:lang w:val="sr-Cyrl-CS"/>
              </w:rPr>
            </w:pPr>
            <w:r>
              <w:rPr>
                <w:rFonts w:eastAsia="Times New Roman"/>
                <w:lang w:val="sr-Latn-CS"/>
              </w:rPr>
              <w:t>III5</w:t>
            </w:r>
          </w:p>
        </w:tc>
        <w:tc>
          <w:tcPr>
            <w:tcW w:w="2130" w:type="dxa"/>
            <w:vAlign w:val="center"/>
          </w:tcPr>
          <w:p w:rsidR="006E3D6B" w:rsidRDefault="006B279A">
            <w:pPr>
              <w:rPr>
                <w:lang w:val="sr-Cyrl-CS"/>
              </w:rPr>
            </w:pPr>
            <w:r>
              <w:rPr>
                <w:lang w:val="sr-Cyrl-CS"/>
              </w:rPr>
              <w:t>Здравствена нега у кући</w:t>
            </w:r>
          </w:p>
        </w:tc>
        <w:tc>
          <w:tcPr>
            <w:tcW w:w="1835" w:type="dxa"/>
            <w:vAlign w:val="center"/>
          </w:tcPr>
          <w:p w:rsidR="006E3D6B" w:rsidRDefault="006B279A">
            <w:pPr>
              <w:rPr>
                <w:lang w:val="sr-Cyrl-CS"/>
              </w:rPr>
            </w:pPr>
            <w:r>
              <w:rPr>
                <w:lang w:val="sr-Cyrl-CS"/>
              </w:rPr>
              <w:t>Богдан Весна</w:t>
            </w:r>
          </w:p>
        </w:tc>
        <w:tc>
          <w:tcPr>
            <w:tcW w:w="1490" w:type="dxa"/>
            <w:vAlign w:val="center"/>
          </w:tcPr>
          <w:p w:rsidR="006E3D6B" w:rsidRDefault="006B279A">
            <w:pPr>
              <w:rPr>
                <w:lang w:val="sr-Cyrl-CS"/>
              </w:rPr>
            </w:pPr>
            <w:r>
              <w:rPr>
                <w:lang w:val="sr-Cyrl-CS"/>
              </w:rPr>
              <w:t>Богдан Весна</w:t>
            </w:r>
          </w:p>
        </w:tc>
        <w:tc>
          <w:tcPr>
            <w:tcW w:w="1491" w:type="dxa"/>
            <w:vAlign w:val="center"/>
          </w:tcPr>
          <w:p w:rsidR="006E3D6B" w:rsidRDefault="006B279A">
            <w:pPr>
              <w:rPr>
                <w:lang w:val="sr-Cyrl-CS"/>
              </w:rPr>
            </w:pPr>
            <w:r>
              <w:rPr>
                <w:lang w:val="sr-Cyrl-CS"/>
              </w:rPr>
              <w:t>Богдан Весна</w:t>
            </w:r>
          </w:p>
        </w:tc>
        <w:tc>
          <w:tcPr>
            <w:tcW w:w="1491" w:type="dxa"/>
            <w:gridSpan w:val="2"/>
            <w:vAlign w:val="center"/>
          </w:tcPr>
          <w:p w:rsidR="006E3D6B" w:rsidRDefault="006B279A">
            <w:pPr>
              <w:rPr>
                <w:lang w:val="sr-Cyrl-CS"/>
              </w:rPr>
            </w:pPr>
            <w:r>
              <w:rPr>
                <w:lang w:val="sr-Cyrl-CS"/>
              </w:rPr>
              <w:t>90</w:t>
            </w:r>
          </w:p>
        </w:tc>
      </w:tr>
      <w:tr w:rsidR="006E3D6B">
        <w:trPr>
          <w:trHeight w:val="799"/>
          <w:jc w:val="center"/>
        </w:trPr>
        <w:tc>
          <w:tcPr>
            <w:tcW w:w="665" w:type="dxa"/>
            <w:vAlign w:val="center"/>
          </w:tcPr>
          <w:p w:rsidR="006E3D6B" w:rsidRDefault="006B279A">
            <w:pPr>
              <w:rPr>
                <w:rFonts w:eastAsia="Times New Roman"/>
                <w:lang w:val="sr-Cyrl-CS"/>
              </w:rPr>
            </w:pPr>
            <w:r>
              <w:rPr>
                <w:rFonts w:eastAsia="Times New Roman"/>
                <w:lang w:val="sr-Latn-CS"/>
              </w:rPr>
              <w:t>III5</w:t>
            </w:r>
          </w:p>
        </w:tc>
        <w:tc>
          <w:tcPr>
            <w:tcW w:w="2130" w:type="dxa"/>
            <w:vAlign w:val="center"/>
          </w:tcPr>
          <w:p w:rsidR="006E3D6B" w:rsidRDefault="006B279A">
            <w:pPr>
              <w:rPr>
                <w:lang w:val="sr-Cyrl-CS"/>
              </w:rPr>
            </w:pPr>
            <w:r>
              <w:rPr>
                <w:lang w:val="sr-Cyrl-CS"/>
              </w:rPr>
              <w:t>Нега у рехабилитацији</w:t>
            </w:r>
          </w:p>
        </w:tc>
        <w:tc>
          <w:tcPr>
            <w:tcW w:w="1835" w:type="dxa"/>
            <w:vAlign w:val="center"/>
          </w:tcPr>
          <w:p w:rsidR="006E3D6B" w:rsidRDefault="006B279A">
            <w:pPr>
              <w:rPr>
                <w:lang w:val="sr-Cyrl-CS"/>
              </w:rPr>
            </w:pPr>
            <w:r>
              <w:rPr>
                <w:lang w:val="sr-Cyrl-CS"/>
              </w:rPr>
              <w:t>Врањковић Даница</w:t>
            </w:r>
          </w:p>
        </w:tc>
        <w:tc>
          <w:tcPr>
            <w:tcW w:w="1490" w:type="dxa"/>
            <w:vAlign w:val="center"/>
          </w:tcPr>
          <w:p w:rsidR="006E3D6B" w:rsidRDefault="006B279A">
            <w:pPr>
              <w:rPr>
                <w:lang w:val="sr-Cyrl-CS"/>
              </w:rPr>
            </w:pPr>
            <w:r>
              <w:rPr>
                <w:lang w:val="sr-Cyrl-CS"/>
              </w:rPr>
              <w:t>Врањковић Даница</w:t>
            </w:r>
          </w:p>
        </w:tc>
        <w:tc>
          <w:tcPr>
            <w:tcW w:w="1491" w:type="dxa"/>
            <w:vAlign w:val="center"/>
          </w:tcPr>
          <w:p w:rsidR="006E3D6B" w:rsidRDefault="006B279A">
            <w:pPr>
              <w:rPr>
                <w:lang w:val="sr-Cyrl-CS"/>
              </w:rPr>
            </w:pPr>
            <w:r>
              <w:rPr>
                <w:lang w:val="sr-Cyrl-CS"/>
              </w:rPr>
              <w:t>Врањковић Даница</w:t>
            </w:r>
          </w:p>
        </w:tc>
        <w:tc>
          <w:tcPr>
            <w:tcW w:w="1491" w:type="dxa"/>
            <w:gridSpan w:val="2"/>
            <w:vAlign w:val="center"/>
          </w:tcPr>
          <w:p w:rsidR="006E3D6B" w:rsidRDefault="006B279A">
            <w:pPr>
              <w:rPr>
                <w:lang w:val="sr-Cyrl-CS"/>
              </w:rPr>
            </w:pPr>
            <w:r>
              <w:rPr>
                <w:lang w:val="sr-Cyrl-CS"/>
              </w:rPr>
              <w:t>90</w:t>
            </w:r>
          </w:p>
        </w:tc>
      </w:tr>
      <w:tr w:rsidR="006E3D6B">
        <w:trPr>
          <w:trHeight w:val="799"/>
          <w:jc w:val="center"/>
        </w:trPr>
        <w:tc>
          <w:tcPr>
            <w:tcW w:w="665" w:type="dxa"/>
            <w:vAlign w:val="center"/>
          </w:tcPr>
          <w:p w:rsidR="006E3D6B" w:rsidRDefault="006B279A">
            <w:pPr>
              <w:rPr>
                <w:rFonts w:eastAsia="Times New Roman"/>
                <w:lang w:val="sr-Cyrl-CS"/>
              </w:rPr>
            </w:pPr>
            <w:r>
              <w:rPr>
                <w:rFonts w:eastAsia="Times New Roman"/>
                <w:lang w:val="sr-Latn-CS"/>
              </w:rPr>
              <w:t>III5</w:t>
            </w:r>
          </w:p>
        </w:tc>
        <w:tc>
          <w:tcPr>
            <w:tcW w:w="2130" w:type="dxa"/>
            <w:vAlign w:val="center"/>
          </w:tcPr>
          <w:p w:rsidR="006E3D6B" w:rsidRDefault="006B279A">
            <w:pPr>
              <w:rPr>
                <w:lang w:val="sr-Cyrl-CS"/>
              </w:rPr>
            </w:pPr>
            <w:r>
              <w:rPr>
                <w:lang w:val="sr-Cyrl-CS"/>
              </w:rPr>
              <w:t>Здравствена нега</w:t>
            </w:r>
          </w:p>
        </w:tc>
        <w:tc>
          <w:tcPr>
            <w:tcW w:w="1835" w:type="dxa"/>
            <w:vAlign w:val="center"/>
          </w:tcPr>
          <w:p w:rsidR="006E3D6B" w:rsidRDefault="006B279A">
            <w:pPr>
              <w:rPr>
                <w:lang w:val="sr-Cyrl-CS"/>
              </w:rPr>
            </w:pPr>
            <w:r>
              <w:rPr>
                <w:lang w:val="sr-Cyrl-CS"/>
              </w:rPr>
              <w:t>Јошић Марина</w:t>
            </w:r>
          </w:p>
          <w:p w:rsidR="006E3D6B" w:rsidRDefault="006B279A">
            <w:pPr>
              <w:rPr>
                <w:lang w:val="sr-Cyrl-CS"/>
              </w:rPr>
            </w:pPr>
            <w:r>
              <w:rPr>
                <w:lang w:val="sr-Cyrl-CS"/>
              </w:rPr>
              <w:t>Јошић Марина</w:t>
            </w:r>
          </w:p>
        </w:tc>
        <w:tc>
          <w:tcPr>
            <w:tcW w:w="1490" w:type="dxa"/>
            <w:vAlign w:val="center"/>
          </w:tcPr>
          <w:p w:rsidR="006E3D6B" w:rsidRDefault="006B279A">
            <w:pPr>
              <w:rPr>
                <w:lang w:val="sr-Cyrl-CS"/>
              </w:rPr>
            </w:pPr>
            <w:r>
              <w:rPr>
                <w:lang w:val="sr-Cyrl-CS"/>
              </w:rPr>
              <w:t>Симеуновић Бојана</w:t>
            </w:r>
          </w:p>
          <w:p w:rsidR="006E3D6B" w:rsidRDefault="006B279A">
            <w:pPr>
              <w:rPr>
                <w:lang w:val="sr-Cyrl-CS"/>
              </w:rPr>
            </w:pPr>
            <w:r>
              <w:rPr>
                <w:lang w:val="sr-Cyrl-CS"/>
              </w:rPr>
              <w:t>Симеуновић Бојана</w:t>
            </w:r>
          </w:p>
        </w:tc>
        <w:tc>
          <w:tcPr>
            <w:tcW w:w="1491" w:type="dxa"/>
            <w:vAlign w:val="center"/>
          </w:tcPr>
          <w:p w:rsidR="006E3D6B" w:rsidRDefault="006B279A">
            <w:pPr>
              <w:rPr>
                <w:lang w:val="sr-Cyrl-CS"/>
              </w:rPr>
            </w:pPr>
            <w:r>
              <w:rPr>
                <w:lang w:val="sr-Cyrl-CS"/>
              </w:rPr>
              <w:t>Боројевић Милица</w:t>
            </w:r>
          </w:p>
          <w:p w:rsidR="006E3D6B" w:rsidRDefault="006B279A">
            <w:pPr>
              <w:rPr>
                <w:lang w:val="sr-Cyrl-CS"/>
              </w:rPr>
            </w:pPr>
            <w:r>
              <w:rPr>
                <w:lang w:val="sr-Cyrl-CS"/>
              </w:rPr>
              <w:t>Боројевић Милица</w:t>
            </w:r>
          </w:p>
        </w:tc>
        <w:tc>
          <w:tcPr>
            <w:tcW w:w="1491" w:type="dxa"/>
            <w:gridSpan w:val="2"/>
            <w:vAlign w:val="center"/>
          </w:tcPr>
          <w:p w:rsidR="006E3D6B" w:rsidRDefault="006B279A">
            <w:pPr>
              <w:rPr>
                <w:lang w:val="sr-Cyrl-CS"/>
              </w:rPr>
            </w:pPr>
            <w:r>
              <w:rPr>
                <w:lang w:val="sr-Cyrl-CS"/>
              </w:rPr>
              <w:t>180</w:t>
            </w:r>
          </w:p>
        </w:tc>
      </w:tr>
      <w:tr w:rsidR="006E3D6B">
        <w:trPr>
          <w:trHeight w:val="799"/>
          <w:jc w:val="center"/>
        </w:trPr>
        <w:tc>
          <w:tcPr>
            <w:tcW w:w="665" w:type="dxa"/>
            <w:vAlign w:val="center"/>
          </w:tcPr>
          <w:p w:rsidR="006E3D6B" w:rsidRDefault="006B279A">
            <w:pPr>
              <w:rPr>
                <w:rFonts w:eastAsia="Times New Roman"/>
                <w:lang w:val="sr-Cyrl-CS"/>
              </w:rPr>
            </w:pPr>
            <w:r>
              <w:rPr>
                <w:rFonts w:eastAsia="Times New Roman"/>
                <w:lang w:val="sr-Latn-CS"/>
              </w:rPr>
              <w:t>III5</w:t>
            </w:r>
          </w:p>
        </w:tc>
        <w:tc>
          <w:tcPr>
            <w:tcW w:w="2130" w:type="dxa"/>
            <w:vAlign w:val="center"/>
          </w:tcPr>
          <w:p w:rsidR="006E3D6B" w:rsidRDefault="006B279A">
            <w:pPr>
              <w:rPr>
                <w:lang w:val="sr-Cyrl-CS"/>
              </w:rPr>
            </w:pPr>
            <w:r>
              <w:rPr>
                <w:lang w:val="sr-Cyrl-CS"/>
              </w:rPr>
              <w:t>Здравствена нега</w:t>
            </w:r>
          </w:p>
        </w:tc>
        <w:tc>
          <w:tcPr>
            <w:tcW w:w="1835" w:type="dxa"/>
            <w:vAlign w:val="center"/>
          </w:tcPr>
          <w:p w:rsidR="006E3D6B" w:rsidRDefault="006B279A">
            <w:pPr>
              <w:rPr>
                <w:lang w:val="sr-Cyrl-CS"/>
              </w:rPr>
            </w:pPr>
            <w:r>
              <w:rPr>
                <w:lang w:val="sr-Cyrl-CS"/>
              </w:rPr>
              <w:t>Јошић Марина</w:t>
            </w:r>
          </w:p>
          <w:p w:rsidR="006E3D6B" w:rsidRDefault="006B279A">
            <w:pPr>
              <w:rPr>
                <w:lang w:val="sr-Cyrl-CS"/>
              </w:rPr>
            </w:pPr>
            <w:r>
              <w:rPr>
                <w:lang w:val="sr-Cyrl-CS"/>
              </w:rPr>
              <w:t>Јошић Марина</w:t>
            </w:r>
          </w:p>
        </w:tc>
        <w:tc>
          <w:tcPr>
            <w:tcW w:w="1490" w:type="dxa"/>
            <w:vAlign w:val="center"/>
          </w:tcPr>
          <w:p w:rsidR="006E3D6B" w:rsidRDefault="006B279A">
            <w:pPr>
              <w:rPr>
                <w:lang w:val="sr-Cyrl-CS"/>
              </w:rPr>
            </w:pPr>
            <w:r>
              <w:rPr>
                <w:lang w:val="sr-Cyrl-CS"/>
              </w:rPr>
              <w:t>Врањковић Даница</w:t>
            </w:r>
          </w:p>
          <w:p w:rsidR="006E3D6B" w:rsidRDefault="006B279A">
            <w:pPr>
              <w:rPr>
                <w:lang w:val="sr-Cyrl-CS"/>
              </w:rPr>
            </w:pPr>
            <w:r>
              <w:rPr>
                <w:lang w:val="sr-Cyrl-CS"/>
              </w:rPr>
              <w:t>Богдан Весна</w:t>
            </w:r>
          </w:p>
        </w:tc>
        <w:tc>
          <w:tcPr>
            <w:tcW w:w="1491" w:type="dxa"/>
            <w:vAlign w:val="center"/>
          </w:tcPr>
          <w:p w:rsidR="006E3D6B" w:rsidRDefault="006B279A">
            <w:pPr>
              <w:rPr>
                <w:lang w:val="sr-Cyrl-CS"/>
              </w:rPr>
            </w:pPr>
            <w:r>
              <w:rPr>
                <w:lang w:val="sr-Cyrl-CS"/>
              </w:rPr>
              <w:t>Боројевић Милица</w:t>
            </w:r>
          </w:p>
          <w:p w:rsidR="006E3D6B" w:rsidRDefault="006B279A">
            <w:pPr>
              <w:rPr>
                <w:lang w:val="sr-Cyrl-CS"/>
              </w:rPr>
            </w:pPr>
            <w:r>
              <w:rPr>
                <w:lang w:val="sr-Cyrl-CS"/>
              </w:rPr>
              <w:t>Боројевић Милица</w:t>
            </w:r>
          </w:p>
        </w:tc>
        <w:tc>
          <w:tcPr>
            <w:tcW w:w="1491" w:type="dxa"/>
            <w:gridSpan w:val="2"/>
          </w:tcPr>
          <w:p w:rsidR="006E3D6B" w:rsidRDefault="006E3D6B">
            <w:pPr>
              <w:rPr>
                <w:lang w:val="sr-Cyrl-CS"/>
              </w:rPr>
            </w:pPr>
          </w:p>
          <w:p w:rsidR="006E3D6B" w:rsidRDefault="006B279A">
            <w:pPr>
              <w:rPr>
                <w:lang w:val="sr-Cyrl-CS"/>
              </w:rPr>
            </w:pPr>
            <w:r>
              <w:rPr>
                <w:lang w:val="sr-Cyrl-CS"/>
              </w:rPr>
              <w:t>180</w:t>
            </w:r>
          </w:p>
        </w:tc>
      </w:tr>
      <w:tr w:rsidR="006E3D6B">
        <w:trPr>
          <w:trHeight w:val="799"/>
          <w:jc w:val="center"/>
        </w:trPr>
        <w:tc>
          <w:tcPr>
            <w:tcW w:w="665" w:type="dxa"/>
            <w:vAlign w:val="center"/>
          </w:tcPr>
          <w:p w:rsidR="006E3D6B" w:rsidRDefault="006B279A">
            <w:pPr>
              <w:rPr>
                <w:rFonts w:eastAsia="Times New Roman"/>
                <w:lang w:val="sr-Cyrl-BA"/>
              </w:rPr>
            </w:pPr>
            <w:r>
              <w:rPr>
                <w:rFonts w:eastAsia="Times New Roman"/>
                <w:lang w:val="sr-Latn-CS"/>
              </w:rPr>
              <w:t>III5</w:t>
            </w:r>
          </w:p>
        </w:tc>
        <w:tc>
          <w:tcPr>
            <w:tcW w:w="2130" w:type="dxa"/>
            <w:vAlign w:val="center"/>
          </w:tcPr>
          <w:p w:rsidR="006E3D6B" w:rsidRDefault="006B279A">
            <w:pPr>
              <w:rPr>
                <w:lang w:val="sr-Cyrl-BA"/>
              </w:rPr>
            </w:pPr>
            <w:r>
              <w:rPr>
                <w:lang w:val="sr-Cyrl-CS"/>
              </w:rPr>
              <w:t>Здравствена нега</w:t>
            </w:r>
          </w:p>
        </w:tc>
        <w:tc>
          <w:tcPr>
            <w:tcW w:w="1835" w:type="dxa"/>
            <w:vAlign w:val="center"/>
          </w:tcPr>
          <w:p w:rsidR="006E3D6B" w:rsidRDefault="006B279A">
            <w:pPr>
              <w:rPr>
                <w:lang w:val="sr-Cyrl-CS"/>
              </w:rPr>
            </w:pPr>
            <w:r>
              <w:rPr>
                <w:lang w:val="sr-Cyrl-CS"/>
              </w:rPr>
              <w:t>Јошић Марина</w:t>
            </w:r>
          </w:p>
        </w:tc>
        <w:tc>
          <w:tcPr>
            <w:tcW w:w="1490" w:type="dxa"/>
            <w:vAlign w:val="center"/>
          </w:tcPr>
          <w:p w:rsidR="006E3D6B" w:rsidRDefault="006B279A">
            <w:pPr>
              <w:rPr>
                <w:lang w:val="sr-Cyrl-CS"/>
              </w:rPr>
            </w:pPr>
            <w:r>
              <w:rPr>
                <w:lang w:val="sr-Cyrl-CS"/>
              </w:rPr>
              <w:t>Врањковић Даница</w:t>
            </w:r>
          </w:p>
        </w:tc>
        <w:tc>
          <w:tcPr>
            <w:tcW w:w="1491" w:type="dxa"/>
            <w:vAlign w:val="center"/>
          </w:tcPr>
          <w:p w:rsidR="006E3D6B" w:rsidRDefault="006B279A">
            <w:pPr>
              <w:rPr>
                <w:lang w:val="sr-Cyrl-CS"/>
              </w:rPr>
            </w:pPr>
            <w:r>
              <w:rPr>
                <w:lang w:val="sr-Cyrl-CS"/>
              </w:rPr>
              <w:t>Боројевић</w:t>
            </w:r>
          </w:p>
          <w:p w:rsidR="006E3D6B" w:rsidRDefault="006B279A">
            <w:pPr>
              <w:rPr>
                <w:lang w:val="sr-Cyrl-CS"/>
              </w:rPr>
            </w:pPr>
            <w:r>
              <w:rPr>
                <w:lang w:val="sr-Cyrl-CS"/>
              </w:rPr>
              <w:t>Милица</w:t>
            </w:r>
          </w:p>
        </w:tc>
        <w:tc>
          <w:tcPr>
            <w:tcW w:w="1491" w:type="dxa"/>
            <w:gridSpan w:val="2"/>
          </w:tcPr>
          <w:p w:rsidR="006E3D6B" w:rsidRDefault="006B279A">
            <w:pPr>
              <w:rPr>
                <w:lang w:val="sr-Cyrl-CS"/>
              </w:rPr>
            </w:pPr>
            <w:r>
              <w:rPr>
                <w:lang w:val="sr-Cyrl-CS"/>
              </w:rPr>
              <w:t>90</w:t>
            </w:r>
          </w:p>
        </w:tc>
      </w:tr>
    </w:tbl>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Pr>
        <w:pStyle w:val="Heading2"/>
        <w:rPr>
          <w:rFonts w:eastAsia="Times New Roman"/>
          <w:lang w:val="sr-Cyrl-CS"/>
        </w:rPr>
        <w:sectPr w:rsidR="006E3D6B">
          <w:pgSz w:w="11907" w:h="16839"/>
          <w:pgMar w:top="1440" w:right="1440" w:bottom="1440" w:left="1440" w:header="720" w:footer="720"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cols w:space="720"/>
          <w:docGrid w:linePitch="360"/>
        </w:sectPr>
      </w:pPr>
    </w:p>
    <w:p w:rsidR="006E3D6B" w:rsidRDefault="006B279A">
      <w:pPr>
        <w:pStyle w:val="Heading2"/>
        <w:rPr>
          <w:rFonts w:eastAsia="Times New Roman"/>
        </w:rPr>
      </w:pPr>
      <w:bookmarkStart w:id="50" w:name="_Toc145359438"/>
      <w:r>
        <w:rPr>
          <w:rFonts w:eastAsia="Times New Roman"/>
          <w:lang w:val="sr-Cyrl-CS"/>
        </w:rPr>
        <w:lastRenderedPageBreak/>
        <w:t>Структура и распоред обавеза наставника и стручних сарадника у оквиру радне недеље40</w:t>
      </w:r>
      <w:r>
        <w:rPr>
          <w:rFonts w:eastAsia="Times New Roman"/>
        </w:rPr>
        <w:t>.</w:t>
      </w:r>
      <w:r>
        <w:rPr>
          <w:rFonts w:eastAsia="Times New Roman"/>
          <w:lang w:val="sr-Cyrl-CS"/>
        </w:rPr>
        <w:t>часовна радна недеља</w:t>
      </w:r>
      <w:bookmarkEnd w:id="50"/>
    </w:p>
    <w:p w:rsidR="006E3D6B" w:rsidRDefault="006E3D6B"/>
    <w:tbl>
      <w:tblPr>
        <w:tblStyle w:val="TableGrid"/>
        <w:tblW w:w="15218" w:type="dxa"/>
        <w:jc w:val="center"/>
        <w:tblLook w:val="04A0" w:firstRow="1" w:lastRow="0" w:firstColumn="1" w:lastColumn="0" w:noHBand="0" w:noVBand="1"/>
      </w:tblPr>
      <w:tblGrid>
        <w:gridCol w:w="919"/>
        <w:gridCol w:w="3089"/>
        <w:gridCol w:w="1425"/>
        <w:gridCol w:w="1563"/>
        <w:gridCol w:w="600"/>
        <w:gridCol w:w="439"/>
        <w:gridCol w:w="439"/>
        <w:gridCol w:w="439"/>
        <w:gridCol w:w="411"/>
        <w:gridCol w:w="411"/>
        <w:gridCol w:w="439"/>
        <w:gridCol w:w="439"/>
        <w:gridCol w:w="439"/>
        <w:gridCol w:w="439"/>
        <w:gridCol w:w="439"/>
        <w:gridCol w:w="411"/>
        <w:gridCol w:w="411"/>
        <w:gridCol w:w="411"/>
        <w:gridCol w:w="411"/>
        <w:gridCol w:w="411"/>
        <w:gridCol w:w="411"/>
        <w:gridCol w:w="411"/>
        <w:gridCol w:w="411"/>
      </w:tblGrid>
      <w:tr w:rsidR="006E3D6B">
        <w:trPr>
          <w:cantSplit/>
          <w:trHeight w:val="2676"/>
          <w:jc w:val="center"/>
        </w:trPr>
        <w:tc>
          <w:tcPr>
            <w:tcW w:w="919" w:type="dxa"/>
            <w:textDirection w:val="btLr"/>
            <w:vAlign w:val="center"/>
          </w:tcPr>
          <w:p w:rsidR="006E3D6B" w:rsidRDefault="006B279A">
            <w:pPr>
              <w:spacing w:after="0" w:line="240" w:lineRule="auto"/>
              <w:ind w:left="113" w:right="113"/>
              <w:jc w:val="center"/>
              <w:rPr>
                <w:rFonts w:cs="Arial"/>
              </w:rPr>
            </w:pPr>
            <w:r>
              <w:rPr>
                <w:rFonts w:cs="Arial"/>
              </w:rPr>
              <w:t>Редниброј</w:t>
            </w:r>
          </w:p>
        </w:tc>
        <w:tc>
          <w:tcPr>
            <w:tcW w:w="3089" w:type="dxa"/>
            <w:vAlign w:val="center"/>
          </w:tcPr>
          <w:p w:rsidR="006E3D6B" w:rsidRDefault="006B279A">
            <w:pPr>
              <w:spacing w:after="0" w:line="240" w:lineRule="auto"/>
              <w:jc w:val="center"/>
              <w:rPr>
                <w:rFonts w:cs="Arial"/>
              </w:rPr>
            </w:pPr>
            <w:r>
              <w:rPr>
                <w:rFonts w:cs="Arial"/>
              </w:rPr>
              <w:t>Презиме и име</w:t>
            </w:r>
          </w:p>
        </w:tc>
        <w:tc>
          <w:tcPr>
            <w:tcW w:w="1425" w:type="dxa"/>
            <w:textDirection w:val="btLr"/>
          </w:tcPr>
          <w:p w:rsidR="006E3D6B" w:rsidRDefault="006B279A">
            <w:pPr>
              <w:spacing w:after="0" w:line="240" w:lineRule="auto"/>
              <w:jc w:val="center"/>
              <w:rPr>
                <w:rFonts w:cs="Arial"/>
                <w:sz w:val="16"/>
                <w:szCs w:val="16"/>
              </w:rPr>
            </w:pPr>
            <w:r>
              <w:rPr>
                <w:rFonts w:cs="Arial"/>
                <w:sz w:val="16"/>
                <w:szCs w:val="16"/>
              </w:rPr>
              <w:t>Предметкоји</w:t>
            </w:r>
          </w:p>
          <w:p w:rsidR="006E3D6B" w:rsidRDefault="006B279A">
            <w:pPr>
              <w:spacing w:after="0" w:line="240" w:lineRule="auto"/>
              <w:jc w:val="center"/>
              <w:rPr>
                <w:rFonts w:cs="Arial"/>
                <w:sz w:val="16"/>
                <w:szCs w:val="16"/>
                <w:lang w:val="sr-Cyrl-CS"/>
              </w:rPr>
            </w:pPr>
            <w:r>
              <w:rPr>
                <w:rFonts w:cs="Arial"/>
                <w:sz w:val="16"/>
                <w:szCs w:val="16"/>
              </w:rPr>
              <w:t>предаје</w:t>
            </w:r>
          </w:p>
        </w:tc>
        <w:tc>
          <w:tcPr>
            <w:tcW w:w="1563" w:type="dxa"/>
            <w:textDirection w:val="btLr"/>
          </w:tcPr>
          <w:p w:rsidR="006E3D6B" w:rsidRDefault="006B279A">
            <w:pPr>
              <w:spacing w:after="0" w:line="240" w:lineRule="auto"/>
              <w:jc w:val="center"/>
              <w:rPr>
                <w:rFonts w:cs="Arial"/>
                <w:sz w:val="16"/>
                <w:szCs w:val="16"/>
              </w:rPr>
            </w:pPr>
            <w:r>
              <w:rPr>
                <w:rFonts w:cs="Arial"/>
                <w:sz w:val="16"/>
                <w:szCs w:val="16"/>
              </w:rPr>
              <w:t>Одељењау</w:t>
            </w:r>
          </w:p>
          <w:p w:rsidR="006E3D6B" w:rsidRDefault="006B279A">
            <w:pPr>
              <w:spacing w:after="0" w:line="240" w:lineRule="auto"/>
              <w:jc w:val="center"/>
              <w:rPr>
                <w:rFonts w:cs="Arial"/>
                <w:sz w:val="16"/>
                <w:szCs w:val="16"/>
              </w:rPr>
            </w:pPr>
            <w:r>
              <w:rPr>
                <w:rFonts w:cs="Arial"/>
                <w:sz w:val="16"/>
                <w:szCs w:val="16"/>
              </w:rPr>
              <w:t>којима</w:t>
            </w:r>
          </w:p>
          <w:p w:rsidR="006E3D6B" w:rsidRDefault="006B279A">
            <w:pPr>
              <w:spacing w:after="0" w:line="240" w:lineRule="auto"/>
              <w:jc w:val="center"/>
              <w:rPr>
                <w:rFonts w:cs="Arial"/>
                <w:sz w:val="16"/>
                <w:szCs w:val="16"/>
                <w:lang w:val="sr-Cyrl-CS"/>
              </w:rPr>
            </w:pPr>
            <w:r>
              <w:rPr>
                <w:rFonts w:cs="Arial"/>
                <w:sz w:val="16"/>
                <w:szCs w:val="16"/>
              </w:rPr>
              <w:t>предаје</w:t>
            </w:r>
          </w:p>
        </w:tc>
        <w:tc>
          <w:tcPr>
            <w:tcW w:w="600"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Теоријска</w:t>
            </w:r>
          </w:p>
          <w:p w:rsidR="006E3D6B" w:rsidRDefault="006B279A">
            <w:pPr>
              <w:spacing w:after="0" w:line="240" w:lineRule="auto"/>
              <w:jc w:val="center"/>
              <w:rPr>
                <w:rFonts w:cs="Arial"/>
                <w:sz w:val="16"/>
                <w:szCs w:val="16"/>
                <w:lang w:val="sr-Cyrl-CS"/>
              </w:rPr>
            </w:pPr>
            <w:r>
              <w:rPr>
                <w:rFonts w:cs="Arial"/>
                <w:sz w:val="16"/>
                <w:szCs w:val="16"/>
                <w:lang w:val="sr-Cyrl-CS"/>
              </w:rPr>
              <w:t>настава</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Исправка писм. зад</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Додатни рад</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Допунски рад</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Разредно старешинство</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Секције</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Онлајн подршака  ученицима</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Припр.теор.наставе и теор. наст. са вежбама</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Вођ. док. и сар. са род.</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Рад у струч. органима</w:t>
            </w:r>
          </w:p>
        </w:tc>
        <w:tc>
          <w:tcPr>
            <w:tcW w:w="439"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Руковођење струч. већем</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Припреме за рад у лаб. и кабинету</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Учешће у испитима</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Припр. учен. за такм.</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Стручно усавршавање</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Послови ментора</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Дежурство</w:t>
            </w:r>
          </w:p>
        </w:tc>
        <w:tc>
          <w:tcPr>
            <w:tcW w:w="411" w:type="dxa"/>
            <w:textDirection w:val="btLr"/>
            <w:vAlign w:val="center"/>
          </w:tcPr>
          <w:p w:rsidR="006E3D6B" w:rsidRDefault="006B279A">
            <w:pPr>
              <w:spacing w:after="0" w:line="240" w:lineRule="auto"/>
              <w:jc w:val="center"/>
              <w:rPr>
                <w:rFonts w:cs="Arial"/>
                <w:sz w:val="16"/>
                <w:szCs w:val="16"/>
                <w:lang w:val="sr-Cyrl-CS"/>
              </w:rPr>
            </w:pPr>
            <w:r>
              <w:rPr>
                <w:rFonts w:cs="Arial"/>
                <w:sz w:val="16"/>
                <w:szCs w:val="16"/>
                <w:lang w:val="sr-Cyrl-CS"/>
              </w:rPr>
              <w:t>Остали послови</w:t>
            </w:r>
          </w:p>
        </w:tc>
        <w:tc>
          <w:tcPr>
            <w:tcW w:w="411" w:type="dxa"/>
            <w:textDirection w:val="btLr"/>
            <w:vAlign w:val="center"/>
          </w:tcPr>
          <w:p w:rsidR="006E3D6B" w:rsidRDefault="006B279A">
            <w:pPr>
              <w:spacing w:after="0" w:line="240" w:lineRule="auto"/>
              <w:jc w:val="center"/>
              <w:rPr>
                <w:rFonts w:cs="Arial"/>
                <w:b/>
                <w:sz w:val="16"/>
                <w:szCs w:val="16"/>
                <w:lang w:val="sr-Cyrl-CS"/>
              </w:rPr>
            </w:pPr>
            <w:r>
              <w:rPr>
                <w:rFonts w:cs="Arial"/>
                <w:b/>
                <w:sz w:val="16"/>
                <w:szCs w:val="16"/>
              </w:rPr>
              <w:t>У к у п н о</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АрамбашићНаташа</w:t>
            </w:r>
          </w:p>
        </w:tc>
        <w:tc>
          <w:tcPr>
            <w:tcW w:w="1425" w:type="dxa"/>
            <w:textDirection w:val="btLr"/>
          </w:tcPr>
          <w:p w:rsidR="006E3D6B" w:rsidRDefault="006B279A">
            <w:pPr>
              <w:spacing w:line="240" w:lineRule="auto"/>
              <w:rPr>
                <w:rFonts w:cs="Arial"/>
                <w:sz w:val="16"/>
                <w:szCs w:val="16"/>
              </w:rPr>
            </w:pPr>
            <w:r>
              <w:rPr>
                <w:rFonts w:cs="Arial"/>
                <w:sz w:val="16"/>
                <w:szCs w:val="16"/>
              </w:rPr>
              <w:t>Српски</w:t>
            </w:r>
          </w:p>
          <w:p w:rsidR="006E3D6B" w:rsidRDefault="006B279A">
            <w:pPr>
              <w:spacing w:line="240" w:lineRule="auto"/>
              <w:rPr>
                <w:rFonts w:cs="Arial"/>
                <w:sz w:val="16"/>
                <w:szCs w:val="16"/>
              </w:rPr>
            </w:pPr>
            <w:r>
              <w:rPr>
                <w:rFonts w:cs="Arial"/>
                <w:sz w:val="16"/>
                <w:szCs w:val="16"/>
              </w:rPr>
              <w:t>језик</w:t>
            </w:r>
          </w:p>
          <w:p w:rsidR="006E3D6B" w:rsidRDefault="006B279A">
            <w:pPr>
              <w:spacing w:line="240" w:lineRule="auto"/>
              <w:rPr>
                <w:rFonts w:cs="Arial"/>
                <w:sz w:val="16"/>
                <w:szCs w:val="16"/>
              </w:rPr>
            </w:pPr>
            <w:r>
              <w:rPr>
                <w:rFonts w:cs="Arial"/>
                <w:sz w:val="16"/>
                <w:szCs w:val="16"/>
              </w:rPr>
              <w:t>и</w:t>
            </w:r>
          </w:p>
          <w:p w:rsidR="006E3D6B" w:rsidRDefault="006B279A">
            <w:pPr>
              <w:spacing w:line="240" w:lineRule="auto"/>
              <w:rPr>
                <w:rFonts w:cs="Arial"/>
                <w:sz w:val="16"/>
                <w:szCs w:val="16"/>
              </w:rPr>
            </w:pPr>
            <w:r>
              <w:rPr>
                <w:rFonts w:cs="Arial"/>
                <w:sz w:val="16"/>
                <w:szCs w:val="16"/>
              </w:rPr>
              <w:t>књижевност</w:t>
            </w:r>
          </w:p>
          <w:p w:rsidR="006E3D6B" w:rsidRDefault="006E3D6B">
            <w:pPr>
              <w:spacing w:line="240" w:lineRule="auto"/>
              <w:rPr>
                <w:rFonts w:cs="Arial"/>
                <w:sz w:val="16"/>
                <w:szCs w:val="16"/>
              </w:rPr>
            </w:pP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 xml:space="preserve"> II1,2,3,4</w:t>
            </w:r>
          </w:p>
          <w:p w:rsidR="006E3D6B" w:rsidRDefault="006B279A">
            <w:pPr>
              <w:spacing w:line="240" w:lineRule="auto"/>
              <w:rPr>
                <w:rFonts w:cs="Arial"/>
                <w:sz w:val="16"/>
                <w:szCs w:val="16"/>
              </w:rPr>
            </w:pPr>
            <w:r>
              <w:rPr>
                <w:rFonts w:cs="Arial"/>
                <w:sz w:val="16"/>
                <w:szCs w:val="16"/>
              </w:rPr>
              <w:t xml:space="preserve"> IV1,2</w:t>
            </w:r>
          </w:p>
        </w:tc>
        <w:tc>
          <w:tcPr>
            <w:tcW w:w="600" w:type="dxa"/>
            <w:vAlign w:val="center"/>
          </w:tcPr>
          <w:p w:rsidR="006E3D6B" w:rsidRDefault="006B279A">
            <w:pPr>
              <w:spacing w:line="240" w:lineRule="auto"/>
              <w:rPr>
                <w:rFonts w:cs="Arial"/>
                <w:sz w:val="16"/>
                <w:szCs w:val="16"/>
              </w:rPr>
            </w:pPr>
            <w:r>
              <w:rPr>
                <w:rFonts w:cs="Arial"/>
                <w:sz w:val="16"/>
                <w:szCs w:val="16"/>
              </w:rPr>
              <w:t>18</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Марковић Љиљана</w:t>
            </w:r>
          </w:p>
        </w:tc>
        <w:tc>
          <w:tcPr>
            <w:tcW w:w="1425" w:type="dxa"/>
            <w:textDirection w:val="btLr"/>
          </w:tcPr>
          <w:p w:rsidR="006E3D6B" w:rsidRDefault="006B279A">
            <w:pPr>
              <w:spacing w:line="240" w:lineRule="auto"/>
              <w:rPr>
                <w:rFonts w:cs="Arial"/>
                <w:sz w:val="16"/>
                <w:szCs w:val="16"/>
              </w:rPr>
            </w:pPr>
            <w:r>
              <w:rPr>
                <w:rFonts w:cs="Arial"/>
                <w:sz w:val="16"/>
                <w:szCs w:val="16"/>
              </w:rPr>
              <w:t>Српски</w:t>
            </w:r>
          </w:p>
          <w:p w:rsidR="006E3D6B" w:rsidRDefault="006B279A">
            <w:pPr>
              <w:spacing w:line="240" w:lineRule="auto"/>
              <w:rPr>
                <w:rFonts w:cs="Arial"/>
                <w:sz w:val="16"/>
                <w:szCs w:val="16"/>
              </w:rPr>
            </w:pPr>
            <w:r>
              <w:rPr>
                <w:rFonts w:cs="Arial"/>
                <w:sz w:val="16"/>
                <w:szCs w:val="16"/>
              </w:rPr>
              <w:t>језик</w:t>
            </w:r>
          </w:p>
          <w:p w:rsidR="006E3D6B" w:rsidRDefault="006B279A">
            <w:pPr>
              <w:spacing w:line="240" w:lineRule="auto"/>
              <w:rPr>
                <w:rFonts w:cs="Arial"/>
                <w:sz w:val="16"/>
                <w:szCs w:val="16"/>
              </w:rPr>
            </w:pPr>
            <w:r>
              <w:rPr>
                <w:rFonts w:cs="Arial"/>
                <w:sz w:val="16"/>
                <w:szCs w:val="16"/>
              </w:rPr>
              <w:t>и</w:t>
            </w:r>
          </w:p>
          <w:p w:rsidR="006E3D6B" w:rsidRDefault="006B279A">
            <w:pPr>
              <w:spacing w:line="240" w:lineRule="auto"/>
              <w:rPr>
                <w:rFonts w:cs="Arial"/>
                <w:sz w:val="16"/>
                <w:szCs w:val="16"/>
              </w:rPr>
            </w:pPr>
            <w:r>
              <w:rPr>
                <w:rFonts w:cs="Arial"/>
                <w:sz w:val="16"/>
                <w:szCs w:val="16"/>
              </w:rPr>
              <w:t>књижевност</w:t>
            </w:r>
          </w:p>
          <w:p w:rsidR="006E3D6B" w:rsidRDefault="006E3D6B">
            <w:pPr>
              <w:spacing w:line="240" w:lineRule="auto"/>
              <w:rPr>
                <w:rFonts w:cs="Arial"/>
                <w:sz w:val="16"/>
                <w:szCs w:val="16"/>
              </w:rPr>
            </w:pP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I3,4,5</w:t>
            </w:r>
          </w:p>
          <w:p w:rsidR="006E3D6B" w:rsidRDefault="006B279A">
            <w:pPr>
              <w:spacing w:line="240" w:lineRule="auto"/>
              <w:rPr>
                <w:rFonts w:cs="Arial"/>
                <w:sz w:val="16"/>
                <w:szCs w:val="16"/>
              </w:rPr>
            </w:pPr>
            <w:r>
              <w:rPr>
                <w:rFonts w:cs="Arial"/>
                <w:sz w:val="16"/>
                <w:szCs w:val="16"/>
              </w:rPr>
              <w:t>II5</w:t>
            </w:r>
          </w:p>
          <w:p w:rsidR="006E3D6B" w:rsidRDefault="006B279A">
            <w:pPr>
              <w:spacing w:line="240" w:lineRule="auto"/>
              <w:rPr>
                <w:rFonts w:cs="Arial"/>
                <w:sz w:val="16"/>
                <w:szCs w:val="16"/>
              </w:rPr>
            </w:pPr>
            <w:r>
              <w:rPr>
                <w:rFonts w:cs="Arial"/>
                <w:sz w:val="16"/>
                <w:szCs w:val="16"/>
              </w:rPr>
              <w:t>III1,3,5</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19</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УрошевДрагана</w:t>
            </w:r>
          </w:p>
        </w:tc>
        <w:tc>
          <w:tcPr>
            <w:tcW w:w="1425" w:type="dxa"/>
            <w:textDirection w:val="btLr"/>
          </w:tcPr>
          <w:p w:rsidR="006E3D6B" w:rsidRDefault="006B279A">
            <w:pPr>
              <w:spacing w:line="240" w:lineRule="auto"/>
              <w:rPr>
                <w:rFonts w:cs="Arial"/>
                <w:sz w:val="16"/>
                <w:szCs w:val="16"/>
              </w:rPr>
            </w:pPr>
            <w:r>
              <w:rPr>
                <w:rFonts w:cs="Arial"/>
                <w:sz w:val="16"/>
                <w:szCs w:val="16"/>
              </w:rPr>
              <w:t>Српски</w:t>
            </w:r>
          </w:p>
          <w:p w:rsidR="006E3D6B" w:rsidRDefault="006B279A">
            <w:pPr>
              <w:spacing w:line="240" w:lineRule="auto"/>
              <w:rPr>
                <w:rFonts w:cs="Arial"/>
                <w:sz w:val="16"/>
                <w:szCs w:val="16"/>
              </w:rPr>
            </w:pPr>
            <w:r>
              <w:rPr>
                <w:rFonts w:cs="Arial"/>
                <w:sz w:val="16"/>
                <w:szCs w:val="16"/>
              </w:rPr>
              <w:t>језик</w:t>
            </w:r>
          </w:p>
          <w:p w:rsidR="006E3D6B" w:rsidRDefault="006B279A">
            <w:pPr>
              <w:spacing w:line="240" w:lineRule="auto"/>
              <w:rPr>
                <w:rFonts w:cs="Arial"/>
                <w:sz w:val="16"/>
                <w:szCs w:val="16"/>
              </w:rPr>
            </w:pPr>
            <w:r>
              <w:rPr>
                <w:rFonts w:cs="Arial"/>
                <w:sz w:val="16"/>
                <w:szCs w:val="16"/>
              </w:rPr>
              <w:t xml:space="preserve">и </w:t>
            </w:r>
          </w:p>
          <w:p w:rsidR="006E3D6B" w:rsidRDefault="006B279A">
            <w:pPr>
              <w:spacing w:line="240" w:lineRule="auto"/>
              <w:rPr>
                <w:rFonts w:cs="Arial"/>
                <w:sz w:val="16"/>
                <w:szCs w:val="16"/>
              </w:rPr>
            </w:pPr>
            <w:r>
              <w:rPr>
                <w:rFonts w:cs="Arial"/>
                <w:sz w:val="16"/>
                <w:szCs w:val="16"/>
              </w:rPr>
              <w:t>књижевност</w:t>
            </w:r>
          </w:p>
          <w:p w:rsidR="006E3D6B" w:rsidRDefault="006E3D6B">
            <w:pPr>
              <w:spacing w:line="240" w:lineRule="auto"/>
              <w:rPr>
                <w:rFonts w:cs="Arial"/>
                <w:sz w:val="16"/>
                <w:szCs w:val="16"/>
                <w:lang w:val="sr-Cyrl-BA"/>
              </w:rPr>
            </w:pPr>
          </w:p>
        </w:tc>
        <w:tc>
          <w:tcPr>
            <w:tcW w:w="1563" w:type="dxa"/>
          </w:tcPr>
          <w:p w:rsidR="006E3D6B" w:rsidRDefault="006B279A">
            <w:pPr>
              <w:spacing w:line="240" w:lineRule="auto"/>
              <w:rPr>
                <w:rFonts w:cs="Arial"/>
                <w:sz w:val="16"/>
                <w:szCs w:val="16"/>
              </w:rPr>
            </w:pPr>
            <w:r>
              <w:rPr>
                <w:rFonts w:cs="Arial"/>
                <w:sz w:val="16"/>
                <w:szCs w:val="16"/>
              </w:rPr>
              <w:t>I1,2</w:t>
            </w:r>
          </w:p>
          <w:p w:rsidR="006E3D6B" w:rsidRDefault="006B279A">
            <w:pPr>
              <w:spacing w:line="240" w:lineRule="auto"/>
              <w:rPr>
                <w:rFonts w:cs="Arial"/>
                <w:sz w:val="16"/>
                <w:szCs w:val="16"/>
              </w:rPr>
            </w:pPr>
            <w:r>
              <w:rPr>
                <w:rFonts w:cs="Arial"/>
                <w:sz w:val="16"/>
                <w:szCs w:val="16"/>
              </w:rPr>
              <w:t>III2,4</w:t>
            </w:r>
          </w:p>
          <w:p w:rsidR="006E3D6B" w:rsidRDefault="006B279A">
            <w:pPr>
              <w:spacing w:line="240" w:lineRule="auto"/>
              <w:rPr>
                <w:rFonts w:cs="Arial"/>
                <w:sz w:val="16"/>
                <w:szCs w:val="16"/>
              </w:rPr>
            </w:pPr>
            <w:r>
              <w:rPr>
                <w:rFonts w:cs="Arial"/>
                <w:sz w:val="16"/>
                <w:szCs w:val="16"/>
              </w:rPr>
              <w:t>IV3,4</w:t>
            </w:r>
          </w:p>
        </w:tc>
        <w:tc>
          <w:tcPr>
            <w:tcW w:w="600"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8</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0</w:t>
            </w:r>
          </w:p>
        </w:tc>
      </w:tr>
      <w:tr w:rsidR="006E3D6B">
        <w:trPr>
          <w:trHeight w:val="1063"/>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Чолока</w:t>
            </w:r>
          </w:p>
          <w:p w:rsidR="006E3D6B" w:rsidRDefault="006B279A">
            <w:pPr>
              <w:spacing w:line="240" w:lineRule="auto"/>
              <w:jc w:val="center"/>
              <w:rPr>
                <w:rFonts w:cs="Arial"/>
              </w:rPr>
            </w:pPr>
            <w:r>
              <w:rPr>
                <w:rFonts w:cs="Arial"/>
              </w:rPr>
              <w:t>Минодора</w:t>
            </w:r>
          </w:p>
        </w:tc>
        <w:tc>
          <w:tcPr>
            <w:tcW w:w="1425" w:type="dxa"/>
            <w:textDirection w:val="btLr"/>
          </w:tcPr>
          <w:p w:rsidR="006E3D6B" w:rsidRDefault="006B279A">
            <w:pPr>
              <w:spacing w:line="240" w:lineRule="auto"/>
              <w:rPr>
                <w:rFonts w:cs="Arial"/>
                <w:sz w:val="16"/>
                <w:szCs w:val="16"/>
              </w:rPr>
            </w:pPr>
            <w:r>
              <w:rPr>
                <w:rFonts w:cs="Arial"/>
                <w:sz w:val="16"/>
                <w:szCs w:val="16"/>
              </w:rPr>
              <w:t>Рачунарство и информатика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tc>
        <w:tc>
          <w:tcPr>
            <w:tcW w:w="600" w:type="dxa"/>
            <w:vAlign w:val="center"/>
          </w:tcPr>
          <w:p w:rsidR="006E3D6B" w:rsidRDefault="006B279A">
            <w:pPr>
              <w:spacing w:line="240" w:lineRule="auto"/>
              <w:rPr>
                <w:rFonts w:cs="Arial"/>
                <w:sz w:val="16"/>
                <w:szCs w:val="16"/>
              </w:rPr>
            </w:pPr>
            <w:r>
              <w:rPr>
                <w:rFonts w:cs="Arial"/>
                <w:sz w:val="16"/>
                <w:szCs w:val="16"/>
              </w:rPr>
              <w:t>12</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6</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24</w:t>
            </w:r>
          </w:p>
        </w:tc>
      </w:tr>
      <w:tr w:rsidR="006E3D6B">
        <w:trPr>
          <w:trHeight w:val="1404"/>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Никодиновић</w:t>
            </w:r>
          </w:p>
          <w:p w:rsidR="006E3D6B" w:rsidRDefault="006B279A">
            <w:pPr>
              <w:spacing w:line="240" w:lineRule="auto"/>
              <w:jc w:val="center"/>
              <w:rPr>
                <w:rFonts w:cs="Arial"/>
              </w:rPr>
            </w:pPr>
            <w:r>
              <w:rPr>
                <w:rFonts w:cs="Arial"/>
              </w:rPr>
              <w:t>Виолета</w:t>
            </w:r>
          </w:p>
        </w:tc>
        <w:tc>
          <w:tcPr>
            <w:tcW w:w="1425" w:type="dxa"/>
            <w:textDirection w:val="btLr"/>
          </w:tcPr>
          <w:p w:rsidR="006E3D6B" w:rsidRDefault="006B279A">
            <w:pPr>
              <w:spacing w:line="240" w:lineRule="auto"/>
              <w:rPr>
                <w:rFonts w:cs="Arial"/>
                <w:sz w:val="16"/>
                <w:szCs w:val="16"/>
                <w:lang w:val="sr-Cyrl-BA"/>
              </w:rPr>
            </w:pPr>
            <w:r>
              <w:rPr>
                <w:rFonts w:cs="Arial"/>
                <w:sz w:val="16"/>
                <w:szCs w:val="16"/>
              </w:rPr>
              <w:t>Рачунарствои информатика Математика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w:t>
            </w:r>
          </w:p>
          <w:p w:rsidR="006E3D6B" w:rsidRDefault="006B279A">
            <w:pPr>
              <w:spacing w:line="240" w:lineRule="auto"/>
              <w:rPr>
                <w:rFonts w:cs="Arial"/>
                <w:sz w:val="16"/>
                <w:szCs w:val="16"/>
              </w:rPr>
            </w:pPr>
            <w:r>
              <w:rPr>
                <w:rFonts w:cs="Arial"/>
                <w:sz w:val="16"/>
                <w:szCs w:val="16"/>
              </w:rPr>
              <w:t>II4,5</w:t>
            </w:r>
          </w:p>
          <w:p w:rsidR="006E3D6B" w:rsidRDefault="006B279A">
            <w:pPr>
              <w:spacing w:line="240" w:lineRule="auto"/>
              <w:rPr>
                <w:rFonts w:cs="Arial"/>
                <w:sz w:val="16"/>
                <w:szCs w:val="16"/>
              </w:rPr>
            </w:pPr>
            <w:r>
              <w:rPr>
                <w:rFonts w:cs="Arial"/>
                <w:sz w:val="16"/>
                <w:szCs w:val="16"/>
              </w:rPr>
              <w:t>III5</w:t>
            </w:r>
          </w:p>
          <w:p w:rsidR="006E3D6B" w:rsidRDefault="006B279A">
            <w:pPr>
              <w:spacing w:line="240" w:lineRule="auto"/>
              <w:rPr>
                <w:rFonts w:cs="Arial"/>
                <w:sz w:val="16"/>
                <w:szCs w:val="16"/>
              </w:rPr>
            </w:pPr>
            <w:r>
              <w:rPr>
                <w:rFonts w:cs="Arial"/>
                <w:sz w:val="16"/>
                <w:szCs w:val="16"/>
              </w:rPr>
              <w:t>IV1,2,3</w:t>
            </w:r>
          </w:p>
        </w:tc>
        <w:tc>
          <w:tcPr>
            <w:tcW w:w="600"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3</w:t>
            </w:r>
          </w:p>
        </w:tc>
        <w:tc>
          <w:tcPr>
            <w:tcW w:w="439" w:type="dxa"/>
            <w:vAlign w:val="center"/>
          </w:tcPr>
          <w:p w:rsidR="006E3D6B" w:rsidRDefault="006B279A">
            <w:pPr>
              <w:spacing w:line="240" w:lineRule="auto"/>
              <w:rPr>
                <w:rFonts w:cs="Arial"/>
                <w:sz w:val="16"/>
                <w:szCs w:val="16"/>
                <w:lang w:val="sr-Cyrl-CS"/>
              </w:rPr>
            </w:pPr>
            <w:r>
              <w:rPr>
                <w:rFonts w:cs="Arial"/>
                <w:sz w:val="16"/>
                <w:szCs w:val="16"/>
                <w:lang w:val="sr-Cyrl-CS"/>
              </w:rPr>
              <w:t>2</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3</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6</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Стојаковић</w:t>
            </w:r>
          </w:p>
          <w:p w:rsidR="006E3D6B" w:rsidRDefault="006B279A">
            <w:pPr>
              <w:spacing w:line="240" w:lineRule="auto"/>
              <w:jc w:val="center"/>
              <w:rPr>
                <w:rFonts w:cs="Arial"/>
              </w:rPr>
            </w:pPr>
            <w:r>
              <w:rPr>
                <w:rFonts w:cs="Arial"/>
              </w:rPr>
              <w:t>Биљана</w:t>
            </w:r>
          </w:p>
        </w:tc>
        <w:tc>
          <w:tcPr>
            <w:tcW w:w="1425" w:type="dxa"/>
            <w:textDirection w:val="btLr"/>
          </w:tcPr>
          <w:p w:rsidR="006E3D6B" w:rsidRDefault="006B279A">
            <w:pPr>
              <w:spacing w:line="240" w:lineRule="auto"/>
              <w:rPr>
                <w:rFonts w:cs="Arial"/>
                <w:sz w:val="16"/>
                <w:szCs w:val="16"/>
              </w:rPr>
            </w:pPr>
            <w:r>
              <w:rPr>
                <w:rFonts w:cs="Arial"/>
                <w:sz w:val="16"/>
                <w:szCs w:val="16"/>
              </w:rPr>
              <w:t>Математика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I1,I2,I3,I5</w:t>
            </w: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II1,2,3</w:t>
            </w:r>
          </w:p>
          <w:p w:rsidR="006E3D6B" w:rsidRDefault="006B279A">
            <w:pPr>
              <w:spacing w:line="240" w:lineRule="auto"/>
              <w:rPr>
                <w:rFonts w:cs="Arial"/>
                <w:sz w:val="16"/>
                <w:szCs w:val="16"/>
              </w:rPr>
            </w:pPr>
            <w:r>
              <w:rPr>
                <w:rFonts w:cs="Arial"/>
                <w:sz w:val="16"/>
                <w:szCs w:val="16"/>
              </w:rPr>
              <w:t>III1,2,3</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20</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2</w:t>
            </w:r>
          </w:p>
        </w:tc>
      </w:tr>
      <w:tr w:rsidR="006E3D6B">
        <w:trPr>
          <w:trHeight w:val="1131"/>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Коленовић</w:t>
            </w:r>
          </w:p>
          <w:p w:rsidR="006E3D6B" w:rsidRDefault="006B279A">
            <w:pPr>
              <w:spacing w:line="240" w:lineRule="auto"/>
              <w:jc w:val="center"/>
              <w:rPr>
                <w:rFonts w:cs="Arial"/>
              </w:rPr>
            </w:pPr>
            <w:r>
              <w:rPr>
                <w:rFonts w:cs="Arial"/>
              </w:rPr>
              <w:t>Маја</w:t>
            </w:r>
          </w:p>
        </w:tc>
        <w:tc>
          <w:tcPr>
            <w:tcW w:w="1425" w:type="dxa"/>
            <w:textDirection w:val="btLr"/>
          </w:tcPr>
          <w:p w:rsidR="006E3D6B" w:rsidRDefault="006B279A">
            <w:pPr>
              <w:spacing w:line="240" w:lineRule="auto"/>
              <w:rPr>
                <w:rFonts w:cs="Arial"/>
                <w:sz w:val="16"/>
                <w:szCs w:val="16"/>
              </w:rPr>
            </w:pPr>
            <w:r>
              <w:rPr>
                <w:rFonts w:cs="Arial"/>
                <w:sz w:val="16"/>
                <w:szCs w:val="16"/>
              </w:rPr>
              <w:t>Енглески</w:t>
            </w:r>
          </w:p>
          <w:p w:rsidR="006E3D6B" w:rsidRDefault="006B279A">
            <w:pPr>
              <w:spacing w:line="240" w:lineRule="auto"/>
              <w:rPr>
                <w:rFonts w:cs="Arial"/>
                <w:sz w:val="16"/>
                <w:szCs w:val="16"/>
              </w:rPr>
            </w:pPr>
            <w:r>
              <w:rPr>
                <w:rFonts w:cs="Arial"/>
                <w:sz w:val="16"/>
                <w:szCs w:val="16"/>
              </w:rPr>
              <w:t>језик</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I2,I3,</w:t>
            </w:r>
          </w:p>
          <w:p w:rsidR="006E3D6B" w:rsidRDefault="006B279A">
            <w:pPr>
              <w:spacing w:line="240" w:lineRule="auto"/>
              <w:rPr>
                <w:rFonts w:cs="Arial"/>
                <w:sz w:val="16"/>
                <w:szCs w:val="16"/>
              </w:rPr>
            </w:pPr>
            <w:r>
              <w:rPr>
                <w:rFonts w:cs="Arial"/>
                <w:sz w:val="16"/>
                <w:szCs w:val="16"/>
              </w:rPr>
              <w:t>II,4,5</w:t>
            </w:r>
          </w:p>
          <w:p w:rsidR="006E3D6B" w:rsidRDefault="006B279A">
            <w:pPr>
              <w:spacing w:line="240" w:lineRule="auto"/>
              <w:rPr>
                <w:rFonts w:cs="Arial"/>
                <w:sz w:val="16"/>
                <w:szCs w:val="16"/>
              </w:rPr>
            </w:pPr>
            <w:r>
              <w:rPr>
                <w:rFonts w:cs="Arial"/>
                <w:sz w:val="16"/>
                <w:szCs w:val="16"/>
              </w:rPr>
              <w:t>III 2,4</w:t>
            </w:r>
          </w:p>
          <w:p w:rsidR="006E3D6B" w:rsidRDefault="006B279A">
            <w:pPr>
              <w:spacing w:line="240" w:lineRule="auto"/>
              <w:rPr>
                <w:rFonts w:cs="Arial"/>
                <w:sz w:val="16"/>
                <w:szCs w:val="16"/>
              </w:rPr>
            </w:pPr>
            <w:r>
              <w:rPr>
                <w:rFonts w:cs="Arial"/>
                <w:sz w:val="16"/>
                <w:szCs w:val="16"/>
              </w:rPr>
              <w:t>IV1,2,3</w:t>
            </w:r>
          </w:p>
        </w:tc>
        <w:tc>
          <w:tcPr>
            <w:tcW w:w="600" w:type="dxa"/>
            <w:vAlign w:val="center"/>
          </w:tcPr>
          <w:p w:rsidR="006E3D6B" w:rsidRDefault="006B279A">
            <w:pPr>
              <w:spacing w:line="240" w:lineRule="auto"/>
              <w:rPr>
                <w:rFonts w:cs="Arial"/>
                <w:sz w:val="16"/>
                <w:szCs w:val="16"/>
              </w:rPr>
            </w:pPr>
            <w:r>
              <w:rPr>
                <w:rFonts w:cs="Arial"/>
                <w:sz w:val="16"/>
                <w:szCs w:val="16"/>
              </w:rPr>
              <w:t>18</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BA"/>
              </w:rPr>
            </w:pPr>
            <w:r>
              <w:rPr>
                <w:rFonts w:cs="Arial"/>
                <w:lang w:val="sr-Cyrl-BA"/>
              </w:rPr>
              <w:t>Наташе</w:t>
            </w:r>
          </w:p>
          <w:p w:rsidR="006E3D6B" w:rsidRDefault="006B279A">
            <w:pPr>
              <w:spacing w:line="240" w:lineRule="auto"/>
              <w:jc w:val="center"/>
              <w:rPr>
                <w:rFonts w:cs="Arial"/>
                <w:lang w:val="sr-Cyrl-CS"/>
              </w:rPr>
            </w:pPr>
            <w:r>
              <w:rPr>
                <w:rFonts w:cs="Arial"/>
                <w:lang w:val="sr-Cyrl-BA"/>
              </w:rPr>
              <w:t>Џа</w:t>
            </w:r>
            <w:r>
              <w:rPr>
                <w:rFonts w:cs="Arial"/>
              </w:rPr>
              <w:t>м</w:t>
            </w:r>
            <w:r>
              <w:rPr>
                <w:rFonts w:cs="Arial"/>
                <w:lang w:val="sr-Cyrl-BA"/>
              </w:rPr>
              <w:t>тоска</w:t>
            </w:r>
          </w:p>
        </w:tc>
        <w:tc>
          <w:tcPr>
            <w:tcW w:w="1425" w:type="dxa"/>
            <w:textDirection w:val="btLr"/>
          </w:tcPr>
          <w:p w:rsidR="006E3D6B" w:rsidRDefault="006B279A">
            <w:pPr>
              <w:spacing w:line="240" w:lineRule="auto"/>
              <w:rPr>
                <w:rFonts w:cs="Arial"/>
                <w:sz w:val="16"/>
                <w:szCs w:val="16"/>
              </w:rPr>
            </w:pPr>
            <w:r>
              <w:rPr>
                <w:rFonts w:cs="Arial"/>
                <w:sz w:val="16"/>
                <w:szCs w:val="16"/>
              </w:rPr>
              <w:t>Енглески</w:t>
            </w:r>
          </w:p>
          <w:p w:rsidR="006E3D6B" w:rsidRDefault="006B279A">
            <w:pPr>
              <w:spacing w:line="240" w:lineRule="auto"/>
              <w:rPr>
                <w:rFonts w:cs="Arial"/>
                <w:sz w:val="16"/>
                <w:szCs w:val="16"/>
              </w:rPr>
            </w:pPr>
            <w:r>
              <w:rPr>
                <w:rFonts w:cs="Arial"/>
                <w:sz w:val="16"/>
                <w:szCs w:val="16"/>
              </w:rPr>
              <w:t>jезик</w:t>
            </w:r>
          </w:p>
        </w:tc>
        <w:tc>
          <w:tcPr>
            <w:tcW w:w="1563" w:type="dxa"/>
          </w:tcPr>
          <w:p w:rsidR="006E3D6B" w:rsidRDefault="006B279A">
            <w:pPr>
              <w:spacing w:line="240" w:lineRule="auto"/>
              <w:rPr>
                <w:rFonts w:cs="Arial"/>
                <w:sz w:val="16"/>
                <w:szCs w:val="16"/>
              </w:rPr>
            </w:pPr>
            <w:r>
              <w:rPr>
                <w:rFonts w:cs="Arial"/>
                <w:sz w:val="16"/>
                <w:szCs w:val="16"/>
              </w:rPr>
              <w:t>I1,I4, I5</w:t>
            </w:r>
          </w:p>
          <w:p w:rsidR="006E3D6B" w:rsidRDefault="006B279A">
            <w:pPr>
              <w:spacing w:line="240" w:lineRule="auto"/>
              <w:rPr>
                <w:rFonts w:cs="Arial"/>
                <w:sz w:val="16"/>
                <w:szCs w:val="16"/>
              </w:rPr>
            </w:pPr>
            <w:r>
              <w:rPr>
                <w:rFonts w:cs="Arial"/>
                <w:sz w:val="16"/>
                <w:szCs w:val="16"/>
              </w:rPr>
              <w:t>II1,2,3</w:t>
            </w:r>
          </w:p>
          <w:p w:rsidR="006E3D6B" w:rsidRDefault="006B279A">
            <w:pPr>
              <w:spacing w:line="240" w:lineRule="auto"/>
              <w:rPr>
                <w:rFonts w:cs="Arial"/>
                <w:sz w:val="16"/>
                <w:szCs w:val="16"/>
              </w:rPr>
            </w:pPr>
            <w:r>
              <w:rPr>
                <w:rFonts w:cs="Arial"/>
                <w:sz w:val="16"/>
                <w:szCs w:val="16"/>
              </w:rPr>
              <w:t>III1,3</w:t>
            </w:r>
          </w:p>
          <w:p w:rsidR="006E3D6B" w:rsidRDefault="006B279A">
            <w:pPr>
              <w:spacing w:line="240" w:lineRule="auto"/>
              <w:rPr>
                <w:rFonts w:cs="Arial"/>
                <w:sz w:val="16"/>
                <w:szCs w:val="16"/>
              </w:rPr>
            </w:pPr>
            <w:r>
              <w:rPr>
                <w:rFonts w:cs="Arial"/>
                <w:sz w:val="16"/>
                <w:szCs w:val="16"/>
              </w:rPr>
              <w:t>IV4</w:t>
            </w:r>
          </w:p>
        </w:tc>
        <w:tc>
          <w:tcPr>
            <w:tcW w:w="600" w:type="dxa"/>
            <w:vAlign w:val="center"/>
          </w:tcPr>
          <w:p w:rsidR="006E3D6B" w:rsidRDefault="006B279A">
            <w:pPr>
              <w:spacing w:line="240" w:lineRule="auto"/>
              <w:rPr>
                <w:rFonts w:cs="Arial"/>
                <w:sz w:val="16"/>
                <w:szCs w:val="16"/>
              </w:rPr>
            </w:pPr>
            <w:r>
              <w:rPr>
                <w:rFonts w:cs="Arial"/>
                <w:sz w:val="16"/>
                <w:szCs w:val="16"/>
              </w:rPr>
              <w:t>18</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Latn-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Николић</w:t>
            </w:r>
          </w:p>
          <w:p w:rsidR="006E3D6B" w:rsidRDefault="006B279A">
            <w:pPr>
              <w:spacing w:line="240" w:lineRule="auto"/>
              <w:jc w:val="center"/>
              <w:rPr>
                <w:rFonts w:cs="Arial"/>
              </w:rPr>
            </w:pPr>
            <w:r>
              <w:rPr>
                <w:rFonts w:cs="Arial"/>
              </w:rPr>
              <w:t>Радмила</w:t>
            </w:r>
          </w:p>
        </w:tc>
        <w:tc>
          <w:tcPr>
            <w:tcW w:w="1425" w:type="dxa"/>
            <w:textDirection w:val="btLr"/>
          </w:tcPr>
          <w:p w:rsidR="006E3D6B" w:rsidRDefault="006B279A">
            <w:pPr>
              <w:spacing w:line="240" w:lineRule="auto"/>
              <w:rPr>
                <w:rFonts w:cs="Arial"/>
                <w:sz w:val="16"/>
                <w:szCs w:val="16"/>
              </w:rPr>
            </w:pPr>
            <w:r>
              <w:rPr>
                <w:rFonts w:cs="Arial"/>
                <w:sz w:val="16"/>
                <w:szCs w:val="16"/>
              </w:rPr>
              <w:t>Немачки</w:t>
            </w:r>
          </w:p>
          <w:p w:rsidR="006E3D6B" w:rsidRDefault="006B279A">
            <w:pPr>
              <w:spacing w:line="240" w:lineRule="auto"/>
              <w:rPr>
                <w:rFonts w:cs="Arial"/>
                <w:sz w:val="16"/>
                <w:szCs w:val="16"/>
              </w:rPr>
            </w:pPr>
            <w:r>
              <w:rPr>
                <w:rFonts w:cs="Arial"/>
                <w:sz w:val="16"/>
                <w:szCs w:val="16"/>
              </w:rPr>
              <w:t>језик</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II,2,4,5</w:t>
            </w:r>
          </w:p>
          <w:p w:rsidR="006E3D6B" w:rsidRDefault="006B279A">
            <w:pPr>
              <w:spacing w:line="240" w:lineRule="auto"/>
              <w:rPr>
                <w:rFonts w:cs="Arial"/>
                <w:sz w:val="16"/>
                <w:szCs w:val="16"/>
              </w:rPr>
            </w:pPr>
            <w:r>
              <w:rPr>
                <w:rFonts w:cs="Arial"/>
                <w:sz w:val="16"/>
                <w:szCs w:val="16"/>
              </w:rPr>
              <w:t>III3,4</w:t>
            </w:r>
          </w:p>
          <w:p w:rsidR="006E3D6B" w:rsidRDefault="006B279A">
            <w:pPr>
              <w:spacing w:line="240" w:lineRule="auto"/>
              <w:rPr>
                <w:rFonts w:cs="Arial"/>
                <w:sz w:val="16"/>
                <w:szCs w:val="16"/>
              </w:rPr>
            </w:pPr>
            <w:r>
              <w:rPr>
                <w:rFonts w:cs="Arial"/>
                <w:sz w:val="16"/>
                <w:szCs w:val="16"/>
              </w:rPr>
              <w:t>IV 2,3,4</w:t>
            </w:r>
          </w:p>
        </w:tc>
        <w:tc>
          <w:tcPr>
            <w:tcW w:w="600" w:type="dxa"/>
            <w:vAlign w:val="center"/>
          </w:tcPr>
          <w:p w:rsidR="006E3D6B" w:rsidRDefault="006B279A">
            <w:pPr>
              <w:spacing w:line="240" w:lineRule="auto"/>
              <w:rPr>
                <w:rFonts w:cs="Arial"/>
                <w:sz w:val="16"/>
                <w:szCs w:val="16"/>
              </w:rPr>
            </w:pPr>
            <w:r>
              <w:rPr>
                <w:rFonts w:cs="Arial"/>
                <w:sz w:val="16"/>
                <w:szCs w:val="16"/>
              </w:rPr>
              <w:t>6</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3</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12</w:t>
            </w:r>
          </w:p>
        </w:tc>
      </w:tr>
      <w:tr w:rsidR="006E3D6B">
        <w:trPr>
          <w:trHeight w:val="1080"/>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left"/>
              <w:rPr>
                <w:rFonts w:cs="Arial"/>
              </w:rPr>
            </w:pPr>
            <w:r>
              <w:rPr>
                <w:rFonts w:cs="Arial"/>
              </w:rPr>
              <w:t xml:space="preserve">        Манасијевић </w:t>
            </w:r>
          </w:p>
          <w:p w:rsidR="006E3D6B" w:rsidRDefault="006B279A">
            <w:pPr>
              <w:spacing w:line="240" w:lineRule="auto"/>
              <w:jc w:val="left"/>
              <w:rPr>
                <w:rFonts w:cs="Arial"/>
              </w:rPr>
            </w:pPr>
            <w:r>
              <w:rPr>
                <w:rFonts w:cs="Arial"/>
              </w:rPr>
              <w:t xml:space="preserve">        Зоран</w:t>
            </w:r>
          </w:p>
          <w:p w:rsidR="006E3D6B" w:rsidRDefault="006E3D6B">
            <w:pPr>
              <w:spacing w:line="240" w:lineRule="auto"/>
              <w:jc w:val="left"/>
              <w:rPr>
                <w:rFonts w:cs="Arial"/>
              </w:rPr>
            </w:pPr>
          </w:p>
        </w:tc>
        <w:tc>
          <w:tcPr>
            <w:tcW w:w="1425" w:type="dxa"/>
            <w:textDirection w:val="btLr"/>
          </w:tcPr>
          <w:p w:rsidR="006E3D6B" w:rsidRDefault="006B279A">
            <w:pPr>
              <w:spacing w:line="240" w:lineRule="auto"/>
              <w:rPr>
                <w:rFonts w:cs="Arial"/>
                <w:sz w:val="16"/>
                <w:szCs w:val="16"/>
              </w:rPr>
            </w:pPr>
            <w:r>
              <w:rPr>
                <w:rFonts w:cs="Arial"/>
                <w:sz w:val="16"/>
                <w:szCs w:val="16"/>
              </w:rPr>
              <w:t>Интерна  медицина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IV4</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rPr>
              <w:t>0,5</w:t>
            </w:r>
          </w:p>
        </w:tc>
        <w:tc>
          <w:tcPr>
            <w:tcW w:w="439" w:type="dxa"/>
            <w:vAlign w:val="center"/>
          </w:tcPr>
          <w:p w:rsidR="006E3D6B" w:rsidRDefault="006B279A">
            <w:pPr>
              <w:spacing w:line="240" w:lineRule="auto"/>
              <w:rPr>
                <w:rFonts w:cs="Arial"/>
                <w:sz w:val="16"/>
                <w:szCs w:val="16"/>
              </w:rPr>
            </w:pPr>
            <w:r>
              <w:rPr>
                <w:rFonts w:cs="Arial"/>
                <w:sz w:val="16"/>
                <w:szCs w:val="16"/>
              </w:rPr>
              <w:t>0,5</w:t>
            </w: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4</w:t>
            </w:r>
          </w:p>
        </w:tc>
      </w:tr>
      <w:tr w:rsidR="006E3D6B">
        <w:trPr>
          <w:trHeight w:val="873"/>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Деља</w:t>
            </w:r>
          </w:p>
          <w:p w:rsidR="006E3D6B" w:rsidRDefault="006B279A">
            <w:pPr>
              <w:spacing w:line="240" w:lineRule="auto"/>
              <w:jc w:val="center"/>
              <w:rPr>
                <w:rFonts w:cs="Arial"/>
                <w:lang w:val="sr-Cyrl-CS"/>
              </w:rPr>
            </w:pPr>
            <w:r>
              <w:rPr>
                <w:rFonts w:cs="Arial"/>
                <w:lang w:val="sr-Cyrl-CS"/>
              </w:rPr>
              <w:t>Анђелка</w:t>
            </w:r>
          </w:p>
        </w:tc>
        <w:tc>
          <w:tcPr>
            <w:tcW w:w="1425" w:type="dxa"/>
            <w:textDirection w:val="btLr"/>
          </w:tcPr>
          <w:p w:rsidR="006E3D6B" w:rsidRDefault="006B279A">
            <w:pPr>
              <w:spacing w:line="240" w:lineRule="auto"/>
              <w:rPr>
                <w:rFonts w:cs="Arial"/>
                <w:sz w:val="16"/>
                <w:szCs w:val="16"/>
              </w:rPr>
            </w:pPr>
            <w:r>
              <w:rPr>
                <w:rFonts w:cs="Arial"/>
                <w:sz w:val="16"/>
                <w:szCs w:val="16"/>
              </w:rPr>
              <w:t>Латински</w:t>
            </w:r>
          </w:p>
          <w:p w:rsidR="006E3D6B" w:rsidRDefault="006B279A">
            <w:pPr>
              <w:spacing w:line="240" w:lineRule="auto"/>
              <w:rPr>
                <w:rFonts w:cs="Arial"/>
                <w:sz w:val="16"/>
                <w:szCs w:val="16"/>
              </w:rPr>
            </w:pPr>
            <w:r>
              <w:rPr>
                <w:rFonts w:cs="Arial"/>
                <w:sz w:val="16"/>
                <w:szCs w:val="16"/>
              </w:rPr>
              <w:t>језик</w:t>
            </w: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tc>
        <w:tc>
          <w:tcPr>
            <w:tcW w:w="600" w:type="dxa"/>
            <w:vAlign w:val="center"/>
          </w:tcPr>
          <w:p w:rsidR="006E3D6B" w:rsidRDefault="006B279A">
            <w:pPr>
              <w:spacing w:line="240" w:lineRule="auto"/>
              <w:rPr>
                <w:rFonts w:cs="Arial"/>
                <w:sz w:val="16"/>
                <w:szCs w:val="16"/>
              </w:rPr>
            </w:pPr>
            <w:r>
              <w:rPr>
                <w:rFonts w:cs="Arial"/>
                <w:sz w:val="16"/>
                <w:szCs w:val="16"/>
              </w:rPr>
              <w:t>10</w:t>
            </w:r>
          </w:p>
        </w:tc>
        <w:tc>
          <w:tcPr>
            <w:tcW w:w="439" w:type="dxa"/>
            <w:vAlign w:val="center"/>
          </w:tcPr>
          <w:p w:rsidR="006E3D6B" w:rsidRDefault="006B279A">
            <w:pPr>
              <w:spacing w:line="240" w:lineRule="auto"/>
              <w:rPr>
                <w:rFonts w:cs="Arial"/>
                <w:sz w:val="16"/>
                <w:szCs w:val="16"/>
                <w:lang w:val="sr-Cyrl-CS"/>
              </w:rPr>
            </w:pPr>
            <w:r>
              <w:rPr>
                <w:rFonts w:cs="Arial"/>
                <w:sz w:val="16"/>
                <w:szCs w:val="16"/>
                <w:lang w:val="sr-Cyrl-CS"/>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5</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rPr>
            </w:pPr>
            <w:r>
              <w:rPr>
                <w:rFonts w:cs="Arial"/>
                <w:b/>
                <w:sz w:val="16"/>
                <w:szCs w:val="16"/>
              </w:rPr>
              <w:t>20</w:t>
            </w:r>
          </w:p>
        </w:tc>
      </w:tr>
      <w:tr w:rsidR="006E3D6B">
        <w:trPr>
          <w:trHeight w:val="630"/>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Јованов</w:t>
            </w:r>
          </w:p>
          <w:p w:rsidR="006E3D6B" w:rsidRDefault="006B279A">
            <w:pPr>
              <w:spacing w:line="240" w:lineRule="auto"/>
              <w:jc w:val="center"/>
              <w:rPr>
                <w:rFonts w:cs="Arial"/>
                <w:lang w:val="sr-Cyrl-CS"/>
              </w:rPr>
            </w:pPr>
            <w:r>
              <w:rPr>
                <w:rFonts w:cs="Arial"/>
                <w:lang w:val="sr-Cyrl-CS"/>
              </w:rPr>
              <w:t>Јасмина</w:t>
            </w:r>
          </w:p>
        </w:tc>
        <w:tc>
          <w:tcPr>
            <w:tcW w:w="1425" w:type="dxa"/>
            <w:textDirection w:val="btLr"/>
          </w:tcPr>
          <w:p w:rsidR="006E3D6B" w:rsidRDefault="006B279A">
            <w:pPr>
              <w:spacing w:line="240" w:lineRule="auto"/>
              <w:rPr>
                <w:rFonts w:cs="Arial"/>
                <w:sz w:val="16"/>
                <w:szCs w:val="16"/>
              </w:rPr>
            </w:pPr>
            <w:r>
              <w:rPr>
                <w:rFonts w:cs="Arial"/>
                <w:sz w:val="16"/>
                <w:szCs w:val="16"/>
              </w:rPr>
              <w:t>предузетништво</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 1,2,3 ; III 5</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8</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4</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1</w:t>
            </w:r>
            <w:r>
              <w:rPr>
                <w:rFonts w:cs="Arial"/>
                <w:b/>
                <w:sz w:val="16"/>
                <w:szCs w:val="16"/>
              </w:rPr>
              <w:t>6</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Васић</w:t>
            </w:r>
          </w:p>
          <w:p w:rsidR="006E3D6B" w:rsidRDefault="006B279A">
            <w:pPr>
              <w:spacing w:line="240" w:lineRule="auto"/>
              <w:jc w:val="center"/>
              <w:rPr>
                <w:rFonts w:cs="Arial"/>
              </w:rPr>
            </w:pPr>
            <w:r>
              <w:rPr>
                <w:rFonts w:cs="Arial"/>
                <w:lang w:val="sr-Cyrl-CS"/>
              </w:rPr>
              <w:t>–Радојевић</w:t>
            </w:r>
          </w:p>
          <w:p w:rsidR="006E3D6B" w:rsidRDefault="006B279A">
            <w:pPr>
              <w:spacing w:line="240" w:lineRule="auto"/>
              <w:jc w:val="center"/>
              <w:rPr>
                <w:rFonts w:cs="Arial"/>
                <w:lang w:val="sr-Cyrl-CS"/>
              </w:rPr>
            </w:pPr>
            <w:r>
              <w:rPr>
                <w:rFonts w:cs="Arial"/>
                <w:lang w:val="sr-Cyrl-CS"/>
              </w:rPr>
              <w:t>Сунчица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Физичко васпитање</w:t>
            </w: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p w:rsidR="006E3D6B" w:rsidRDefault="006B279A">
            <w:pPr>
              <w:spacing w:line="240" w:lineRule="auto"/>
              <w:rPr>
                <w:rFonts w:cs="Arial"/>
                <w:sz w:val="16"/>
                <w:szCs w:val="16"/>
              </w:rPr>
            </w:pPr>
            <w:r>
              <w:rPr>
                <w:rFonts w:cs="Arial"/>
                <w:sz w:val="16"/>
                <w:szCs w:val="16"/>
              </w:rPr>
              <w:t>III5</w:t>
            </w:r>
          </w:p>
          <w:p w:rsidR="006E3D6B" w:rsidRDefault="006B279A">
            <w:pPr>
              <w:spacing w:line="240" w:lineRule="auto"/>
              <w:rPr>
                <w:rFonts w:cs="Arial"/>
                <w:sz w:val="16"/>
                <w:szCs w:val="16"/>
              </w:rPr>
            </w:pPr>
            <w:r>
              <w:rPr>
                <w:rFonts w:cs="Arial"/>
                <w:sz w:val="16"/>
                <w:szCs w:val="16"/>
              </w:rPr>
              <w:t>IV 1,2,3,4</w:t>
            </w:r>
          </w:p>
        </w:tc>
        <w:tc>
          <w:tcPr>
            <w:tcW w:w="600" w:type="dxa"/>
            <w:vAlign w:val="center"/>
          </w:tcPr>
          <w:p w:rsidR="006E3D6B" w:rsidRDefault="006B279A">
            <w:pPr>
              <w:spacing w:line="240" w:lineRule="auto"/>
              <w:rPr>
                <w:rFonts w:cs="Arial"/>
                <w:sz w:val="16"/>
                <w:szCs w:val="16"/>
                <w:lang w:val="sr-Cyrl-BA"/>
              </w:rPr>
            </w:pPr>
            <w:r>
              <w:rPr>
                <w:rFonts w:cs="Arial"/>
                <w:sz w:val="16"/>
                <w:szCs w:val="16"/>
                <w:lang w:val="sr-Cyrl-BA"/>
              </w:rPr>
              <w:t>20</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CS"/>
              </w:rPr>
            </w:pPr>
            <w:r>
              <w:rPr>
                <w:rFonts w:cs="Arial"/>
                <w:sz w:val="16"/>
                <w:szCs w:val="16"/>
                <w:lang w:val="sr-Cyrl-CS"/>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lang w:val="sr-Cyrl-CS"/>
              </w:rPr>
            </w:pPr>
            <w:r>
              <w:rPr>
                <w:rFonts w:cs="Arial"/>
                <w:sz w:val="16"/>
                <w:szCs w:val="16"/>
                <w:lang w:val="sr-Cyrl-CS"/>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Јелена</w:t>
            </w:r>
          </w:p>
          <w:p w:rsidR="006E3D6B" w:rsidRDefault="006B279A">
            <w:pPr>
              <w:spacing w:line="240" w:lineRule="auto"/>
              <w:jc w:val="center"/>
              <w:rPr>
                <w:rFonts w:cs="Arial"/>
              </w:rPr>
            </w:pPr>
            <w:r>
              <w:rPr>
                <w:rFonts w:cs="Arial"/>
              </w:rPr>
              <w:t>Књегињић</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Физичко васпитање</w:t>
            </w:r>
          </w:p>
        </w:tc>
        <w:tc>
          <w:tcPr>
            <w:tcW w:w="1563" w:type="dxa"/>
          </w:tcPr>
          <w:p w:rsidR="006E3D6B" w:rsidRDefault="006B279A">
            <w:pPr>
              <w:spacing w:line="240" w:lineRule="auto"/>
              <w:rPr>
                <w:rFonts w:cs="Arial"/>
                <w:sz w:val="16"/>
                <w:szCs w:val="16"/>
              </w:rPr>
            </w:pPr>
            <w:r>
              <w:rPr>
                <w:rFonts w:cs="Arial"/>
                <w:sz w:val="16"/>
                <w:szCs w:val="16"/>
              </w:rPr>
              <w:t>II1,2,3,4,5</w:t>
            </w:r>
          </w:p>
          <w:p w:rsidR="006E3D6B" w:rsidRDefault="006B279A">
            <w:pPr>
              <w:spacing w:line="240" w:lineRule="auto"/>
              <w:rPr>
                <w:rFonts w:cs="Arial"/>
                <w:sz w:val="16"/>
                <w:szCs w:val="16"/>
              </w:rPr>
            </w:pPr>
            <w:r>
              <w:rPr>
                <w:rFonts w:cs="Arial"/>
                <w:sz w:val="16"/>
                <w:szCs w:val="16"/>
              </w:rPr>
              <w:t>III 1,2,3,4</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8</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9</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36</w:t>
            </w:r>
          </w:p>
        </w:tc>
      </w:tr>
      <w:tr w:rsidR="006E3D6B">
        <w:trPr>
          <w:trHeight w:val="1025"/>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Ротар-</w:t>
            </w:r>
          </w:p>
          <w:p w:rsidR="006E3D6B" w:rsidRDefault="006B279A">
            <w:pPr>
              <w:spacing w:line="240" w:lineRule="auto"/>
              <w:jc w:val="center"/>
              <w:rPr>
                <w:rFonts w:cs="Arial"/>
              </w:rPr>
            </w:pPr>
            <w:r>
              <w:rPr>
                <w:rFonts w:cs="Arial"/>
              </w:rPr>
              <w:t>Симонoвић</w:t>
            </w:r>
          </w:p>
          <w:p w:rsidR="006E3D6B" w:rsidRDefault="006B279A">
            <w:pPr>
              <w:spacing w:line="240" w:lineRule="auto"/>
              <w:jc w:val="center"/>
              <w:rPr>
                <w:rFonts w:cs="Arial"/>
              </w:rPr>
            </w:pPr>
            <w:r>
              <w:rPr>
                <w:rFonts w:cs="Arial"/>
              </w:rPr>
              <w:t>Јелица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Физика</w:t>
            </w: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p w:rsidR="006E3D6B" w:rsidRDefault="006B279A">
            <w:pPr>
              <w:spacing w:line="240" w:lineRule="auto"/>
              <w:rPr>
                <w:rFonts w:cs="Arial"/>
                <w:sz w:val="16"/>
                <w:szCs w:val="16"/>
              </w:rPr>
            </w:pPr>
            <w:r>
              <w:rPr>
                <w:rFonts w:cs="Arial"/>
                <w:sz w:val="16"/>
                <w:szCs w:val="16"/>
              </w:rPr>
              <w:t>II1,2,3,4</w:t>
            </w:r>
          </w:p>
          <w:p w:rsidR="006E3D6B" w:rsidRDefault="006B279A">
            <w:pPr>
              <w:spacing w:line="240" w:lineRule="auto"/>
              <w:rPr>
                <w:rFonts w:cs="Arial"/>
                <w:sz w:val="16"/>
                <w:szCs w:val="16"/>
              </w:rPr>
            </w:pPr>
            <w:r>
              <w:rPr>
                <w:rFonts w:cs="Arial"/>
                <w:sz w:val="16"/>
                <w:szCs w:val="16"/>
              </w:rPr>
              <w:t>III4</w:t>
            </w:r>
          </w:p>
          <w:p w:rsidR="006E3D6B" w:rsidRDefault="006B279A">
            <w:pPr>
              <w:spacing w:line="240" w:lineRule="auto"/>
              <w:rPr>
                <w:rFonts w:cs="Arial"/>
                <w:sz w:val="16"/>
                <w:szCs w:val="16"/>
              </w:rPr>
            </w:pPr>
            <w:r>
              <w:rPr>
                <w:rFonts w:cs="Arial"/>
                <w:sz w:val="16"/>
                <w:szCs w:val="16"/>
              </w:rPr>
              <w:t>IV4</w:t>
            </w:r>
          </w:p>
        </w:tc>
        <w:tc>
          <w:tcPr>
            <w:tcW w:w="600"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2</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rPr>
              <w:t>1,5</w:t>
            </w:r>
          </w:p>
        </w:tc>
        <w:tc>
          <w:tcPr>
            <w:tcW w:w="439" w:type="dxa"/>
            <w:vAlign w:val="center"/>
          </w:tcPr>
          <w:p w:rsidR="006E3D6B" w:rsidRDefault="006B279A">
            <w:pPr>
              <w:spacing w:line="240" w:lineRule="auto"/>
              <w:rPr>
                <w:rFonts w:cs="Arial"/>
                <w:sz w:val="16"/>
                <w:szCs w:val="16"/>
              </w:rPr>
            </w:pPr>
            <w:r>
              <w:rPr>
                <w:rFonts w:cs="Arial"/>
                <w:sz w:val="16"/>
                <w:szCs w:val="16"/>
              </w:rPr>
              <w:t>1,5</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4</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Бонџић</w:t>
            </w:r>
          </w:p>
          <w:p w:rsidR="006E3D6B" w:rsidRDefault="006B279A">
            <w:pPr>
              <w:spacing w:line="240" w:lineRule="auto"/>
              <w:jc w:val="center"/>
              <w:rPr>
                <w:rFonts w:cs="Arial"/>
              </w:rPr>
            </w:pPr>
            <w:r>
              <w:rPr>
                <w:rFonts w:cs="Arial"/>
              </w:rPr>
              <w:t>Мирјана</w:t>
            </w:r>
          </w:p>
        </w:tc>
        <w:tc>
          <w:tcPr>
            <w:tcW w:w="1425" w:type="dxa"/>
            <w:textDirection w:val="btLr"/>
          </w:tcPr>
          <w:p w:rsidR="006E3D6B" w:rsidRDefault="006B279A">
            <w:pPr>
              <w:spacing w:line="240" w:lineRule="auto"/>
              <w:rPr>
                <w:rFonts w:cs="Arial"/>
                <w:sz w:val="16"/>
                <w:szCs w:val="16"/>
              </w:rPr>
            </w:pPr>
            <w:r>
              <w:rPr>
                <w:rFonts w:cs="Arial"/>
                <w:sz w:val="16"/>
                <w:szCs w:val="16"/>
                <w:lang w:val="sr-Cyrl-BA"/>
              </w:rPr>
              <w:t xml:space="preserve">Историја / </w:t>
            </w:r>
          </w:p>
          <w:p w:rsidR="006E3D6B" w:rsidRDefault="006B279A">
            <w:pPr>
              <w:spacing w:line="240" w:lineRule="auto"/>
              <w:rPr>
                <w:rFonts w:cs="Arial"/>
                <w:sz w:val="16"/>
                <w:szCs w:val="16"/>
              </w:rPr>
            </w:pPr>
            <w:r>
              <w:rPr>
                <w:rFonts w:cs="Arial"/>
                <w:sz w:val="16"/>
                <w:szCs w:val="16"/>
                <w:lang w:val="sr-Cyrl-BA"/>
              </w:rPr>
              <w:t>Грађанско васпитање</w:t>
            </w:r>
            <w:r>
              <w:rPr>
                <w:rFonts w:cs="Arial"/>
                <w:sz w:val="16"/>
                <w:szCs w:val="16"/>
              </w:rPr>
              <w:t>,</w:t>
            </w:r>
          </w:p>
          <w:p w:rsidR="006E3D6B" w:rsidRDefault="006B279A">
            <w:pPr>
              <w:spacing w:line="240" w:lineRule="auto"/>
              <w:rPr>
                <w:rFonts w:cs="Arial"/>
                <w:sz w:val="16"/>
                <w:szCs w:val="16"/>
              </w:rPr>
            </w:pPr>
            <w:r>
              <w:rPr>
                <w:rFonts w:cs="Arial"/>
                <w:sz w:val="16"/>
                <w:szCs w:val="16"/>
              </w:rPr>
              <w:t>Историјаизборни</w:t>
            </w: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p w:rsidR="006E3D6B" w:rsidRDefault="006B279A">
            <w:pPr>
              <w:spacing w:line="240" w:lineRule="auto"/>
              <w:rPr>
                <w:rFonts w:cs="Arial"/>
                <w:sz w:val="16"/>
                <w:szCs w:val="16"/>
              </w:rPr>
            </w:pPr>
            <w:r>
              <w:rPr>
                <w:rFonts w:cs="Arial"/>
                <w:sz w:val="16"/>
                <w:szCs w:val="16"/>
              </w:rPr>
              <w:t>II4</w:t>
            </w:r>
          </w:p>
          <w:p w:rsidR="006E3D6B" w:rsidRDefault="006B279A">
            <w:pPr>
              <w:spacing w:line="240" w:lineRule="auto"/>
              <w:rPr>
                <w:rFonts w:cs="Arial"/>
                <w:sz w:val="16"/>
                <w:szCs w:val="16"/>
              </w:rPr>
            </w:pPr>
            <w:r>
              <w:rPr>
                <w:rFonts w:cs="Arial"/>
                <w:sz w:val="16"/>
                <w:szCs w:val="16"/>
              </w:rPr>
              <w:t>III1,2,3,5</w:t>
            </w:r>
          </w:p>
          <w:p w:rsidR="006E3D6B" w:rsidRDefault="006B279A">
            <w:pPr>
              <w:spacing w:line="240" w:lineRule="auto"/>
              <w:rPr>
                <w:rFonts w:cs="Arial"/>
                <w:sz w:val="16"/>
                <w:szCs w:val="16"/>
              </w:rPr>
            </w:pPr>
            <w:r>
              <w:rPr>
                <w:rFonts w:cs="Arial"/>
                <w:sz w:val="16"/>
                <w:szCs w:val="16"/>
              </w:rPr>
              <w:t>IV 2</w:t>
            </w:r>
          </w:p>
        </w:tc>
        <w:tc>
          <w:tcPr>
            <w:tcW w:w="600"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3</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6</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Лазаров</w:t>
            </w:r>
          </w:p>
          <w:p w:rsidR="006E3D6B" w:rsidRDefault="006B279A">
            <w:pPr>
              <w:spacing w:line="240" w:lineRule="auto"/>
              <w:jc w:val="center"/>
              <w:rPr>
                <w:rFonts w:cs="Arial"/>
              </w:rPr>
            </w:pPr>
            <w:r>
              <w:rPr>
                <w:rFonts w:cs="Arial"/>
              </w:rPr>
              <w:t>Наташа</w:t>
            </w:r>
          </w:p>
          <w:p w:rsidR="006E3D6B" w:rsidRDefault="006E3D6B">
            <w:pPr>
              <w:spacing w:line="240" w:lineRule="auto"/>
              <w:jc w:val="center"/>
              <w:rPr>
                <w:rFonts w:cs="Arial"/>
              </w:rPr>
            </w:pP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Ликовна култура</w:t>
            </w: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 xml:space="preserve"> I4</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CS"/>
              </w:rPr>
            </w:pPr>
            <w:r>
              <w:rPr>
                <w:rFonts w:cs="Arial"/>
                <w:sz w:val="16"/>
                <w:szCs w:val="16"/>
              </w:rPr>
              <w:t>0</w:t>
            </w:r>
            <w:r>
              <w:rPr>
                <w:rFonts w:cs="Arial"/>
                <w:sz w:val="16"/>
                <w:szCs w:val="16"/>
                <w:lang w:val="sr-Cyrl-CS"/>
              </w:rPr>
              <w:t>,5</w:t>
            </w:r>
          </w:p>
        </w:tc>
        <w:tc>
          <w:tcPr>
            <w:tcW w:w="439" w:type="dxa"/>
            <w:vAlign w:val="center"/>
          </w:tcPr>
          <w:p w:rsidR="006E3D6B" w:rsidRDefault="006B279A">
            <w:pPr>
              <w:spacing w:line="240" w:lineRule="auto"/>
              <w:rPr>
                <w:rFonts w:cs="Arial"/>
                <w:sz w:val="16"/>
                <w:szCs w:val="16"/>
              </w:rPr>
            </w:pPr>
            <w:r>
              <w:rPr>
                <w:rFonts w:cs="Arial"/>
                <w:sz w:val="16"/>
                <w:szCs w:val="16"/>
              </w:rPr>
              <w:t>0,5</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Грујић</w:t>
            </w:r>
          </w:p>
          <w:p w:rsidR="006E3D6B" w:rsidRDefault="006B279A">
            <w:pPr>
              <w:spacing w:line="240" w:lineRule="auto"/>
              <w:jc w:val="center"/>
              <w:rPr>
                <w:rFonts w:cs="Arial"/>
              </w:rPr>
            </w:pPr>
            <w:r>
              <w:rPr>
                <w:rFonts w:cs="Arial"/>
              </w:rPr>
              <w:t>Наталија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Биологија</w:t>
            </w:r>
          </w:p>
        </w:tc>
        <w:tc>
          <w:tcPr>
            <w:tcW w:w="1563" w:type="dxa"/>
          </w:tcPr>
          <w:p w:rsidR="006E3D6B" w:rsidRDefault="006B279A">
            <w:pPr>
              <w:spacing w:line="240" w:lineRule="auto"/>
              <w:rPr>
                <w:rFonts w:cs="Arial"/>
                <w:sz w:val="16"/>
                <w:szCs w:val="16"/>
              </w:rPr>
            </w:pPr>
            <w:r>
              <w:rPr>
                <w:rFonts w:cs="Arial"/>
                <w:sz w:val="16"/>
                <w:szCs w:val="16"/>
              </w:rPr>
              <w:t>I1,2,3,4,5</w:t>
            </w:r>
          </w:p>
          <w:p w:rsidR="006E3D6B" w:rsidRDefault="006B279A">
            <w:pPr>
              <w:spacing w:line="240" w:lineRule="auto"/>
              <w:rPr>
                <w:rFonts w:cs="Arial"/>
                <w:sz w:val="16"/>
                <w:szCs w:val="16"/>
              </w:rPr>
            </w:pPr>
            <w:r>
              <w:rPr>
                <w:rFonts w:cs="Arial"/>
                <w:sz w:val="16"/>
                <w:szCs w:val="16"/>
              </w:rPr>
              <w:t>II1,2,3,4</w:t>
            </w:r>
          </w:p>
          <w:p w:rsidR="006E3D6B" w:rsidRDefault="006B279A">
            <w:pPr>
              <w:spacing w:line="240" w:lineRule="auto"/>
              <w:rPr>
                <w:rFonts w:cs="Arial"/>
                <w:sz w:val="16"/>
                <w:szCs w:val="16"/>
              </w:rPr>
            </w:pPr>
            <w:r>
              <w:rPr>
                <w:rFonts w:cs="Arial"/>
                <w:sz w:val="16"/>
                <w:szCs w:val="16"/>
              </w:rPr>
              <w:t>III4</w:t>
            </w:r>
          </w:p>
        </w:tc>
        <w:tc>
          <w:tcPr>
            <w:tcW w:w="600"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0</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0</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0</w:t>
            </w:r>
          </w:p>
        </w:tc>
      </w:tr>
      <w:tr w:rsidR="006E3D6B">
        <w:trPr>
          <w:trHeight w:val="941"/>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Лукић</w:t>
            </w:r>
          </w:p>
          <w:p w:rsidR="006E3D6B" w:rsidRDefault="006B279A">
            <w:pPr>
              <w:spacing w:line="240" w:lineRule="auto"/>
              <w:jc w:val="center"/>
              <w:rPr>
                <w:rFonts w:cs="Arial"/>
              </w:rPr>
            </w:pPr>
            <w:r>
              <w:rPr>
                <w:rFonts w:cs="Arial"/>
              </w:rPr>
              <w:t>Драгана</w:t>
            </w:r>
          </w:p>
          <w:p w:rsidR="006E3D6B" w:rsidRDefault="006E3D6B">
            <w:pPr>
              <w:spacing w:line="240" w:lineRule="auto"/>
              <w:jc w:val="center"/>
              <w:rPr>
                <w:rFonts w:cs="Arial"/>
              </w:rPr>
            </w:pP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Географија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w:t>
            </w:r>
          </w:p>
          <w:p w:rsidR="006E3D6B" w:rsidRDefault="006B279A">
            <w:pPr>
              <w:spacing w:line="240" w:lineRule="auto"/>
              <w:rPr>
                <w:rFonts w:cs="Arial"/>
                <w:sz w:val="16"/>
                <w:szCs w:val="16"/>
              </w:rPr>
            </w:pPr>
            <w:r>
              <w:rPr>
                <w:rFonts w:cs="Arial"/>
                <w:sz w:val="16"/>
                <w:szCs w:val="16"/>
              </w:rPr>
              <w:t>II5</w:t>
            </w:r>
          </w:p>
        </w:tc>
        <w:tc>
          <w:tcPr>
            <w:tcW w:w="600" w:type="dxa"/>
            <w:vAlign w:val="center"/>
          </w:tcPr>
          <w:p w:rsidR="006E3D6B" w:rsidRDefault="006B279A">
            <w:pPr>
              <w:spacing w:line="240" w:lineRule="auto"/>
              <w:rPr>
                <w:rFonts w:cs="Arial"/>
                <w:sz w:val="16"/>
                <w:szCs w:val="16"/>
                <w:lang w:val="sr-Cyrl-BA"/>
              </w:rPr>
            </w:pPr>
            <w:r>
              <w:rPr>
                <w:rFonts w:cs="Arial"/>
                <w:sz w:val="16"/>
                <w:szCs w:val="16"/>
                <w:lang w:val="sr-Cyrl-BA"/>
              </w:rPr>
              <w:t>9</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5</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CS"/>
              </w:rPr>
            </w:pPr>
            <w:r>
              <w:rPr>
                <w:rFonts w:cs="Arial"/>
                <w:sz w:val="16"/>
                <w:szCs w:val="16"/>
                <w:lang w:val="sr-Cyrl-CS"/>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18</w:t>
            </w:r>
          </w:p>
        </w:tc>
      </w:tr>
      <w:tr w:rsidR="006E3D6B">
        <w:trPr>
          <w:trHeight w:val="1424"/>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Павловић</w:t>
            </w:r>
          </w:p>
          <w:p w:rsidR="006E3D6B" w:rsidRDefault="006B279A">
            <w:pPr>
              <w:spacing w:line="240" w:lineRule="auto"/>
              <w:jc w:val="center"/>
              <w:rPr>
                <w:rFonts w:cs="Arial"/>
              </w:rPr>
            </w:pPr>
            <w:r>
              <w:rPr>
                <w:rFonts w:cs="Arial"/>
              </w:rPr>
              <w:t>Марина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Хемија</w:t>
            </w:r>
          </w:p>
        </w:tc>
        <w:tc>
          <w:tcPr>
            <w:tcW w:w="1563" w:type="dxa"/>
          </w:tcPr>
          <w:p w:rsidR="006E3D6B" w:rsidRDefault="006B279A">
            <w:pPr>
              <w:spacing w:line="240" w:lineRule="auto"/>
              <w:rPr>
                <w:rFonts w:cs="Arial"/>
                <w:sz w:val="16"/>
                <w:szCs w:val="16"/>
              </w:rPr>
            </w:pPr>
            <w:r>
              <w:rPr>
                <w:rFonts w:cs="Arial"/>
                <w:sz w:val="16"/>
                <w:szCs w:val="16"/>
              </w:rPr>
              <w:t xml:space="preserve"> I5</w:t>
            </w:r>
          </w:p>
          <w:p w:rsidR="006E3D6B" w:rsidRDefault="006B279A">
            <w:pPr>
              <w:spacing w:line="240" w:lineRule="auto"/>
              <w:rPr>
                <w:rFonts w:cs="Arial"/>
                <w:sz w:val="16"/>
                <w:szCs w:val="16"/>
              </w:rPr>
            </w:pPr>
            <w:r>
              <w:rPr>
                <w:rFonts w:cs="Arial"/>
                <w:sz w:val="16"/>
                <w:szCs w:val="16"/>
              </w:rPr>
              <w:t>II 5</w:t>
            </w:r>
          </w:p>
          <w:p w:rsidR="006E3D6B" w:rsidRDefault="006B279A">
            <w:pPr>
              <w:spacing w:line="240" w:lineRule="auto"/>
              <w:rPr>
                <w:rFonts w:cs="Arial"/>
                <w:sz w:val="16"/>
                <w:szCs w:val="16"/>
              </w:rPr>
            </w:pPr>
            <w:r>
              <w:rPr>
                <w:rFonts w:cs="Arial"/>
                <w:sz w:val="16"/>
                <w:szCs w:val="16"/>
              </w:rPr>
              <w:t>III4</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4</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8</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E3D6B">
            <w:pPr>
              <w:spacing w:line="240" w:lineRule="auto"/>
              <w:rPr>
                <w:rFonts w:cs="Arial"/>
              </w:rPr>
            </w:pPr>
          </w:p>
          <w:p w:rsidR="006E3D6B" w:rsidRDefault="006B279A">
            <w:pPr>
              <w:spacing w:line="240" w:lineRule="auto"/>
              <w:jc w:val="center"/>
              <w:rPr>
                <w:rFonts w:cs="Arial"/>
              </w:rPr>
            </w:pPr>
            <w:r>
              <w:rPr>
                <w:rFonts w:cs="Arial"/>
              </w:rPr>
              <w:t>Ристић</w:t>
            </w:r>
          </w:p>
          <w:p w:rsidR="006E3D6B" w:rsidRDefault="006B279A">
            <w:pPr>
              <w:spacing w:line="240" w:lineRule="auto"/>
              <w:jc w:val="center"/>
              <w:rPr>
                <w:rFonts w:cs="Arial"/>
              </w:rPr>
            </w:pPr>
            <w:r>
              <w:rPr>
                <w:rFonts w:cs="Arial"/>
              </w:rPr>
              <w:t>Тамара</w:t>
            </w:r>
          </w:p>
          <w:p w:rsidR="006E3D6B" w:rsidRDefault="006E3D6B">
            <w:pPr>
              <w:spacing w:line="240" w:lineRule="auto"/>
              <w:jc w:val="center"/>
              <w:rPr>
                <w:rFonts w:cs="Arial"/>
              </w:rPr>
            </w:pP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Биохемија</w:t>
            </w:r>
          </w:p>
          <w:p w:rsidR="006E3D6B" w:rsidRDefault="006B279A">
            <w:pPr>
              <w:spacing w:line="240" w:lineRule="auto"/>
              <w:rPr>
                <w:rFonts w:cs="Arial"/>
                <w:sz w:val="16"/>
                <w:szCs w:val="16"/>
              </w:rPr>
            </w:pPr>
            <w:r>
              <w:rPr>
                <w:rFonts w:cs="Arial"/>
                <w:sz w:val="16"/>
                <w:szCs w:val="16"/>
                <w:lang w:val="sr-Cyrl-BA"/>
              </w:rPr>
              <w:t>хеми</w:t>
            </w:r>
            <w:r>
              <w:rPr>
                <w:rFonts w:cs="Arial"/>
                <w:sz w:val="16"/>
                <w:szCs w:val="16"/>
              </w:rPr>
              <w:t>ja</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I1,I2,I3</w:t>
            </w:r>
          </w:p>
          <w:p w:rsidR="006E3D6B" w:rsidRDefault="006B279A">
            <w:pPr>
              <w:spacing w:line="240" w:lineRule="auto"/>
              <w:rPr>
                <w:rFonts w:cs="Arial"/>
                <w:sz w:val="16"/>
                <w:szCs w:val="16"/>
              </w:rPr>
            </w:pPr>
            <w:r>
              <w:rPr>
                <w:rFonts w:cs="Arial"/>
                <w:sz w:val="16"/>
                <w:szCs w:val="16"/>
              </w:rPr>
              <w:t>II1,II2,II3,II4,II5</w:t>
            </w:r>
          </w:p>
          <w:p w:rsidR="006E3D6B" w:rsidRDefault="006B279A">
            <w:pPr>
              <w:spacing w:line="240" w:lineRule="auto"/>
              <w:rPr>
                <w:rFonts w:cs="Arial"/>
                <w:sz w:val="16"/>
                <w:szCs w:val="16"/>
              </w:rPr>
            </w:pPr>
            <w:r>
              <w:rPr>
                <w:rFonts w:cs="Arial"/>
                <w:sz w:val="16"/>
                <w:szCs w:val="16"/>
              </w:rPr>
              <w:t>III4</w:t>
            </w:r>
          </w:p>
          <w:p w:rsidR="006E3D6B" w:rsidRDefault="006B279A">
            <w:pPr>
              <w:spacing w:line="240" w:lineRule="auto"/>
              <w:rPr>
                <w:rFonts w:cs="Arial"/>
                <w:sz w:val="16"/>
                <w:szCs w:val="16"/>
              </w:rPr>
            </w:pPr>
            <w:r>
              <w:rPr>
                <w:rFonts w:cs="Arial"/>
                <w:sz w:val="16"/>
                <w:szCs w:val="16"/>
              </w:rPr>
              <w:t>IV4</w:t>
            </w:r>
          </w:p>
        </w:tc>
        <w:tc>
          <w:tcPr>
            <w:tcW w:w="600" w:type="dxa"/>
            <w:vAlign w:val="center"/>
          </w:tcPr>
          <w:p w:rsidR="006E3D6B" w:rsidRDefault="006B279A">
            <w:pPr>
              <w:spacing w:line="240" w:lineRule="auto"/>
              <w:rPr>
                <w:rFonts w:cs="Arial"/>
                <w:sz w:val="16"/>
                <w:szCs w:val="16"/>
                <w:lang w:val="sr-Cyrl-BA"/>
              </w:rPr>
            </w:pPr>
            <w:r>
              <w:rPr>
                <w:rFonts w:cs="Arial"/>
                <w:sz w:val="16"/>
                <w:szCs w:val="16"/>
              </w:rPr>
              <w:t>2</w:t>
            </w:r>
            <w:r>
              <w:rPr>
                <w:rFonts w:cs="Arial"/>
                <w:sz w:val="16"/>
                <w:szCs w:val="16"/>
                <w:lang w:val="sr-Cyrl-BA"/>
              </w:rPr>
              <w:t>0</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lang w:val="sr-Cyrl-CS"/>
              </w:rPr>
            </w:pPr>
            <w:r>
              <w:rPr>
                <w:rFonts w:cs="Arial"/>
                <w:sz w:val="16"/>
                <w:szCs w:val="16"/>
                <w:lang w:val="sr-Cyrl-CS"/>
              </w:rPr>
              <w:t>2</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rPr>
              <w:t>4</w:t>
            </w:r>
            <w:r>
              <w:rPr>
                <w:rFonts w:cs="Arial"/>
                <w:b/>
                <w:sz w:val="16"/>
                <w:szCs w:val="16"/>
                <w:lang w:val="sr-Cyrl-BA"/>
              </w:rPr>
              <w:t>0</w:t>
            </w:r>
          </w:p>
        </w:tc>
      </w:tr>
      <w:tr w:rsidR="006E3D6B">
        <w:trPr>
          <w:trHeight w:val="977"/>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Тодоровић</w:t>
            </w:r>
          </w:p>
          <w:p w:rsidR="006E3D6B" w:rsidRDefault="006B279A">
            <w:pPr>
              <w:spacing w:line="240" w:lineRule="auto"/>
              <w:jc w:val="center"/>
              <w:rPr>
                <w:rFonts w:cs="Arial"/>
              </w:rPr>
            </w:pPr>
            <w:r>
              <w:rPr>
                <w:rFonts w:cs="Arial"/>
              </w:rPr>
              <w:t>Тамара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Психологија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II1,2,3,4,5</w:t>
            </w:r>
          </w:p>
        </w:tc>
        <w:tc>
          <w:tcPr>
            <w:tcW w:w="600"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5</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20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Спремо</w:t>
            </w:r>
          </w:p>
          <w:p w:rsidR="006E3D6B" w:rsidRDefault="006B279A">
            <w:pPr>
              <w:spacing w:line="240" w:lineRule="auto"/>
              <w:jc w:val="center"/>
              <w:rPr>
                <w:rFonts w:cs="Arial"/>
              </w:rPr>
            </w:pPr>
            <w:r>
              <w:rPr>
                <w:rFonts w:cs="Arial"/>
              </w:rPr>
              <w:t>Анђелко</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Грађанско васп.</w:t>
            </w:r>
          </w:p>
          <w:p w:rsidR="006E3D6B" w:rsidRDefault="006B279A">
            <w:pPr>
              <w:spacing w:line="240" w:lineRule="auto"/>
              <w:rPr>
                <w:rFonts w:cs="Arial"/>
                <w:sz w:val="16"/>
                <w:szCs w:val="16"/>
                <w:lang w:val="sr-Cyrl-BA"/>
              </w:rPr>
            </w:pPr>
            <w:r>
              <w:rPr>
                <w:rFonts w:cs="Arial"/>
                <w:sz w:val="16"/>
                <w:szCs w:val="16"/>
                <w:lang w:val="sr-Cyrl-BA"/>
              </w:rPr>
              <w:t>,социол. Мед.етика</w:t>
            </w:r>
          </w:p>
          <w:p w:rsidR="006E3D6B" w:rsidRDefault="006B279A">
            <w:pPr>
              <w:spacing w:line="240" w:lineRule="auto"/>
              <w:rPr>
                <w:rFonts w:cs="Arial"/>
                <w:sz w:val="16"/>
                <w:szCs w:val="16"/>
                <w:lang w:val="sr-Cyrl-BA"/>
              </w:rPr>
            </w:pPr>
            <w:r>
              <w:rPr>
                <w:rFonts w:cs="Arial"/>
                <w:sz w:val="16"/>
                <w:szCs w:val="16"/>
                <w:lang w:val="sr-Cyrl-BA"/>
              </w:rPr>
              <w:t>социологија са правиам а грађана вавваспитање</w:t>
            </w:r>
          </w:p>
        </w:tc>
        <w:tc>
          <w:tcPr>
            <w:tcW w:w="1563" w:type="dxa"/>
          </w:tcPr>
          <w:p w:rsidR="006E3D6B" w:rsidRDefault="006B279A">
            <w:pPr>
              <w:spacing w:line="240" w:lineRule="auto"/>
              <w:rPr>
                <w:rFonts w:cs="Arial"/>
                <w:sz w:val="16"/>
                <w:szCs w:val="16"/>
              </w:rPr>
            </w:pPr>
            <w:r>
              <w:rPr>
                <w:rFonts w:cs="Arial"/>
                <w:sz w:val="16"/>
                <w:szCs w:val="16"/>
              </w:rPr>
              <w:t>I1,2,3,4,5</w:t>
            </w:r>
          </w:p>
          <w:p w:rsidR="006E3D6B" w:rsidRDefault="006B279A">
            <w:pPr>
              <w:spacing w:line="240" w:lineRule="auto"/>
              <w:rPr>
                <w:rFonts w:cs="Arial"/>
                <w:sz w:val="16"/>
                <w:szCs w:val="16"/>
              </w:rPr>
            </w:pPr>
            <w:r>
              <w:rPr>
                <w:rFonts w:cs="Arial"/>
                <w:sz w:val="16"/>
                <w:szCs w:val="16"/>
              </w:rPr>
              <w:t>II1.2,3,4,5</w:t>
            </w:r>
          </w:p>
          <w:p w:rsidR="006E3D6B" w:rsidRDefault="006B279A">
            <w:pPr>
              <w:spacing w:line="240" w:lineRule="auto"/>
              <w:rPr>
                <w:rFonts w:cs="Arial"/>
                <w:sz w:val="16"/>
                <w:szCs w:val="16"/>
              </w:rPr>
            </w:pPr>
            <w:r>
              <w:rPr>
                <w:rFonts w:cs="Arial"/>
                <w:sz w:val="16"/>
                <w:szCs w:val="16"/>
              </w:rPr>
              <w:t>III1,2,3,4,5</w:t>
            </w:r>
          </w:p>
          <w:p w:rsidR="006E3D6B" w:rsidRDefault="006B279A">
            <w:pPr>
              <w:spacing w:line="240" w:lineRule="auto"/>
              <w:rPr>
                <w:rFonts w:cs="Arial"/>
                <w:sz w:val="16"/>
                <w:szCs w:val="16"/>
              </w:rPr>
            </w:pPr>
            <w:r>
              <w:rPr>
                <w:rFonts w:cs="Arial"/>
                <w:sz w:val="16"/>
                <w:szCs w:val="16"/>
              </w:rPr>
              <w:t>IV1,2,3,,4</w:t>
            </w:r>
          </w:p>
        </w:tc>
        <w:tc>
          <w:tcPr>
            <w:tcW w:w="600" w:type="dxa"/>
            <w:vAlign w:val="center"/>
          </w:tcPr>
          <w:p w:rsidR="006E3D6B" w:rsidRDefault="006B279A">
            <w:pPr>
              <w:spacing w:line="240" w:lineRule="auto"/>
              <w:rPr>
                <w:rFonts w:cs="Arial"/>
                <w:sz w:val="16"/>
                <w:szCs w:val="16"/>
              </w:rPr>
            </w:pPr>
            <w:r>
              <w:rPr>
                <w:rFonts w:cs="Arial"/>
                <w:sz w:val="16"/>
                <w:szCs w:val="16"/>
              </w:rPr>
              <w:t>26</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6</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3</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rPr>
            </w:pPr>
            <w:r>
              <w:rPr>
                <w:rFonts w:cs="Arial"/>
                <w:b/>
                <w:sz w:val="16"/>
                <w:szCs w:val="16"/>
              </w:rPr>
              <w:t>52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left"/>
              <w:rPr>
                <w:rFonts w:cs="Arial"/>
              </w:rPr>
            </w:pPr>
            <w:r>
              <w:rPr>
                <w:rFonts w:cs="Arial"/>
              </w:rPr>
              <w:t>Теофиловић Др Горан</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Акушерство са негом и гинекилогија аса негом</w:t>
            </w: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4-4</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5</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3</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10</w:t>
            </w:r>
          </w:p>
        </w:tc>
      </w:tr>
      <w:tr w:rsidR="006E3D6B">
        <w:trPr>
          <w:trHeight w:val="1134"/>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Кајић  Гајин</w:t>
            </w:r>
          </w:p>
          <w:p w:rsidR="006E3D6B" w:rsidRDefault="006B279A">
            <w:pPr>
              <w:spacing w:line="240" w:lineRule="auto"/>
              <w:jc w:val="center"/>
              <w:rPr>
                <w:rFonts w:cs="Arial"/>
              </w:rPr>
            </w:pPr>
            <w:r>
              <w:rPr>
                <w:rFonts w:cs="Arial"/>
                <w:lang w:val="sr-Cyrl-CS"/>
              </w:rPr>
              <w:t>Јасна</w:t>
            </w:r>
          </w:p>
        </w:tc>
        <w:tc>
          <w:tcPr>
            <w:tcW w:w="1425" w:type="dxa"/>
            <w:textDirection w:val="btLr"/>
          </w:tcPr>
          <w:p w:rsidR="006E3D6B" w:rsidRDefault="006B279A">
            <w:pPr>
              <w:spacing w:line="240" w:lineRule="auto"/>
              <w:rPr>
                <w:rFonts w:cs="Arial"/>
                <w:sz w:val="16"/>
                <w:szCs w:val="16"/>
              </w:rPr>
            </w:pPr>
            <w:r>
              <w:rPr>
                <w:rFonts w:cs="Arial"/>
                <w:sz w:val="16"/>
                <w:szCs w:val="16"/>
                <w:lang w:val="sr-Cyrl-BA"/>
              </w:rPr>
              <w:t>Васпитање</w:t>
            </w:r>
          </w:p>
          <w:p w:rsidR="006E3D6B" w:rsidRDefault="006B279A">
            <w:pPr>
              <w:spacing w:line="240" w:lineRule="auto"/>
              <w:rPr>
                <w:rFonts w:cs="Arial"/>
                <w:sz w:val="16"/>
                <w:szCs w:val="16"/>
              </w:rPr>
            </w:pPr>
            <w:r>
              <w:rPr>
                <w:rFonts w:cs="Arial"/>
                <w:sz w:val="16"/>
                <w:szCs w:val="16"/>
                <w:lang w:val="sr-Cyrl-BA"/>
              </w:rPr>
              <w:t xml:space="preserve"> и нега </w:t>
            </w:r>
          </w:p>
          <w:p w:rsidR="006E3D6B" w:rsidRDefault="006B279A">
            <w:pPr>
              <w:spacing w:line="240" w:lineRule="auto"/>
              <w:rPr>
                <w:rFonts w:cs="Arial"/>
                <w:sz w:val="16"/>
                <w:szCs w:val="16"/>
                <w:lang w:val="sr-Cyrl-BA"/>
              </w:rPr>
            </w:pPr>
            <w:r>
              <w:rPr>
                <w:rFonts w:cs="Arial"/>
                <w:sz w:val="16"/>
                <w:szCs w:val="16"/>
                <w:lang w:val="sr-Cyrl-BA"/>
              </w:rPr>
              <w:t>деце</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II4</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4</w:t>
            </w:r>
          </w:p>
        </w:tc>
      </w:tr>
      <w:tr w:rsidR="006E3D6B">
        <w:trPr>
          <w:trHeight w:val="1069"/>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rPr>
                <w:rFonts w:cs="Arial"/>
              </w:rPr>
            </w:pPr>
            <w:r>
              <w:rPr>
                <w:rFonts w:cs="Arial"/>
              </w:rPr>
              <w:t xml:space="preserve">          Карличић</w:t>
            </w:r>
          </w:p>
          <w:p w:rsidR="006E3D6B" w:rsidRDefault="006B279A">
            <w:pPr>
              <w:spacing w:line="240" w:lineRule="auto"/>
              <w:rPr>
                <w:rFonts w:cs="Arial"/>
              </w:rPr>
            </w:pPr>
            <w:r>
              <w:rPr>
                <w:rFonts w:cs="Arial"/>
              </w:rPr>
              <w:t xml:space="preserve">         Др Мирјана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Интерна  медицина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 1,2,3</w:t>
            </w:r>
          </w:p>
        </w:tc>
        <w:tc>
          <w:tcPr>
            <w:tcW w:w="600" w:type="dxa"/>
            <w:vAlign w:val="center"/>
          </w:tcPr>
          <w:p w:rsidR="006E3D6B" w:rsidRDefault="006B279A">
            <w:pPr>
              <w:spacing w:line="240" w:lineRule="auto"/>
              <w:rPr>
                <w:rFonts w:cs="Arial"/>
                <w:sz w:val="16"/>
                <w:szCs w:val="16"/>
                <w:lang w:val="sr-Cyrl-BA"/>
              </w:rPr>
            </w:pPr>
            <w:r>
              <w:rPr>
                <w:rFonts w:cs="Arial"/>
                <w:sz w:val="16"/>
                <w:szCs w:val="16"/>
                <w:lang w:val="sr-Cyrl-BA"/>
              </w:rPr>
              <w:t>6</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3</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rPr>
            </w:pPr>
            <w:r>
              <w:rPr>
                <w:rFonts w:cs="Arial"/>
                <w:b/>
                <w:sz w:val="16"/>
                <w:szCs w:val="16"/>
              </w:rPr>
              <w:t>12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Пешић</w:t>
            </w:r>
          </w:p>
          <w:p w:rsidR="006E3D6B" w:rsidRDefault="006B279A">
            <w:pPr>
              <w:spacing w:line="240" w:lineRule="auto"/>
              <w:jc w:val="center"/>
              <w:rPr>
                <w:rFonts w:cs="Arial"/>
                <w:lang w:val="sr-Cyrl-CS"/>
              </w:rPr>
            </w:pPr>
            <w:r>
              <w:rPr>
                <w:rFonts w:cs="Arial"/>
                <w:lang w:val="sr-Cyrl-CS"/>
              </w:rPr>
              <w:t>Милош</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 xml:space="preserve">Верска </w:t>
            </w:r>
          </w:p>
          <w:p w:rsidR="006E3D6B" w:rsidRDefault="006B279A">
            <w:pPr>
              <w:spacing w:line="240" w:lineRule="auto"/>
              <w:rPr>
                <w:rFonts w:cs="Arial"/>
                <w:sz w:val="16"/>
                <w:szCs w:val="16"/>
                <w:lang w:val="sr-Cyrl-BA"/>
              </w:rPr>
            </w:pPr>
            <w:r>
              <w:rPr>
                <w:rFonts w:cs="Arial"/>
                <w:sz w:val="16"/>
                <w:szCs w:val="16"/>
                <w:lang w:val="sr-Cyrl-BA"/>
              </w:rPr>
              <w:t>настава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p w:rsidR="006E3D6B" w:rsidRDefault="006B279A">
            <w:pPr>
              <w:spacing w:line="240" w:lineRule="auto"/>
              <w:rPr>
                <w:rFonts w:cs="Arial"/>
                <w:sz w:val="16"/>
                <w:szCs w:val="16"/>
              </w:rPr>
            </w:pPr>
            <w:r>
              <w:rPr>
                <w:rFonts w:cs="Arial"/>
                <w:sz w:val="16"/>
                <w:szCs w:val="16"/>
              </w:rPr>
              <w:t>II1,2,3,4</w:t>
            </w:r>
          </w:p>
          <w:p w:rsidR="006E3D6B" w:rsidRDefault="006B279A">
            <w:pPr>
              <w:spacing w:line="240" w:lineRule="auto"/>
              <w:rPr>
                <w:rFonts w:cs="Arial"/>
                <w:sz w:val="16"/>
                <w:szCs w:val="16"/>
              </w:rPr>
            </w:pPr>
            <w:r>
              <w:rPr>
                <w:rFonts w:cs="Arial"/>
                <w:sz w:val="16"/>
                <w:szCs w:val="16"/>
              </w:rPr>
              <w:t>III1,2,3,4,5</w:t>
            </w:r>
          </w:p>
          <w:p w:rsidR="006E3D6B" w:rsidRDefault="006B279A">
            <w:pPr>
              <w:spacing w:line="240" w:lineRule="auto"/>
              <w:rPr>
                <w:rFonts w:cs="Arial"/>
                <w:sz w:val="16"/>
                <w:szCs w:val="16"/>
              </w:rPr>
            </w:pPr>
            <w:r>
              <w:rPr>
                <w:rFonts w:cs="Arial"/>
                <w:sz w:val="16"/>
                <w:szCs w:val="16"/>
              </w:rPr>
              <w:t>IV1,2,3,4</w:t>
            </w:r>
          </w:p>
        </w:tc>
        <w:tc>
          <w:tcPr>
            <w:tcW w:w="600" w:type="dxa"/>
            <w:vAlign w:val="center"/>
          </w:tcPr>
          <w:p w:rsidR="006E3D6B" w:rsidRDefault="006B279A">
            <w:pPr>
              <w:spacing w:line="240" w:lineRule="auto"/>
              <w:rPr>
                <w:rFonts w:cs="Arial"/>
                <w:sz w:val="16"/>
                <w:szCs w:val="16"/>
              </w:rPr>
            </w:pPr>
            <w:r>
              <w:rPr>
                <w:rFonts w:cs="Arial"/>
                <w:sz w:val="16"/>
                <w:szCs w:val="16"/>
              </w:rPr>
              <w:t>15</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8</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4</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30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Зуровац</w:t>
            </w:r>
          </w:p>
          <w:p w:rsidR="006E3D6B" w:rsidRDefault="006B279A">
            <w:pPr>
              <w:spacing w:line="240" w:lineRule="auto"/>
              <w:jc w:val="center"/>
              <w:rPr>
                <w:rFonts w:cs="Arial"/>
                <w:lang w:val="sr-Cyrl-CS"/>
              </w:rPr>
            </w:pPr>
            <w:r>
              <w:rPr>
                <w:rFonts w:cs="Arial"/>
                <w:lang w:val="sr-Cyrl-CS"/>
              </w:rPr>
              <w:t>Соња</w:t>
            </w:r>
          </w:p>
        </w:tc>
        <w:tc>
          <w:tcPr>
            <w:tcW w:w="1425" w:type="dxa"/>
            <w:textDirection w:val="btLr"/>
          </w:tcPr>
          <w:p w:rsidR="006E3D6B" w:rsidRDefault="006B279A">
            <w:pPr>
              <w:spacing w:line="240" w:lineRule="auto"/>
              <w:rPr>
                <w:rFonts w:cs="Arial"/>
                <w:sz w:val="16"/>
                <w:szCs w:val="16"/>
              </w:rPr>
            </w:pPr>
            <w:r>
              <w:rPr>
                <w:rFonts w:cs="Arial"/>
                <w:sz w:val="16"/>
                <w:szCs w:val="16"/>
                <w:lang w:val="sr-Cyrl-BA"/>
              </w:rPr>
              <w:t>Предузетништво</w:t>
            </w:r>
          </w:p>
          <w:p w:rsidR="006E3D6B" w:rsidRDefault="006B279A">
            <w:pPr>
              <w:spacing w:line="240" w:lineRule="auto"/>
              <w:rPr>
                <w:rFonts w:cs="Arial"/>
                <w:sz w:val="16"/>
                <w:szCs w:val="16"/>
              </w:rPr>
            </w:pPr>
            <w:r>
              <w:rPr>
                <w:rFonts w:cs="Arial"/>
                <w:sz w:val="16"/>
                <w:szCs w:val="16"/>
              </w:rPr>
              <w:t>Грађанско васпитање</w:t>
            </w:r>
          </w:p>
        </w:tc>
        <w:tc>
          <w:tcPr>
            <w:tcW w:w="1563" w:type="dxa"/>
          </w:tcPr>
          <w:p w:rsidR="006E3D6B" w:rsidRDefault="006B279A">
            <w:pPr>
              <w:spacing w:line="240" w:lineRule="auto"/>
              <w:rPr>
                <w:rFonts w:cs="Arial"/>
                <w:sz w:val="16"/>
                <w:szCs w:val="16"/>
              </w:rPr>
            </w:pPr>
            <w:r>
              <w:rPr>
                <w:rFonts w:cs="Arial"/>
                <w:sz w:val="16"/>
                <w:szCs w:val="16"/>
              </w:rPr>
              <w:t>I2,5</w:t>
            </w:r>
          </w:p>
          <w:p w:rsidR="006E3D6B" w:rsidRDefault="006B279A">
            <w:pPr>
              <w:spacing w:line="240" w:lineRule="auto"/>
              <w:rPr>
                <w:rFonts w:cs="Arial"/>
                <w:sz w:val="16"/>
                <w:szCs w:val="16"/>
              </w:rPr>
            </w:pPr>
            <w:r>
              <w:rPr>
                <w:rFonts w:cs="Arial"/>
                <w:sz w:val="16"/>
                <w:szCs w:val="16"/>
              </w:rPr>
              <w:t>III 5</w:t>
            </w:r>
          </w:p>
          <w:p w:rsidR="006E3D6B" w:rsidRDefault="006B279A">
            <w:pPr>
              <w:spacing w:line="240" w:lineRule="auto"/>
              <w:rPr>
                <w:rFonts w:cs="Arial"/>
                <w:sz w:val="16"/>
                <w:szCs w:val="16"/>
              </w:rPr>
            </w:pPr>
            <w:r>
              <w:rPr>
                <w:rFonts w:cs="Arial"/>
                <w:sz w:val="16"/>
                <w:szCs w:val="16"/>
              </w:rPr>
              <w:t>IV1,2,3</w:t>
            </w:r>
          </w:p>
        </w:tc>
        <w:tc>
          <w:tcPr>
            <w:tcW w:w="600" w:type="dxa"/>
            <w:vAlign w:val="center"/>
          </w:tcPr>
          <w:p w:rsidR="006E3D6B" w:rsidRDefault="006B279A">
            <w:pPr>
              <w:spacing w:line="240" w:lineRule="auto"/>
              <w:rPr>
                <w:rFonts w:cs="Arial"/>
                <w:sz w:val="16"/>
                <w:szCs w:val="16"/>
              </w:rPr>
            </w:pPr>
            <w:r>
              <w:rPr>
                <w:rFonts w:cs="Arial"/>
                <w:sz w:val="16"/>
                <w:szCs w:val="16"/>
              </w:rPr>
              <w:t>10</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5</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rPr>
              <w:t>20</w:t>
            </w:r>
          </w:p>
        </w:tc>
      </w:tr>
      <w:tr w:rsidR="006E3D6B">
        <w:trPr>
          <w:trHeight w:val="1284"/>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left"/>
              <w:rPr>
                <w:rFonts w:cs="Arial"/>
              </w:rPr>
            </w:pPr>
            <w:r>
              <w:rPr>
                <w:rFonts w:cs="Arial"/>
              </w:rPr>
              <w:t xml:space="preserve">                Љубојевић </w:t>
            </w:r>
          </w:p>
          <w:p w:rsidR="006E3D6B" w:rsidRDefault="006B279A">
            <w:pPr>
              <w:spacing w:line="240" w:lineRule="auto"/>
              <w:jc w:val="left"/>
              <w:rPr>
                <w:rFonts w:cs="Arial"/>
              </w:rPr>
            </w:pPr>
            <w:r>
              <w:rPr>
                <w:rFonts w:cs="Arial"/>
              </w:rPr>
              <w:t xml:space="preserve">               Катарина</w:t>
            </w:r>
          </w:p>
        </w:tc>
        <w:tc>
          <w:tcPr>
            <w:tcW w:w="1425" w:type="dxa"/>
            <w:textDirection w:val="btLr"/>
          </w:tcPr>
          <w:p w:rsidR="006E3D6B" w:rsidRDefault="006B279A">
            <w:pPr>
              <w:spacing w:line="240" w:lineRule="auto"/>
              <w:rPr>
                <w:rFonts w:cs="Arial"/>
                <w:b/>
                <w:sz w:val="16"/>
                <w:szCs w:val="16"/>
                <w:highlight w:val="magenta"/>
              </w:rPr>
            </w:pPr>
            <w:r>
              <w:rPr>
                <w:rFonts w:cs="Arial"/>
                <w:b/>
                <w:color w:val="000000" w:themeColor="text1"/>
                <w:sz w:val="16"/>
                <w:szCs w:val="16"/>
              </w:rPr>
              <w:t>Ликовна култур</w:t>
            </w:r>
            <w:r>
              <w:rPr>
                <w:rFonts w:cs="Arial"/>
                <w:color w:val="000000" w:themeColor="text1"/>
                <w:sz w:val="16"/>
                <w:szCs w:val="16"/>
              </w:rPr>
              <w:t>а</w:t>
            </w:r>
          </w:p>
        </w:tc>
        <w:tc>
          <w:tcPr>
            <w:tcW w:w="1563" w:type="dxa"/>
          </w:tcPr>
          <w:p w:rsidR="006E3D6B" w:rsidRDefault="006E3D6B">
            <w:pPr>
              <w:spacing w:line="240" w:lineRule="auto"/>
              <w:rPr>
                <w:sz w:val="16"/>
              </w:rPr>
            </w:pPr>
          </w:p>
          <w:p w:rsidR="006E3D6B" w:rsidRDefault="006B279A">
            <w:pPr>
              <w:spacing w:line="240" w:lineRule="auto"/>
            </w:pPr>
            <w:r>
              <w:rPr>
                <w:sz w:val="16"/>
              </w:rPr>
              <w:t>IV3</w:t>
            </w:r>
          </w:p>
        </w:tc>
        <w:tc>
          <w:tcPr>
            <w:tcW w:w="600" w:type="dxa"/>
          </w:tcPr>
          <w:p w:rsidR="006E3D6B" w:rsidRDefault="006E3D6B">
            <w:pPr>
              <w:spacing w:line="240" w:lineRule="auto"/>
              <w:rPr>
                <w:sz w:val="20"/>
              </w:rPr>
            </w:pPr>
          </w:p>
          <w:p w:rsidR="006E3D6B" w:rsidRDefault="006B279A">
            <w:pPr>
              <w:spacing w:line="240" w:lineRule="auto"/>
            </w:pPr>
            <w:r>
              <w:rPr>
                <w:sz w:val="18"/>
              </w:rPr>
              <w:t>2</w:t>
            </w:r>
          </w:p>
        </w:tc>
        <w:tc>
          <w:tcPr>
            <w:tcW w:w="439" w:type="dxa"/>
            <w:vAlign w:val="center"/>
          </w:tcPr>
          <w:p w:rsidR="006E3D6B" w:rsidRDefault="006E3D6B">
            <w:pPr>
              <w:spacing w:line="240" w:lineRule="auto"/>
              <w:rPr>
                <w:rFonts w:cs="Arial"/>
                <w:sz w:val="16"/>
                <w:szCs w:val="16"/>
                <w:highlight w:val="magenta"/>
                <w:lang w:val="sr-Cyrl-BA"/>
              </w:rPr>
            </w:pPr>
          </w:p>
        </w:tc>
        <w:tc>
          <w:tcPr>
            <w:tcW w:w="439" w:type="dxa"/>
            <w:vAlign w:val="center"/>
          </w:tcPr>
          <w:p w:rsidR="006E3D6B" w:rsidRDefault="006E3D6B">
            <w:pPr>
              <w:spacing w:line="240" w:lineRule="auto"/>
              <w:rPr>
                <w:rFonts w:cs="Arial"/>
                <w:sz w:val="16"/>
                <w:szCs w:val="16"/>
                <w:highlight w:val="magenta"/>
              </w:rPr>
            </w:pPr>
          </w:p>
        </w:tc>
        <w:tc>
          <w:tcPr>
            <w:tcW w:w="439" w:type="dxa"/>
            <w:vAlign w:val="center"/>
          </w:tcPr>
          <w:p w:rsidR="006E3D6B" w:rsidRDefault="006E3D6B">
            <w:pPr>
              <w:spacing w:line="240" w:lineRule="auto"/>
              <w:rPr>
                <w:rFonts w:cs="Arial"/>
                <w:sz w:val="16"/>
                <w:szCs w:val="16"/>
                <w:highlight w:val="magenta"/>
                <w:lang w:val="sr-Cyrl-BA"/>
              </w:rPr>
            </w:pPr>
          </w:p>
        </w:tc>
        <w:tc>
          <w:tcPr>
            <w:tcW w:w="411" w:type="dxa"/>
            <w:vAlign w:val="center"/>
          </w:tcPr>
          <w:p w:rsidR="006E3D6B" w:rsidRDefault="006E3D6B">
            <w:pPr>
              <w:spacing w:line="240" w:lineRule="auto"/>
              <w:rPr>
                <w:rFonts w:cs="Arial"/>
                <w:sz w:val="16"/>
                <w:szCs w:val="16"/>
                <w:highlight w:val="magenta"/>
                <w:lang w:val="sr-Cyrl-BA"/>
              </w:rPr>
            </w:pPr>
          </w:p>
        </w:tc>
        <w:tc>
          <w:tcPr>
            <w:tcW w:w="411" w:type="dxa"/>
            <w:vAlign w:val="center"/>
          </w:tcPr>
          <w:p w:rsidR="006E3D6B" w:rsidRDefault="006E3D6B">
            <w:pPr>
              <w:spacing w:line="240" w:lineRule="auto"/>
              <w:rPr>
                <w:rFonts w:cs="Arial"/>
                <w:sz w:val="16"/>
                <w:szCs w:val="16"/>
                <w:highlight w:val="magent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highlight w:val="magenta"/>
                <w:lang w:val="sr-Cyrl-BA"/>
              </w:rPr>
            </w:pPr>
          </w:p>
        </w:tc>
        <w:tc>
          <w:tcPr>
            <w:tcW w:w="439" w:type="dxa"/>
            <w:vAlign w:val="center"/>
          </w:tcPr>
          <w:p w:rsidR="006E3D6B" w:rsidRDefault="006E3D6B">
            <w:pPr>
              <w:spacing w:line="240" w:lineRule="auto"/>
              <w:rPr>
                <w:rFonts w:cs="Arial"/>
                <w:sz w:val="16"/>
                <w:szCs w:val="16"/>
                <w:highlight w:val="magenta"/>
              </w:rPr>
            </w:pPr>
          </w:p>
        </w:tc>
        <w:tc>
          <w:tcPr>
            <w:tcW w:w="439" w:type="dxa"/>
            <w:vAlign w:val="center"/>
          </w:tcPr>
          <w:p w:rsidR="006E3D6B" w:rsidRDefault="006E3D6B">
            <w:pPr>
              <w:spacing w:line="240" w:lineRule="auto"/>
              <w:rPr>
                <w:rFonts w:cs="Arial"/>
                <w:sz w:val="16"/>
                <w:szCs w:val="16"/>
                <w:highlight w:val="magenta"/>
                <w:lang w:val="sr-Cyrl-CS"/>
              </w:rPr>
            </w:pPr>
          </w:p>
        </w:tc>
        <w:tc>
          <w:tcPr>
            <w:tcW w:w="411" w:type="dxa"/>
            <w:vAlign w:val="center"/>
          </w:tcPr>
          <w:p w:rsidR="006E3D6B" w:rsidRDefault="006E3D6B">
            <w:pPr>
              <w:spacing w:line="240" w:lineRule="auto"/>
              <w:rPr>
                <w:rFonts w:cs="Arial"/>
                <w:sz w:val="16"/>
                <w:szCs w:val="16"/>
                <w:highlight w:val="magenta"/>
                <w:lang w:val="sr-Cyrl-CS"/>
              </w:rPr>
            </w:pPr>
          </w:p>
        </w:tc>
        <w:tc>
          <w:tcPr>
            <w:tcW w:w="411" w:type="dxa"/>
            <w:vAlign w:val="center"/>
          </w:tcPr>
          <w:p w:rsidR="006E3D6B" w:rsidRDefault="006E3D6B">
            <w:pPr>
              <w:spacing w:line="240" w:lineRule="auto"/>
              <w:rPr>
                <w:rFonts w:cs="Arial"/>
                <w:sz w:val="16"/>
                <w:szCs w:val="16"/>
                <w:highlight w:val="magenta"/>
                <w:lang w:val="sr-Cyrl-BA"/>
              </w:rPr>
            </w:pPr>
          </w:p>
        </w:tc>
        <w:tc>
          <w:tcPr>
            <w:tcW w:w="411" w:type="dxa"/>
            <w:vAlign w:val="center"/>
          </w:tcPr>
          <w:p w:rsidR="006E3D6B" w:rsidRDefault="006E3D6B">
            <w:pPr>
              <w:spacing w:line="240" w:lineRule="auto"/>
              <w:rPr>
                <w:rFonts w:cs="Arial"/>
                <w:sz w:val="16"/>
                <w:szCs w:val="16"/>
                <w:highlight w:val="magenta"/>
                <w:lang w:val="sr-Cyrl-BA"/>
              </w:rPr>
            </w:pPr>
          </w:p>
        </w:tc>
        <w:tc>
          <w:tcPr>
            <w:tcW w:w="411" w:type="dxa"/>
            <w:vAlign w:val="center"/>
          </w:tcPr>
          <w:p w:rsidR="006E3D6B" w:rsidRDefault="006E3D6B">
            <w:pPr>
              <w:spacing w:line="240" w:lineRule="auto"/>
              <w:rPr>
                <w:rFonts w:cs="Arial"/>
                <w:sz w:val="16"/>
                <w:szCs w:val="16"/>
                <w:highlight w:val="magenta"/>
                <w:lang w:val="sr-Cyrl-BA"/>
              </w:rPr>
            </w:pPr>
          </w:p>
        </w:tc>
        <w:tc>
          <w:tcPr>
            <w:tcW w:w="411" w:type="dxa"/>
            <w:vAlign w:val="center"/>
          </w:tcPr>
          <w:p w:rsidR="006E3D6B" w:rsidRDefault="006E3D6B">
            <w:pPr>
              <w:spacing w:line="240" w:lineRule="auto"/>
              <w:rPr>
                <w:rFonts w:cs="Arial"/>
                <w:sz w:val="16"/>
                <w:szCs w:val="16"/>
                <w:highlight w:val="magenta"/>
                <w:lang w:val="sr-Cyrl-CS"/>
              </w:rPr>
            </w:pPr>
          </w:p>
        </w:tc>
        <w:tc>
          <w:tcPr>
            <w:tcW w:w="411" w:type="dxa"/>
            <w:vAlign w:val="center"/>
          </w:tcPr>
          <w:p w:rsidR="006E3D6B" w:rsidRDefault="006E3D6B">
            <w:pPr>
              <w:spacing w:line="240" w:lineRule="auto"/>
              <w:rPr>
                <w:rFonts w:cs="Arial"/>
                <w:sz w:val="16"/>
                <w:szCs w:val="16"/>
                <w:highlight w:val="magenta"/>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b/>
                <w:sz w:val="16"/>
                <w:szCs w:val="16"/>
              </w:rPr>
            </w:pPr>
            <w:r>
              <w:rPr>
                <w:rFonts w:cs="Arial"/>
                <w:b/>
                <w:sz w:val="16"/>
                <w:szCs w:val="16"/>
              </w:rPr>
              <w:t>4</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Бурић</w:t>
            </w:r>
          </w:p>
          <w:p w:rsidR="006E3D6B" w:rsidRDefault="006B279A">
            <w:pPr>
              <w:spacing w:line="240" w:lineRule="auto"/>
              <w:jc w:val="center"/>
              <w:rPr>
                <w:rFonts w:cs="Arial"/>
                <w:lang w:val="sr-Cyrl-CS"/>
              </w:rPr>
            </w:pPr>
            <w:r>
              <w:rPr>
                <w:rFonts w:cs="Arial"/>
                <w:lang w:val="sr-Cyrl-CS"/>
              </w:rPr>
              <w:t>др  Мирјана</w:t>
            </w:r>
          </w:p>
        </w:tc>
        <w:tc>
          <w:tcPr>
            <w:tcW w:w="1425" w:type="dxa"/>
            <w:textDirection w:val="btLr"/>
          </w:tcPr>
          <w:p w:rsidR="006E3D6B" w:rsidRDefault="006B279A">
            <w:pPr>
              <w:spacing w:line="240" w:lineRule="auto"/>
              <w:rPr>
                <w:rFonts w:cs="Arial"/>
                <w:b/>
                <w:sz w:val="16"/>
                <w:szCs w:val="16"/>
              </w:rPr>
            </w:pPr>
            <w:r>
              <w:rPr>
                <w:rFonts w:cs="Arial"/>
                <w:b/>
                <w:sz w:val="16"/>
                <w:szCs w:val="16"/>
                <w:lang w:val="sr-Cyrl-BA"/>
              </w:rPr>
              <w:t>Анатомија,</w:t>
            </w:r>
            <w:r>
              <w:rPr>
                <w:rFonts w:cs="Arial"/>
                <w:sz w:val="16"/>
                <w:szCs w:val="16"/>
                <w:lang w:val="sr-Cyrl-BA"/>
              </w:rPr>
              <w:t>микробиологија,</w:t>
            </w:r>
            <w:r>
              <w:rPr>
                <w:rFonts w:cs="Arial"/>
                <w:sz w:val="16"/>
                <w:szCs w:val="16"/>
              </w:rPr>
              <w:t>гинекологија и акушерство,медицинскарехабилитација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w:t>
            </w:r>
          </w:p>
          <w:p w:rsidR="006E3D6B" w:rsidRDefault="006B279A">
            <w:pPr>
              <w:spacing w:line="240" w:lineRule="auto"/>
              <w:rPr>
                <w:rFonts w:cs="Arial"/>
                <w:sz w:val="16"/>
                <w:szCs w:val="16"/>
              </w:rPr>
            </w:pPr>
            <w:r>
              <w:rPr>
                <w:rFonts w:cs="Arial"/>
                <w:sz w:val="16"/>
                <w:szCs w:val="16"/>
              </w:rPr>
              <w:t>II1,2,3,5</w:t>
            </w:r>
          </w:p>
          <w:p w:rsidR="006E3D6B" w:rsidRDefault="006B279A">
            <w:pPr>
              <w:spacing w:line="240" w:lineRule="auto"/>
              <w:rPr>
                <w:rFonts w:cs="Arial"/>
                <w:sz w:val="16"/>
                <w:szCs w:val="16"/>
              </w:rPr>
            </w:pPr>
            <w:r>
              <w:rPr>
                <w:rFonts w:cs="Arial"/>
                <w:sz w:val="16"/>
                <w:szCs w:val="16"/>
              </w:rPr>
              <w:t>III 5</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lang w:val="sr-Cyrl-CS"/>
              </w:rPr>
            </w:pPr>
            <w:r>
              <w:rPr>
                <w:rFonts w:cs="Arial"/>
                <w:sz w:val="16"/>
                <w:szCs w:val="16"/>
                <w:lang w:val="sr-Cyrl-CS"/>
              </w:rPr>
              <w:t>2</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Ђуровић</w:t>
            </w:r>
          </w:p>
          <w:p w:rsidR="006E3D6B" w:rsidRDefault="006B279A">
            <w:pPr>
              <w:spacing w:line="240" w:lineRule="auto"/>
              <w:jc w:val="center"/>
              <w:rPr>
                <w:rFonts w:cs="Arial"/>
                <w:lang w:val="sr-Cyrl-CS"/>
              </w:rPr>
            </w:pPr>
            <w:r>
              <w:rPr>
                <w:rFonts w:cs="Arial"/>
                <w:lang w:val="sr-Cyrl-CS"/>
              </w:rPr>
              <w:t>др Јелена</w:t>
            </w:r>
          </w:p>
        </w:tc>
        <w:tc>
          <w:tcPr>
            <w:tcW w:w="1425" w:type="dxa"/>
            <w:textDirection w:val="btLr"/>
          </w:tcPr>
          <w:p w:rsidR="006E3D6B" w:rsidRDefault="006B279A">
            <w:pPr>
              <w:spacing w:line="240" w:lineRule="auto"/>
              <w:rPr>
                <w:rFonts w:cs="Arial"/>
                <w:sz w:val="16"/>
                <w:szCs w:val="16"/>
              </w:rPr>
            </w:pPr>
            <w:r>
              <w:rPr>
                <w:rFonts w:cs="Arial"/>
                <w:sz w:val="16"/>
                <w:szCs w:val="16"/>
                <w:lang w:val="sr-Cyrl-BA"/>
              </w:rPr>
              <w:t>инфектологија,патологија</w:t>
            </w:r>
            <w:r>
              <w:rPr>
                <w:rFonts w:cs="Arial"/>
                <w:sz w:val="16"/>
                <w:szCs w:val="16"/>
              </w:rPr>
              <w:t>,микробиологија,исхрана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II1,2,3,4,5</w:t>
            </w:r>
          </w:p>
          <w:p w:rsidR="006E3D6B" w:rsidRDefault="006B279A">
            <w:pPr>
              <w:spacing w:line="240" w:lineRule="auto"/>
              <w:rPr>
                <w:rFonts w:cs="Arial"/>
                <w:sz w:val="16"/>
                <w:szCs w:val="16"/>
              </w:rPr>
            </w:pPr>
            <w:r>
              <w:rPr>
                <w:rFonts w:cs="Arial"/>
                <w:sz w:val="16"/>
                <w:szCs w:val="16"/>
              </w:rPr>
              <w:t>III4,III5</w:t>
            </w:r>
          </w:p>
          <w:p w:rsidR="006E3D6B" w:rsidRDefault="006B279A">
            <w:pPr>
              <w:spacing w:line="240" w:lineRule="auto"/>
              <w:rPr>
                <w:rFonts w:cs="Arial"/>
                <w:sz w:val="16"/>
                <w:szCs w:val="16"/>
              </w:rPr>
            </w:pPr>
            <w:r>
              <w:rPr>
                <w:rFonts w:cs="Arial"/>
                <w:sz w:val="16"/>
                <w:szCs w:val="16"/>
              </w:rPr>
              <w:t>IV 4</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2</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rPr>
            </w:pPr>
            <w:r>
              <w:rPr>
                <w:rFonts w:cs="Arial"/>
                <w:sz w:val="16"/>
                <w:szCs w:val="16"/>
              </w:rPr>
              <w:t>0,5</w:t>
            </w:r>
          </w:p>
        </w:tc>
        <w:tc>
          <w:tcPr>
            <w:tcW w:w="439" w:type="dxa"/>
            <w:vAlign w:val="center"/>
          </w:tcPr>
          <w:p w:rsidR="006E3D6B" w:rsidRDefault="006B279A">
            <w:pPr>
              <w:spacing w:line="240" w:lineRule="auto"/>
              <w:rPr>
                <w:rFonts w:cs="Arial"/>
                <w:sz w:val="16"/>
                <w:szCs w:val="16"/>
              </w:rPr>
            </w:pPr>
            <w:r>
              <w:rPr>
                <w:rFonts w:cs="Arial"/>
                <w:sz w:val="16"/>
                <w:szCs w:val="16"/>
              </w:rPr>
              <w:t>0,5</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lang w:val="sr-Cyrl-CS"/>
              </w:rPr>
            </w:pPr>
            <w:r>
              <w:rPr>
                <w:rFonts w:cs="Arial"/>
                <w:sz w:val="16"/>
                <w:szCs w:val="16"/>
                <w:lang w:val="sr-Cyrl-CS"/>
              </w:rPr>
              <w:t>1</w:t>
            </w: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3</w:t>
            </w: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4</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Бубања</w:t>
            </w:r>
          </w:p>
          <w:p w:rsidR="006E3D6B" w:rsidRDefault="006B279A">
            <w:pPr>
              <w:spacing w:line="240" w:lineRule="auto"/>
              <w:jc w:val="center"/>
              <w:rPr>
                <w:rFonts w:cs="Arial"/>
                <w:lang w:val="sr-Cyrl-CS"/>
              </w:rPr>
            </w:pPr>
            <w:r>
              <w:rPr>
                <w:rFonts w:cs="Arial"/>
                <w:lang w:val="sr-Cyrl-CS"/>
              </w:rPr>
              <w:t>др Каролина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Психијатрија,неупсихијатрија,инфектологија,хигијена,окм</w:t>
            </w:r>
          </w:p>
        </w:tc>
        <w:tc>
          <w:tcPr>
            <w:tcW w:w="1563" w:type="dxa"/>
          </w:tcPr>
          <w:p w:rsidR="006E3D6B" w:rsidRDefault="006B279A">
            <w:pPr>
              <w:spacing w:line="240" w:lineRule="auto"/>
              <w:rPr>
                <w:rFonts w:cs="Arial"/>
                <w:sz w:val="16"/>
                <w:szCs w:val="16"/>
              </w:rPr>
            </w:pPr>
            <w:r>
              <w:rPr>
                <w:rFonts w:cs="Arial"/>
                <w:sz w:val="16"/>
                <w:szCs w:val="16"/>
              </w:rPr>
              <w:t>I5</w:t>
            </w:r>
          </w:p>
          <w:p w:rsidR="006E3D6B" w:rsidRDefault="006B279A">
            <w:pPr>
              <w:spacing w:line="240" w:lineRule="auto"/>
              <w:rPr>
                <w:rFonts w:cs="Arial"/>
                <w:sz w:val="16"/>
                <w:szCs w:val="16"/>
              </w:rPr>
            </w:pPr>
            <w:r>
              <w:rPr>
                <w:rFonts w:cs="Arial"/>
                <w:sz w:val="16"/>
                <w:szCs w:val="16"/>
              </w:rPr>
              <w:t>II1,II2,II3,II4</w:t>
            </w:r>
          </w:p>
          <w:p w:rsidR="006E3D6B" w:rsidRDefault="006B279A">
            <w:pPr>
              <w:spacing w:line="240" w:lineRule="auto"/>
              <w:rPr>
                <w:rFonts w:cs="Arial"/>
                <w:sz w:val="16"/>
                <w:szCs w:val="16"/>
              </w:rPr>
            </w:pPr>
            <w:r>
              <w:rPr>
                <w:rFonts w:cs="Arial"/>
                <w:sz w:val="16"/>
                <w:szCs w:val="16"/>
              </w:rPr>
              <w:t>,III1,2,3,5</w:t>
            </w:r>
          </w:p>
          <w:p w:rsidR="006E3D6B" w:rsidRDefault="006B279A">
            <w:pPr>
              <w:spacing w:line="240" w:lineRule="auto"/>
              <w:rPr>
                <w:rFonts w:cs="Arial"/>
                <w:sz w:val="16"/>
                <w:szCs w:val="16"/>
              </w:rPr>
            </w:pPr>
            <w:r>
              <w:rPr>
                <w:rFonts w:cs="Arial"/>
                <w:sz w:val="16"/>
                <w:szCs w:val="16"/>
              </w:rPr>
              <w:t>IV1,2,3</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b/>
                <w:sz w:val="16"/>
                <w:szCs w:val="16"/>
              </w:rPr>
            </w:pPr>
            <w:r>
              <w:rPr>
                <w:rFonts w:cs="Arial"/>
                <w:b/>
                <w:sz w:val="16"/>
                <w:szCs w:val="16"/>
              </w:rPr>
              <w:t>42</w:t>
            </w:r>
          </w:p>
        </w:tc>
      </w:tr>
      <w:tr w:rsidR="006E3D6B">
        <w:trPr>
          <w:trHeight w:val="1226"/>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lang w:val="sr-Cyrl-CS"/>
              </w:rPr>
            </w:pPr>
            <w:r>
              <w:rPr>
                <w:rFonts w:cs="Arial"/>
                <w:lang w:val="sr-Cyrl-CS"/>
              </w:rPr>
              <w:t>Поповић</w:t>
            </w:r>
          </w:p>
          <w:p w:rsidR="006E3D6B" w:rsidRDefault="006B279A">
            <w:pPr>
              <w:spacing w:line="240" w:lineRule="auto"/>
              <w:jc w:val="center"/>
              <w:rPr>
                <w:rFonts w:cs="Arial"/>
                <w:lang w:val="sr-Cyrl-CS"/>
              </w:rPr>
            </w:pPr>
            <w:r>
              <w:rPr>
                <w:rFonts w:cs="Arial"/>
                <w:lang w:val="sr-Cyrl-CS"/>
              </w:rPr>
              <w:t>ДрБојана</w:t>
            </w:r>
          </w:p>
        </w:tc>
        <w:tc>
          <w:tcPr>
            <w:tcW w:w="1425" w:type="dxa"/>
            <w:textDirection w:val="btLr"/>
          </w:tcPr>
          <w:p w:rsidR="006E3D6B" w:rsidRDefault="006B279A">
            <w:pPr>
              <w:spacing w:line="240" w:lineRule="auto"/>
              <w:rPr>
                <w:rFonts w:cs="Arial"/>
                <w:sz w:val="16"/>
                <w:szCs w:val="16"/>
              </w:rPr>
            </w:pPr>
            <w:r>
              <w:rPr>
                <w:rFonts w:cs="Arial"/>
                <w:sz w:val="16"/>
                <w:szCs w:val="16"/>
                <w:lang w:val="sr-Cyrl-BA"/>
              </w:rPr>
              <w:t>Фармакологија,</w:t>
            </w:r>
            <w:r>
              <w:rPr>
                <w:rFonts w:cs="Arial"/>
                <w:sz w:val="16"/>
                <w:szCs w:val="16"/>
              </w:rPr>
              <w:t>,анатомија  и физиологија,гинекологија и акушерство</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I4,5</w:t>
            </w:r>
          </w:p>
          <w:p w:rsidR="006E3D6B" w:rsidRDefault="006B279A">
            <w:pPr>
              <w:spacing w:line="240" w:lineRule="auto"/>
              <w:rPr>
                <w:rFonts w:cs="Arial"/>
                <w:sz w:val="16"/>
                <w:szCs w:val="16"/>
              </w:rPr>
            </w:pPr>
            <w:r>
              <w:rPr>
                <w:rFonts w:cs="Arial"/>
                <w:sz w:val="16"/>
                <w:szCs w:val="16"/>
              </w:rPr>
              <w:t>II1,II2 II3,II5</w:t>
            </w:r>
          </w:p>
          <w:p w:rsidR="006E3D6B" w:rsidRDefault="006B279A">
            <w:pPr>
              <w:spacing w:line="240" w:lineRule="auto"/>
              <w:rPr>
                <w:rFonts w:cs="Arial"/>
                <w:sz w:val="16"/>
                <w:szCs w:val="16"/>
              </w:rPr>
            </w:pPr>
            <w:r>
              <w:rPr>
                <w:rFonts w:cs="Arial"/>
                <w:sz w:val="16"/>
                <w:szCs w:val="16"/>
              </w:rPr>
              <w:t>III1,2,3</w:t>
            </w:r>
          </w:p>
        </w:tc>
        <w:tc>
          <w:tcPr>
            <w:tcW w:w="600"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10</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2</w:t>
            </w:r>
          </w:p>
        </w:tc>
      </w:tr>
      <w:tr w:rsidR="006E3D6B">
        <w:trPr>
          <w:trHeight w:val="1258"/>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Милосављевић</w:t>
            </w:r>
          </w:p>
          <w:p w:rsidR="006E3D6B" w:rsidRDefault="006B279A">
            <w:pPr>
              <w:spacing w:line="240" w:lineRule="auto"/>
              <w:jc w:val="center"/>
              <w:rPr>
                <w:rFonts w:cs="Arial"/>
              </w:rPr>
            </w:pPr>
            <w:r>
              <w:rPr>
                <w:rFonts w:cs="Arial"/>
              </w:rPr>
              <w:t>ДрСнежана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интерно</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III 1,2 ,3</w:t>
            </w:r>
          </w:p>
        </w:tc>
        <w:tc>
          <w:tcPr>
            <w:tcW w:w="600" w:type="dxa"/>
            <w:vAlign w:val="center"/>
          </w:tcPr>
          <w:p w:rsidR="006E3D6B" w:rsidRDefault="006B279A">
            <w:pPr>
              <w:spacing w:line="240" w:lineRule="auto"/>
              <w:rPr>
                <w:rFonts w:cs="Arial"/>
                <w:sz w:val="16"/>
                <w:szCs w:val="16"/>
                <w:lang w:val="sr-Cyrl-BA"/>
              </w:rPr>
            </w:pPr>
            <w:r>
              <w:rPr>
                <w:rFonts w:cs="Arial"/>
                <w:sz w:val="16"/>
                <w:szCs w:val="16"/>
                <w:lang w:val="sr-Cyrl-BA"/>
              </w:rPr>
              <w:t>6</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3</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12</w:t>
            </w:r>
          </w:p>
        </w:tc>
      </w:tr>
      <w:tr w:rsidR="006E3D6B">
        <w:trPr>
          <w:trHeight w:val="1546"/>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Миленковић</w:t>
            </w:r>
          </w:p>
          <w:p w:rsidR="006E3D6B" w:rsidRDefault="006B279A">
            <w:pPr>
              <w:spacing w:line="240" w:lineRule="auto"/>
              <w:jc w:val="center"/>
              <w:rPr>
                <w:rFonts w:cs="Arial"/>
              </w:rPr>
            </w:pPr>
            <w:r>
              <w:rPr>
                <w:rFonts w:cs="Arial"/>
              </w:rPr>
              <w:t>ДрИвона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Хирургија са негом</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III 4</w:t>
            </w:r>
          </w:p>
        </w:tc>
        <w:tc>
          <w:tcPr>
            <w:tcW w:w="600"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E3D6B">
            <w:pPr>
              <w:spacing w:line="240" w:lineRule="auto"/>
              <w:rPr>
                <w:rFonts w:cs="Arial"/>
              </w:rPr>
            </w:pPr>
          </w:p>
          <w:p w:rsidR="006E3D6B" w:rsidRDefault="006B279A">
            <w:pPr>
              <w:spacing w:line="240" w:lineRule="auto"/>
              <w:jc w:val="center"/>
              <w:rPr>
                <w:rFonts w:cs="Arial"/>
              </w:rPr>
            </w:pPr>
            <w:r>
              <w:rPr>
                <w:rFonts w:cs="Arial"/>
              </w:rPr>
              <w:t>Божић</w:t>
            </w:r>
          </w:p>
          <w:p w:rsidR="006E3D6B" w:rsidRDefault="006B279A">
            <w:pPr>
              <w:spacing w:line="240" w:lineRule="auto"/>
              <w:jc w:val="center"/>
              <w:rPr>
                <w:rFonts w:cs="Arial"/>
              </w:rPr>
            </w:pPr>
            <w:r>
              <w:rPr>
                <w:rFonts w:cs="Arial"/>
              </w:rPr>
              <w:t>ДрВељко</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хирургија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III1,2,3</w:t>
            </w:r>
          </w:p>
        </w:tc>
        <w:tc>
          <w:tcPr>
            <w:tcW w:w="600" w:type="dxa"/>
            <w:vAlign w:val="center"/>
          </w:tcPr>
          <w:p w:rsidR="006E3D6B" w:rsidRDefault="006B279A">
            <w:pPr>
              <w:spacing w:line="240" w:lineRule="auto"/>
              <w:rPr>
                <w:rFonts w:cs="Arial"/>
                <w:sz w:val="16"/>
                <w:szCs w:val="16"/>
              </w:rPr>
            </w:pPr>
            <w:r>
              <w:rPr>
                <w:rFonts w:cs="Arial"/>
                <w:sz w:val="16"/>
                <w:szCs w:val="16"/>
              </w:rPr>
              <w:t>6</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3</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12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Симић</w:t>
            </w:r>
          </w:p>
          <w:p w:rsidR="006E3D6B" w:rsidRDefault="006B279A">
            <w:pPr>
              <w:spacing w:line="240" w:lineRule="auto"/>
              <w:jc w:val="center"/>
              <w:rPr>
                <w:rFonts w:cs="Arial"/>
              </w:rPr>
            </w:pPr>
            <w:r>
              <w:rPr>
                <w:rFonts w:cs="Arial"/>
              </w:rPr>
              <w:t>ДрСтевица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 xml:space="preserve">Педијатрија </w:t>
            </w:r>
          </w:p>
        </w:tc>
        <w:tc>
          <w:tcPr>
            <w:tcW w:w="1563" w:type="dxa"/>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IV1,2,3</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6</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rPr>
            </w:pPr>
            <w:r>
              <w:rPr>
                <w:rFonts w:cs="Arial"/>
                <w:b/>
                <w:sz w:val="16"/>
                <w:szCs w:val="16"/>
              </w:rPr>
              <w:t>12</w:t>
            </w:r>
          </w:p>
        </w:tc>
      </w:tr>
      <w:tr w:rsidR="006E3D6B">
        <w:trPr>
          <w:trHeight w:val="845"/>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Ердељанин</w:t>
            </w:r>
          </w:p>
          <w:p w:rsidR="006E3D6B" w:rsidRDefault="006B279A">
            <w:pPr>
              <w:spacing w:line="240" w:lineRule="auto"/>
              <w:jc w:val="center"/>
              <w:rPr>
                <w:rFonts w:cs="Arial"/>
              </w:rPr>
            </w:pPr>
            <w:r>
              <w:rPr>
                <w:rFonts w:cs="Arial"/>
              </w:rPr>
              <w:t>ДрМирослав</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 xml:space="preserve">Хирургија  </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IV1,2,3</w:t>
            </w:r>
          </w:p>
        </w:tc>
        <w:tc>
          <w:tcPr>
            <w:tcW w:w="600" w:type="dxa"/>
            <w:vAlign w:val="center"/>
          </w:tcPr>
          <w:p w:rsidR="006E3D6B" w:rsidRDefault="006B279A">
            <w:pPr>
              <w:spacing w:line="240" w:lineRule="auto"/>
              <w:rPr>
                <w:rFonts w:cs="Arial"/>
                <w:sz w:val="16"/>
                <w:szCs w:val="16"/>
              </w:rPr>
            </w:pPr>
            <w:r>
              <w:rPr>
                <w:rFonts w:cs="Arial"/>
                <w:sz w:val="16"/>
                <w:szCs w:val="16"/>
              </w:rPr>
              <w:t>6</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3</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12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Радуловић</w:t>
            </w:r>
          </w:p>
          <w:p w:rsidR="006E3D6B" w:rsidRDefault="006B279A">
            <w:pPr>
              <w:spacing w:line="240" w:lineRule="auto"/>
              <w:jc w:val="center"/>
              <w:rPr>
                <w:rFonts w:cs="Arial"/>
              </w:rPr>
            </w:pPr>
            <w:r>
              <w:rPr>
                <w:rFonts w:cs="Arial"/>
              </w:rPr>
              <w:t>Јасмина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II1,II2,II3</w:t>
            </w:r>
          </w:p>
          <w:p w:rsidR="006E3D6B" w:rsidRDefault="006B279A">
            <w:pPr>
              <w:spacing w:line="240" w:lineRule="auto"/>
              <w:rPr>
                <w:rFonts w:cs="Arial"/>
                <w:sz w:val="16"/>
                <w:szCs w:val="16"/>
              </w:rPr>
            </w:pPr>
            <w:r>
              <w:rPr>
                <w:rFonts w:cs="Arial"/>
                <w:sz w:val="16"/>
                <w:szCs w:val="16"/>
              </w:rPr>
              <w:t>IV2</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7</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rPr>
              <w:t>4</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lang w:val="sr-Cyrl-BA"/>
              </w:rPr>
              <w:t>2</w:t>
            </w:r>
            <w:r>
              <w:rPr>
                <w:rFonts w:cs="Arial"/>
                <w:sz w:val="16"/>
                <w:szCs w:val="16"/>
              </w:rPr>
              <w:t>4</w:t>
            </w: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1</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Лупшић</w:t>
            </w:r>
          </w:p>
          <w:p w:rsidR="006E3D6B" w:rsidRDefault="006B279A">
            <w:pPr>
              <w:spacing w:line="240" w:lineRule="auto"/>
              <w:jc w:val="center"/>
              <w:rPr>
                <w:rFonts w:cs="Arial"/>
              </w:rPr>
            </w:pPr>
            <w:r>
              <w:rPr>
                <w:rFonts w:cs="Arial"/>
              </w:rPr>
              <w:t>Милан</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 нега</w:t>
            </w:r>
          </w:p>
          <w:p w:rsidR="006E3D6B" w:rsidRDefault="006B279A">
            <w:pPr>
              <w:spacing w:line="240" w:lineRule="auto"/>
              <w:rPr>
                <w:rFonts w:cs="Arial"/>
                <w:sz w:val="16"/>
                <w:szCs w:val="16"/>
                <w:lang w:val="sr-Cyrl-BA"/>
              </w:rPr>
            </w:pPr>
            <w:r>
              <w:rPr>
                <w:rFonts w:cs="Arial"/>
                <w:sz w:val="16"/>
                <w:szCs w:val="16"/>
                <w:lang w:val="sr-Cyrl-BA"/>
              </w:rPr>
              <w:t>Прва помоћ</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I1,I2,I3,I5</w:t>
            </w: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IV1,IV2,IV3</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Родић</w:t>
            </w:r>
          </w:p>
          <w:p w:rsidR="006E3D6B" w:rsidRDefault="006B279A">
            <w:pPr>
              <w:spacing w:line="240" w:lineRule="auto"/>
              <w:jc w:val="center"/>
              <w:rPr>
                <w:rFonts w:cs="Arial"/>
              </w:rPr>
            </w:pPr>
            <w:r>
              <w:rPr>
                <w:rFonts w:cs="Arial"/>
              </w:rPr>
              <w:t>Оливера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Прва помоћ,здравствена нега</w:t>
            </w:r>
          </w:p>
          <w:p w:rsidR="006E3D6B" w:rsidRDefault="006E3D6B">
            <w:pPr>
              <w:spacing w:line="240" w:lineRule="auto"/>
              <w:rPr>
                <w:rFonts w:cs="Arial"/>
                <w:sz w:val="16"/>
                <w:szCs w:val="16"/>
                <w:lang w:val="sr-Cyrl-BA"/>
              </w:rPr>
            </w:pP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I1,I2,I3,I5</w:t>
            </w:r>
          </w:p>
          <w:p w:rsidR="006E3D6B" w:rsidRDefault="006B279A">
            <w:pPr>
              <w:spacing w:line="240" w:lineRule="auto"/>
              <w:rPr>
                <w:rFonts w:cs="Arial"/>
                <w:sz w:val="16"/>
                <w:szCs w:val="16"/>
              </w:rPr>
            </w:pPr>
            <w:r>
              <w:rPr>
                <w:rFonts w:cs="Arial"/>
                <w:sz w:val="16"/>
                <w:szCs w:val="16"/>
              </w:rPr>
              <w:t>II1,II2,II3,</w:t>
            </w:r>
          </w:p>
          <w:p w:rsidR="006E3D6B" w:rsidRDefault="006B279A">
            <w:pPr>
              <w:spacing w:line="240" w:lineRule="auto"/>
              <w:rPr>
                <w:rFonts w:cs="Arial"/>
                <w:sz w:val="16"/>
                <w:szCs w:val="16"/>
              </w:rPr>
            </w:pPr>
            <w:r>
              <w:rPr>
                <w:rFonts w:cs="Arial"/>
                <w:sz w:val="16"/>
                <w:szCs w:val="16"/>
              </w:rPr>
              <w:t>IV1,</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lastRenderedPageBreak/>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Радовановић</w:t>
            </w:r>
          </w:p>
          <w:p w:rsidR="006E3D6B" w:rsidRDefault="006B279A">
            <w:pPr>
              <w:spacing w:line="240" w:lineRule="auto"/>
              <w:jc w:val="center"/>
              <w:rPr>
                <w:rFonts w:cs="Arial"/>
              </w:rPr>
            </w:pPr>
            <w:r>
              <w:rPr>
                <w:rFonts w:cs="Arial"/>
              </w:rPr>
              <w:t>Дорина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II3,4</w:t>
            </w:r>
          </w:p>
          <w:p w:rsidR="006E3D6B" w:rsidRDefault="006B279A">
            <w:pPr>
              <w:spacing w:line="240" w:lineRule="auto"/>
              <w:rPr>
                <w:rFonts w:cs="Arial"/>
                <w:sz w:val="16"/>
                <w:szCs w:val="16"/>
              </w:rPr>
            </w:pPr>
            <w:r>
              <w:rPr>
                <w:rFonts w:cs="Arial"/>
                <w:sz w:val="16"/>
                <w:szCs w:val="16"/>
              </w:rPr>
              <w:t>III1,2,3,4</w:t>
            </w:r>
          </w:p>
          <w:p w:rsidR="006E3D6B" w:rsidRDefault="006B279A">
            <w:pPr>
              <w:spacing w:line="240" w:lineRule="auto"/>
              <w:rPr>
                <w:rFonts w:cs="Arial"/>
                <w:sz w:val="16"/>
                <w:szCs w:val="16"/>
              </w:rPr>
            </w:pPr>
            <w:r>
              <w:rPr>
                <w:rFonts w:cs="Arial"/>
                <w:sz w:val="16"/>
                <w:szCs w:val="16"/>
              </w:rPr>
              <w:t>Iv3,4</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Богдан</w:t>
            </w:r>
          </w:p>
          <w:p w:rsidR="006E3D6B" w:rsidRDefault="006B279A">
            <w:pPr>
              <w:spacing w:line="240" w:lineRule="auto"/>
              <w:jc w:val="center"/>
              <w:rPr>
                <w:rFonts w:cs="Arial"/>
              </w:rPr>
            </w:pPr>
            <w:r>
              <w:rPr>
                <w:rFonts w:cs="Arial"/>
              </w:rPr>
              <w:t>Весна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II2,II4</w:t>
            </w:r>
          </w:p>
          <w:p w:rsidR="006E3D6B" w:rsidRDefault="006B279A">
            <w:pPr>
              <w:spacing w:line="240" w:lineRule="auto"/>
              <w:rPr>
                <w:rFonts w:cs="Arial"/>
                <w:sz w:val="16"/>
                <w:szCs w:val="16"/>
              </w:rPr>
            </w:pPr>
            <w:r>
              <w:rPr>
                <w:rFonts w:cs="Arial"/>
                <w:sz w:val="16"/>
                <w:szCs w:val="16"/>
              </w:rPr>
              <w:t xml:space="preserve">  III5</w:t>
            </w:r>
          </w:p>
        </w:tc>
        <w:tc>
          <w:tcPr>
            <w:tcW w:w="600" w:type="dxa"/>
            <w:vAlign w:val="center"/>
          </w:tcPr>
          <w:p w:rsidR="006E3D6B" w:rsidRDefault="006B279A">
            <w:pPr>
              <w:spacing w:line="240" w:lineRule="auto"/>
              <w:rPr>
                <w:rFonts w:cs="Arial"/>
                <w:sz w:val="16"/>
                <w:szCs w:val="16"/>
              </w:rPr>
            </w:pPr>
            <w:r>
              <w:rPr>
                <w:rFonts w:cs="Arial"/>
                <w:sz w:val="16"/>
                <w:szCs w:val="16"/>
              </w:rPr>
              <w:t>15</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7</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14</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Стефанов</w:t>
            </w:r>
          </w:p>
          <w:p w:rsidR="006E3D6B" w:rsidRDefault="006B279A">
            <w:pPr>
              <w:spacing w:line="240" w:lineRule="auto"/>
              <w:jc w:val="center"/>
              <w:rPr>
                <w:rFonts w:cs="Arial"/>
              </w:rPr>
            </w:pPr>
            <w:r>
              <w:rPr>
                <w:rFonts w:cs="Arial"/>
              </w:rPr>
              <w:t>Тања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III4</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 xml:space="preserve">    IV4</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trHeight w:val="1612"/>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Панић</w:t>
            </w:r>
          </w:p>
          <w:p w:rsidR="006E3D6B" w:rsidRDefault="006B279A">
            <w:pPr>
              <w:spacing w:line="240" w:lineRule="auto"/>
              <w:jc w:val="center"/>
              <w:rPr>
                <w:rFonts w:cs="Arial"/>
              </w:rPr>
            </w:pPr>
            <w:r>
              <w:rPr>
                <w:rFonts w:cs="Arial"/>
              </w:rPr>
              <w:t>Анђела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II4</w:t>
            </w:r>
          </w:p>
          <w:p w:rsidR="006E3D6B" w:rsidRDefault="006B279A">
            <w:pPr>
              <w:spacing w:line="240" w:lineRule="auto"/>
              <w:rPr>
                <w:rFonts w:cs="Arial"/>
                <w:sz w:val="16"/>
                <w:szCs w:val="16"/>
              </w:rPr>
            </w:pPr>
            <w:r>
              <w:rPr>
                <w:rFonts w:cs="Arial"/>
                <w:sz w:val="16"/>
                <w:szCs w:val="16"/>
              </w:rPr>
              <w:t>III4</w:t>
            </w:r>
          </w:p>
          <w:p w:rsidR="006E3D6B" w:rsidRDefault="006B279A">
            <w:pPr>
              <w:spacing w:line="240" w:lineRule="auto"/>
              <w:rPr>
                <w:rFonts w:cs="Arial"/>
                <w:sz w:val="16"/>
                <w:szCs w:val="16"/>
              </w:rPr>
            </w:pPr>
            <w:r>
              <w:rPr>
                <w:rFonts w:cs="Arial"/>
                <w:sz w:val="16"/>
                <w:szCs w:val="16"/>
              </w:rPr>
              <w:t>IV4</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ЖивановСветлана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III1,III2,III3</w:t>
            </w:r>
          </w:p>
          <w:p w:rsidR="006E3D6B" w:rsidRDefault="006B279A">
            <w:pPr>
              <w:spacing w:line="240" w:lineRule="auto"/>
              <w:rPr>
                <w:rFonts w:cs="Arial"/>
                <w:sz w:val="16"/>
                <w:szCs w:val="16"/>
              </w:rPr>
            </w:pPr>
            <w:r>
              <w:rPr>
                <w:rFonts w:cs="Arial"/>
                <w:sz w:val="16"/>
                <w:szCs w:val="16"/>
              </w:rPr>
              <w:t>IV4</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СтојкуСања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I3</w:t>
            </w:r>
          </w:p>
          <w:p w:rsidR="006E3D6B" w:rsidRDefault="006B279A">
            <w:pPr>
              <w:spacing w:line="240" w:lineRule="auto"/>
              <w:rPr>
                <w:rFonts w:cs="Arial"/>
                <w:sz w:val="16"/>
                <w:szCs w:val="16"/>
              </w:rPr>
            </w:pPr>
            <w:r>
              <w:rPr>
                <w:rFonts w:cs="Arial"/>
                <w:sz w:val="16"/>
                <w:szCs w:val="16"/>
              </w:rPr>
              <w:t>II5</w:t>
            </w:r>
          </w:p>
          <w:p w:rsidR="006E3D6B" w:rsidRDefault="006B279A">
            <w:pPr>
              <w:spacing w:line="240" w:lineRule="auto"/>
              <w:rPr>
                <w:rFonts w:cs="Arial"/>
                <w:sz w:val="16"/>
                <w:szCs w:val="16"/>
              </w:rPr>
            </w:pPr>
            <w:r>
              <w:rPr>
                <w:rFonts w:cs="Arial"/>
                <w:sz w:val="16"/>
                <w:szCs w:val="16"/>
              </w:rPr>
              <w:t>IV1,2,3</w:t>
            </w: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БогуновићДубравка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I5</w:t>
            </w:r>
          </w:p>
          <w:p w:rsidR="006E3D6B" w:rsidRDefault="006B279A">
            <w:pPr>
              <w:spacing w:line="240" w:lineRule="auto"/>
              <w:rPr>
                <w:rFonts w:cs="Arial"/>
                <w:sz w:val="16"/>
                <w:szCs w:val="16"/>
              </w:rPr>
            </w:pPr>
            <w:r>
              <w:rPr>
                <w:rFonts w:cs="Arial"/>
                <w:sz w:val="16"/>
                <w:szCs w:val="16"/>
              </w:rPr>
              <w:t>III 1,2,3</w:t>
            </w:r>
          </w:p>
          <w:p w:rsidR="006E3D6B" w:rsidRDefault="006B279A">
            <w:pPr>
              <w:spacing w:line="240" w:lineRule="auto"/>
              <w:rPr>
                <w:rFonts w:cs="Arial"/>
                <w:sz w:val="16"/>
                <w:szCs w:val="16"/>
              </w:rPr>
            </w:pPr>
            <w:r>
              <w:rPr>
                <w:rFonts w:cs="Arial"/>
                <w:sz w:val="16"/>
                <w:szCs w:val="16"/>
              </w:rPr>
              <w:t>IV1,2,3</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ЛошићСветлана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I3</w:t>
            </w:r>
          </w:p>
          <w:p w:rsidR="006E3D6B" w:rsidRDefault="006B279A">
            <w:pPr>
              <w:spacing w:line="240" w:lineRule="auto"/>
              <w:rPr>
                <w:rFonts w:cs="Arial"/>
                <w:sz w:val="16"/>
                <w:szCs w:val="16"/>
              </w:rPr>
            </w:pPr>
            <w:r>
              <w:rPr>
                <w:rFonts w:cs="Arial"/>
                <w:sz w:val="16"/>
                <w:szCs w:val="16"/>
              </w:rPr>
              <w:t>II5</w:t>
            </w:r>
          </w:p>
          <w:p w:rsidR="006E3D6B" w:rsidRDefault="006B279A">
            <w:pPr>
              <w:spacing w:line="240" w:lineRule="auto"/>
              <w:rPr>
                <w:rFonts w:cs="Arial"/>
                <w:sz w:val="16"/>
                <w:szCs w:val="16"/>
              </w:rPr>
            </w:pPr>
            <w:r>
              <w:rPr>
                <w:rFonts w:cs="Arial"/>
                <w:sz w:val="16"/>
                <w:szCs w:val="16"/>
              </w:rPr>
              <w:t>IV3</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E3D6B">
            <w:pPr>
              <w:spacing w:line="240" w:lineRule="auto"/>
              <w:jc w:val="center"/>
              <w:rPr>
                <w:rFonts w:cs="Arial"/>
              </w:rPr>
            </w:pPr>
          </w:p>
          <w:p w:rsidR="006E3D6B" w:rsidRDefault="006B279A">
            <w:pPr>
              <w:spacing w:line="240" w:lineRule="auto"/>
              <w:jc w:val="center"/>
              <w:rPr>
                <w:rFonts w:cs="Arial"/>
              </w:rPr>
            </w:pPr>
            <w:r>
              <w:rPr>
                <w:rFonts w:cs="Arial"/>
              </w:rPr>
              <w:t>СтанојескаЈелена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 xml:space="preserve"> II5</w:t>
            </w:r>
          </w:p>
          <w:p w:rsidR="006E3D6B" w:rsidRDefault="006B279A">
            <w:pPr>
              <w:spacing w:line="240" w:lineRule="auto"/>
              <w:rPr>
                <w:rFonts w:cs="Arial"/>
                <w:sz w:val="16"/>
                <w:szCs w:val="16"/>
              </w:rPr>
            </w:pPr>
            <w:r>
              <w:rPr>
                <w:rFonts w:cs="Arial"/>
                <w:sz w:val="16"/>
                <w:szCs w:val="16"/>
              </w:rPr>
              <w:t>IV,2</w:t>
            </w: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ОжеговићДрагослава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p w:rsidR="006E3D6B" w:rsidRDefault="006B279A">
            <w:pPr>
              <w:spacing w:line="240" w:lineRule="auto"/>
              <w:rPr>
                <w:rFonts w:cs="Arial"/>
                <w:sz w:val="16"/>
                <w:szCs w:val="16"/>
              </w:rPr>
            </w:pPr>
            <w:r>
              <w:rPr>
                <w:rFonts w:cs="Arial"/>
                <w:sz w:val="16"/>
                <w:szCs w:val="16"/>
              </w:rPr>
              <w:t>II4</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trHeight w:val="999"/>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Врањковић</w:t>
            </w:r>
          </w:p>
          <w:p w:rsidR="006E3D6B" w:rsidRDefault="006B279A">
            <w:pPr>
              <w:spacing w:line="240" w:lineRule="auto"/>
              <w:jc w:val="center"/>
              <w:rPr>
                <w:rFonts w:cs="Arial"/>
              </w:rPr>
            </w:pPr>
            <w:r>
              <w:rPr>
                <w:rFonts w:cs="Arial"/>
              </w:rPr>
              <w:t>Даница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III1,2,3</w:t>
            </w:r>
          </w:p>
          <w:p w:rsidR="006E3D6B" w:rsidRDefault="006B279A">
            <w:pPr>
              <w:spacing w:line="240" w:lineRule="auto"/>
              <w:rPr>
                <w:rFonts w:cs="Arial"/>
                <w:sz w:val="16"/>
                <w:szCs w:val="16"/>
              </w:rPr>
            </w:pPr>
            <w:r>
              <w:rPr>
                <w:rFonts w:cs="Arial"/>
                <w:sz w:val="16"/>
                <w:szCs w:val="16"/>
              </w:rPr>
              <w:t xml:space="preserve">     III 5</w:t>
            </w: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4</w:t>
            </w:r>
            <w:r>
              <w:rPr>
                <w:rFonts w:cs="Arial"/>
                <w:b/>
                <w:sz w:val="16"/>
                <w:szCs w:val="16"/>
              </w:rPr>
              <w:t>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СимеуновићБојана</w:t>
            </w:r>
          </w:p>
          <w:p w:rsidR="006E3D6B" w:rsidRDefault="006E3D6B">
            <w:pPr>
              <w:spacing w:line="240" w:lineRule="auto"/>
              <w:jc w:val="center"/>
              <w:rPr>
                <w:rFonts w:cs="Arial"/>
              </w:rPr>
            </w:pP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 xml:space="preserve">    III5</w:t>
            </w:r>
          </w:p>
          <w:p w:rsidR="006E3D6B" w:rsidRDefault="006B279A">
            <w:pPr>
              <w:spacing w:line="240" w:lineRule="auto"/>
              <w:rPr>
                <w:rFonts w:cs="Arial"/>
                <w:sz w:val="16"/>
                <w:szCs w:val="16"/>
              </w:rPr>
            </w:pPr>
            <w:r>
              <w:rPr>
                <w:rFonts w:cs="Arial"/>
                <w:sz w:val="16"/>
                <w:szCs w:val="16"/>
              </w:rPr>
              <w:t xml:space="preserve">   IV1</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МилицаБоројевић</w:t>
            </w:r>
          </w:p>
          <w:p w:rsidR="006E3D6B" w:rsidRDefault="006E3D6B">
            <w:pPr>
              <w:spacing w:line="240" w:lineRule="auto"/>
              <w:jc w:val="center"/>
              <w:rPr>
                <w:rFonts w:cs="Arial"/>
              </w:rPr>
            </w:pP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I5</w:t>
            </w:r>
          </w:p>
          <w:p w:rsidR="006E3D6B" w:rsidRDefault="006B279A">
            <w:pPr>
              <w:spacing w:line="240" w:lineRule="auto"/>
              <w:rPr>
                <w:rFonts w:cs="Arial"/>
                <w:sz w:val="16"/>
                <w:szCs w:val="16"/>
              </w:rPr>
            </w:pPr>
            <w:r>
              <w:rPr>
                <w:rFonts w:cs="Arial"/>
                <w:sz w:val="16"/>
                <w:szCs w:val="16"/>
              </w:rPr>
              <w:t>III5</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trHeight w:val="1239"/>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Тројановић</w:t>
            </w:r>
          </w:p>
          <w:p w:rsidR="006E3D6B" w:rsidRDefault="006B279A">
            <w:pPr>
              <w:spacing w:line="240" w:lineRule="auto"/>
              <w:jc w:val="center"/>
              <w:rPr>
                <w:rFonts w:cs="Arial"/>
              </w:rPr>
            </w:pPr>
            <w:r>
              <w:rPr>
                <w:rFonts w:cs="Arial"/>
              </w:rPr>
              <w:t>Милица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I1</w:t>
            </w:r>
          </w:p>
          <w:p w:rsidR="006E3D6B" w:rsidRDefault="006B279A">
            <w:pPr>
              <w:spacing w:line="240" w:lineRule="auto"/>
              <w:rPr>
                <w:rFonts w:cs="Arial"/>
                <w:sz w:val="16"/>
                <w:szCs w:val="16"/>
              </w:rPr>
            </w:pPr>
            <w:r>
              <w:rPr>
                <w:rFonts w:cs="Arial"/>
                <w:sz w:val="16"/>
                <w:szCs w:val="16"/>
              </w:rPr>
              <w:t xml:space="preserve">    IV1,2,3</w:t>
            </w:r>
          </w:p>
        </w:tc>
        <w:tc>
          <w:tcPr>
            <w:tcW w:w="600" w:type="dxa"/>
            <w:vAlign w:val="center"/>
          </w:tcPr>
          <w:p w:rsidR="006E3D6B" w:rsidRDefault="006B279A">
            <w:pPr>
              <w:spacing w:line="240" w:lineRule="auto"/>
              <w:rPr>
                <w:rFonts w:cs="Arial"/>
                <w:sz w:val="16"/>
                <w:szCs w:val="16"/>
              </w:rPr>
            </w:pPr>
            <w:r>
              <w:rPr>
                <w:rFonts w:cs="Arial"/>
                <w:sz w:val="16"/>
                <w:szCs w:val="16"/>
              </w:rPr>
              <w:t>23</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44</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 xml:space="preserve">Лазаревић </w:t>
            </w:r>
          </w:p>
          <w:p w:rsidR="006E3D6B" w:rsidRDefault="006B279A">
            <w:pPr>
              <w:spacing w:line="240" w:lineRule="auto"/>
              <w:jc w:val="center"/>
              <w:rPr>
                <w:rFonts w:cs="Arial"/>
              </w:rPr>
            </w:pPr>
            <w:r>
              <w:rPr>
                <w:rFonts w:cs="Arial"/>
              </w:rPr>
              <w:t>Вања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I4</w:t>
            </w:r>
          </w:p>
          <w:p w:rsidR="006E3D6B" w:rsidRDefault="006B279A">
            <w:pPr>
              <w:spacing w:line="240" w:lineRule="auto"/>
              <w:rPr>
                <w:rFonts w:cs="Arial"/>
                <w:sz w:val="16"/>
                <w:szCs w:val="16"/>
              </w:rPr>
            </w:pPr>
            <w:r>
              <w:rPr>
                <w:rFonts w:cs="Arial"/>
                <w:sz w:val="16"/>
                <w:szCs w:val="16"/>
              </w:rPr>
              <w:t>III1,2,3,4</w:t>
            </w:r>
          </w:p>
          <w:p w:rsidR="006E3D6B" w:rsidRDefault="006B279A">
            <w:pPr>
              <w:spacing w:line="240" w:lineRule="auto"/>
              <w:rPr>
                <w:rFonts w:cs="Arial"/>
                <w:sz w:val="16"/>
                <w:szCs w:val="16"/>
              </w:rPr>
            </w:pPr>
            <w:r>
              <w:rPr>
                <w:rFonts w:cs="Arial"/>
                <w:sz w:val="16"/>
                <w:szCs w:val="16"/>
              </w:rPr>
              <w:t>IV2</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0</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ind w:left="102" w:firstLine="142"/>
              <w:jc w:val="center"/>
              <w:rPr>
                <w:rFonts w:cs="Arial"/>
              </w:rPr>
            </w:pPr>
            <w:r>
              <w:rPr>
                <w:rFonts w:cs="Arial"/>
              </w:rPr>
              <w:t>Кукић Др Бојан</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Акушерство са негом</w:t>
            </w:r>
          </w:p>
        </w:tc>
        <w:tc>
          <w:tcPr>
            <w:tcW w:w="1563" w:type="dxa"/>
          </w:tcPr>
          <w:p w:rsidR="006E3D6B" w:rsidRDefault="006B279A">
            <w:pPr>
              <w:spacing w:line="240" w:lineRule="auto"/>
              <w:rPr>
                <w:rFonts w:cs="Arial"/>
                <w:sz w:val="16"/>
                <w:szCs w:val="16"/>
              </w:rPr>
            </w:pPr>
            <w:r>
              <w:rPr>
                <w:rFonts w:cs="Arial"/>
                <w:sz w:val="16"/>
                <w:szCs w:val="16"/>
              </w:rPr>
              <w:t>III4</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3</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6</w:t>
            </w:r>
          </w:p>
        </w:tc>
      </w:tr>
      <w:tr w:rsidR="006E3D6B">
        <w:trPr>
          <w:trHeight w:val="1052"/>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Кљајић</w:t>
            </w:r>
          </w:p>
          <w:p w:rsidR="006E3D6B" w:rsidRDefault="006B279A">
            <w:pPr>
              <w:spacing w:line="240" w:lineRule="auto"/>
              <w:jc w:val="center"/>
              <w:rPr>
                <w:rFonts w:cs="Arial"/>
              </w:rPr>
            </w:pPr>
            <w:r>
              <w:rPr>
                <w:rFonts w:cs="Arial"/>
              </w:rPr>
              <w:t>Маријана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I1,I4</w:t>
            </w:r>
          </w:p>
          <w:p w:rsidR="006E3D6B" w:rsidRDefault="006B279A">
            <w:pPr>
              <w:spacing w:line="240" w:lineRule="auto"/>
              <w:rPr>
                <w:rFonts w:cs="Arial"/>
                <w:sz w:val="16"/>
                <w:szCs w:val="16"/>
              </w:rPr>
            </w:pPr>
            <w:r>
              <w:rPr>
                <w:rFonts w:cs="Arial"/>
                <w:sz w:val="16"/>
                <w:szCs w:val="16"/>
              </w:rPr>
              <w:t>II5</w:t>
            </w:r>
          </w:p>
          <w:p w:rsidR="006E3D6B" w:rsidRDefault="006B279A">
            <w:pPr>
              <w:spacing w:line="240" w:lineRule="auto"/>
              <w:rPr>
                <w:rFonts w:cs="Arial"/>
                <w:sz w:val="16"/>
                <w:szCs w:val="16"/>
              </w:rPr>
            </w:pPr>
            <w:r>
              <w:rPr>
                <w:rFonts w:cs="Arial"/>
                <w:sz w:val="16"/>
                <w:szCs w:val="16"/>
              </w:rPr>
              <w:t>III3</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trHeight w:val="1266"/>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ДудујОртопан</w:t>
            </w:r>
          </w:p>
          <w:p w:rsidR="006E3D6B" w:rsidRDefault="006B279A">
            <w:pPr>
              <w:spacing w:line="240" w:lineRule="auto"/>
              <w:jc w:val="center"/>
              <w:rPr>
                <w:rFonts w:cs="Arial"/>
              </w:rPr>
            </w:pPr>
            <w:r>
              <w:rPr>
                <w:rFonts w:cs="Arial"/>
              </w:rPr>
              <w:t>Санела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III 1</w:t>
            </w:r>
          </w:p>
          <w:p w:rsidR="006E3D6B" w:rsidRDefault="006B279A">
            <w:pPr>
              <w:spacing w:line="240" w:lineRule="auto"/>
              <w:rPr>
                <w:rFonts w:cs="Arial"/>
                <w:sz w:val="16"/>
                <w:szCs w:val="16"/>
              </w:rPr>
            </w:pPr>
            <w:r>
              <w:rPr>
                <w:rFonts w:cs="Arial"/>
                <w:sz w:val="16"/>
                <w:szCs w:val="16"/>
              </w:rPr>
              <w:t>IV 1</w:t>
            </w: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Пећанац</w:t>
            </w:r>
          </w:p>
          <w:p w:rsidR="006E3D6B" w:rsidRDefault="006B279A">
            <w:pPr>
              <w:spacing w:line="240" w:lineRule="auto"/>
              <w:jc w:val="center"/>
              <w:rPr>
                <w:rFonts w:cs="Arial"/>
              </w:rPr>
            </w:pPr>
            <w:r>
              <w:rPr>
                <w:rFonts w:cs="Arial"/>
              </w:rPr>
              <w:t>Хајналка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,II2,5</w:t>
            </w:r>
          </w:p>
          <w:p w:rsidR="006E3D6B" w:rsidRDefault="006B279A">
            <w:pPr>
              <w:spacing w:line="240" w:lineRule="auto"/>
              <w:rPr>
                <w:rFonts w:cs="Arial"/>
                <w:sz w:val="16"/>
                <w:szCs w:val="16"/>
              </w:rPr>
            </w:pPr>
            <w:r>
              <w:rPr>
                <w:rFonts w:cs="Arial"/>
                <w:sz w:val="16"/>
                <w:szCs w:val="16"/>
              </w:rPr>
              <w:t>IV3</w:t>
            </w:r>
          </w:p>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IV3</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2</w:t>
            </w: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Јошић</w:t>
            </w:r>
          </w:p>
          <w:p w:rsidR="006E3D6B" w:rsidRDefault="006B279A">
            <w:pPr>
              <w:spacing w:line="240" w:lineRule="auto"/>
              <w:jc w:val="center"/>
              <w:rPr>
                <w:rFonts w:cs="Arial"/>
              </w:rPr>
            </w:pPr>
            <w:r>
              <w:rPr>
                <w:rFonts w:cs="Arial"/>
              </w:rPr>
              <w:t>Марина</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,I5</w:t>
            </w:r>
          </w:p>
          <w:p w:rsidR="006E3D6B" w:rsidRDefault="006B279A">
            <w:pPr>
              <w:spacing w:line="240" w:lineRule="auto"/>
              <w:rPr>
                <w:rFonts w:cs="Arial"/>
                <w:sz w:val="16"/>
                <w:szCs w:val="16"/>
              </w:rPr>
            </w:pPr>
            <w:r>
              <w:rPr>
                <w:rFonts w:cs="Arial"/>
                <w:sz w:val="16"/>
                <w:szCs w:val="16"/>
              </w:rPr>
              <w:t>III5</w:t>
            </w:r>
          </w:p>
          <w:p w:rsidR="006E3D6B" w:rsidRDefault="006E3D6B">
            <w:pPr>
              <w:spacing w:line="240" w:lineRule="auto"/>
              <w:rPr>
                <w:rFonts w:cs="Arial"/>
                <w:sz w:val="16"/>
                <w:szCs w:val="16"/>
              </w:rPr>
            </w:pP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trHeight w:val="1077"/>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ДушанкаСтупар</w:t>
            </w:r>
          </w:p>
          <w:p w:rsidR="006E3D6B" w:rsidRDefault="006B279A">
            <w:pPr>
              <w:spacing w:line="240" w:lineRule="auto"/>
              <w:jc w:val="center"/>
              <w:rPr>
                <w:rFonts w:cs="Arial"/>
              </w:rPr>
            </w:pPr>
            <w:r>
              <w:rPr>
                <w:rFonts w:cs="Arial"/>
              </w:rPr>
              <w:t>Здјелар</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Здравствена</w:t>
            </w:r>
          </w:p>
          <w:p w:rsidR="006E3D6B" w:rsidRDefault="006B279A">
            <w:pPr>
              <w:spacing w:line="240" w:lineRule="auto"/>
              <w:rPr>
                <w:rFonts w:cs="Arial"/>
                <w:sz w:val="16"/>
                <w:szCs w:val="16"/>
                <w:lang w:val="sr-Cyrl-BA"/>
              </w:rPr>
            </w:pPr>
            <w:r>
              <w:rPr>
                <w:rFonts w:cs="Arial"/>
                <w:sz w:val="16"/>
                <w:szCs w:val="16"/>
                <w:lang w:val="sr-Cyrl-BA"/>
              </w:rPr>
              <w:t xml:space="preserve"> нега</w:t>
            </w:r>
          </w:p>
        </w:tc>
        <w:tc>
          <w:tcPr>
            <w:tcW w:w="1563" w:type="dxa"/>
          </w:tcPr>
          <w:p w:rsidR="006E3D6B" w:rsidRDefault="006B279A">
            <w:pPr>
              <w:spacing w:line="240" w:lineRule="auto"/>
              <w:rPr>
                <w:rFonts w:cs="Arial"/>
                <w:sz w:val="16"/>
                <w:szCs w:val="16"/>
              </w:rPr>
            </w:pPr>
            <w:r>
              <w:rPr>
                <w:rFonts w:cs="Arial"/>
                <w:sz w:val="16"/>
                <w:szCs w:val="16"/>
              </w:rPr>
              <w:t>I2</w:t>
            </w:r>
          </w:p>
          <w:p w:rsidR="006E3D6B" w:rsidRDefault="006B279A">
            <w:pPr>
              <w:spacing w:line="240" w:lineRule="auto"/>
              <w:rPr>
                <w:rFonts w:cs="Arial"/>
                <w:sz w:val="16"/>
                <w:szCs w:val="16"/>
              </w:rPr>
            </w:pPr>
            <w:r>
              <w:rPr>
                <w:rFonts w:cs="Arial"/>
                <w:sz w:val="16"/>
                <w:szCs w:val="16"/>
              </w:rPr>
              <w:t>II5</w:t>
            </w:r>
          </w:p>
          <w:p w:rsidR="006E3D6B" w:rsidRDefault="006B279A">
            <w:pPr>
              <w:spacing w:line="240" w:lineRule="auto"/>
              <w:rPr>
                <w:rFonts w:cs="Arial"/>
                <w:sz w:val="16"/>
                <w:szCs w:val="16"/>
              </w:rPr>
            </w:pPr>
            <w:r>
              <w:rPr>
                <w:rFonts w:cs="Arial"/>
                <w:sz w:val="16"/>
                <w:szCs w:val="16"/>
              </w:rPr>
              <w:t>III1</w:t>
            </w:r>
          </w:p>
        </w:tc>
        <w:tc>
          <w:tcPr>
            <w:tcW w:w="600" w:type="dxa"/>
            <w:vAlign w:val="center"/>
          </w:tcPr>
          <w:p w:rsidR="006E3D6B" w:rsidRDefault="006B279A">
            <w:pPr>
              <w:spacing w:line="240" w:lineRule="auto"/>
              <w:rPr>
                <w:rFonts w:cs="Arial"/>
                <w:sz w:val="16"/>
                <w:szCs w:val="16"/>
              </w:rPr>
            </w:pPr>
            <w:r>
              <w:rPr>
                <w:rFonts w:cs="Arial"/>
                <w:sz w:val="16"/>
                <w:szCs w:val="16"/>
              </w:rPr>
              <w:t>22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lang w:val="sr-Cyrl-BA"/>
              </w:rPr>
              <w:t>1</w:t>
            </w:r>
            <w:r>
              <w:rPr>
                <w:rFonts w:cs="Arial"/>
                <w:sz w:val="16"/>
                <w:szCs w:val="16"/>
              </w:rPr>
              <w:t>0</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3</w:t>
            </w:r>
          </w:p>
        </w:tc>
        <w:tc>
          <w:tcPr>
            <w:tcW w:w="411" w:type="dxa"/>
            <w:vAlign w:val="center"/>
          </w:tcPr>
          <w:p w:rsidR="006E3D6B" w:rsidRDefault="006B279A">
            <w:pPr>
              <w:spacing w:line="240" w:lineRule="auto"/>
              <w:rPr>
                <w:rFonts w:cs="Arial"/>
                <w:sz w:val="16"/>
                <w:szCs w:val="16"/>
              </w:rPr>
            </w:pPr>
            <w:r>
              <w:rPr>
                <w:rFonts w:cs="Arial"/>
                <w:sz w:val="16"/>
                <w:szCs w:val="16"/>
              </w:rPr>
              <w:t>2</w:t>
            </w: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40</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Павлов</w:t>
            </w:r>
          </w:p>
          <w:p w:rsidR="006E3D6B" w:rsidRDefault="006B279A">
            <w:pPr>
              <w:spacing w:line="240" w:lineRule="auto"/>
              <w:jc w:val="center"/>
              <w:rPr>
                <w:rFonts w:cs="Arial"/>
              </w:rPr>
            </w:pPr>
            <w:r>
              <w:rPr>
                <w:rFonts w:cs="Arial"/>
              </w:rPr>
              <w:t>Весна</w:t>
            </w:r>
          </w:p>
        </w:tc>
        <w:tc>
          <w:tcPr>
            <w:tcW w:w="1425" w:type="dxa"/>
            <w:textDirection w:val="btLr"/>
          </w:tcPr>
          <w:p w:rsidR="006E3D6B" w:rsidRDefault="006B279A">
            <w:pPr>
              <w:spacing w:line="240" w:lineRule="auto"/>
              <w:rPr>
                <w:rFonts w:cs="Arial"/>
                <w:sz w:val="16"/>
                <w:szCs w:val="16"/>
              </w:rPr>
            </w:pPr>
            <w:r>
              <w:rPr>
                <w:rFonts w:cs="Arial"/>
                <w:sz w:val="16"/>
                <w:szCs w:val="16"/>
                <w:lang w:val="sr-Cyrl-BA"/>
              </w:rPr>
              <w:t>Музичка  култура и блок  музичког</w:t>
            </w:r>
            <w:r>
              <w:rPr>
                <w:rFonts w:cs="Arial"/>
                <w:sz w:val="16"/>
                <w:szCs w:val="16"/>
              </w:rPr>
              <w:t>м.к,децераногузраста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I1,2,3,4,5</w:t>
            </w:r>
          </w:p>
          <w:p w:rsidR="006E3D6B" w:rsidRDefault="006E3D6B">
            <w:pPr>
              <w:spacing w:line="240" w:lineRule="auto"/>
              <w:rPr>
                <w:rFonts w:cs="Arial"/>
                <w:sz w:val="16"/>
                <w:szCs w:val="16"/>
              </w:rPr>
            </w:pPr>
          </w:p>
        </w:tc>
        <w:tc>
          <w:tcPr>
            <w:tcW w:w="600" w:type="dxa"/>
            <w:vAlign w:val="center"/>
          </w:tcPr>
          <w:p w:rsidR="006E3D6B" w:rsidRDefault="006B279A">
            <w:pPr>
              <w:spacing w:line="240" w:lineRule="auto"/>
              <w:rPr>
                <w:rFonts w:cs="Arial"/>
                <w:sz w:val="16"/>
                <w:szCs w:val="16"/>
              </w:rPr>
            </w:pPr>
            <w:r>
              <w:rPr>
                <w:rFonts w:cs="Arial"/>
                <w:sz w:val="16"/>
                <w:szCs w:val="16"/>
              </w:rPr>
              <w:t>6</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3</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B279A">
            <w:pPr>
              <w:spacing w:line="240" w:lineRule="auto"/>
              <w:rPr>
                <w:rFonts w:cs="Arial"/>
                <w:sz w:val="16"/>
                <w:szCs w:val="16"/>
              </w:rPr>
            </w:pPr>
            <w:r>
              <w:rPr>
                <w:rFonts w:cs="Arial"/>
                <w:sz w:val="16"/>
                <w:szCs w:val="16"/>
              </w:rPr>
              <w:t>1</w:t>
            </w: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rPr>
            </w:pPr>
            <w:r>
              <w:rPr>
                <w:rFonts w:cs="Arial"/>
                <w:b/>
                <w:sz w:val="16"/>
                <w:szCs w:val="16"/>
                <w:lang w:val="sr-Cyrl-BA"/>
              </w:rPr>
              <w:t>1</w:t>
            </w:r>
            <w:r>
              <w:rPr>
                <w:rFonts w:cs="Arial"/>
                <w:b/>
                <w:sz w:val="16"/>
                <w:szCs w:val="16"/>
              </w:rPr>
              <w:t>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Драгосавац</w:t>
            </w:r>
          </w:p>
          <w:p w:rsidR="006E3D6B" w:rsidRDefault="006B279A">
            <w:pPr>
              <w:spacing w:line="240" w:lineRule="auto"/>
              <w:jc w:val="center"/>
              <w:rPr>
                <w:rFonts w:cs="Arial"/>
              </w:rPr>
            </w:pPr>
            <w:r>
              <w:rPr>
                <w:rFonts w:cs="Arial"/>
              </w:rPr>
              <w:t>Драгана</w:t>
            </w:r>
          </w:p>
          <w:p w:rsidR="006E3D6B" w:rsidRDefault="006E3D6B">
            <w:pPr>
              <w:spacing w:line="240" w:lineRule="auto"/>
              <w:jc w:val="center"/>
              <w:rPr>
                <w:rFonts w:cs="Arial"/>
              </w:rPr>
            </w:pP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Устав са правима   грађана</w:t>
            </w:r>
          </w:p>
        </w:tc>
        <w:tc>
          <w:tcPr>
            <w:tcW w:w="1563" w:type="dxa"/>
          </w:tcPr>
          <w:p w:rsidR="006E3D6B" w:rsidRDefault="006E3D6B">
            <w:pPr>
              <w:spacing w:line="240" w:lineRule="auto"/>
              <w:rPr>
                <w:rFonts w:cs="Arial"/>
                <w:sz w:val="16"/>
                <w:szCs w:val="16"/>
              </w:rPr>
            </w:pPr>
          </w:p>
          <w:p w:rsidR="006E3D6B" w:rsidRDefault="006B279A">
            <w:pPr>
              <w:spacing w:line="240" w:lineRule="auto"/>
              <w:rPr>
                <w:rFonts w:cs="Arial"/>
                <w:sz w:val="16"/>
                <w:szCs w:val="16"/>
              </w:rPr>
            </w:pPr>
            <w:r>
              <w:rPr>
                <w:rFonts w:cs="Arial"/>
                <w:sz w:val="16"/>
                <w:szCs w:val="16"/>
              </w:rPr>
              <w:t>IV4</w:t>
            </w:r>
          </w:p>
        </w:tc>
        <w:tc>
          <w:tcPr>
            <w:tcW w:w="600"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0.5</w:t>
            </w:r>
          </w:p>
        </w:tc>
        <w:tc>
          <w:tcPr>
            <w:tcW w:w="439" w:type="dxa"/>
            <w:vAlign w:val="center"/>
          </w:tcPr>
          <w:p w:rsidR="006E3D6B" w:rsidRDefault="006B279A">
            <w:pPr>
              <w:spacing w:line="240" w:lineRule="auto"/>
              <w:rPr>
                <w:rFonts w:cs="Arial"/>
                <w:sz w:val="16"/>
                <w:szCs w:val="16"/>
                <w:lang w:val="sr-Latn-CS"/>
              </w:rPr>
            </w:pPr>
            <w:r>
              <w:rPr>
                <w:rFonts w:cs="Arial"/>
                <w:sz w:val="16"/>
                <w:szCs w:val="16"/>
                <w:lang w:val="sr-Latn-CS"/>
              </w:rPr>
              <w:t>0,5</w:t>
            </w: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2</w:t>
            </w:r>
          </w:p>
        </w:tc>
      </w:tr>
      <w:tr w:rsidR="006E3D6B">
        <w:trPr>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Малић</w:t>
            </w:r>
          </w:p>
          <w:p w:rsidR="006E3D6B" w:rsidRDefault="006B279A">
            <w:pPr>
              <w:spacing w:line="240" w:lineRule="auto"/>
              <w:jc w:val="center"/>
              <w:rPr>
                <w:rFonts w:cs="Arial"/>
              </w:rPr>
            </w:pPr>
            <w:r>
              <w:rPr>
                <w:rFonts w:cs="Arial"/>
              </w:rPr>
              <w:t>ДрДушан</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неурологија</w:t>
            </w:r>
          </w:p>
        </w:tc>
        <w:tc>
          <w:tcPr>
            <w:tcW w:w="1563" w:type="dxa"/>
          </w:tcPr>
          <w:p w:rsidR="006E3D6B" w:rsidRDefault="006B279A">
            <w:pPr>
              <w:spacing w:line="240" w:lineRule="auto"/>
              <w:rPr>
                <w:rFonts w:cs="Arial"/>
                <w:sz w:val="16"/>
                <w:szCs w:val="16"/>
              </w:rPr>
            </w:pPr>
            <w:r>
              <w:rPr>
                <w:rFonts w:cs="Arial"/>
                <w:sz w:val="16"/>
                <w:szCs w:val="16"/>
              </w:rPr>
              <w:t>III  1,2,3</w:t>
            </w:r>
          </w:p>
        </w:tc>
        <w:tc>
          <w:tcPr>
            <w:tcW w:w="600" w:type="dxa"/>
            <w:vAlign w:val="center"/>
          </w:tcPr>
          <w:p w:rsidR="006E3D6B" w:rsidRDefault="006B279A">
            <w:pPr>
              <w:spacing w:line="240" w:lineRule="auto"/>
              <w:rPr>
                <w:rFonts w:cs="Arial"/>
                <w:sz w:val="16"/>
                <w:szCs w:val="16"/>
              </w:rPr>
            </w:pPr>
            <w:r>
              <w:rPr>
                <w:rFonts w:cs="Arial"/>
                <w:sz w:val="16"/>
                <w:szCs w:val="16"/>
              </w:rPr>
              <w:t>3</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1,5</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1,5</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6</w:t>
            </w:r>
          </w:p>
        </w:tc>
      </w:tr>
      <w:tr w:rsidR="006E3D6B">
        <w:trPr>
          <w:trHeight w:val="869"/>
          <w:jc w:val="center"/>
        </w:trPr>
        <w:tc>
          <w:tcPr>
            <w:tcW w:w="919" w:type="dxa"/>
            <w:vAlign w:val="center"/>
          </w:tcPr>
          <w:p w:rsidR="006E3D6B" w:rsidRDefault="006E3D6B">
            <w:pPr>
              <w:numPr>
                <w:ilvl w:val="0"/>
                <w:numId w:val="7"/>
              </w:numPr>
              <w:spacing w:line="240" w:lineRule="auto"/>
              <w:contextualSpacing/>
              <w:jc w:val="center"/>
            </w:pPr>
          </w:p>
        </w:tc>
        <w:tc>
          <w:tcPr>
            <w:tcW w:w="3089" w:type="dxa"/>
            <w:vAlign w:val="center"/>
          </w:tcPr>
          <w:p w:rsidR="006E3D6B" w:rsidRDefault="006B279A">
            <w:pPr>
              <w:spacing w:line="240" w:lineRule="auto"/>
              <w:jc w:val="center"/>
              <w:rPr>
                <w:rFonts w:cs="Arial"/>
              </w:rPr>
            </w:pPr>
            <w:r>
              <w:rPr>
                <w:rFonts w:cs="Arial"/>
              </w:rPr>
              <w:t>Бачкоња</w:t>
            </w:r>
          </w:p>
          <w:p w:rsidR="006E3D6B" w:rsidRDefault="006B279A">
            <w:pPr>
              <w:spacing w:line="240" w:lineRule="auto"/>
              <w:jc w:val="center"/>
              <w:rPr>
                <w:rFonts w:cs="Arial"/>
              </w:rPr>
            </w:pPr>
            <w:r>
              <w:rPr>
                <w:rFonts w:cs="Arial"/>
              </w:rPr>
              <w:t>Предраг</w:t>
            </w:r>
          </w:p>
        </w:tc>
        <w:tc>
          <w:tcPr>
            <w:tcW w:w="1425" w:type="dxa"/>
            <w:textDirection w:val="btLr"/>
          </w:tcPr>
          <w:p w:rsidR="006E3D6B" w:rsidRDefault="006B279A">
            <w:pPr>
              <w:spacing w:line="240" w:lineRule="auto"/>
              <w:rPr>
                <w:rFonts w:cs="Arial"/>
                <w:sz w:val="16"/>
                <w:szCs w:val="16"/>
                <w:lang w:val="sr-Cyrl-BA"/>
              </w:rPr>
            </w:pPr>
            <w:r>
              <w:rPr>
                <w:rFonts w:cs="Arial"/>
                <w:sz w:val="16"/>
                <w:szCs w:val="16"/>
                <w:lang w:val="sr-Cyrl-BA"/>
              </w:rPr>
              <w:t>ликовно</w:t>
            </w:r>
          </w:p>
        </w:tc>
        <w:tc>
          <w:tcPr>
            <w:tcW w:w="1563" w:type="dxa"/>
          </w:tcPr>
          <w:p w:rsidR="006E3D6B" w:rsidRDefault="006B279A">
            <w:pPr>
              <w:spacing w:line="240" w:lineRule="auto"/>
              <w:rPr>
                <w:rFonts w:cs="Arial"/>
                <w:sz w:val="16"/>
                <w:szCs w:val="16"/>
              </w:rPr>
            </w:pPr>
            <w:r>
              <w:rPr>
                <w:rFonts w:cs="Arial"/>
                <w:sz w:val="16"/>
                <w:szCs w:val="16"/>
              </w:rPr>
              <w:t>IV1</w:t>
            </w:r>
          </w:p>
        </w:tc>
        <w:tc>
          <w:tcPr>
            <w:tcW w:w="600" w:type="dxa"/>
            <w:vAlign w:val="center"/>
          </w:tcPr>
          <w:p w:rsidR="006E3D6B" w:rsidRDefault="006B279A">
            <w:pPr>
              <w:spacing w:line="240" w:lineRule="auto"/>
              <w:rPr>
                <w:rFonts w:cs="Arial"/>
                <w:sz w:val="16"/>
                <w:szCs w:val="16"/>
              </w:rPr>
            </w:pPr>
            <w:r>
              <w:rPr>
                <w:rFonts w:cs="Arial"/>
                <w:sz w:val="16"/>
                <w:szCs w:val="16"/>
              </w:rPr>
              <w:t>2</w:t>
            </w:r>
          </w:p>
        </w:tc>
        <w:tc>
          <w:tcPr>
            <w:tcW w:w="439" w:type="dxa"/>
            <w:vAlign w:val="center"/>
          </w:tcPr>
          <w:p w:rsidR="006E3D6B" w:rsidRDefault="006E3D6B">
            <w:pPr>
              <w:spacing w:line="240" w:lineRule="auto"/>
              <w:rPr>
                <w:rFonts w:cs="Arial"/>
                <w:sz w:val="16"/>
                <w:szCs w:val="16"/>
                <w:lang w:val="sr-Cyrl-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39" w:type="dxa"/>
            <w:vAlign w:val="center"/>
          </w:tcPr>
          <w:p w:rsidR="006E3D6B" w:rsidRDefault="006B279A">
            <w:pPr>
              <w:spacing w:line="240" w:lineRule="auto"/>
              <w:rPr>
                <w:rFonts w:cs="Arial"/>
                <w:sz w:val="16"/>
                <w:szCs w:val="16"/>
              </w:rPr>
            </w:pPr>
            <w:r>
              <w:rPr>
                <w:rFonts w:cs="Arial"/>
                <w:sz w:val="16"/>
                <w:szCs w:val="16"/>
              </w:rPr>
              <w:t>1</w:t>
            </w:r>
          </w:p>
        </w:tc>
        <w:tc>
          <w:tcPr>
            <w:tcW w:w="439" w:type="dxa"/>
            <w:vAlign w:val="center"/>
          </w:tcPr>
          <w:p w:rsidR="006E3D6B" w:rsidRDefault="006B279A">
            <w:pPr>
              <w:spacing w:line="240" w:lineRule="auto"/>
              <w:rPr>
                <w:rFonts w:cs="Arial"/>
                <w:sz w:val="16"/>
                <w:szCs w:val="16"/>
                <w:lang w:val="sr-Cyrl-BA"/>
              </w:rPr>
            </w:pPr>
            <w:r>
              <w:rPr>
                <w:rFonts w:cs="Arial"/>
                <w:sz w:val="16"/>
                <w:szCs w:val="16"/>
                <w:lang w:val="sr-Cyrl-BA"/>
              </w:rPr>
              <w:t>1</w:t>
            </w:r>
          </w:p>
        </w:tc>
        <w:tc>
          <w:tcPr>
            <w:tcW w:w="439" w:type="dxa"/>
            <w:vAlign w:val="center"/>
          </w:tcPr>
          <w:p w:rsidR="006E3D6B" w:rsidRDefault="006E3D6B">
            <w:pPr>
              <w:spacing w:line="240" w:lineRule="auto"/>
              <w:rPr>
                <w:rFonts w:cs="Arial"/>
                <w:sz w:val="16"/>
                <w:szCs w:val="16"/>
                <w:lang w:val="sr-Latn-CS"/>
              </w:rPr>
            </w:pPr>
          </w:p>
        </w:tc>
        <w:tc>
          <w:tcPr>
            <w:tcW w:w="439" w:type="dxa"/>
            <w:vAlign w:val="center"/>
          </w:tcPr>
          <w:p w:rsidR="006E3D6B" w:rsidRDefault="006E3D6B">
            <w:pPr>
              <w:spacing w:line="240" w:lineRule="auto"/>
              <w:rPr>
                <w:rFonts w:cs="Arial"/>
                <w:sz w:val="16"/>
                <w:szCs w:val="16"/>
                <w:lang w:val="sr-Cyrl-BA"/>
              </w:rPr>
            </w:pPr>
          </w:p>
        </w:tc>
        <w:tc>
          <w:tcPr>
            <w:tcW w:w="439"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BA"/>
              </w:rPr>
            </w:pPr>
          </w:p>
        </w:tc>
        <w:tc>
          <w:tcPr>
            <w:tcW w:w="411" w:type="dxa"/>
            <w:vAlign w:val="center"/>
          </w:tcPr>
          <w:p w:rsidR="006E3D6B" w:rsidRDefault="006E3D6B">
            <w:pPr>
              <w:spacing w:line="240" w:lineRule="auto"/>
              <w:rPr>
                <w:rFonts w:cs="Arial"/>
                <w:sz w:val="16"/>
                <w:szCs w:val="16"/>
                <w:lang w:val="sr-Cyrl-CS"/>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E3D6B">
            <w:pPr>
              <w:spacing w:line="240" w:lineRule="auto"/>
              <w:rPr>
                <w:rFonts w:cs="Arial"/>
                <w:sz w:val="16"/>
                <w:szCs w:val="16"/>
              </w:rPr>
            </w:pPr>
          </w:p>
        </w:tc>
        <w:tc>
          <w:tcPr>
            <w:tcW w:w="411" w:type="dxa"/>
            <w:vAlign w:val="center"/>
          </w:tcPr>
          <w:p w:rsidR="006E3D6B" w:rsidRDefault="006B279A">
            <w:pPr>
              <w:spacing w:line="240" w:lineRule="auto"/>
              <w:rPr>
                <w:rFonts w:cs="Arial"/>
                <w:b/>
                <w:sz w:val="16"/>
                <w:szCs w:val="16"/>
                <w:lang w:val="sr-Cyrl-BA"/>
              </w:rPr>
            </w:pPr>
            <w:r>
              <w:rPr>
                <w:rFonts w:cs="Arial"/>
                <w:b/>
                <w:sz w:val="16"/>
                <w:szCs w:val="16"/>
                <w:lang w:val="sr-Cyrl-BA"/>
              </w:rPr>
              <w:t>4</w:t>
            </w:r>
          </w:p>
        </w:tc>
      </w:tr>
    </w:tbl>
    <w:p w:rsidR="006E3D6B" w:rsidRDefault="006E3D6B">
      <w:pPr>
        <w:spacing w:after="200"/>
        <w:jc w:val="left"/>
      </w:pPr>
    </w:p>
    <w:p w:rsidR="006E3D6B" w:rsidRDefault="006E3D6B"/>
    <w:p w:rsidR="006E3D6B" w:rsidRDefault="006E3D6B">
      <w:pPr>
        <w:pStyle w:val="Heading2"/>
        <w:numPr>
          <w:ilvl w:val="0"/>
          <w:numId w:val="0"/>
        </w:numPr>
        <w:ind w:left="756" w:hanging="576"/>
        <w:rPr>
          <w:rFonts w:eastAsia="Times New Roman"/>
          <w:lang w:val="sr-Cyrl-CS"/>
        </w:rPr>
        <w:sectPr w:rsidR="006E3D6B">
          <w:pgSz w:w="16839" w:h="11907" w:orient="landscape"/>
          <w:pgMar w:top="720" w:right="720" w:bottom="720" w:left="709" w:header="720" w:footer="720"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cols w:space="720"/>
          <w:docGrid w:linePitch="360"/>
        </w:sectPr>
      </w:pPr>
    </w:p>
    <w:p w:rsidR="006E3D6B" w:rsidRDefault="006B279A">
      <w:pPr>
        <w:pStyle w:val="Heading2"/>
        <w:rPr>
          <w:rFonts w:eastAsia="Times New Roman"/>
          <w:lang w:val="sr-Cyrl-CS"/>
        </w:rPr>
      </w:pPr>
      <w:bookmarkStart w:id="51" w:name="_Toc145359439"/>
      <w:r>
        <w:rPr>
          <w:rFonts w:eastAsia="Times New Roman"/>
          <w:lang w:val="sr-Cyrl-CS"/>
        </w:rPr>
        <w:lastRenderedPageBreak/>
        <w:t>Школски календар значајних активности у школи</w:t>
      </w:r>
      <w:bookmarkEnd w:id="51"/>
    </w:p>
    <w:p w:rsidR="006E3D6B" w:rsidRDefault="006B279A">
      <w:pPr>
        <w:rPr>
          <w:rFonts w:eastAsia="Times New Roman"/>
          <w:lang w:val="sr-Cyrl-CS"/>
        </w:rPr>
      </w:pPr>
      <w:r>
        <w:rPr>
          <w:rFonts w:eastAsia="Times New Roman"/>
          <w:lang w:val="sr-Cyrl-CS"/>
        </w:rPr>
        <w:t xml:space="preserve">Настава ће се одвијати према календару рада који је прописао </w:t>
      </w:r>
      <w:r>
        <w:rPr>
          <w:rFonts w:eastAsia="Times New Roman"/>
          <w:lang w:val="sr-Cyrl-BA"/>
        </w:rPr>
        <w:t>М</w:t>
      </w:r>
      <w:r>
        <w:rPr>
          <w:rFonts w:eastAsia="Times New Roman"/>
          <w:lang w:val="sr-Cyrl-CS"/>
        </w:rPr>
        <w:t>инистар просвете РС</w:t>
      </w:r>
      <w:r>
        <w:rPr>
          <w:rFonts w:eastAsia="Times New Roman"/>
          <w:lang w:val="sr-Cyrl-BA"/>
        </w:rPr>
        <w:t xml:space="preserve"> (</w:t>
      </w:r>
      <w:r>
        <w:rPr>
          <w:rFonts w:eastAsia="Times New Roman"/>
          <w:lang w:val="sr-Cyrl-CS"/>
        </w:rPr>
        <w:t>табела урађена према упутству министра).</w:t>
      </w:r>
    </w:p>
    <w:p w:rsidR="006E3D6B" w:rsidRDefault="006B279A">
      <w:pPr>
        <w:pStyle w:val="Heading3"/>
      </w:pPr>
      <w:bookmarkStart w:id="52" w:name="_Toc145359440"/>
      <w:r>
        <w:rPr>
          <w:lang w:val="sr-Cyrl-CS"/>
        </w:rPr>
        <w:t>Школски календар активности по разредима</w:t>
      </w:r>
      <w:bookmarkEnd w:id="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818"/>
      </w:tblGrid>
      <w:tr w:rsidR="006E3D6B">
        <w:trPr>
          <w:jc w:val="center"/>
        </w:trPr>
        <w:tc>
          <w:tcPr>
            <w:tcW w:w="4968" w:type="dxa"/>
          </w:tcPr>
          <w:p w:rsidR="006E3D6B" w:rsidRDefault="006B279A">
            <w:pPr>
              <w:rPr>
                <w:rFonts w:eastAsia="Times New Roman"/>
                <w:lang w:val="sr-Cyrl-CS"/>
              </w:rPr>
            </w:pPr>
            <w:r>
              <w:rPr>
                <w:rFonts w:eastAsia="Times New Roman"/>
                <w:lang w:val="sr-Cyrl-CS"/>
              </w:rPr>
              <w:t>Разред</w:t>
            </w:r>
          </w:p>
        </w:tc>
        <w:tc>
          <w:tcPr>
            <w:tcW w:w="3818" w:type="dxa"/>
          </w:tcPr>
          <w:p w:rsidR="006E3D6B" w:rsidRDefault="006B279A">
            <w:pPr>
              <w:rPr>
                <w:rFonts w:eastAsia="Times New Roman"/>
                <w:lang w:val="sr-Cyrl-CS"/>
              </w:rPr>
            </w:pPr>
            <w:r>
              <w:rPr>
                <w:rFonts w:eastAsia="Times New Roman"/>
                <w:lang w:val="sr-Cyrl-CS"/>
              </w:rPr>
              <w:t>Датум</w:t>
            </w:r>
          </w:p>
        </w:tc>
      </w:tr>
      <w:tr w:rsidR="006E3D6B">
        <w:trPr>
          <w:jc w:val="center"/>
        </w:trPr>
        <w:tc>
          <w:tcPr>
            <w:tcW w:w="4968" w:type="dxa"/>
          </w:tcPr>
          <w:p w:rsidR="006E3D6B" w:rsidRDefault="006B279A">
            <w:pPr>
              <w:rPr>
                <w:rFonts w:eastAsia="Times New Roman"/>
                <w:lang w:val="sr-Cyrl-CS"/>
              </w:rPr>
            </w:pPr>
            <w:r>
              <w:rPr>
                <w:rFonts w:eastAsia="Times New Roman"/>
              </w:rPr>
              <w:t>I</w:t>
            </w:r>
            <w:r>
              <w:rPr>
                <w:rFonts w:eastAsia="Times New Roman"/>
                <w:lang w:val="sr-Cyrl-CS"/>
              </w:rPr>
              <w:t xml:space="preserve">, </w:t>
            </w:r>
            <w:r>
              <w:rPr>
                <w:rFonts w:eastAsia="Times New Roman"/>
              </w:rPr>
              <w:t>II</w:t>
            </w:r>
            <w:r>
              <w:rPr>
                <w:rFonts w:eastAsia="Times New Roman"/>
                <w:lang w:val="sr-Cyrl-CS"/>
              </w:rPr>
              <w:t xml:space="preserve">, </w:t>
            </w:r>
            <w:r>
              <w:rPr>
                <w:rFonts w:eastAsia="Times New Roman"/>
              </w:rPr>
              <w:t>III</w:t>
            </w:r>
            <w:r>
              <w:rPr>
                <w:rFonts w:eastAsia="Times New Roman"/>
                <w:lang w:val="sr-Cyrl-CS"/>
              </w:rPr>
              <w:t xml:space="preserve">, </w:t>
            </w:r>
            <w:r>
              <w:rPr>
                <w:rFonts w:eastAsia="Times New Roman"/>
              </w:rPr>
              <w:t>IV</w:t>
            </w:r>
            <w:r>
              <w:rPr>
                <w:rFonts w:eastAsia="Times New Roman"/>
                <w:lang w:val="sr-Cyrl-BA"/>
              </w:rPr>
              <w:t>разред – Посета  Сајму  књига  у Београду</w:t>
            </w:r>
          </w:p>
        </w:tc>
        <w:tc>
          <w:tcPr>
            <w:tcW w:w="3818" w:type="dxa"/>
          </w:tcPr>
          <w:p w:rsidR="006E3D6B" w:rsidRDefault="006B279A">
            <w:pPr>
              <w:rPr>
                <w:rFonts w:eastAsia="Times New Roman"/>
                <w:lang w:val="sr-Cyrl-BA"/>
              </w:rPr>
            </w:pPr>
            <w:r>
              <w:rPr>
                <w:rFonts w:eastAsia="Times New Roman"/>
                <w:lang w:val="sr-Cyrl-BA"/>
              </w:rPr>
              <w:t>Октобар 202</w:t>
            </w:r>
            <w:r>
              <w:rPr>
                <w:rFonts w:eastAsia="Times New Roman"/>
              </w:rPr>
              <w:t>3</w:t>
            </w:r>
            <w:r>
              <w:rPr>
                <w:rFonts w:eastAsia="Times New Roman"/>
                <w:lang w:val="sr-Cyrl-BA"/>
              </w:rPr>
              <w:t>.</w:t>
            </w:r>
          </w:p>
        </w:tc>
      </w:tr>
      <w:tr w:rsidR="006E3D6B">
        <w:trPr>
          <w:jc w:val="center"/>
        </w:trPr>
        <w:tc>
          <w:tcPr>
            <w:tcW w:w="4968" w:type="dxa"/>
          </w:tcPr>
          <w:p w:rsidR="006E3D6B" w:rsidRDefault="006B279A">
            <w:pPr>
              <w:rPr>
                <w:rFonts w:eastAsia="Times New Roman"/>
              </w:rPr>
            </w:pPr>
            <w:r>
              <w:rPr>
                <w:rFonts w:eastAsia="Times New Roman"/>
              </w:rPr>
              <w:t>I,II,III и  IV разред –Посета  Фестивалу науке у Београду</w:t>
            </w:r>
          </w:p>
        </w:tc>
        <w:tc>
          <w:tcPr>
            <w:tcW w:w="3818" w:type="dxa"/>
          </w:tcPr>
          <w:p w:rsidR="006E3D6B" w:rsidRDefault="006B279A">
            <w:pPr>
              <w:rPr>
                <w:rFonts w:eastAsia="Times New Roman"/>
                <w:lang w:val="sr-Cyrl-BA"/>
              </w:rPr>
            </w:pPr>
            <w:r>
              <w:rPr>
                <w:rFonts w:eastAsia="Times New Roman"/>
                <w:lang w:val="sr-Cyrl-CS"/>
              </w:rPr>
              <w:t>Децембар 202</w:t>
            </w:r>
            <w:r>
              <w:rPr>
                <w:rFonts w:eastAsia="Times New Roman"/>
              </w:rPr>
              <w:t>3</w:t>
            </w:r>
            <w:r>
              <w:rPr>
                <w:rFonts w:eastAsia="Times New Roman"/>
                <w:lang w:val="sr-Cyrl-CS"/>
              </w:rPr>
              <w:t>.</w:t>
            </w:r>
          </w:p>
        </w:tc>
      </w:tr>
      <w:tr w:rsidR="006E3D6B">
        <w:trPr>
          <w:jc w:val="center"/>
        </w:trPr>
        <w:tc>
          <w:tcPr>
            <w:tcW w:w="4968" w:type="dxa"/>
          </w:tcPr>
          <w:p w:rsidR="006E3D6B" w:rsidRDefault="006B279A">
            <w:pPr>
              <w:rPr>
                <w:rFonts w:eastAsia="Times New Roman"/>
              </w:rPr>
            </w:pPr>
            <w:r>
              <w:rPr>
                <w:rFonts w:eastAsia="Times New Roman"/>
              </w:rPr>
              <w:t>III разред  екскурзија</w:t>
            </w:r>
          </w:p>
        </w:tc>
        <w:tc>
          <w:tcPr>
            <w:tcW w:w="3818" w:type="dxa"/>
          </w:tcPr>
          <w:p w:rsidR="006E3D6B" w:rsidRDefault="006B279A">
            <w:pPr>
              <w:rPr>
                <w:rFonts w:eastAsia="Times New Roman"/>
                <w:lang w:val="sr-Cyrl-BA"/>
              </w:rPr>
            </w:pPr>
            <w:r>
              <w:rPr>
                <w:rFonts w:eastAsia="Times New Roman"/>
                <w:lang w:val="sr-Cyrl-BA"/>
              </w:rPr>
              <w:t>Април 202</w:t>
            </w:r>
            <w:r>
              <w:rPr>
                <w:rFonts w:eastAsia="Times New Roman"/>
              </w:rPr>
              <w:t>4</w:t>
            </w:r>
            <w:r>
              <w:rPr>
                <w:rFonts w:eastAsia="Times New Roman"/>
                <w:lang w:val="sr-Cyrl-BA"/>
              </w:rPr>
              <w:t>.</w:t>
            </w:r>
          </w:p>
        </w:tc>
      </w:tr>
      <w:tr w:rsidR="006E3D6B">
        <w:trPr>
          <w:jc w:val="center"/>
        </w:trPr>
        <w:tc>
          <w:tcPr>
            <w:tcW w:w="4968" w:type="dxa"/>
          </w:tcPr>
          <w:p w:rsidR="006E3D6B" w:rsidRDefault="006B279A">
            <w:pPr>
              <w:rPr>
                <w:rFonts w:eastAsia="Times New Roman"/>
                <w:lang w:val="sr-Cyrl-CS"/>
              </w:rPr>
            </w:pPr>
            <w:r>
              <w:rPr>
                <w:rFonts w:eastAsia="Times New Roman"/>
              </w:rPr>
              <w:t>IV</w:t>
            </w:r>
            <w:r>
              <w:rPr>
                <w:rFonts w:eastAsia="Times New Roman"/>
                <w:lang w:val="sr-Cyrl-BA"/>
              </w:rPr>
              <w:t>разред</w:t>
            </w:r>
            <w:r>
              <w:rPr>
                <w:rFonts w:eastAsia="Times New Roman"/>
                <w:lang w:val="sr-Cyrl-CS"/>
              </w:rPr>
              <w:t>- матурска екскурзија</w:t>
            </w:r>
          </w:p>
        </w:tc>
        <w:tc>
          <w:tcPr>
            <w:tcW w:w="3818" w:type="dxa"/>
          </w:tcPr>
          <w:p w:rsidR="006E3D6B" w:rsidRDefault="006B279A">
            <w:pPr>
              <w:rPr>
                <w:rFonts w:eastAsia="Times New Roman"/>
                <w:lang w:val="sr-Cyrl-CS"/>
              </w:rPr>
            </w:pPr>
            <w:r>
              <w:rPr>
                <w:rFonts w:eastAsia="Times New Roman"/>
                <w:lang w:val="sr-Cyrl-CS"/>
              </w:rPr>
              <w:t>Септембар  202</w:t>
            </w:r>
            <w:r>
              <w:rPr>
                <w:rFonts w:eastAsia="Times New Roman"/>
              </w:rPr>
              <w:t>3</w:t>
            </w:r>
            <w:r>
              <w:rPr>
                <w:rFonts w:eastAsia="Times New Roman"/>
                <w:lang w:val="sr-Cyrl-CS"/>
              </w:rPr>
              <w:t>.</w:t>
            </w:r>
          </w:p>
        </w:tc>
      </w:tr>
      <w:tr w:rsidR="006E3D6B">
        <w:trPr>
          <w:jc w:val="center"/>
        </w:trPr>
        <w:tc>
          <w:tcPr>
            <w:tcW w:w="4968" w:type="dxa"/>
          </w:tcPr>
          <w:p w:rsidR="006E3D6B" w:rsidRDefault="006B279A">
            <w:pPr>
              <w:rPr>
                <w:rFonts w:eastAsia="Times New Roman"/>
                <w:lang w:val="sr-Cyrl-BA"/>
              </w:rPr>
            </w:pPr>
            <w:r>
              <w:rPr>
                <w:rFonts w:eastAsia="Times New Roman"/>
              </w:rPr>
              <w:t>I</w:t>
            </w:r>
            <w:r>
              <w:rPr>
                <w:rFonts w:eastAsia="Times New Roman"/>
                <w:lang w:val="sr-Cyrl-CS"/>
              </w:rPr>
              <w:t xml:space="preserve">, </w:t>
            </w:r>
            <w:r>
              <w:rPr>
                <w:rFonts w:eastAsia="Times New Roman"/>
              </w:rPr>
              <w:t>II</w:t>
            </w:r>
            <w:r>
              <w:rPr>
                <w:rFonts w:eastAsia="Times New Roman"/>
                <w:lang w:val="sr-Cyrl-CS"/>
              </w:rPr>
              <w:t xml:space="preserve">, </w:t>
            </w:r>
            <w:r>
              <w:rPr>
                <w:rFonts w:eastAsia="Times New Roman"/>
              </w:rPr>
              <w:t>III</w:t>
            </w:r>
            <w:r>
              <w:rPr>
                <w:rFonts w:eastAsia="Times New Roman"/>
                <w:lang w:val="sr-Cyrl-CS"/>
              </w:rPr>
              <w:t xml:space="preserve">, </w:t>
            </w:r>
            <w:r>
              <w:rPr>
                <w:rFonts w:eastAsia="Times New Roman"/>
              </w:rPr>
              <w:t>IV</w:t>
            </w:r>
            <w:r>
              <w:rPr>
                <w:rFonts w:eastAsia="Times New Roman"/>
                <w:lang w:val="sr-Cyrl-BA"/>
              </w:rPr>
              <w:t xml:space="preserve">разред – </w:t>
            </w:r>
            <w:r>
              <w:rPr>
                <w:rFonts w:eastAsia="Times New Roman"/>
                <w:lang w:val="sr-Cyrl-CS"/>
              </w:rPr>
              <w:t>Студијско путовање</w:t>
            </w:r>
            <w:r>
              <w:rPr>
                <w:rFonts w:eastAsia="Times New Roman"/>
                <w:lang w:val="sr-Cyrl-BA"/>
              </w:rPr>
              <w:t xml:space="preserve"> (верска настава)</w:t>
            </w:r>
          </w:p>
        </w:tc>
        <w:tc>
          <w:tcPr>
            <w:tcW w:w="3818" w:type="dxa"/>
          </w:tcPr>
          <w:p w:rsidR="006E3D6B" w:rsidRDefault="006B279A">
            <w:pPr>
              <w:rPr>
                <w:rFonts w:eastAsia="Times New Roman"/>
                <w:lang w:val="sr-Cyrl-CS"/>
              </w:rPr>
            </w:pPr>
            <w:r>
              <w:rPr>
                <w:rFonts w:eastAsia="Times New Roman"/>
                <w:lang w:val="sr-Cyrl-CS"/>
              </w:rPr>
              <w:t>Октобар 202</w:t>
            </w:r>
            <w:r>
              <w:rPr>
                <w:rFonts w:eastAsia="Times New Roman"/>
              </w:rPr>
              <w:t>3</w:t>
            </w:r>
            <w:r>
              <w:rPr>
                <w:rFonts w:eastAsia="Times New Roman"/>
                <w:lang w:val="sr-Cyrl-CS"/>
              </w:rPr>
              <w:t>.</w:t>
            </w:r>
          </w:p>
        </w:tc>
      </w:tr>
      <w:tr w:rsidR="006E3D6B">
        <w:trPr>
          <w:jc w:val="center"/>
        </w:trPr>
        <w:tc>
          <w:tcPr>
            <w:tcW w:w="4968" w:type="dxa"/>
          </w:tcPr>
          <w:p w:rsidR="006E3D6B" w:rsidRDefault="006B279A">
            <w:pPr>
              <w:rPr>
                <w:rFonts w:eastAsia="Times New Roman"/>
              </w:rPr>
            </w:pPr>
            <w:r>
              <w:rPr>
                <w:rFonts w:eastAsia="Times New Roman"/>
              </w:rPr>
              <w:t xml:space="preserve">I, II </w:t>
            </w:r>
            <w:r>
              <w:rPr>
                <w:rFonts w:eastAsia="Times New Roman"/>
                <w:lang w:val="sr-Cyrl-BA"/>
              </w:rPr>
              <w:t>разред – екскурзија</w:t>
            </w:r>
            <w:r>
              <w:rPr>
                <w:rFonts w:eastAsia="Times New Roman"/>
              </w:rPr>
              <w:t>,</w:t>
            </w:r>
          </w:p>
          <w:p w:rsidR="006E3D6B" w:rsidRDefault="006B279A">
            <w:pPr>
              <w:rPr>
                <w:rFonts w:eastAsia="Times New Roman"/>
              </w:rPr>
            </w:pPr>
            <w:r>
              <w:rPr>
                <w:rFonts w:eastAsia="Times New Roman"/>
              </w:rPr>
              <w:t xml:space="preserve">II </w:t>
            </w:r>
            <w:r>
              <w:rPr>
                <w:rFonts w:eastAsia="Times New Roman"/>
                <w:lang w:val="sr-Cyrl-BA"/>
              </w:rPr>
              <w:t>разред</w:t>
            </w:r>
            <w:r>
              <w:rPr>
                <w:rFonts w:eastAsia="Times New Roman"/>
              </w:rPr>
              <w:t>Еразмус+ пројекат Бонтон неге –двонедељна стручна пракса у Немачкој</w:t>
            </w:r>
          </w:p>
        </w:tc>
        <w:tc>
          <w:tcPr>
            <w:tcW w:w="3818" w:type="dxa"/>
          </w:tcPr>
          <w:p w:rsidR="006E3D6B" w:rsidRDefault="006B279A">
            <w:pPr>
              <w:rPr>
                <w:rFonts w:eastAsia="Times New Roman"/>
                <w:lang w:val="sr-Cyrl-CS"/>
              </w:rPr>
            </w:pPr>
            <w:r>
              <w:rPr>
                <w:rFonts w:eastAsia="Times New Roman"/>
                <w:lang w:val="sr-Cyrl-CS"/>
              </w:rPr>
              <w:t>Април- мај 202</w:t>
            </w:r>
            <w:r>
              <w:rPr>
                <w:rFonts w:eastAsia="Times New Roman"/>
              </w:rPr>
              <w:t>4</w:t>
            </w:r>
            <w:r>
              <w:rPr>
                <w:rFonts w:eastAsia="Times New Roman"/>
                <w:lang w:val="sr-Cyrl-CS"/>
              </w:rPr>
              <w:t>.</w:t>
            </w:r>
          </w:p>
        </w:tc>
      </w:tr>
    </w:tbl>
    <w:p w:rsidR="006E3D6B" w:rsidRDefault="006E3D6B"/>
    <w:p w:rsidR="006E3D6B" w:rsidRDefault="006B279A">
      <w:pPr>
        <w:pStyle w:val="Heading3"/>
        <w:rPr>
          <w:rFonts w:eastAsia="Times New Roman"/>
          <w:lang w:val="sr-Cyrl-CS"/>
        </w:rPr>
      </w:pPr>
      <w:bookmarkStart w:id="53" w:name="_Toc145359441"/>
      <w:r>
        <w:rPr>
          <w:rFonts w:eastAsia="Times New Roman"/>
          <w:lang w:val="sr-Cyrl-CS"/>
        </w:rPr>
        <w:t>Школски календар такмичења</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258"/>
      </w:tblGrid>
      <w:tr w:rsidR="006E3D6B">
        <w:trPr>
          <w:jc w:val="center"/>
        </w:trPr>
        <w:tc>
          <w:tcPr>
            <w:tcW w:w="3528" w:type="dxa"/>
            <w:vAlign w:val="center"/>
          </w:tcPr>
          <w:p w:rsidR="006E3D6B" w:rsidRDefault="006B279A">
            <w:pPr>
              <w:rPr>
                <w:rFonts w:eastAsia="Times New Roman"/>
                <w:lang w:val="sr-Cyrl-CS"/>
              </w:rPr>
            </w:pPr>
            <w:r>
              <w:rPr>
                <w:rFonts w:eastAsia="Times New Roman"/>
                <w:lang w:val="sr-Cyrl-CS"/>
              </w:rPr>
              <w:t>Предмет</w:t>
            </w:r>
          </w:p>
        </w:tc>
        <w:tc>
          <w:tcPr>
            <w:tcW w:w="5258" w:type="dxa"/>
            <w:vAlign w:val="center"/>
          </w:tcPr>
          <w:p w:rsidR="006E3D6B" w:rsidRDefault="006B279A">
            <w:pPr>
              <w:rPr>
                <w:rFonts w:eastAsia="Times New Roman"/>
                <w:lang w:val="sr-Cyrl-CS"/>
              </w:rPr>
            </w:pPr>
            <w:r>
              <w:rPr>
                <w:rFonts w:eastAsia="Times New Roman"/>
                <w:lang w:val="sr-Cyrl-BA"/>
              </w:rPr>
              <w:t>Т</w:t>
            </w:r>
            <w:r>
              <w:rPr>
                <w:rFonts w:eastAsia="Times New Roman"/>
                <w:lang w:val="sr-Cyrl-CS"/>
              </w:rPr>
              <w:t>акмичењ</w:t>
            </w:r>
            <w:r>
              <w:rPr>
                <w:rFonts w:eastAsia="Times New Roman"/>
                <w:lang w:val="sr-Cyrl-BA"/>
              </w:rPr>
              <w:t>а</w:t>
            </w:r>
          </w:p>
        </w:tc>
      </w:tr>
      <w:tr w:rsidR="006E3D6B">
        <w:trPr>
          <w:jc w:val="center"/>
        </w:trPr>
        <w:tc>
          <w:tcPr>
            <w:tcW w:w="3528" w:type="dxa"/>
          </w:tcPr>
          <w:p w:rsidR="006E3D6B" w:rsidRDefault="006B279A">
            <w:pPr>
              <w:rPr>
                <w:rFonts w:eastAsia="Times New Roman"/>
                <w:lang w:val="sr-Cyrl-BA"/>
              </w:rPr>
            </w:pPr>
            <w:r>
              <w:rPr>
                <w:rFonts w:eastAsia="Times New Roman"/>
                <w:lang w:val="sr-Cyrl-CS"/>
              </w:rPr>
              <w:t>Прва помоћ, реалистички приказ повреда, обољења и стања</w:t>
            </w:r>
            <w:r>
              <w:rPr>
                <w:rFonts w:eastAsia="Times New Roman"/>
                <w:lang w:val="sr-Cyrl-BA"/>
              </w:rPr>
              <w:t xml:space="preserve"> (у организацији Црвеног крста)</w:t>
            </w:r>
          </w:p>
        </w:tc>
        <w:tc>
          <w:tcPr>
            <w:tcW w:w="5258" w:type="dxa"/>
            <w:vAlign w:val="center"/>
          </w:tcPr>
          <w:p w:rsidR="006E3D6B" w:rsidRDefault="006B279A">
            <w:pPr>
              <w:rPr>
                <w:rFonts w:eastAsia="Times New Roman"/>
                <w:lang w:val="sr-Cyrl-BA"/>
              </w:rPr>
            </w:pPr>
            <w:r>
              <w:rPr>
                <w:rFonts w:eastAsia="Times New Roman"/>
                <w:lang w:val="sr-Cyrl-BA"/>
              </w:rPr>
              <w:t>-републичко  мај</w:t>
            </w:r>
          </w:p>
          <w:p w:rsidR="006E3D6B" w:rsidRDefault="006B279A">
            <w:pPr>
              <w:rPr>
                <w:rFonts w:eastAsia="Times New Roman"/>
                <w:lang w:val="sr-Cyrl-BA"/>
              </w:rPr>
            </w:pPr>
            <w:r>
              <w:rPr>
                <w:rFonts w:eastAsia="Times New Roman"/>
                <w:lang w:val="sr-Cyrl-BA"/>
              </w:rPr>
              <w:t>- Општинско (април)</w:t>
            </w:r>
          </w:p>
          <w:p w:rsidR="006E3D6B" w:rsidRDefault="006B279A">
            <w:pPr>
              <w:rPr>
                <w:rFonts w:eastAsia="Times New Roman"/>
                <w:lang w:val="sr-Cyrl-BA"/>
              </w:rPr>
            </w:pPr>
            <w:r>
              <w:rPr>
                <w:rFonts w:eastAsia="Times New Roman"/>
                <w:lang w:val="sr-Cyrl-BA"/>
              </w:rPr>
              <w:t>- Међуокружно (мај – јун)</w:t>
            </w:r>
          </w:p>
        </w:tc>
      </w:tr>
      <w:tr w:rsidR="006E3D6B">
        <w:trPr>
          <w:jc w:val="center"/>
        </w:trPr>
        <w:tc>
          <w:tcPr>
            <w:tcW w:w="3528" w:type="dxa"/>
          </w:tcPr>
          <w:p w:rsidR="006E3D6B" w:rsidRDefault="006B279A">
            <w:pPr>
              <w:rPr>
                <w:rFonts w:eastAsia="Times New Roman"/>
                <w:lang w:val="sr-Cyrl-CS"/>
              </w:rPr>
            </w:pPr>
            <w:r>
              <w:rPr>
                <w:rFonts w:eastAsia="Times New Roman"/>
                <w:lang w:val="sr-Cyrl-CS"/>
              </w:rPr>
              <w:t>Прва помоћ, реалистички приказ повреда, обољења и стања</w:t>
            </w:r>
            <w:r>
              <w:rPr>
                <w:rFonts w:eastAsia="Times New Roman"/>
                <w:lang w:val="sr-Cyrl-BA"/>
              </w:rPr>
              <w:t xml:space="preserve"> (у организацији Министарства просвете)</w:t>
            </w:r>
          </w:p>
        </w:tc>
        <w:tc>
          <w:tcPr>
            <w:tcW w:w="5258" w:type="dxa"/>
            <w:vAlign w:val="center"/>
          </w:tcPr>
          <w:p w:rsidR="006E3D6B" w:rsidRDefault="006B279A">
            <w:pPr>
              <w:rPr>
                <w:rFonts w:eastAsia="Times New Roman"/>
                <w:lang w:val="sr-Cyrl-BA"/>
              </w:rPr>
            </w:pPr>
            <w:r>
              <w:rPr>
                <w:rFonts w:eastAsia="Times New Roman"/>
                <w:lang w:val="sr-Cyrl-BA"/>
              </w:rPr>
              <w:t>- Школско (април)</w:t>
            </w:r>
          </w:p>
          <w:p w:rsidR="006E3D6B" w:rsidRDefault="006B279A">
            <w:pPr>
              <w:rPr>
                <w:rFonts w:eastAsia="Times New Roman"/>
                <w:lang w:val="sr-Cyrl-BA"/>
              </w:rPr>
            </w:pPr>
            <w:r>
              <w:rPr>
                <w:rFonts w:eastAsia="Times New Roman"/>
                <w:lang w:val="sr-Cyrl-BA"/>
              </w:rPr>
              <w:t>- Републичко (мај)</w:t>
            </w:r>
          </w:p>
        </w:tc>
      </w:tr>
      <w:tr w:rsidR="006E3D6B">
        <w:trPr>
          <w:jc w:val="center"/>
        </w:trPr>
        <w:tc>
          <w:tcPr>
            <w:tcW w:w="3528" w:type="dxa"/>
          </w:tcPr>
          <w:p w:rsidR="006E3D6B" w:rsidRDefault="006B279A">
            <w:pPr>
              <w:rPr>
                <w:rFonts w:eastAsia="Times New Roman"/>
                <w:lang w:val="sr-Cyrl-CS"/>
              </w:rPr>
            </w:pPr>
            <w:r>
              <w:rPr>
                <w:rFonts w:eastAsia="Times New Roman"/>
                <w:lang w:val="sr-Cyrl-CS"/>
              </w:rPr>
              <w:t>Биологија</w:t>
            </w:r>
          </w:p>
        </w:tc>
        <w:tc>
          <w:tcPr>
            <w:tcW w:w="5258" w:type="dxa"/>
            <w:vAlign w:val="center"/>
          </w:tcPr>
          <w:p w:rsidR="006E3D6B" w:rsidRDefault="006B279A">
            <w:pPr>
              <w:rPr>
                <w:rFonts w:eastAsia="Times New Roman"/>
                <w:lang w:val="sr-Cyrl-BA"/>
              </w:rPr>
            </w:pPr>
            <w:r>
              <w:rPr>
                <w:rFonts w:eastAsia="Times New Roman"/>
                <w:lang w:val="sr-Cyrl-CS"/>
              </w:rPr>
              <w:t>Школско ( март) .Републичко   (април).</w:t>
            </w:r>
          </w:p>
        </w:tc>
      </w:tr>
      <w:tr w:rsidR="006E3D6B">
        <w:trPr>
          <w:jc w:val="center"/>
        </w:trPr>
        <w:tc>
          <w:tcPr>
            <w:tcW w:w="3528" w:type="dxa"/>
          </w:tcPr>
          <w:p w:rsidR="006E3D6B" w:rsidRDefault="006B279A">
            <w:pPr>
              <w:rPr>
                <w:rFonts w:eastAsia="Times New Roman"/>
                <w:lang w:val="sr-Cyrl-CS"/>
              </w:rPr>
            </w:pPr>
            <w:r>
              <w:rPr>
                <w:rFonts w:eastAsia="Times New Roman"/>
                <w:lang w:val="sr-Cyrl-CS"/>
              </w:rPr>
              <w:t>Анатомија и физиологија</w:t>
            </w:r>
          </w:p>
        </w:tc>
        <w:tc>
          <w:tcPr>
            <w:tcW w:w="5258" w:type="dxa"/>
            <w:vAlign w:val="center"/>
          </w:tcPr>
          <w:p w:rsidR="006E3D6B" w:rsidRDefault="006B279A">
            <w:pPr>
              <w:rPr>
                <w:rFonts w:eastAsia="Times New Roman"/>
                <w:lang w:val="sr-Cyrl-CS"/>
              </w:rPr>
            </w:pPr>
            <w:r>
              <w:rPr>
                <w:rFonts w:eastAsia="Times New Roman"/>
                <w:lang w:val="sr-Cyrl-BA"/>
              </w:rPr>
              <w:t>мај</w:t>
            </w:r>
          </w:p>
        </w:tc>
      </w:tr>
      <w:tr w:rsidR="006E3D6B">
        <w:trPr>
          <w:jc w:val="center"/>
        </w:trPr>
        <w:tc>
          <w:tcPr>
            <w:tcW w:w="3528" w:type="dxa"/>
          </w:tcPr>
          <w:p w:rsidR="006E3D6B" w:rsidRDefault="006B279A">
            <w:pPr>
              <w:rPr>
                <w:rFonts w:eastAsia="Times New Roman"/>
                <w:lang w:val="sr-Cyrl-CS"/>
              </w:rPr>
            </w:pPr>
            <w:r>
              <w:rPr>
                <w:rFonts w:eastAsia="Times New Roman"/>
                <w:lang w:val="sr-Cyrl-CS"/>
              </w:rPr>
              <w:t>Хемија</w:t>
            </w:r>
          </w:p>
        </w:tc>
        <w:tc>
          <w:tcPr>
            <w:tcW w:w="5258" w:type="dxa"/>
            <w:vAlign w:val="center"/>
          </w:tcPr>
          <w:p w:rsidR="006E3D6B" w:rsidRDefault="006B279A">
            <w:pPr>
              <w:rPr>
                <w:rFonts w:eastAsia="Times New Roman"/>
                <w:lang w:val="sr-Cyrl-CS"/>
              </w:rPr>
            </w:pPr>
            <w:r>
              <w:rPr>
                <w:rFonts w:eastAsia="Times New Roman"/>
                <w:lang w:val="sr-Cyrl-CS"/>
              </w:rPr>
              <w:t>фебруар</w:t>
            </w:r>
          </w:p>
        </w:tc>
      </w:tr>
      <w:tr w:rsidR="006E3D6B">
        <w:trPr>
          <w:jc w:val="center"/>
        </w:trPr>
        <w:tc>
          <w:tcPr>
            <w:tcW w:w="3528" w:type="dxa"/>
          </w:tcPr>
          <w:p w:rsidR="006E3D6B" w:rsidRDefault="006B279A">
            <w:pPr>
              <w:rPr>
                <w:rFonts w:eastAsia="Times New Roman"/>
                <w:lang w:val="sr-Cyrl-CS"/>
              </w:rPr>
            </w:pPr>
            <w:r>
              <w:rPr>
                <w:rFonts w:eastAsia="Times New Roman"/>
                <w:lang w:val="sr-Cyrl-CS"/>
              </w:rPr>
              <w:t>Историја</w:t>
            </w:r>
          </w:p>
        </w:tc>
        <w:tc>
          <w:tcPr>
            <w:tcW w:w="5258" w:type="dxa"/>
            <w:vAlign w:val="center"/>
          </w:tcPr>
          <w:p w:rsidR="006E3D6B" w:rsidRDefault="006B279A">
            <w:pPr>
              <w:rPr>
                <w:rFonts w:eastAsia="Times New Roman"/>
                <w:lang w:val="sr-Cyrl-CS"/>
              </w:rPr>
            </w:pPr>
            <w:r>
              <w:rPr>
                <w:rFonts w:eastAsia="Times New Roman"/>
                <w:lang w:val="sr-Cyrl-CS"/>
              </w:rPr>
              <w:t>фебруар</w:t>
            </w:r>
          </w:p>
        </w:tc>
      </w:tr>
      <w:tr w:rsidR="006E3D6B">
        <w:trPr>
          <w:jc w:val="center"/>
        </w:trPr>
        <w:tc>
          <w:tcPr>
            <w:tcW w:w="3528" w:type="dxa"/>
          </w:tcPr>
          <w:p w:rsidR="006E3D6B" w:rsidRDefault="006B279A">
            <w:pPr>
              <w:rPr>
                <w:rFonts w:eastAsia="Times New Roman"/>
                <w:lang w:val="sr-Cyrl-CS"/>
              </w:rPr>
            </w:pPr>
            <w:r>
              <w:rPr>
                <w:rFonts w:eastAsia="Times New Roman"/>
                <w:lang w:val="sr-Cyrl-CS"/>
              </w:rPr>
              <w:t>Српски језик</w:t>
            </w:r>
          </w:p>
        </w:tc>
        <w:tc>
          <w:tcPr>
            <w:tcW w:w="5258" w:type="dxa"/>
            <w:vAlign w:val="center"/>
          </w:tcPr>
          <w:p w:rsidR="006E3D6B" w:rsidRDefault="006B279A">
            <w:pPr>
              <w:rPr>
                <w:rFonts w:eastAsia="Times New Roman"/>
                <w:lang w:val="sr-Cyrl-CS"/>
              </w:rPr>
            </w:pPr>
            <w:r>
              <w:rPr>
                <w:rFonts w:eastAsia="Times New Roman"/>
                <w:lang w:val="sr-Cyrl-CS"/>
              </w:rPr>
              <w:t>фебруар</w:t>
            </w:r>
          </w:p>
        </w:tc>
      </w:tr>
      <w:tr w:rsidR="006E3D6B">
        <w:trPr>
          <w:jc w:val="center"/>
        </w:trPr>
        <w:tc>
          <w:tcPr>
            <w:tcW w:w="3528" w:type="dxa"/>
          </w:tcPr>
          <w:p w:rsidR="006E3D6B" w:rsidRDefault="006B279A">
            <w:pPr>
              <w:rPr>
                <w:rFonts w:eastAsia="Times New Roman"/>
                <w:lang w:val="sr-Cyrl-CS"/>
              </w:rPr>
            </w:pPr>
            <w:r>
              <w:rPr>
                <w:rFonts w:eastAsia="Times New Roman"/>
                <w:lang w:val="sr-Cyrl-CS"/>
              </w:rPr>
              <w:t>Здравствена нега</w:t>
            </w:r>
          </w:p>
        </w:tc>
        <w:tc>
          <w:tcPr>
            <w:tcW w:w="5258" w:type="dxa"/>
            <w:vAlign w:val="center"/>
          </w:tcPr>
          <w:p w:rsidR="006E3D6B" w:rsidRDefault="006B279A">
            <w:pPr>
              <w:rPr>
                <w:rFonts w:eastAsia="Times New Roman"/>
                <w:lang w:val="sr-Cyrl-CS"/>
              </w:rPr>
            </w:pPr>
            <w:r>
              <w:rPr>
                <w:rFonts w:eastAsia="Times New Roman"/>
                <w:lang w:val="sr-Cyrl-CS"/>
              </w:rPr>
              <w:t>април</w:t>
            </w:r>
          </w:p>
        </w:tc>
      </w:tr>
      <w:tr w:rsidR="006E3D6B">
        <w:trPr>
          <w:jc w:val="center"/>
        </w:trPr>
        <w:tc>
          <w:tcPr>
            <w:tcW w:w="3528" w:type="dxa"/>
          </w:tcPr>
          <w:p w:rsidR="006E3D6B" w:rsidRDefault="006B279A">
            <w:pPr>
              <w:rPr>
                <w:rFonts w:eastAsia="Times New Roman"/>
                <w:lang w:val="sr-Cyrl-CS"/>
              </w:rPr>
            </w:pPr>
            <w:r>
              <w:rPr>
                <w:rFonts w:eastAsia="Times New Roman"/>
                <w:lang w:val="sr-Cyrl-CS"/>
              </w:rPr>
              <w:t>Математика</w:t>
            </w:r>
          </w:p>
        </w:tc>
        <w:tc>
          <w:tcPr>
            <w:tcW w:w="5258" w:type="dxa"/>
            <w:vAlign w:val="center"/>
          </w:tcPr>
          <w:p w:rsidR="006E3D6B" w:rsidRDefault="006B279A">
            <w:pPr>
              <w:rPr>
                <w:rFonts w:eastAsia="Times New Roman"/>
                <w:lang w:val="sr-Cyrl-CS"/>
              </w:rPr>
            </w:pPr>
            <w:r>
              <w:rPr>
                <w:rFonts w:eastAsia="Times New Roman"/>
                <w:lang w:val="sr-Cyrl-CS"/>
              </w:rPr>
              <w:t>Школско ( март) .Републичко   (април).</w:t>
            </w:r>
          </w:p>
        </w:tc>
      </w:tr>
      <w:tr w:rsidR="006E3D6B">
        <w:trPr>
          <w:jc w:val="center"/>
        </w:trPr>
        <w:tc>
          <w:tcPr>
            <w:tcW w:w="3528" w:type="dxa"/>
          </w:tcPr>
          <w:p w:rsidR="006E3D6B" w:rsidRDefault="006B279A">
            <w:pPr>
              <w:rPr>
                <w:rFonts w:eastAsia="Times New Roman"/>
                <w:lang w:val="sr-Cyrl-CS"/>
              </w:rPr>
            </w:pPr>
            <w:r>
              <w:rPr>
                <w:rFonts w:eastAsia="Times New Roman"/>
                <w:lang w:val="sr-Cyrl-CS"/>
              </w:rPr>
              <w:t>Литерарни конкурси</w:t>
            </w:r>
          </w:p>
        </w:tc>
        <w:tc>
          <w:tcPr>
            <w:tcW w:w="5258" w:type="dxa"/>
            <w:vAlign w:val="center"/>
          </w:tcPr>
          <w:p w:rsidR="006E3D6B" w:rsidRDefault="006B279A">
            <w:pPr>
              <w:rPr>
                <w:rFonts w:eastAsia="Times New Roman"/>
                <w:lang w:val="sr-Cyrl-CS"/>
              </w:rPr>
            </w:pPr>
            <w:r>
              <w:rPr>
                <w:rFonts w:eastAsia="Times New Roman"/>
                <w:lang w:val="sr-Cyrl-CS"/>
              </w:rPr>
              <w:t>септембар</w:t>
            </w:r>
            <w:r>
              <w:rPr>
                <w:rFonts w:eastAsia="Times New Roman"/>
                <w:lang w:val="sr-Cyrl-BA"/>
              </w:rPr>
              <w:t xml:space="preserve"> – ј</w:t>
            </w:r>
            <w:r>
              <w:rPr>
                <w:rFonts w:eastAsia="Times New Roman"/>
                <w:lang w:val="sr-Cyrl-CS"/>
              </w:rPr>
              <w:t>ун</w:t>
            </w:r>
          </w:p>
        </w:tc>
      </w:tr>
      <w:tr w:rsidR="006E3D6B">
        <w:trPr>
          <w:jc w:val="center"/>
        </w:trPr>
        <w:tc>
          <w:tcPr>
            <w:tcW w:w="3528" w:type="dxa"/>
          </w:tcPr>
          <w:p w:rsidR="006E3D6B" w:rsidRDefault="006B279A">
            <w:pPr>
              <w:rPr>
                <w:rFonts w:eastAsia="Times New Roman"/>
                <w:lang w:val="sr-Cyrl-CS"/>
              </w:rPr>
            </w:pPr>
            <w:r>
              <w:rPr>
                <w:rFonts w:eastAsia="Times New Roman"/>
                <w:lang w:val="sr-Cyrl-CS"/>
              </w:rPr>
              <w:t>Такмичење рецитатора</w:t>
            </w:r>
          </w:p>
        </w:tc>
        <w:tc>
          <w:tcPr>
            <w:tcW w:w="5258" w:type="dxa"/>
            <w:vAlign w:val="center"/>
          </w:tcPr>
          <w:p w:rsidR="006E3D6B" w:rsidRDefault="006B279A">
            <w:pPr>
              <w:rPr>
                <w:rFonts w:eastAsia="Times New Roman"/>
                <w:lang w:val="sr-Cyrl-CS"/>
              </w:rPr>
            </w:pPr>
            <w:r>
              <w:rPr>
                <w:rFonts w:eastAsia="Times New Roman"/>
                <w:lang w:val="sr-Cyrl-BA"/>
              </w:rPr>
              <w:t>април</w:t>
            </w:r>
          </w:p>
        </w:tc>
      </w:tr>
      <w:tr w:rsidR="006E3D6B">
        <w:trPr>
          <w:jc w:val="center"/>
        </w:trPr>
        <w:tc>
          <w:tcPr>
            <w:tcW w:w="3528" w:type="dxa"/>
          </w:tcPr>
          <w:p w:rsidR="006E3D6B" w:rsidRDefault="006B279A">
            <w:pPr>
              <w:rPr>
                <w:rFonts w:eastAsia="Times New Roman"/>
                <w:lang w:val="sr-Cyrl-CS"/>
              </w:rPr>
            </w:pPr>
            <w:r>
              <w:rPr>
                <w:rFonts w:eastAsia="Times New Roman"/>
                <w:lang w:val="sr-Cyrl-CS"/>
              </w:rPr>
              <w:t>Спортска такмичења</w:t>
            </w:r>
          </w:p>
        </w:tc>
        <w:tc>
          <w:tcPr>
            <w:tcW w:w="5258" w:type="dxa"/>
            <w:vAlign w:val="center"/>
          </w:tcPr>
          <w:p w:rsidR="006E3D6B" w:rsidRDefault="006B279A">
            <w:pPr>
              <w:rPr>
                <w:rFonts w:eastAsia="Times New Roman"/>
                <w:lang w:val="sr-Cyrl-CS"/>
              </w:rPr>
            </w:pPr>
            <w:r>
              <w:rPr>
                <w:rFonts w:eastAsia="Times New Roman"/>
                <w:lang w:val="sr-Cyrl-CS"/>
              </w:rPr>
              <w:t xml:space="preserve">Према календару </w:t>
            </w:r>
            <w:r>
              <w:rPr>
                <w:rFonts w:eastAsia="Times New Roman"/>
                <w:lang w:val="sr-Cyrl-BA"/>
              </w:rPr>
              <w:t>С</w:t>
            </w:r>
            <w:r>
              <w:rPr>
                <w:rFonts w:eastAsia="Times New Roman"/>
                <w:lang w:val="sr-Cyrl-CS"/>
              </w:rPr>
              <w:t>портског савеза Града Панчева</w:t>
            </w:r>
          </w:p>
        </w:tc>
      </w:tr>
    </w:tbl>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3"/>
        <w:rPr>
          <w:rFonts w:eastAsia="Times New Roman"/>
          <w:lang w:val="sr-Cyrl-CS"/>
        </w:rPr>
      </w:pPr>
      <w:bookmarkStart w:id="54" w:name="_Toc145359442"/>
      <w:r>
        <w:rPr>
          <w:rFonts w:eastAsia="Times New Roman"/>
          <w:lang w:val="sr-Cyrl-CS"/>
        </w:rPr>
        <w:t>Значајне културне активности и акције</w:t>
      </w:r>
      <w:bookmarkEnd w:id="54"/>
    </w:p>
    <w:p w:rsidR="006E3D6B" w:rsidRDefault="006E3D6B">
      <w:pPr>
        <w:rPr>
          <w:lang w:val="sr-Cyrl-CS"/>
        </w:rPr>
      </w:pPr>
    </w:p>
    <w:tbl>
      <w:tblPr>
        <w:tblW w:w="9203" w:type="dxa"/>
        <w:jc w:val="center"/>
        <w:tblLayout w:type="fixed"/>
        <w:tblCellMar>
          <w:left w:w="40" w:type="dxa"/>
          <w:right w:w="40" w:type="dxa"/>
        </w:tblCellMar>
        <w:tblLook w:val="04A0" w:firstRow="1" w:lastRow="0" w:firstColumn="1" w:lastColumn="0" w:noHBand="0" w:noVBand="1"/>
      </w:tblPr>
      <w:tblGrid>
        <w:gridCol w:w="1722"/>
        <w:gridCol w:w="4007"/>
        <w:gridCol w:w="3474"/>
      </w:tblGrid>
      <w:tr w:rsidR="006E3D6B">
        <w:trPr>
          <w:trHeight w:val="524"/>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Време реализације</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Активност</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Носиоци реализације</w:t>
            </w:r>
          </w:p>
        </w:tc>
      </w:tr>
      <w:tr w:rsidR="006E3D6B">
        <w:trPr>
          <w:trHeight w:val="499"/>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Септембар</w:t>
            </w:r>
            <w:r>
              <w:rPr>
                <w:rFonts w:eastAsia="Times New Roman"/>
                <w:lang w:val="sr-Cyrl-BA" w:eastAsia="sr-Cyrl-CS"/>
              </w:rPr>
              <w:t xml:space="preserve"> – ј</w:t>
            </w:r>
            <w:r>
              <w:rPr>
                <w:rFonts w:eastAsia="Times New Roman"/>
                <w:lang w:val="sr-Cyrl-CS" w:eastAsia="sr-Cyrl-CS"/>
              </w:rPr>
              <w:t>ун</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Спортске активности - турнири, градска такмичења</w:t>
            </w:r>
          </w:p>
          <w:p w:rsidR="006E3D6B" w:rsidRDefault="006B279A">
            <w:pPr>
              <w:rPr>
                <w:rFonts w:eastAsia="Times New Roman"/>
                <w:lang w:val="sr-Cyrl-CS" w:eastAsia="sr-Cyrl-CS"/>
              </w:rPr>
            </w:pPr>
            <w:r>
              <w:rPr>
                <w:rFonts w:eastAsia="Times New Roman"/>
                <w:lang w:val="sr-Cyrl-CS" w:eastAsia="sr-Cyrl-CS"/>
              </w:rPr>
              <w:t>Дани Руја, шетња, Делиблатска пешчара</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физичког васпитања</w:t>
            </w:r>
          </w:p>
        </w:tc>
      </w:tr>
      <w:tr w:rsidR="006E3D6B">
        <w:trPr>
          <w:trHeight w:val="504"/>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11. септембар</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Обележавање Светског дана прве помоћи</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здравствене неге</w:t>
            </w:r>
          </w:p>
        </w:tc>
      </w:tr>
      <w:tr w:rsidR="006E3D6B">
        <w:trPr>
          <w:trHeight w:val="255"/>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Октобар</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Обележавање Дечје недеље</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CS" w:eastAsia="sr-Cyrl-CS"/>
              </w:rPr>
              <w:t>Стручно веће наставника српскогјезика и књижевности и уметности</w:t>
            </w:r>
            <w:r>
              <w:rPr>
                <w:rFonts w:eastAsia="Times New Roman"/>
                <w:lang w:val="sr-Cyrl-BA" w:eastAsia="sr-Cyrl-CS"/>
              </w:rPr>
              <w:t>, С</w:t>
            </w:r>
            <w:r>
              <w:rPr>
                <w:rFonts w:eastAsia="Times New Roman"/>
                <w:lang w:val="sr-Cyrl-CS" w:eastAsia="sr-Cyrl-CS"/>
              </w:rPr>
              <w:t>тручно веће наставника здравствене неге</w:t>
            </w:r>
          </w:p>
        </w:tc>
      </w:tr>
      <w:tr w:rsidR="006E3D6B">
        <w:trPr>
          <w:trHeight w:val="504"/>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14. новембар</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Обележавање Светског дана борбе против шећерне болести</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здравствене неге</w:t>
            </w:r>
          </w:p>
        </w:tc>
      </w:tr>
      <w:tr w:rsidR="006E3D6B">
        <w:trPr>
          <w:trHeight w:val="499"/>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BA" w:eastAsia="sr-Cyrl-CS"/>
              </w:rPr>
              <w:t>1. д</w:t>
            </w:r>
            <w:r>
              <w:rPr>
                <w:rFonts w:eastAsia="Times New Roman"/>
                <w:lang w:val="sr-Cyrl-CS" w:eastAsia="sr-Cyrl-CS"/>
              </w:rPr>
              <w:t>ецембар</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 xml:space="preserve">Обележавање Дана оболелих од сиде </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здравствене неге</w:t>
            </w:r>
          </w:p>
        </w:tc>
      </w:tr>
      <w:tr w:rsidR="006E3D6B">
        <w:trPr>
          <w:trHeight w:val="260"/>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27. јануар</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Обележавање Светог Саве</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српског језика и књижевности и уметности</w:t>
            </w:r>
          </w:p>
        </w:tc>
      </w:tr>
      <w:tr w:rsidR="006E3D6B">
        <w:trPr>
          <w:trHeight w:val="499"/>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BA" w:eastAsia="sr-Cyrl-CS"/>
              </w:rPr>
              <w:t>А</w:t>
            </w:r>
            <w:r>
              <w:rPr>
                <w:rFonts w:eastAsia="Times New Roman"/>
                <w:lang w:val="sr-Cyrl-CS" w:eastAsia="sr-Cyrl-CS"/>
              </w:rPr>
              <w:t>прил</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ru-RU" w:eastAsia="sr-Cyrl-CS"/>
              </w:rPr>
            </w:pPr>
            <w:r>
              <w:rPr>
                <w:rFonts w:eastAsia="Times New Roman"/>
                <w:lang w:val="sr-Cyrl-CS" w:eastAsia="sr-Cyrl-CS"/>
              </w:rPr>
              <w:t xml:space="preserve">Учешће на Градској смотри рецитатора </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Рецитаторска секција</w:t>
            </w:r>
          </w:p>
          <w:p w:rsidR="006E3D6B" w:rsidRDefault="006B279A">
            <w:pPr>
              <w:rPr>
                <w:rFonts w:eastAsia="Times New Roman"/>
                <w:lang w:val="sr-Cyrl-CS" w:eastAsia="sr-Cyrl-CS"/>
              </w:rPr>
            </w:pPr>
            <w:r>
              <w:rPr>
                <w:rFonts w:eastAsia="Times New Roman"/>
                <w:lang w:val="sr-Cyrl-CS" w:eastAsia="sr-Cyrl-CS"/>
              </w:rPr>
              <w:t>Стручно веће наставника српског језика и књижевности и уметности</w:t>
            </w:r>
          </w:p>
        </w:tc>
      </w:tr>
      <w:tr w:rsidR="006E3D6B">
        <w:trPr>
          <w:trHeight w:val="504"/>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BA" w:eastAsia="sr-Cyrl-CS"/>
              </w:rPr>
              <w:t>7. а</w:t>
            </w:r>
            <w:r>
              <w:rPr>
                <w:rFonts w:eastAsia="Times New Roman"/>
                <w:lang w:val="sr-Cyrl-CS" w:eastAsia="sr-Cyrl-CS"/>
              </w:rPr>
              <w:t>прил</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Обележавање Светск</w:t>
            </w:r>
            <w:r>
              <w:rPr>
                <w:rFonts w:eastAsia="Times New Roman"/>
                <w:lang w:val="sr-Cyrl-BA" w:eastAsia="sr-Cyrl-CS"/>
              </w:rPr>
              <w:t>ог</w:t>
            </w:r>
            <w:r>
              <w:rPr>
                <w:rFonts w:eastAsia="Times New Roman"/>
                <w:lang w:val="sr-Cyrl-CS" w:eastAsia="sr-Cyrl-CS"/>
              </w:rPr>
              <w:t xml:space="preserve"> дан</w:t>
            </w:r>
            <w:r>
              <w:rPr>
                <w:rFonts w:eastAsia="Times New Roman"/>
                <w:lang w:val="sr-Cyrl-BA" w:eastAsia="sr-Cyrl-CS"/>
              </w:rPr>
              <w:t>а</w:t>
            </w:r>
            <w:r>
              <w:rPr>
                <w:rFonts w:eastAsia="Times New Roman"/>
                <w:lang w:val="sr-Cyrl-CS" w:eastAsia="sr-Cyrl-CS"/>
              </w:rPr>
              <w:t xml:space="preserve"> здравља</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ужестручних предмета</w:t>
            </w:r>
          </w:p>
        </w:tc>
      </w:tr>
      <w:tr w:rsidR="006E3D6B">
        <w:trPr>
          <w:trHeight w:val="504"/>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21.април</w:t>
            </w:r>
          </w:p>
          <w:p w:rsidR="006E3D6B" w:rsidRDefault="006B279A">
            <w:pPr>
              <w:rPr>
                <w:rFonts w:eastAsia="Times New Roman"/>
                <w:lang w:val="sr-Cyrl-BA" w:eastAsia="sr-Cyrl-CS"/>
              </w:rPr>
            </w:pPr>
            <w:r>
              <w:rPr>
                <w:rFonts w:eastAsia="Times New Roman"/>
                <w:lang w:val="sr-Cyrl-BA" w:eastAsia="sr-Cyrl-CS"/>
              </w:rPr>
              <w:t>22. април</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Одлазак на стручну праксу у Немачку</w:t>
            </w:r>
          </w:p>
          <w:p w:rsidR="006E3D6B" w:rsidRDefault="006B279A">
            <w:pPr>
              <w:rPr>
                <w:rFonts w:eastAsia="Times New Roman"/>
                <w:lang w:val="sr-Cyrl-CS" w:eastAsia="sr-Cyrl-CS"/>
              </w:rPr>
            </w:pPr>
            <w:r>
              <w:rPr>
                <w:rFonts w:eastAsia="Times New Roman"/>
                <w:lang w:val="sr-Cyrl-CS" w:eastAsia="sr-Cyrl-CS"/>
              </w:rPr>
              <w:t>Дан планете Земље</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Пројектни тим Еразмус+</w:t>
            </w:r>
          </w:p>
          <w:p w:rsidR="006E3D6B" w:rsidRDefault="006B279A">
            <w:pPr>
              <w:rPr>
                <w:rFonts w:eastAsia="Times New Roman"/>
                <w:lang w:val="sr-Cyrl-CS" w:eastAsia="sr-Cyrl-CS"/>
              </w:rPr>
            </w:pPr>
            <w:r>
              <w:rPr>
                <w:rFonts w:eastAsia="Times New Roman"/>
                <w:lang w:val="sr-Cyrl-CS" w:eastAsia="sr-Cyrl-CS"/>
              </w:rPr>
              <w:t>Стручно веће наставника природне групе предмета.</w:t>
            </w:r>
          </w:p>
        </w:tc>
      </w:tr>
      <w:tr w:rsidR="006E3D6B">
        <w:trPr>
          <w:trHeight w:val="504"/>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5.мај</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Међународни дан бабица</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здравствене неге</w:t>
            </w:r>
          </w:p>
        </w:tc>
      </w:tr>
      <w:tr w:rsidR="006E3D6B">
        <w:trPr>
          <w:trHeight w:val="504"/>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BA" w:eastAsia="sr-Cyrl-CS"/>
              </w:rPr>
              <w:t>12. м</w:t>
            </w:r>
            <w:r>
              <w:rPr>
                <w:rFonts w:eastAsia="Times New Roman"/>
                <w:lang w:val="sr-Cyrl-CS" w:eastAsia="sr-Cyrl-CS"/>
              </w:rPr>
              <w:t>ај</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 xml:space="preserve">Обележавање Дана медицинских сестара </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 xml:space="preserve">Стручно веће наставника здравствене неге </w:t>
            </w:r>
          </w:p>
        </w:tc>
      </w:tr>
      <w:tr w:rsidR="006E3D6B">
        <w:trPr>
          <w:trHeight w:val="499"/>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BA" w:eastAsia="sr-Cyrl-CS"/>
              </w:rPr>
              <w:t>8 – 15. м</w:t>
            </w:r>
            <w:r>
              <w:rPr>
                <w:rFonts w:eastAsia="Times New Roman"/>
                <w:lang w:val="sr-Cyrl-CS" w:eastAsia="sr-Cyrl-CS"/>
              </w:rPr>
              <w:t>ај</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 xml:space="preserve">Обележавање </w:t>
            </w:r>
            <w:r>
              <w:rPr>
                <w:rFonts w:eastAsia="Times New Roman"/>
                <w:lang w:val="sr-Cyrl-BA" w:eastAsia="sr-Cyrl-CS"/>
              </w:rPr>
              <w:t>Недеље</w:t>
            </w:r>
            <w:r>
              <w:rPr>
                <w:rFonts w:eastAsia="Times New Roman"/>
                <w:lang w:val="sr-Cyrl-CS" w:eastAsia="sr-Cyrl-CS"/>
              </w:rPr>
              <w:t xml:space="preserve"> Црвеног крста</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здравствене неге</w:t>
            </w:r>
          </w:p>
        </w:tc>
      </w:tr>
      <w:tr w:rsidR="006E3D6B">
        <w:trPr>
          <w:trHeight w:val="499"/>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Мај</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ru-RU" w:eastAsia="sr-Cyrl-CS"/>
              </w:rPr>
            </w:pPr>
            <w:r>
              <w:rPr>
                <w:rFonts w:eastAsia="Times New Roman"/>
                <w:lang w:val="sr-Cyrl-CS" w:eastAsia="sr-Cyrl-CS"/>
              </w:rPr>
              <w:t xml:space="preserve">Учешће на Фестивалу младих песника </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српскогјезика и књижевности и уметности</w:t>
            </w:r>
          </w:p>
        </w:tc>
      </w:tr>
      <w:tr w:rsidR="006E3D6B">
        <w:trPr>
          <w:trHeight w:val="825"/>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lastRenderedPageBreak/>
              <w:t>Мај</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Учешће у обележавању „Мај месец математике“</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 веће наставника математике, рачунарства и информатике.</w:t>
            </w:r>
          </w:p>
        </w:tc>
      </w:tr>
      <w:tr w:rsidR="006E3D6B">
        <w:trPr>
          <w:trHeight w:val="499"/>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29. мај</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Обележавање „Дана  Школе“</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Стручновеће наставника српског језика и књижевности</w:t>
            </w:r>
          </w:p>
        </w:tc>
      </w:tr>
      <w:tr w:rsidR="006E3D6B">
        <w:trPr>
          <w:trHeight w:val="530"/>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Мај</w:t>
            </w:r>
            <w:r>
              <w:rPr>
                <w:rFonts w:eastAsia="Times New Roman"/>
                <w:lang w:val="sr-Cyrl-BA" w:eastAsia="sr-Cyrl-CS"/>
              </w:rPr>
              <w:t xml:space="preserve"> – ј</w:t>
            </w:r>
            <w:r>
              <w:rPr>
                <w:rFonts w:eastAsia="Times New Roman"/>
                <w:lang w:val="sr-Cyrl-CS" w:eastAsia="sr-Cyrl-CS"/>
              </w:rPr>
              <w:t>ун</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Припреме за матурантски плес Матурантска парада</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Стручн</w:t>
            </w:r>
            <w:r>
              <w:rPr>
                <w:rFonts w:eastAsia="Times New Roman"/>
                <w:lang w:val="sr-Cyrl-BA" w:eastAsia="sr-Cyrl-CS"/>
              </w:rPr>
              <w:t>овеће</w:t>
            </w:r>
            <w:r>
              <w:rPr>
                <w:rFonts w:eastAsia="Times New Roman"/>
                <w:lang w:val="sr-Cyrl-CS" w:eastAsia="sr-Cyrl-CS"/>
              </w:rPr>
              <w:t xml:space="preserve"> наставника физичког васпитања и активисти Канцеларије за младе</w:t>
            </w:r>
          </w:p>
        </w:tc>
      </w:tr>
      <w:tr w:rsidR="006E3D6B">
        <w:trPr>
          <w:trHeight w:val="530"/>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Утоку године</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BA" w:eastAsia="sr-Cyrl-CS"/>
              </w:rPr>
              <w:t>Драмска активност ученика</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BA" w:eastAsia="sr-Cyrl-CS"/>
              </w:rPr>
              <w:t>Н</w:t>
            </w:r>
            <w:r>
              <w:rPr>
                <w:rFonts w:eastAsia="Times New Roman"/>
                <w:lang w:val="sr-Cyrl-CS" w:eastAsia="sr-Cyrl-CS"/>
              </w:rPr>
              <w:t>аставници српског језика и књижевности</w:t>
            </w:r>
            <w:r>
              <w:rPr>
                <w:rFonts w:eastAsia="Times New Roman"/>
                <w:lang w:val="sr-Cyrl-BA" w:eastAsia="sr-Cyrl-CS"/>
              </w:rPr>
              <w:t>, латинског језика и физике</w:t>
            </w:r>
          </w:p>
        </w:tc>
      </w:tr>
      <w:tr w:rsidR="006E3D6B">
        <w:trPr>
          <w:trHeight w:val="530"/>
          <w:jc w:val="center"/>
        </w:trPr>
        <w:tc>
          <w:tcPr>
            <w:tcW w:w="172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Утоку године</w:t>
            </w:r>
          </w:p>
        </w:tc>
        <w:tc>
          <w:tcPr>
            <w:tcW w:w="4007"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eastAsia="sr-Cyrl-CS"/>
              </w:rPr>
            </w:pPr>
            <w:r>
              <w:rPr>
                <w:rFonts w:eastAsia="Times New Roman"/>
                <w:lang w:val="sr-Cyrl-CS" w:eastAsia="sr-Cyrl-CS"/>
              </w:rPr>
              <w:t>Сусрети са писцима и промоција њихових дела, учешће на литерарним конкурсима, одласци  на позоришне представе</w:t>
            </w:r>
          </w:p>
        </w:tc>
        <w:tc>
          <w:tcPr>
            <w:tcW w:w="3474"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eastAsia="sr-Cyrl-CS"/>
              </w:rPr>
            </w:pPr>
            <w:r>
              <w:rPr>
                <w:rFonts w:eastAsia="Times New Roman"/>
                <w:lang w:val="sr-Cyrl-CS" w:eastAsia="sr-Cyrl-CS"/>
              </w:rPr>
              <w:t>Литерарна секција</w:t>
            </w:r>
            <w:r>
              <w:rPr>
                <w:rFonts w:eastAsia="Times New Roman"/>
                <w:lang w:val="sr-Cyrl-BA" w:eastAsia="sr-Cyrl-CS"/>
              </w:rPr>
              <w:t xml:space="preserve">, </w:t>
            </w:r>
          </w:p>
          <w:p w:rsidR="006E3D6B" w:rsidRDefault="006B279A">
            <w:pPr>
              <w:rPr>
                <w:rFonts w:eastAsia="Times New Roman"/>
                <w:lang w:val="sr-Cyrl-CS" w:eastAsia="sr-Cyrl-CS"/>
              </w:rPr>
            </w:pPr>
            <w:r>
              <w:rPr>
                <w:rFonts w:eastAsia="Times New Roman"/>
                <w:lang w:val="sr-Cyrl-CS" w:eastAsia="sr-Cyrl-CS"/>
              </w:rPr>
              <w:t>Стручно веће наставника српског језика и књижевности и уметности</w:t>
            </w:r>
          </w:p>
        </w:tc>
      </w:tr>
    </w:tbl>
    <w:p w:rsidR="006E3D6B" w:rsidRDefault="006E3D6B">
      <w:pPr>
        <w:rPr>
          <w:lang w:val="sr-Cyrl-CS"/>
        </w:rPr>
      </w:pPr>
    </w:p>
    <w:p w:rsidR="006E3D6B" w:rsidRDefault="006B279A">
      <w:pPr>
        <w:pStyle w:val="Heading3"/>
        <w:rPr>
          <w:rFonts w:eastAsia="Times New Roman"/>
          <w:lang w:val="sr-Cyrl-CS" w:eastAsia="sr-Cyrl-CS"/>
        </w:rPr>
      </w:pPr>
      <w:bookmarkStart w:id="55" w:name="_Toc145359443"/>
      <w:r>
        <w:rPr>
          <w:rFonts w:eastAsia="Times New Roman"/>
          <w:lang w:val="sr-Cyrl-CS" w:eastAsia="sr-Cyrl-CS"/>
        </w:rPr>
        <w:t>Испитни рокови за редовне ученике</w:t>
      </w:r>
      <w:bookmarkEnd w:id="55"/>
    </w:p>
    <w:p w:rsidR="006E3D6B" w:rsidRDefault="006E3D6B">
      <w:pPr>
        <w:rPr>
          <w:lang w:val="sr-Cyrl-CS" w:eastAsia="sr-Cyrl-CS"/>
        </w:rPr>
      </w:pPr>
    </w:p>
    <w:tbl>
      <w:tblPr>
        <w:tblW w:w="9045" w:type="dxa"/>
        <w:jc w:val="center"/>
        <w:tblLayout w:type="fixed"/>
        <w:tblCellMar>
          <w:left w:w="40" w:type="dxa"/>
          <w:right w:w="40" w:type="dxa"/>
        </w:tblCellMar>
        <w:tblLook w:val="04A0" w:firstRow="1" w:lastRow="0" w:firstColumn="1" w:lastColumn="0" w:noHBand="0" w:noVBand="1"/>
      </w:tblPr>
      <w:tblGrid>
        <w:gridCol w:w="531"/>
        <w:gridCol w:w="5646"/>
        <w:gridCol w:w="2868"/>
      </w:tblGrid>
      <w:tr w:rsidR="006E3D6B">
        <w:trPr>
          <w:trHeight w:val="332"/>
          <w:jc w:val="center"/>
        </w:trPr>
        <w:tc>
          <w:tcPr>
            <w:tcW w:w="617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Испитни рокови - редовни ученици</w:t>
            </w:r>
          </w:p>
        </w:tc>
        <w:tc>
          <w:tcPr>
            <w:tcW w:w="28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датум</w:t>
            </w:r>
          </w:p>
        </w:tc>
      </w:tr>
      <w:tr w:rsidR="006E3D6B">
        <w:trPr>
          <w:trHeight w:val="477"/>
          <w:jc w:val="center"/>
        </w:trPr>
        <w:tc>
          <w:tcPr>
            <w:tcW w:w="617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Пријављивање испита</w:t>
            </w:r>
          </w:p>
        </w:tc>
        <w:tc>
          <w:tcPr>
            <w:tcW w:w="28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BA" w:eastAsia="sr-Cyrl-CS"/>
              </w:rPr>
              <w:t>према календару образовно-васпитног рада у испитним роковима</w:t>
            </w:r>
          </w:p>
        </w:tc>
      </w:tr>
      <w:tr w:rsidR="006E3D6B">
        <w:trPr>
          <w:trHeight w:val="246"/>
          <w:jc w:val="center"/>
        </w:trPr>
        <w:tc>
          <w:tcPr>
            <w:tcW w:w="617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Матурски испити</w:t>
            </w:r>
          </w:p>
        </w:tc>
        <w:tc>
          <w:tcPr>
            <w:tcW w:w="2868" w:type="dxa"/>
            <w:tcBorders>
              <w:top w:val="single" w:sz="6" w:space="0" w:color="auto"/>
              <w:left w:val="single" w:sz="6" w:space="0" w:color="auto"/>
              <w:bottom w:val="single" w:sz="6" w:space="0" w:color="auto"/>
              <w:right w:val="single" w:sz="6" w:space="0" w:color="auto"/>
            </w:tcBorders>
          </w:tcPr>
          <w:p w:rsidR="006E3D6B" w:rsidRDefault="006E3D6B">
            <w:pPr>
              <w:rPr>
                <w:rFonts w:eastAsia="Times New Roman"/>
                <w:lang w:val="sr-Cyrl-CS" w:eastAsia="sr-Cyrl-CS"/>
              </w:rPr>
            </w:pPr>
          </w:p>
        </w:tc>
      </w:tr>
      <w:tr w:rsidR="006E3D6B">
        <w:trPr>
          <w:trHeight w:val="241"/>
          <w:jc w:val="center"/>
        </w:trPr>
        <w:tc>
          <w:tcPr>
            <w:tcW w:w="531" w:type="dxa"/>
            <w:vMerge w:val="restart"/>
            <w:tcBorders>
              <w:top w:val="single" w:sz="6" w:space="0" w:color="auto"/>
              <w:left w:val="single" w:sz="6" w:space="0" w:color="auto"/>
              <w:right w:val="single" w:sz="6" w:space="0" w:color="auto"/>
            </w:tcBorders>
          </w:tcPr>
          <w:p w:rsidR="006E3D6B" w:rsidRDefault="006E3D6B">
            <w:pPr>
              <w:rPr>
                <w:rFonts w:eastAsia="Times New Roman"/>
              </w:rPr>
            </w:pPr>
          </w:p>
        </w:tc>
        <w:tc>
          <w:tcPr>
            <w:tcW w:w="564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јунски рок</w:t>
            </w:r>
          </w:p>
        </w:tc>
        <w:tc>
          <w:tcPr>
            <w:tcW w:w="28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01.0</w:t>
            </w:r>
            <w:r>
              <w:rPr>
                <w:rFonts w:eastAsia="Times New Roman"/>
                <w:lang w:val="sr-Cyrl-BA" w:eastAsia="sr-Cyrl-CS"/>
              </w:rPr>
              <w:t>6 –15.</w:t>
            </w:r>
            <w:r>
              <w:rPr>
                <w:rFonts w:eastAsia="Times New Roman"/>
                <w:lang w:val="sr-Cyrl-CS" w:eastAsia="sr-Cyrl-CS"/>
              </w:rPr>
              <w:t>06.2024.</w:t>
            </w:r>
          </w:p>
        </w:tc>
      </w:tr>
      <w:tr w:rsidR="006E3D6B">
        <w:trPr>
          <w:trHeight w:val="239"/>
          <w:jc w:val="center"/>
        </w:trPr>
        <w:tc>
          <w:tcPr>
            <w:tcW w:w="531" w:type="dxa"/>
            <w:vMerge/>
            <w:tcBorders>
              <w:left w:val="single" w:sz="6" w:space="0" w:color="auto"/>
              <w:right w:val="single" w:sz="6" w:space="0" w:color="auto"/>
            </w:tcBorders>
          </w:tcPr>
          <w:p w:rsidR="006E3D6B" w:rsidRDefault="006E3D6B">
            <w:pPr>
              <w:rPr>
                <w:rFonts w:eastAsia="Times New Roman"/>
                <w:lang w:val="sr-Cyrl-CS" w:eastAsia="sr-Cyrl-CS"/>
              </w:rPr>
            </w:pPr>
          </w:p>
        </w:tc>
        <w:tc>
          <w:tcPr>
            <w:tcW w:w="564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августовски рок</w:t>
            </w:r>
          </w:p>
        </w:tc>
        <w:tc>
          <w:tcPr>
            <w:tcW w:w="28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BA" w:eastAsia="sr-Cyrl-CS"/>
              </w:rPr>
              <w:t xml:space="preserve">21.08 </w:t>
            </w:r>
            <w:r>
              <w:rPr>
                <w:rFonts w:eastAsia="Times New Roman"/>
                <w:lang w:val="sr-Cyrl-CS" w:eastAsia="sr-Cyrl-CS"/>
              </w:rPr>
              <w:t>–</w:t>
            </w:r>
            <w:r>
              <w:rPr>
                <w:rFonts w:eastAsia="Times New Roman"/>
                <w:lang w:val="sr-Cyrl-BA" w:eastAsia="sr-Cyrl-CS"/>
              </w:rPr>
              <w:t xml:space="preserve"> 28</w:t>
            </w:r>
            <w:r>
              <w:rPr>
                <w:rFonts w:eastAsia="Times New Roman"/>
                <w:lang w:val="sr-Cyrl-CS" w:eastAsia="sr-Cyrl-CS"/>
              </w:rPr>
              <w:t>.08.2024.</w:t>
            </w:r>
          </w:p>
        </w:tc>
      </w:tr>
      <w:tr w:rsidR="006E3D6B">
        <w:trPr>
          <w:trHeight w:val="260"/>
          <w:jc w:val="center"/>
        </w:trPr>
        <w:tc>
          <w:tcPr>
            <w:tcW w:w="617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Јунски поправни испитни рок</w:t>
            </w:r>
          </w:p>
        </w:tc>
        <w:tc>
          <w:tcPr>
            <w:tcW w:w="28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BA" w:eastAsia="sr-Cyrl-CS"/>
              </w:rPr>
              <w:t xml:space="preserve">09.06 </w:t>
            </w:r>
            <w:r>
              <w:rPr>
                <w:rFonts w:eastAsia="Times New Roman"/>
                <w:lang w:val="sr-Cyrl-CS" w:eastAsia="sr-Cyrl-CS"/>
              </w:rPr>
              <w:t>–</w:t>
            </w:r>
            <w:r>
              <w:rPr>
                <w:rFonts w:eastAsia="Times New Roman"/>
                <w:lang w:val="sr-Cyrl-BA" w:eastAsia="sr-Cyrl-CS"/>
              </w:rPr>
              <w:t xml:space="preserve"> 27.</w:t>
            </w:r>
            <w:r>
              <w:rPr>
                <w:rFonts w:eastAsia="Times New Roman"/>
                <w:lang w:val="sr-Cyrl-CS" w:eastAsia="sr-Cyrl-CS"/>
              </w:rPr>
              <w:t>0</w:t>
            </w:r>
            <w:r>
              <w:rPr>
                <w:rFonts w:eastAsia="Times New Roman"/>
                <w:lang w:val="sr-Cyrl-BA" w:eastAsia="sr-Cyrl-CS"/>
              </w:rPr>
              <w:t>6</w:t>
            </w:r>
            <w:r>
              <w:rPr>
                <w:rFonts w:eastAsia="Times New Roman"/>
                <w:lang w:val="sr-Cyrl-CS" w:eastAsia="sr-Cyrl-CS"/>
              </w:rPr>
              <w:t>.2024.</w:t>
            </w:r>
          </w:p>
        </w:tc>
      </w:tr>
      <w:tr w:rsidR="006E3D6B">
        <w:trPr>
          <w:trHeight w:val="279"/>
          <w:jc w:val="center"/>
        </w:trPr>
        <w:tc>
          <w:tcPr>
            <w:tcW w:w="617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CS" w:eastAsia="sr-Cyrl-CS"/>
              </w:rPr>
              <w:t>Августовски поправни испитни рок</w:t>
            </w:r>
          </w:p>
        </w:tc>
        <w:tc>
          <w:tcPr>
            <w:tcW w:w="28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eastAsia="sr-Cyrl-CS"/>
              </w:rPr>
            </w:pPr>
            <w:r>
              <w:rPr>
                <w:rFonts w:eastAsia="Times New Roman"/>
                <w:lang w:val="sr-Cyrl-BA" w:eastAsia="sr-Cyrl-CS"/>
              </w:rPr>
              <w:t xml:space="preserve">21.08 </w:t>
            </w:r>
            <w:r>
              <w:rPr>
                <w:rFonts w:eastAsia="Times New Roman"/>
                <w:lang w:val="sr-Cyrl-CS" w:eastAsia="sr-Cyrl-CS"/>
              </w:rPr>
              <w:t>–</w:t>
            </w:r>
            <w:r>
              <w:rPr>
                <w:rFonts w:eastAsia="Times New Roman"/>
                <w:lang w:val="sr-Cyrl-BA" w:eastAsia="sr-Cyrl-CS"/>
              </w:rPr>
              <w:t xml:space="preserve"> 28</w:t>
            </w:r>
            <w:r>
              <w:rPr>
                <w:rFonts w:eastAsia="Times New Roman"/>
                <w:lang w:val="sr-Cyrl-CS" w:eastAsia="sr-Cyrl-CS"/>
              </w:rPr>
              <w:t>.08.2024.</w:t>
            </w:r>
          </w:p>
        </w:tc>
      </w:tr>
    </w:tbl>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B279A">
      <w:pPr>
        <w:spacing w:after="200"/>
        <w:jc w:val="left"/>
        <w:rPr>
          <w:lang w:val="sr-Cyrl-CS" w:eastAsia="sr-Cyrl-CS"/>
        </w:rPr>
      </w:pPr>
      <w:r>
        <w:rPr>
          <w:lang w:val="sr-Cyrl-CS" w:eastAsia="sr-Cyrl-CS"/>
        </w:rPr>
        <w:br w:type="page"/>
      </w:r>
    </w:p>
    <w:p w:rsidR="006E3D6B" w:rsidRDefault="006E3D6B">
      <w:pPr>
        <w:rPr>
          <w:lang w:val="sr-Cyrl-CS" w:eastAsia="sr-Cyrl-CS"/>
        </w:rPr>
      </w:pPr>
    </w:p>
    <w:p w:rsidR="006E3D6B" w:rsidRDefault="006B279A">
      <w:pPr>
        <w:pStyle w:val="Heading3"/>
        <w:numPr>
          <w:ilvl w:val="2"/>
          <w:numId w:val="8"/>
        </w:numPr>
        <w:rPr>
          <w:rFonts w:eastAsia="Times New Roman"/>
          <w:lang w:val="sr-Cyrl-CS" w:eastAsia="sr-Cyrl-CS"/>
        </w:rPr>
      </w:pPr>
      <w:bookmarkStart w:id="56" w:name="_Toc145359444"/>
      <w:r>
        <w:rPr>
          <w:rFonts w:eastAsia="Times New Roman"/>
          <w:lang w:val="sr-Cyrl-CS" w:eastAsia="sr-Cyrl-CS"/>
        </w:rPr>
        <w:t>Испитни рокови за ванредне ученике и ученике на преквалификацији</w:t>
      </w:r>
      <w:bookmarkEnd w:id="56"/>
    </w:p>
    <w:p w:rsidR="006E3D6B" w:rsidRDefault="006E3D6B">
      <w:pPr>
        <w:rPr>
          <w:lang w:val="sr-Cyrl-CS" w:eastAsia="sr-Cyrl-CS"/>
        </w:rPr>
      </w:pPr>
    </w:p>
    <w:p w:rsidR="006E3D6B" w:rsidRDefault="006E3D6B">
      <w:pPr>
        <w:rPr>
          <w:lang w:val="sr-Cyrl-CS" w:eastAsia="sr-Cyrl-CS"/>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412"/>
        <w:gridCol w:w="1981"/>
        <w:gridCol w:w="2519"/>
      </w:tblGrid>
      <w:tr w:rsidR="006E3D6B">
        <w:trPr>
          <w:jc w:val="center"/>
        </w:trPr>
        <w:tc>
          <w:tcPr>
            <w:tcW w:w="2357" w:type="dxa"/>
            <w:vAlign w:val="center"/>
          </w:tcPr>
          <w:p w:rsidR="006E3D6B" w:rsidRDefault="006B279A">
            <w:pPr>
              <w:rPr>
                <w:rFonts w:eastAsia="Times New Roman"/>
                <w:lang w:val="sr-Cyrl-CS"/>
              </w:rPr>
            </w:pPr>
            <w:r>
              <w:rPr>
                <w:rFonts w:eastAsia="Times New Roman"/>
                <w:lang w:val="sr-Cyrl-CS"/>
              </w:rPr>
              <w:t>Испитни рок</w:t>
            </w:r>
          </w:p>
        </w:tc>
        <w:tc>
          <w:tcPr>
            <w:tcW w:w="2412" w:type="dxa"/>
            <w:vAlign w:val="center"/>
          </w:tcPr>
          <w:p w:rsidR="006E3D6B" w:rsidRDefault="006B279A">
            <w:pPr>
              <w:rPr>
                <w:rFonts w:eastAsia="Times New Roman"/>
                <w:lang w:val="sr-Cyrl-CS"/>
              </w:rPr>
            </w:pPr>
            <w:r>
              <w:rPr>
                <w:rFonts w:eastAsia="Times New Roman"/>
                <w:lang w:val="sr-Cyrl-CS"/>
              </w:rPr>
              <w:t>Датум пријављивања испита</w:t>
            </w:r>
          </w:p>
        </w:tc>
        <w:tc>
          <w:tcPr>
            <w:tcW w:w="1981" w:type="dxa"/>
            <w:vAlign w:val="center"/>
          </w:tcPr>
          <w:p w:rsidR="006E3D6B" w:rsidRDefault="006B279A">
            <w:pPr>
              <w:rPr>
                <w:rFonts w:eastAsia="Times New Roman"/>
                <w:lang w:val="sr-Cyrl-CS"/>
              </w:rPr>
            </w:pPr>
            <w:r>
              <w:rPr>
                <w:rFonts w:eastAsia="Times New Roman"/>
                <w:lang w:val="sr-Cyrl-CS"/>
              </w:rPr>
              <w:t>Датум објављив</w:t>
            </w:r>
            <w:r>
              <w:rPr>
                <w:rFonts w:eastAsia="Times New Roman"/>
                <w:lang w:val="sr-Cyrl-BA"/>
              </w:rPr>
              <w:t>а</w:t>
            </w:r>
            <w:r>
              <w:rPr>
                <w:rFonts w:eastAsia="Times New Roman"/>
                <w:lang w:val="sr-Cyrl-CS"/>
              </w:rPr>
              <w:t>ња распореда</w:t>
            </w:r>
          </w:p>
        </w:tc>
        <w:tc>
          <w:tcPr>
            <w:tcW w:w="2519" w:type="dxa"/>
            <w:vAlign w:val="center"/>
          </w:tcPr>
          <w:p w:rsidR="006E3D6B" w:rsidRDefault="006B279A">
            <w:pPr>
              <w:rPr>
                <w:rFonts w:eastAsia="Times New Roman"/>
                <w:lang w:val="sr-Cyrl-CS"/>
              </w:rPr>
            </w:pPr>
            <w:r>
              <w:rPr>
                <w:rFonts w:eastAsia="Times New Roman"/>
                <w:lang w:val="sr-Cyrl-CS"/>
              </w:rPr>
              <w:t>Датум полагања испита</w:t>
            </w:r>
          </w:p>
        </w:tc>
      </w:tr>
      <w:tr w:rsidR="006E3D6B">
        <w:trPr>
          <w:jc w:val="center"/>
        </w:trPr>
        <w:tc>
          <w:tcPr>
            <w:tcW w:w="2357" w:type="dxa"/>
            <w:vAlign w:val="center"/>
          </w:tcPr>
          <w:p w:rsidR="006E3D6B" w:rsidRDefault="006B279A">
            <w:pPr>
              <w:rPr>
                <w:rFonts w:eastAsia="Times New Roman"/>
              </w:rPr>
            </w:pPr>
            <w:r>
              <w:rPr>
                <w:rFonts w:eastAsia="Times New Roman"/>
                <w:lang w:val="sr-Cyrl-BA"/>
              </w:rPr>
              <w:t>Октобарски</w:t>
            </w:r>
          </w:p>
        </w:tc>
        <w:tc>
          <w:tcPr>
            <w:tcW w:w="2412" w:type="dxa"/>
            <w:vAlign w:val="center"/>
          </w:tcPr>
          <w:p w:rsidR="006E3D6B" w:rsidRDefault="006B279A">
            <w:pPr>
              <w:rPr>
                <w:rFonts w:eastAsia="Times New Roman"/>
                <w:lang w:val="sr-Cyrl-BA"/>
              </w:rPr>
            </w:pPr>
            <w:r>
              <w:rPr>
                <w:rFonts w:eastAsia="Times New Roman"/>
                <w:lang w:val="sr-Cyrl-BA"/>
              </w:rPr>
              <w:t>1.10.202</w:t>
            </w:r>
            <w:r>
              <w:rPr>
                <w:rFonts w:eastAsia="Times New Roman"/>
              </w:rPr>
              <w:t>3</w:t>
            </w:r>
            <w:r>
              <w:rPr>
                <w:rFonts w:eastAsia="Times New Roman"/>
                <w:lang w:val="sr-Cyrl-BA"/>
              </w:rPr>
              <w:t>.– 10.10.202</w:t>
            </w:r>
            <w:r>
              <w:rPr>
                <w:rFonts w:eastAsia="Times New Roman"/>
              </w:rPr>
              <w:t>3</w:t>
            </w:r>
            <w:r>
              <w:rPr>
                <w:rFonts w:eastAsia="Times New Roman"/>
                <w:lang w:val="sr-Cyrl-BA"/>
              </w:rPr>
              <w:t>.</w:t>
            </w:r>
          </w:p>
        </w:tc>
        <w:tc>
          <w:tcPr>
            <w:tcW w:w="1981" w:type="dxa"/>
            <w:vAlign w:val="center"/>
          </w:tcPr>
          <w:p w:rsidR="006E3D6B" w:rsidRDefault="006B279A">
            <w:pPr>
              <w:rPr>
                <w:rFonts w:eastAsia="Times New Roman"/>
                <w:lang w:val="sr-Cyrl-BA"/>
              </w:rPr>
            </w:pPr>
            <w:r>
              <w:rPr>
                <w:rFonts w:eastAsia="Times New Roman"/>
                <w:lang w:val="sr-Cyrl-BA"/>
              </w:rPr>
              <w:t>15.10. 202</w:t>
            </w:r>
            <w:r>
              <w:rPr>
                <w:rFonts w:eastAsia="Times New Roman"/>
              </w:rPr>
              <w:t>3</w:t>
            </w:r>
            <w:r>
              <w:rPr>
                <w:rFonts w:eastAsia="Times New Roman"/>
                <w:lang w:val="sr-Cyrl-BA"/>
              </w:rPr>
              <w:t>.</w:t>
            </w:r>
          </w:p>
        </w:tc>
        <w:tc>
          <w:tcPr>
            <w:tcW w:w="2519" w:type="dxa"/>
            <w:vAlign w:val="center"/>
          </w:tcPr>
          <w:p w:rsidR="006E3D6B" w:rsidRDefault="006B279A">
            <w:pPr>
              <w:rPr>
                <w:rFonts w:eastAsia="Times New Roman"/>
                <w:lang w:val="sr-Cyrl-BA"/>
              </w:rPr>
            </w:pPr>
            <w:r>
              <w:rPr>
                <w:rFonts w:eastAsia="Times New Roman"/>
                <w:lang w:val="sr-Cyrl-BA"/>
              </w:rPr>
              <w:t>20.10.202</w:t>
            </w:r>
            <w:r>
              <w:rPr>
                <w:rFonts w:eastAsia="Times New Roman"/>
              </w:rPr>
              <w:t>3</w:t>
            </w:r>
            <w:r>
              <w:rPr>
                <w:rFonts w:eastAsia="Times New Roman"/>
                <w:lang w:val="sr-Cyrl-BA"/>
              </w:rPr>
              <w:t>-31.10. 202</w:t>
            </w:r>
            <w:r>
              <w:rPr>
                <w:rFonts w:eastAsia="Times New Roman"/>
              </w:rPr>
              <w:t>3</w:t>
            </w:r>
            <w:r>
              <w:rPr>
                <w:rFonts w:eastAsia="Times New Roman"/>
                <w:lang w:val="sr-Cyrl-BA"/>
              </w:rPr>
              <w:t>.</w:t>
            </w:r>
          </w:p>
        </w:tc>
      </w:tr>
      <w:tr w:rsidR="006E3D6B">
        <w:trPr>
          <w:jc w:val="center"/>
        </w:trPr>
        <w:tc>
          <w:tcPr>
            <w:tcW w:w="2357" w:type="dxa"/>
            <w:vAlign w:val="center"/>
          </w:tcPr>
          <w:p w:rsidR="006E3D6B" w:rsidRDefault="006B279A">
            <w:pPr>
              <w:rPr>
                <w:rFonts w:eastAsia="Times New Roman"/>
                <w:lang w:val="sr-Cyrl-CS"/>
              </w:rPr>
            </w:pPr>
            <w:r>
              <w:rPr>
                <w:rFonts w:eastAsia="Times New Roman"/>
                <w:lang w:val="sr-Cyrl-CS"/>
              </w:rPr>
              <w:t>Новембарски</w:t>
            </w:r>
          </w:p>
        </w:tc>
        <w:tc>
          <w:tcPr>
            <w:tcW w:w="2412" w:type="dxa"/>
            <w:vAlign w:val="center"/>
          </w:tcPr>
          <w:p w:rsidR="006E3D6B" w:rsidRDefault="006B279A">
            <w:pPr>
              <w:rPr>
                <w:rFonts w:eastAsia="Times New Roman"/>
                <w:lang w:val="sr-Cyrl-CS"/>
              </w:rPr>
            </w:pPr>
            <w:r>
              <w:rPr>
                <w:rFonts w:eastAsia="Times New Roman"/>
                <w:lang w:val="sr-Cyrl-BA"/>
              </w:rPr>
              <w:t>1.11.20</w:t>
            </w:r>
            <w:r>
              <w:rPr>
                <w:rFonts w:eastAsia="Times New Roman"/>
              </w:rPr>
              <w:t>23</w:t>
            </w:r>
            <w:r>
              <w:rPr>
                <w:rFonts w:eastAsia="Times New Roman"/>
                <w:lang w:val="sr-Cyrl-BA"/>
              </w:rPr>
              <w:t>.–10.11. 202</w:t>
            </w:r>
            <w:r>
              <w:rPr>
                <w:rFonts w:eastAsia="Times New Roman"/>
              </w:rPr>
              <w:t>3</w:t>
            </w:r>
            <w:r>
              <w:rPr>
                <w:rFonts w:eastAsia="Times New Roman"/>
                <w:lang w:val="sr-Cyrl-BA"/>
              </w:rPr>
              <w:t>.</w:t>
            </w:r>
          </w:p>
        </w:tc>
        <w:tc>
          <w:tcPr>
            <w:tcW w:w="1981" w:type="dxa"/>
            <w:vAlign w:val="center"/>
          </w:tcPr>
          <w:p w:rsidR="006E3D6B" w:rsidRDefault="006B279A">
            <w:pPr>
              <w:rPr>
                <w:rFonts w:eastAsia="Times New Roman"/>
                <w:lang w:val="sr-Cyrl-CS"/>
              </w:rPr>
            </w:pPr>
            <w:r>
              <w:rPr>
                <w:rFonts w:eastAsia="Times New Roman"/>
                <w:lang w:val="sr-Cyrl-BA"/>
              </w:rPr>
              <w:t>15.11. 202</w:t>
            </w:r>
            <w:r>
              <w:rPr>
                <w:rFonts w:eastAsia="Times New Roman"/>
              </w:rPr>
              <w:t>3</w:t>
            </w:r>
            <w:r>
              <w:rPr>
                <w:rFonts w:eastAsia="Times New Roman"/>
                <w:lang w:val="sr-Cyrl-BA"/>
              </w:rPr>
              <w:t>.</w:t>
            </w:r>
          </w:p>
        </w:tc>
        <w:tc>
          <w:tcPr>
            <w:tcW w:w="2519" w:type="dxa"/>
            <w:vAlign w:val="center"/>
          </w:tcPr>
          <w:p w:rsidR="006E3D6B" w:rsidRDefault="006B279A">
            <w:pPr>
              <w:rPr>
                <w:rFonts w:eastAsia="Times New Roman"/>
                <w:lang w:val="sr-Cyrl-CS"/>
              </w:rPr>
            </w:pPr>
            <w:r>
              <w:rPr>
                <w:rFonts w:eastAsia="Times New Roman"/>
                <w:lang w:val="sr-Cyrl-CS"/>
              </w:rPr>
              <w:t>20.11.</w:t>
            </w:r>
            <w:r>
              <w:rPr>
                <w:rFonts w:eastAsia="Times New Roman"/>
                <w:lang w:val="sr-Cyrl-BA"/>
              </w:rPr>
              <w:t>202</w:t>
            </w:r>
            <w:r>
              <w:rPr>
                <w:rFonts w:eastAsia="Times New Roman"/>
              </w:rPr>
              <w:t>3</w:t>
            </w:r>
            <w:r>
              <w:rPr>
                <w:rFonts w:eastAsia="Times New Roman"/>
                <w:lang w:val="sr-Cyrl-BA"/>
              </w:rPr>
              <w:t>–30</w:t>
            </w:r>
            <w:r>
              <w:rPr>
                <w:rFonts w:eastAsia="Times New Roman"/>
                <w:lang w:val="sr-Cyrl-CS"/>
              </w:rPr>
              <w:t>.11.</w:t>
            </w:r>
            <w:r>
              <w:rPr>
                <w:rFonts w:eastAsia="Times New Roman"/>
                <w:lang w:val="sr-Cyrl-BA"/>
              </w:rPr>
              <w:t xml:space="preserve"> 202</w:t>
            </w:r>
            <w:r>
              <w:rPr>
                <w:rFonts w:eastAsia="Times New Roman"/>
              </w:rPr>
              <w:t>3</w:t>
            </w:r>
            <w:r>
              <w:rPr>
                <w:rFonts w:eastAsia="Times New Roman"/>
                <w:lang w:val="sr-Cyrl-CS"/>
              </w:rPr>
              <w:t>.</w:t>
            </w:r>
          </w:p>
        </w:tc>
      </w:tr>
      <w:tr w:rsidR="006E3D6B">
        <w:trPr>
          <w:jc w:val="center"/>
        </w:trPr>
        <w:tc>
          <w:tcPr>
            <w:tcW w:w="2357" w:type="dxa"/>
            <w:vAlign w:val="center"/>
          </w:tcPr>
          <w:p w:rsidR="006E3D6B" w:rsidRDefault="006B279A">
            <w:pPr>
              <w:rPr>
                <w:rFonts w:eastAsia="Times New Roman"/>
                <w:lang w:val="sr-Cyrl-BA"/>
              </w:rPr>
            </w:pPr>
            <w:r>
              <w:rPr>
                <w:rFonts w:eastAsia="Times New Roman"/>
                <w:lang w:val="sr-Cyrl-BA"/>
              </w:rPr>
              <w:t>Јануарски</w:t>
            </w:r>
          </w:p>
        </w:tc>
        <w:tc>
          <w:tcPr>
            <w:tcW w:w="2412" w:type="dxa"/>
            <w:vAlign w:val="center"/>
          </w:tcPr>
          <w:p w:rsidR="006E3D6B" w:rsidRDefault="006B279A">
            <w:pPr>
              <w:rPr>
                <w:rFonts w:eastAsia="Times New Roman"/>
                <w:lang w:val="sr-Cyrl-BA"/>
              </w:rPr>
            </w:pPr>
            <w:r>
              <w:rPr>
                <w:rFonts w:eastAsia="Times New Roman"/>
                <w:lang w:val="sr-Cyrl-BA"/>
              </w:rPr>
              <w:t>4.01.20</w:t>
            </w:r>
            <w:r>
              <w:rPr>
                <w:rFonts w:eastAsia="Times New Roman"/>
              </w:rPr>
              <w:t>24</w:t>
            </w:r>
            <w:r>
              <w:rPr>
                <w:rFonts w:eastAsia="Times New Roman"/>
                <w:lang w:val="sr-Cyrl-BA"/>
              </w:rPr>
              <w:t>.-10.01.20</w:t>
            </w:r>
            <w:r>
              <w:rPr>
                <w:rFonts w:eastAsia="Times New Roman"/>
              </w:rPr>
              <w:t>24</w:t>
            </w:r>
            <w:r>
              <w:rPr>
                <w:rFonts w:eastAsia="Times New Roman"/>
                <w:lang w:val="sr-Cyrl-BA"/>
              </w:rPr>
              <w:t>.</w:t>
            </w:r>
          </w:p>
        </w:tc>
        <w:tc>
          <w:tcPr>
            <w:tcW w:w="1981" w:type="dxa"/>
            <w:vAlign w:val="center"/>
          </w:tcPr>
          <w:p w:rsidR="006E3D6B" w:rsidRDefault="006B279A">
            <w:pPr>
              <w:rPr>
                <w:rFonts w:eastAsia="Times New Roman"/>
                <w:lang w:val="sr-Cyrl-CS"/>
              </w:rPr>
            </w:pPr>
            <w:r>
              <w:rPr>
                <w:rFonts w:eastAsia="Times New Roman"/>
                <w:lang w:val="sr-Cyrl-CS"/>
              </w:rPr>
              <w:t>15.01.20</w:t>
            </w:r>
            <w:r>
              <w:rPr>
                <w:rFonts w:eastAsia="Times New Roman"/>
              </w:rPr>
              <w:t>24</w:t>
            </w:r>
            <w:r>
              <w:rPr>
                <w:rFonts w:eastAsia="Times New Roman"/>
                <w:lang w:val="sr-Cyrl-CS"/>
              </w:rPr>
              <w:t>.</w:t>
            </w:r>
          </w:p>
        </w:tc>
        <w:tc>
          <w:tcPr>
            <w:tcW w:w="2519" w:type="dxa"/>
            <w:vAlign w:val="center"/>
          </w:tcPr>
          <w:p w:rsidR="006E3D6B" w:rsidRDefault="006B279A">
            <w:pPr>
              <w:rPr>
                <w:rFonts w:eastAsia="Times New Roman"/>
                <w:lang w:val="sr-Cyrl-CS"/>
              </w:rPr>
            </w:pPr>
            <w:r>
              <w:rPr>
                <w:rFonts w:eastAsia="Times New Roman"/>
                <w:lang w:val="sr-Cyrl-CS"/>
              </w:rPr>
              <w:t>20.01.20</w:t>
            </w:r>
            <w:r>
              <w:rPr>
                <w:rFonts w:eastAsia="Times New Roman"/>
              </w:rPr>
              <w:t>24</w:t>
            </w:r>
            <w:r>
              <w:rPr>
                <w:rFonts w:eastAsia="Times New Roman"/>
                <w:lang w:val="sr-Cyrl-CS"/>
              </w:rPr>
              <w:t>.-31.01.20</w:t>
            </w:r>
            <w:r>
              <w:rPr>
                <w:rFonts w:eastAsia="Times New Roman"/>
              </w:rPr>
              <w:t>24</w:t>
            </w:r>
            <w:r>
              <w:rPr>
                <w:rFonts w:eastAsia="Times New Roman"/>
                <w:lang w:val="sr-Cyrl-CS"/>
              </w:rPr>
              <w:t>.</w:t>
            </w:r>
          </w:p>
        </w:tc>
      </w:tr>
      <w:tr w:rsidR="006E3D6B">
        <w:trPr>
          <w:jc w:val="center"/>
        </w:trPr>
        <w:tc>
          <w:tcPr>
            <w:tcW w:w="2357" w:type="dxa"/>
            <w:vAlign w:val="center"/>
          </w:tcPr>
          <w:p w:rsidR="006E3D6B" w:rsidRDefault="006B279A">
            <w:pPr>
              <w:rPr>
                <w:rFonts w:eastAsia="Times New Roman"/>
                <w:lang w:val="sr-Cyrl-CS"/>
              </w:rPr>
            </w:pPr>
            <w:r>
              <w:rPr>
                <w:rFonts w:eastAsia="Times New Roman"/>
                <w:lang w:val="sr-Cyrl-BA"/>
              </w:rPr>
              <w:t>Ф</w:t>
            </w:r>
            <w:r>
              <w:rPr>
                <w:rFonts w:eastAsia="Times New Roman"/>
                <w:lang w:val="sr-Cyrl-CS"/>
              </w:rPr>
              <w:t>ебруарски</w:t>
            </w:r>
          </w:p>
        </w:tc>
        <w:tc>
          <w:tcPr>
            <w:tcW w:w="2412" w:type="dxa"/>
            <w:vAlign w:val="center"/>
          </w:tcPr>
          <w:p w:rsidR="006E3D6B" w:rsidRDefault="006B279A">
            <w:pPr>
              <w:rPr>
                <w:rFonts w:eastAsia="Times New Roman"/>
                <w:lang w:val="sr-Cyrl-CS"/>
              </w:rPr>
            </w:pPr>
            <w:r>
              <w:rPr>
                <w:rFonts w:eastAsia="Times New Roman"/>
                <w:lang w:val="sr-Cyrl-BA"/>
              </w:rPr>
              <w:t>01.02.20</w:t>
            </w:r>
            <w:r>
              <w:rPr>
                <w:rFonts w:eastAsia="Times New Roman"/>
              </w:rPr>
              <w:t>24</w:t>
            </w:r>
            <w:r>
              <w:rPr>
                <w:rFonts w:eastAsia="Times New Roman"/>
                <w:lang w:val="sr-Cyrl-BA"/>
              </w:rPr>
              <w:t>.-10.02.20</w:t>
            </w:r>
            <w:r>
              <w:rPr>
                <w:rFonts w:eastAsia="Times New Roman"/>
              </w:rPr>
              <w:t>24</w:t>
            </w:r>
            <w:r>
              <w:rPr>
                <w:rFonts w:eastAsia="Times New Roman"/>
                <w:lang w:val="sr-Cyrl-BA"/>
              </w:rPr>
              <w:t>.</w:t>
            </w:r>
          </w:p>
        </w:tc>
        <w:tc>
          <w:tcPr>
            <w:tcW w:w="1981" w:type="dxa"/>
            <w:vAlign w:val="center"/>
          </w:tcPr>
          <w:p w:rsidR="006E3D6B" w:rsidRDefault="006B279A">
            <w:pPr>
              <w:rPr>
                <w:rFonts w:eastAsia="Times New Roman"/>
                <w:lang w:val="sr-Cyrl-CS"/>
              </w:rPr>
            </w:pPr>
            <w:r>
              <w:rPr>
                <w:rFonts w:eastAsia="Times New Roman"/>
                <w:lang w:val="sr-Cyrl-CS"/>
              </w:rPr>
              <w:t>15.02.20</w:t>
            </w:r>
            <w:r>
              <w:rPr>
                <w:rFonts w:eastAsia="Times New Roman"/>
              </w:rPr>
              <w:t>24</w:t>
            </w:r>
            <w:r>
              <w:rPr>
                <w:rFonts w:eastAsia="Times New Roman"/>
                <w:lang w:val="sr-Cyrl-CS"/>
              </w:rPr>
              <w:t>.</w:t>
            </w:r>
          </w:p>
        </w:tc>
        <w:tc>
          <w:tcPr>
            <w:tcW w:w="2519" w:type="dxa"/>
            <w:vAlign w:val="center"/>
          </w:tcPr>
          <w:p w:rsidR="006E3D6B" w:rsidRDefault="006B279A">
            <w:pPr>
              <w:rPr>
                <w:rFonts w:eastAsia="Times New Roman"/>
                <w:lang w:val="sr-Cyrl-CS"/>
              </w:rPr>
            </w:pPr>
            <w:r>
              <w:rPr>
                <w:rFonts w:eastAsia="Times New Roman"/>
                <w:lang w:val="sr-Cyrl-CS"/>
              </w:rPr>
              <w:t>20.02.20</w:t>
            </w:r>
            <w:r>
              <w:rPr>
                <w:rFonts w:eastAsia="Times New Roman"/>
              </w:rPr>
              <w:t>24</w:t>
            </w:r>
            <w:r>
              <w:rPr>
                <w:rFonts w:eastAsia="Times New Roman"/>
                <w:lang w:val="sr-Cyrl-CS"/>
              </w:rPr>
              <w:t>.-28.02.20</w:t>
            </w:r>
            <w:r>
              <w:rPr>
                <w:rFonts w:eastAsia="Times New Roman"/>
              </w:rPr>
              <w:t>24</w:t>
            </w:r>
            <w:r>
              <w:rPr>
                <w:rFonts w:eastAsia="Times New Roman"/>
                <w:lang w:val="sr-Cyrl-CS"/>
              </w:rPr>
              <w:t>.</w:t>
            </w:r>
          </w:p>
        </w:tc>
      </w:tr>
      <w:tr w:rsidR="006E3D6B">
        <w:trPr>
          <w:jc w:val="center"/>
        </w:trPr>
        <w:tc>
          <w:tcPr>
            <w:tcW w:w="2357" w:type="dxa"/>
            <w:vAlign w:val="center"/>
          </w:tcPr>
          <w:p w:rsidR="006E3D6B" w:rsidRDefault="006B279A">
            <w:pPr>
              <w:rPr>
                <w:rFonts w:eastAsia="Times New Roman"/>
                <w:lang w:val="sr-Cyrl-CS"/>
              </w:rPr>
            </w:pPr>
            <w:r>
              <w:rPr>
                <w:rFonts w:eastAsia="Times New Roman"/>
                <w:lang w:val="sr-Cyrl-CS"/>
              </w:rPr>
              <w:t>Мартовски</w:t>
            </w:r>
          </w:p>
        </w:tc>
        <w:tc>
          <w:tcPr>
            <w:tcW w:w="2412" w:type="dxa"/>
            <w:vAlign w:val="center"/>
          </w:tcPr>
          <w:p w:rsidR="006E3D6B" w:rsidRDefault="006B279A">
            <w:pPr>
              <w:rPr>
                <w:rFonts w:eastAsia="Times New Roman"/>
                <w:lang w:val="sr-Cyrl-CS"/>
              </w:rPr>
            </w:pPr>
            <w:r>
              <w:rPr>
                <w:rFonts w:eastAsia="Times New Roman"/>
                <w:lang w:val="sr-Cyrl-CS"/>
              </w:rPr>
              <w:t>1.03.20</w:t>
            </w:r>
            <w:r>
              <w:rPr>
                <w:rFonts w:eastAsia="Times New Roman"/>
              </w:rPr>
              <w:t>24</w:t>
            </w:r>
            <w:r>
              <w:rPr>
                <w:rFonts w:eastAsia="Times New Roman"/>
                <w:lang w:val="sr-Cyrl-CS"/>
              </w:rPr>
              <w:t>.</w:t>
            </w:r>
            <w:r>
              <w:rPr>
                <w:rFonts w:eastAsia="Times New Roman"/>
                <w:lang w:val="sr-Cyrl-BA"/>
              </w:rPr>
              <w:t>–</w:t>
            </w:r>
            <w:r>
              <w:rPr>
                <w:rFonts w:eastAsia="Times New Roman"/>
                <w:lang w:val="sr-Cyrl-CS"/>
              </w:rPr>
              <w:t xml:space="preserve"> 10.03.20</w:t>
            </w:r>
            <w:r>
              <w:rPr>
                <w:rFonts w:eastAsia="Times New Roman"/>
              </w:rPr>
              <w:t>24</w:t>
            </w:r>
            <w:r>
              <w:rPr>
                <w:rFonts w:eastAsia="Times New Roman"/>
                <w:lang w:val="sr-Cyrl-CS"/>
              </w:rPr>
              <w:t>.</w:t>
            </w:r>
          </w:p>
        </w:tc>
        <w:tc>
          <w:tcPr>
            <w:tcW w:w="1981" w:type="dxa"/>
            <w:vAlign w:val="center"/>
          </w:tcPr>
          <w:p w:rsidR="006E3D6B" w:rsidRDefault="006B279A">
            <w:pPr>
              <w:rPr>
                <w:rFonts w:eastAsia="Times New Roman"/>
                <w:lang w:val="sr-Cyrl-CS"/>
              </w:rPr>
            </w:pPr>
            <w:r>
              <w:rPr>
                <w:rFonts w:eastAsia="Times New Roman"/>
                <w:lang w:val="sr-Cyrl-CS"/>
              </w:rPr>
              <w:t>15.03.20</w:t>
            </w:r>
            <w:r>
              <w:rPr>
                <w:rFonts w:eastAsia="Times New Roman"/>
              </w:rPr>
              <w:t>24</w:t>
            </w:r>
            <w:r>
              <w:rPr>
                <w:rFonts w:eastAsia="Times New Roman"/>
                <w:lang w:val="sr-Cyrl-CS"/>
              </w:rPr>
              <w:t>.</w:t>
            </w:r>
          </w:p>
        </w:tc>
        <w:tc>
          <w:tcPr>
            <w:tcW w:w="2519" w:type="dxa"/>
            <w:vAlign w:val="center"/>
          </w:tcPr>
          <w:p w:rsidR="006E3D6B" w:rsidRDefault="006B279A">
            <w:pPr>
              <w:rPr>
                <w:rFonts w:eastAsia="Times New Roman"/>
              </w:rPr>
            </w:pPr>
            <w:r>
              <w:rPr>
                <w:rFonts w:eastAsia="Times New Roman"/>
                <w:lang w:val="sr-Cyrl-BA"/>
              </w:rPr>
              <w:t>20</w:t>
            </w:r>
            <w:r>
              <w:rPr>
                <w:rFonts w:eastAsia="Times New Roman"/>
                <w:lang w:val="sr-Cyrl-CS"/>
              </w:rPr>
              <w:t>.0</w:t>
            </w:r>
            <w:r>
              <w:rPr>
                <w:rFonts w:eastAsia="Times New Roman"/>
                <w:lang w:val="sr-Cyrl-BA"/>
              </w:rPr>
              <w:t>3.20</w:t>
            </w:r>
            <w:r>
              <w:rPr>
                <w:rFonts w:eastAsia="Times New Roman"/>
              </w:rPr>
              <w:t>24</w:t>
            </w:r>
            <w:r>
              <w:rPr>
                <w:rFonts w:eastAsia="Times New Roman"/>
                <w:lang w:val="sr-Cyrl-BA"/>
              </w:rPr>
              <w:t>.–31</w:t>
            </w:r>
            <w:r>
              <w:rPr>
                <w:rFonts w:eastAsia="Times New Roman"/>
                <w:lang w:val="sr-Cyrl-CS"/>
              </w:rPr>
              <w:t>.03.20</w:t>
            </w:r>
            <w:r>
              <w:rPr>
                <w:rFonts w:eastAsia="Times New Roman"/>
              </w:rPr>
              <w:t>24</w:t>
            </w:r>
            <w:r>
              <w:rPr>
                <w:rFonts w:eastAsia="Times New Roman"/>
                <w:lang w:val="sr-Cyrl-CS"/>
              </w:rPr>
              <w:t>.</w:t>
            </w:r>
          </w:p>
        </w:tc>
      </w:tr>
      <w:tr w:rsidR="006E3D6B">
        <w:trPr>
          <w:jc w:val="center"/>
        </w:trPr>
        <w:tc>
          <w:tcPr>
            <w:tcW w:w="2357" w:type="dxa"/>
            <w:vAlign w:val="center"/>
          </w:tcPr>
          <w:p w:rsidR="006E3D6B" w:rsidRDefault="006B279A">
            <w:pPr>
              <w:rPr>
                <w:rFonts w:eastAsia="Times New Roman"/>
                <w:lang w:val="sr-Cyrl-CS"/>
              </w:rPr>
            </w:pPr>
            <w:r>
              <w:rPr>
                <w:rFonts w:eastAsia="Times New Roman"/>
                <w:lang w:val="sr-Cyrl-CS"/>
              </w:rPr>
              <w:t>Мајски</w:t>
            </w:r>
          </w:p>
        </w:tc>
        <w:tc>
          <w:tcPr>
            <w:tcW w:w="2412" w:type="dxa"/>
            <w:vAlign w:val="center"/>
          </w:tcPr>
          <w:p w:rsidR="006E3D6B" w:rsidRDefault="006B279A">
            <w:pPr>
              <w:rPr>
                <w:rFonts w:eastAsia="Times New Roman"/>
                <w:lang w:val="sr-Cyrl-CS"/>
              </w:rPr>
            </w:pPr>
            <w:r>
              <w:rPr>
                <w:rFonts w:eastAsia="Times New Roman"/>
                <w:lang w:val="sr-Cyrl-CS"/>
              </w:rPr>
              <w:t>03.05.20</w:t>
            </w:r>
            <w:r>
              <w:rPr>
                <w:rFonts w:eastAsia="Times New Roman"/>
              </w:rPr>
              <w:t>24</w:t>
            </w:r>
            <w:r>
              <w:rPr>
                <w:rFonts w:eastAsia="Times New Roman"/>
                <w:lang w:val="sr-Cyrl-CS"/>
              </w:rPr>
              <w:t>.-10.05.20</w:t>
            </w:r>
            <w:r>
              <w:rPr>
                <w:rFonts w:eastAsia="Times New Roman"/>
              </w:rPr>
              <w:t>24</w:t>
            </w:r>
            <w:r>
              <w:rPr>
                <w:rFonts w:eastAsia="Times New Roman"/>
                <w:lang w:val="sr-Cyrl-CS"/>
              </w:rPr>
              <w:t>.</w:t>
            </w:r>
          </w:p>
        </w:tc>
        <w:tc>
          <w:tcPr>
            <w:tcW w:w="1981" w:type="dxa"/>
            <w:vAlign w:val="center"/>
          </w:tcPr>
          <w:p w:rsidR="006E3D6B" w:rsidRDefault="006B279A">
            <w:pPr>
              <w:rPr>
                <w:rFonts w:eastAsia="Times New Roman"/>
                <w:lang w:val="sr-Cyrl-CS"/>
              </w:rPr>
            </w:pPr>
            <w:r>
              <w:rPr>
                <w:rFonts w:eastAsia="Times New Roman"/>
                <w:lang w:val="sr-Cyrl-CS"/>
              </w:rPr>
              <w:t>15.05.20</w:t>
            </w:r>
            <w:r>
              <w:rPr>
                <w:rFonts w:eastAsia="Times New Roman"/>
              </w:rPr>
              <w:t>24</w:t>
            </w:r>
            <w:r>
              <w:rPr>
                <w:rFonts w:eastAsia="Times New Roman"/>
                <w:lang w:val="sr-Cyrl-CS"/>
              </w:rPr>
              <w:t>.</w:t>
            </w:r>
          </w:p>
        </w:tc>
        <w:tc>
          <w:tcPr>
            <w:tcW w:w="2519" w:type="dxa"/>
            <w:vAlign w:val="center"/>
          </w:tcPr>
          <w:p w:rsidR="006E3D6B" w:rsidRDefault="006B279A">
            <w:pPr>
              <w:rPr>
                <w:rFonts w:eastAsia="Times New Roman"/>
                <w:lang w:val="sr-Cyrl-CS"/>
              </w:rPr>
            </w:pPr>
            <w:r>
              <w:rPr>
                <w:rFonts w:eastAsia="Times New Roman"/>
                <w:lang w:val="sr-Cyrl-CS"/>
              </w:rPr>
              <w:t>20.05.20</w:t>
            </w:r>
            <w:r>
              <w:rPr>
                <w:rFonts w:eastAsia="Times New Roman"/>
              </w:rPr>
              <w:t>24</w:t>
            </w:r>
            <w:r>
              <w:rPr>
                <w:rFonts w:eastAsia="Times New Roman"/>
                <w:lang w:val="sr-Cyrl-CS"/>
              </w:rPr>
              <w:t>.-31.05.20</w:t>
            </w:r>
            <w:r>
              <w:rPr>
                <w:rFonts w:eastAsia="Times New Roman"/>
              </w:rPr>
              <w:t>24</w:t>
            </w:r>
            <w:r>
              <w:rPr>
                <w:rFonts w:eastAsia="Times New Roman"/>
                <w:lang w:val="sr-Cyrl-CS"/>
              </w:rPr>
              <w:t>.</w:t>
            </w:r>
          </w:p>
        </w:tc>
      </w:tr>
      <w:tr w:rsidR="006E3D6B">
        <w:trPr>
          <w:jc w:val="center"/>
        </w:trPr>
        <w:tc>
          <w:tcPr>
            <w:tcW w:w="2357" w:type="dxa"/>
            <w:vAlign w:val="center"/>
          </w:tcPr>
          <w:p w:rsidR="006E3D6B" w:rsidRDefault="006B279A">
            <w:pPr>
              <w:rPr>
                <w:rFonts w:eastAsia="Times New Roman"/>
                <w:lang w:val="sr-Cyrl-CS"/>
              </w:rPr>
            </w:pPr>
            <w:r>
              <w:rPr>
                <w:rFonts w:eastAsia="Times New Roman"/>
                <w:lang w:val="sr-Cyrl-CS"/>
              </w:rPr>
              <w:t>Јунски</w:t>
            </w:r>
          </w:p>
        </w:tc>
        <w:tc>
          <w:tcPr>
            <w:tcW w:w="2412" w:type="dxa"/>
            <w:vAlign w:val="center"/>
          </w:tcPr>
          <w:p w:rsidR="006E3D6B" w:rsidRDefault="006B279A">
            <w:pPr>
              <w:rPr>
                <w:rFonts w:eastAsia="Times New Roman"/>
                <w:lang w:val="sr-Cyrl-CS"/>
              </w:rPr>
            </w:pPr>
            <w:r>
              <w:rPr>
                <w:rFonts w:eastAsia="Times New Roman"/>
                <w:lang w:val="sr-Cyrl-CS"/>
              </w:rPr>
              <w:t>1.06.20</w:t>
            </w:r>
            <w:r>
              <w:rPr>
                <w:rFonts w:eastAsia="Times New Roman"/>
              </w:rPr>
              <w:t>24</w:t>
            </w:r>
            <w:r>
              <w:rPr>
                <w:rFonts w:eastAsia="Times New Roman"/>
                <w:lang w:val="sr-Cyrl-CS"/>
              </w:rPr>
              <w:t>.</w:t>
            </w:r>
            <w:r>
              <w:rPr>
                <w:rFonts w:eastAsia="Times New Roman"/>
                <w:lang w:val="sr-Cyrl-BA"/>
              </w:rPr>
              <w:t>–10</w:t>
            </w:r>
            <w:r>
              <w:rPr>
                <w:rFonts w:eastAsia="Times New Roman"/>
                <w:lang w:val="sr-Cyrl-CS"/>
              </w:rPr>
              <w:t>.06.20</w:t>
            </w:r>
            <w:r>
              <w:rPr>
                <w:rFonts w:eastAsia="Times New Roman"/>
              </w:rPr>
              <w:t>24</w:t>
            </w:r>
            <w:r>
              <w:rPr>
                <w:rFonts w:eastAsia="Times New Roman"/>
                <w:lang w:val="sr-Cyrl-CS"/>
              </w:rPr>
              <w:t>.</w:t>
            </w:r>
          </w:p>
        </w:tc>
        <w:tc>
          <w:tcPr>
            <w:tcW w:w="1981" w:type="dxa"/>
            <w:vAlign w:val="center"/>
          </w:tcPr>
          <w:p w:rsidR="006E3D6B" w:rsidRDefault="006B279A">
            <w:pPr>
              <w:rPr>
                <w:rFonts w:eastAsia="Times New Roman"/>
                <w:lang w:val="sr-Cyrl-CS"/>
              </w:rPr>
            </w:pPr>
            <w:r>
              <w:rPr>
                <w:rFonts w:eastAsia="Times New Roman"/>
                <w:lang w:val="sr-Cyrl-CS"/>
              </w:rPr>
              <w:t>15.06.20</w:t>
            </w:r>
            <w:r>
              <w:rPr>
                <w:rFonts w:eastAsia="Times New Roman"/>
              </w:rPr>
              <w:t>24</w:t>
            </w:r>
            <w:r>
              <w:rPr>
                <w:rFonts w:eastAsia="Times New Roman"/>
                <w:lang w:val="sr-Cyrl-CS"/>
              </w:rPr>
              <w:t>.</w:t>
            </w:r>
          </w:p>
        </w:tc>
        <w:tc>
          <w:tcPr>
            <w:tcW w:w="2519" w:type="dxa"/>
            <w:vAlign w:val="center"/>
          </w:tcPr>
          <w:p w:rsidR="006E3D6B" w:rsidRDefault="006B279A">
            <w:pPr>
              <w:rPr>
                <w:rFonts w:eastAsia="Times New Roman"/>
              </w:rPr>
            </w:pPr>
            <w:r>
              <w:rPr>
                <w:rFonts w:eastAsia="Times New Roman"/>
                <w:lang w:val="sr-Cyrl-CS"/>
              </w:rPr>
              <w:t>20.06.20</w:t>
            </w:r>
            <w:r>
              <w:rPr>
                <w:rFonts w:eastAsia="Times New Roman"/>
              </w:rPr>
              <w:t>24</w:t>
            </w:r>
            <w:r>
              <w:rPr>
                <w:rFonts w:eastAsia="Times New Roman"/>
                <w:lang w:val="sr-Cyrl-CS"/>
              </w:rPr>
              <w:t>.</w:t>
            </w:r>
            <w:r>
              <w:rPr>
                <w:rFonts w:eastAsia="Times New Roman"/>
                <w:lang w:val="sr-Cyrl-BA"/>
              </w:rPr>
              <w:t>–30</w:t>
            </w:r>
            <w:r>
              <w:rPr>
                <w:rFonts w:eastAsia="Times New Roman"/>
                <w:lang w:val="sr-Cyrl-CS"/>
              </w:rPr>
              <w:t>.06.20</w:t>
            </w:r>
            <w:r>
              <w:rPr>
                <w:rFonts w:eastAsia="Times New Roman"/>
              </w:rPr>
              <w:t>24</w:t>
            </w:r>
            <w:r>
              <w:rPr>
                <w:rFonts w:eastAsia="Times New Roman"/>
                <w:lang w:val="sr-Cyrl-CS"/>
              </w:rPr>
              <w:t>.</w:t>
            </w:r>
          </w:p>
        </w:tc>
      </w:tr>
      <w:tr w:rsidR="006E3D6B">
        <w:trPr>
          <w:jc w:val="center"/>
        </w:trPr>
        <w:tc>
          <w:tcPr>
            <w:tcW w:w="2357" w:type="dxa"/>
            <w:vAlign w:val="center"/>
          </w:tcPr>
          <w:p w:rsidR="006E3D6B" w:rsidRDefault="006B279A">
            <w:pPr>
              <w:rPr>
                <w:rFonts w:eastAsia="Times New Roman"/>
                <w:lang w:val="sr-Cyrl-CS"/>
              </w:rPr>
            </w:pPr>
            <w:r>
              <w:rPr>
                <w:rFonts w:eastAsia="Times New Roman"/>
                <w:lang w:val="sr-Cyrl-CS"/>
              </w:rPr>
              <w:t>Августовски</w:t>
            </w:r>
          </w:p>
        </w:tc>
        <w:tc>
          <w:tcPr>
            <w:tcW w:w="2412" w:type="dxa"/>
            <w:vAlign w:val="center"/>
          </w:tcPr>
          <w:p w:rsidR="006E3D6B" w:rsidRDefault="006B279A">
            <w:pPr>
              <w:rPr>
                <w:rFonts w:eastAsia="Times New Roman"/>
                <w:lang w:val="sr-Cyrl-CS"/>
              </w:rPr>
            </w:pPr>
            <w:r>
              <w:rPr>
                <w:rFonts w:eastAsia="Times New Roman"/>
                <w:lang w:val="sr-Cyrl-CS"/>
              </w:rPr>
              <w:t>1.08.20</w:t>
            </w:r>
            <w:r>
              <w:rPr>
                <w:rFonts w:eastAsia="Times New Roman"/>
              </w:rPr>
              <w:t>24</w:t>
            </w:r>
            <w:r>
              <w:rPr>
                <w:rFonts w:eastAsia="Times New Roman"/>
                <w:lang w:val="sr-Cyrl-CS"/>
              </w:rPr>
              <w:t>.</w:t>
            </w:r>
            <w:r>
              <w:rPr>
                <w:rFonts w:eastAsia="Times New Roman"/>
                <w:lang w:val="sr-Cyrl-BA"/>
              </w:rPr>
              <w:t>–10</w:t>
            </w:r>
            <w:r>
              <w:rPr>
                <w:rFonts w:eastAsia="Times New Roman"/>
                <w:lang w:val="sr-Cyrl-CS"/>
              </w:rPr>
              <w:t>.08.20</w:t>
            </w:r>
            <w:r>
              <w:rPr>
                <w:rFonts w:eastAsia="Times New Roman"/>
              </w:rPr>
              <w:t>24</w:t>
            </w:r>
            <w:r>
              <w:rPr>
                <w:rFonts w:eastAsia="Times New Roman"/>
                <w:lang w:val="sr-Cyrl-CS"/>
              </w:rPr>
              <w:t>.</w:t>
            </w:r>
          </w:p>
        </w:tc>
        <w:tc>
          <w:tcPr>
            <w:tcW w:w="1981" w:type="dxa"/>
            <w:vAlign w:val="center"/>
          </w:tcPr>
          <w:p w:rsidR="006E3D6B" w:rsidRDefault="006B279A">
            <w:pPr>
              <w:rPr>
                <w:rFonts w:eastAsia="Times New Roman"/>
                <w:lang w:val="sr-Cyrl-CS"/>
              </w:rPr>
            </w:pPr>
            <w:r>
              <w:rPr>
                <w:rFonts w:eastAsia="Times New Roman"/>
                <w:lang w:val="sr-Cyrl-CS"/>
              </w:rPr>
              <w:t>15.08.20</w:t>
            </w:r>
            <w:r>
              <w:rPr>
                <w:rFonts w:eastAsia="Times New Roman"/>
              </w:rPr>
              <w:t>24</w:t>
            </w:r>
            <w:r>
              <w:rPr>
                <w:rFonts w:eastAsia="Times New Roman"/>
                <w:lang w:val="sr-Cyrl-CS"/>
              </w:rPr>
              <w:t>.</w:t>
            </w:r>
          </w:p>
        </w:tc>
        <w:tc>
          <w:tcPr>
            <w:tcW w:w="2519" w:type="dxa"/>
            <w:vAlign w:val="center"/>
          </w:tcPr>
          <w:p w:rsidR="006E3D6B" w:rsidRDefault="006B279A">
            <w:pPr>
              <w:rPr>
                <w:rFonts w:eastAsia="Times New Roman"/>
                <w:lang w:val="sr-Cyrl-CS"/>
              </w:rPr>
            </w:pPr>
            <w:r>
              <w:rPr>
                <w:rFonts w:eastAsia="Times New Roman"/>
                <w:lang w:val="sr-Cyrl-CS"/>
              </w:rPr>
              <w:t>20.08.20</w:t>
            </w:r>
            <w:r>
              <w:rPr>
                <w:rFonts w:eastAsia="Times New Roman"/>
              </w:rPr>
              <w:t>24</w:t>
            </w:r>
            <w:r>
              <w:rPr>
                <w:rFonts w:eastAsia="Times New Roman"/>
                <w:lang w:val="sr-Cyrl-CS"/>
              </w:rPr>
              <w:t>.</w:t>
            </w:r>
            <w:r>
              <w:rPr>
                <w:rFonts w:eastAsia="Times New Roman"/>
                <w:lang w:val="sr-Cyrl-BA"/>
              </w:rPr>
              <w:t>–31</w:t>
            </w:r>
            <w:r>
              <w:rPr>
                <w:rFonts w:eastAsia="Times New Roman"/>
                <w:lang w:val="sr-Cyrl-CS"/>
              </w:rPr>
              <w:t>.08.20</w:t>
            </w:r>
            <w:r>
              <w:rPr>
                <w:rFonts w:eastAsia="Times New Roman"/>
              </w:rPr>
              <w:t>24</w:t>
            </w:r>
            <w:r>
              <w:rPr>
                <w:rFonts w:eastAsia="Times New Roman"/>
                <w:lang w:val="sr-Cyrl-CS"/>
              </w:rPr>
              <w:t>.</w:t>
            </w:r>
          </w:p>
        </w:tc>
      </w:tr>
    </w:tbl>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E3D6B">
      <w:pPr>
        <w:rPr>
          <w:lang w:val="sr-Cyrl-CS" w:eastAsia="sr-Cyrl-CS"/>
        </w:rPr>
      </w:pPr>
    </w:p>
    <w:p w:rsidR="006E3D6B" w:rsidRDefault="006B279A">
      <w:pPr>
        <w:spacing w:after="200"/>
        <w:jc w:val="left"/>
        <w:rPr>
          <w:lang w:val="sr-Cyrl-CS" w:eastAsia="sr-Cyrl-CS"/>
        </w:rPr>
      </w:pPr>
      <w:r>
        <w:rPr>
          <w:lang w:val="sr-Cyrl-CS" w:eastAsia="sr-Cyrl-CS"/>
        </w:rPr>
        <w:br w:type="page"/>
      </w:r>
    </w:p>
    <w:p w:rsidR="006E3D6B" w:rsidRDefault="006E3D6B">
      <w:pPr>
        <w:rPr>
          <w:lang w:eastAsia="sr-Cyrl-CS"/>
        </w:rPr>
      </w:pPr>
    </w:p>
    <w:p w:rsidR="006E3D6B" w:rsidRDefault="006B279A">
      <w:pPr>
        <w:pStyle w:val="Heading1"/>
        <w:rPr>
          <w:rFonts w:eastAsia="Times New Roman"/>
        </w:rPr>
      </w:pPr>
      <w:bookmarkStart w:id="57" w:name="_Toc145359445"/>
      <w:r>
        <w:rPr>
          <w:rFonts w:eastAsia="Times New Roman"/>
          <w:lang w:val="sr-Cyrl-CS"/>
        </w:rPr>
        <w:t>СТРУЧНИ ОРГАНИ ШКОЛЕ И ТИМОВИ</w:t>
      </w:r>
      <w:bookmarkEnd w:id="57"/>
    </w:p>
    <w:p w:rsidR="006E3D6B" w:rsidRDefault="006E3D6B"/>
    <w:p w:rsidR="006E3D6B" w:rsidRDefault="006E3D6B"/>
    <w:p w:rsidR="006E3D6B" w:rsidRDefault="006E3D6B"/>
    <w:p w:rsidR="006E3D6B" w:rsidRDefault="006B279A">
      <w:pPr>
        <w:pStyle w:val="ListParagraph"/>
        <w:numPr>
          <w:ilvl w:val="0"/>
          <w:numId w:val="9"/>
        </w:numPr>
        <w:spacing w:after="200"/>
        <w:jc w:val="left"/>
        <w:rPr>
          <w:rFonts w:ascii="Times New Roman" w:eastAsia="Times New Roman" w:hAnsi="Times New Roman" w:cs="Times New Roman"/>
          <w:b/>
          <w:color w:val="000000"/>
          <w:sz w:val="28"/>
          <w:szCs w:val="28"/>
          <w:lang w:val="sr-Cyrl-CS"/>
        </w:rPr>
      </w:pPr>
      <w:r>
        <w:rPr>
          <w:rFonts w:ascii="Times New Roman" w:eastAsia="Times New Roman" w:hAnsi="Times New Roman" w:cs="Times New Roman"/>
          <w:b/>
          <w:color w:val="000000"/>
          <w:sz w:val="28"/>
          <w:szCs w:val="28"/>
          <w:lang w:val="sr-Cyrl-CS"/>
        </w:rPr>
        <w:t xml:space="preserve">Наставничко веће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sr-Cyrl-CS"/>
        </w:rPr>
        <w:t>План и програм рада наставничког већа</w:t>
      </w:r>
    </w:p>
    <w:p w:rsidR="006E3D6B" w:rsidRDefault="006E3D6B">
      <w:pPr>
        <w:spacing w:after="200"/>
        <w:jc w:val="left"/>
        <w:rPr>
          <w:rFonts w:ascii="Times New Roman" w:eastAsia="Times New Roman" w:hAnsi="Times New Roman" w:cs="Times New Roman"/>
          <w:b/>
          <w:color w:val="000000"/>
          <w:sz w:val="28"/>
          <w:szCs w:val="28"/>
          <w:lang w:val="sr-Latn-CS"/>
        </w:rPr>
      </w:pPr>
    </w:p>
    <w:p w:rsidR="006E3D6B" w:rsidRDefault="006B279A">
      <w:pPr>
        <w:pStyle w:val="ListParagraph"/>
        <w:numPr>
          <w:ilvl w:val="0"/>
          <w:numId w:val="9"/>
        </w:numPr>
        <w:spacing w:after="200"/>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sr-Cyrl-CS"/>
        </w:rPr>
        <w:t xml:space="preserve">Одељењско веће  и планови </w:t>
      </w:r>
      <w:r>
        <w:rPr>
          <w:rFonts w:ascii="Times New Roman" w:eastAsia="Times New Roman" w:hAnsi="Times New Roman" w:cs="Times New Roman"/>
          <w:b/>
          <w:color w:val="000000"/>
          <w:sz w:val="28"/>
          <w:szCs w:val="28"/>
        </w:rPr>
        <w:t>рада одељењских већа.</w:t>
      </w:r>
    </w:p>
    <w:p w:rsidR="006E3D6B" w:rsidRDefault="006E3D6B">
      <w:pPr>
        <w:spacing w:after="200"/>
        <w:jc w:val="left"/>
        <w:rPr>
          <w:rFonts w:ascii="Times New Roman" w:eastAsia="Times New Roman" w:hAnsi="Times New Roman" w:cs="Times New Roman"/>
          <w:b/>
          <w:color w:val="000000"/>
          <w:sz w:val="28"/>
          <w:szCs w:val="28"/>
        </w:rPr>
      </w:pPr>
    </w:p>
    <w:p w:rsidR="006E3D6B" w:rsidRDefault="006B279A">
      <w:pPr>
        <w:pStyle w:val="ListParagraph"/>
        <w:numPr>
          <w:ilvl w:val="0"/>
          <w:numId w:val="9"/>
        </w:numPr>
        <w:spacing w:after="200"/>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sr-Cyrl-CS"/>
        </w:rPr>
        <w:t>Стручна већа за области предмета</w:t>
      </w:r>
      <w:r>
        <w:rPr>
          <w:rFonts w:ascii="Times New Roman" w:eastAsia="Times New Roman" w:hAnsi="Times New Roman" w:cs="Times New Roman"/>
          <w:b/>
          <w:color w:val="000000"/>
          <w:sz w:val="28"/>
          <w:szCs w:val="28"/>
        </w:rPr>
        <w:t>и планови рада стручних већа.</w:t>
      </w:r>
    </w:p>
    <w:p w:rsidR="006E3D6B" w:rsidRDefault="006E3D6B">
      <w:pPr>
        <w:spacing w:after="200"/>
        <w:jc w:val="left"/>
        <w:rPr>
          <w:rFonts w:ascii="Times New Roman" w:eastAsia="Times New Roman" w:hAnsi="Times New Roman" w:cs="Times New Roman"/>
          <w:b/>
          <w:color w:val="000000"/>
          <w:sz w:val="28"/>
          <w:szCs w:val="28"/>
        </w:rPr>
      </w:pPr>
    </w:p>
    <w:p w:rsidR="006E3D6B" w:rsidRDefault="006B279A">
      <w:pPr>
        <w:pStyle w:val="ListParagraph"/>
        <w:numPr>
          <w:ilvl w:val="0"/>
          <w:numId w:val="9"/>
        </w:numPr>
        <w:spacing w:after="200"/>
        <w:jc w:val="left"/>
        <w:rPr>
          <w:rFonts w:ascii="Times New Roman" w:eastAsia="Times New Roman" w:hAnsi="Times New Roman" w:cs="Times New Roman"/>
          <w:b/>
          <w:color w:val="000000"/>
          <w:sz w:val="28"/>
          <w:szCs w:val="28"/>
          <w:lang w:val="sr-Cyrl-CS"/>
        </w:rPr>
      </w:pPr>
      <w:r>
        <w:rPr>
          <w:rFonts w:ascii="Times New Roman" w:eastAsia="Times New Roman" w:hAnsi="Times New Roman" w:cs="Times New Roman"/>
          <w:b/>
          <w:color w:val="000000"/>
          <w:sz w:val="28"/>
          <w:szCs w:val="28"/>
          <w:lang w:val="sr-Cyrl-CS"/>
        </w:rPr>
        <w:t>Тимови. Планови рада тимова.</w:t>
      </w:r>
    </w:p>
    <w:p w:rsidR="006E3D6B" w:rsidRDefault="006E3D6B">
      <w:pPr>
        <w:spacing w:after="200"/>
        <w:jc w:val="left"/>
        <w:rPr>
          <w:rFonts w:ascii="Times New Roman" w:eastAsia="Times New Roman" w:hAnsi="Times New Roman" w:cs="Times New Roman"/>
          <w:b/>
          <w:color w:val="000000"/>
          <w:sz w:val="28"/>
          <w:szCs w:val="28"/>
        </w:rPr>
      </w:pPr>
    </w:p>
    <w:p w:rsidR="006E3D6B" w:rsidRDefault="006B279A">
      <w:pPr>
        <w:pStyle w:val="ListParagraph"/>
        <w:numPr>
          <w:ilvl w:val="0"/>
          <w:numId w:val="9"/>
        </w:numPr>
      </w:pPr>
      <w:r>
        <w:rPr>
          <w:rFonts w:ascii="Times New Roman" w:eastAsia="Times New Roman" w:hAnsi="Times New Roman" w:cs="Times New Roman"/>
          <w:b/>
          <w:color w:val="000000"/>
          <w:sz w:val="28"/>
          <w:szCs w:val="28"/>
          <w:lang w:val="sr-Cyrl-BA"/>
        </w:rPr>
        <w:t>Одељењск</w:t>
      </w:r>
      <w:r>
        <w:rPr>
          <w:rFonts w:ascii="Times New Roman" w:eastAsia="Times New Roman" w:hAnsi="Times New Roman" w:cs="Times New Roman"/>
          <w:b/>
          <w:color w:val="000000"/>
          <w:sz w:val="28"/>
          <w:szCs w:val="28"/>
        </w:rPr>
        <w:t>е старешине.Планови рада одељењских старешина</w:t>
      </w:r>
    </w:p>
    <w:p w:rsidR="006E3D6B" w:rsidRDefault="006E3D6B">
      <w:pPr>
        <w:pStyle w:val="ListParagraph"/>
      </w:pPr>
    </w:p>
    <w:p w:rsidR="006E3D6B" w:rsidRDefault="006E3D6B"/>
    <w:p w:rsidR="006E3D6B" w:rsidRDefault="006B279A">
      <w:pPr>
        <w:spacing w:after="200"/>
        <w:jc w:val="left"/>
      </w:pPr>
      <w:r>
        <w:br w:type="page"/>
      </w:r>
    </w:p>
    <w:p w:rsidR="006E3D6B" w:rsidRDefault="006E3D6B"/>
    <w:p w:rsidR="006E3D6B" w:rsidRDefault="006B279A">
      <w:pPr>
        <w:pStyle w:val="Heading2"/>
        <w:rPr>
          <w:rFonts w:eastAsia="Times New Roman"/>
        </w:rPr>
      </w:pPr>
      <w:bookmarkStart w:id="58" w:name="_Toc145359446"/>
      <w:r>
        <w:rPr>
          <w:rFonts w:eastAsia="Times New Roman"/>
          <w:lang w:val="sr-Cyrl-CS"/>
        </w:rPr>
        <w:t>Наставничко веће</w:t>
      </w:r>
      <w:bookmarkEnd w:id="58"/>
    </w:p>
    <w:p w:rsidR="006E3D6B" w:rsidRDefault="006E3D6B"/>
    <w:p w:rsidR="006E3D6B" w:rsidRDefault="006B279A">
      <w:pPr>
        <w:rPr>
          <w:rFonts w:eastAsia="Times New Roman"/>
          <w:lang w:val="sr-Cyrl-CS"/>
        </w:rPr>
      </w:pPr>
      <w:r>
        <w:rPr>
          <w:rFonts w:eastAsia="Times New Roman"/>
          <w:lang w:val="sr-Cyrl-CS"/>
        </w:rPr>
        <w:t>Наставничко веће чине наставници и стручни сарадници Школе.</w:t>
      </w:r>
    </w:p>
    <w:p w:rsidR="006E3D6B" w:rsidRDefault="006B279A">
      <w:pPr>
        <w:rPr>
          <w:rFonts w:eastAsia="Times New Roman"/>
        </w:rPr>
      </w:pPr>
      <w:r>
        <w:rPr>
          <w:rFonts w:eastAsia="Times New Roman"/>
          <w:lang w:val="sr-Cyrl-CS"/>
        </w:rPr>
        <w:t>Надлежност, начин рада и одговорност наставничког већа регулисана је Статутом Школе,а план рада/дат у прилогу/је саставни део овог Плана.</w:t>
      </w:r>
    </w:p>
    <w:p w:rsidR="006E3D6B" w:rsidRDefault="006B279A">
      <w:pPr>
        <w:rPr>
          <w:rFonts w:eastAsia="Times New Roman"/>
        </w:rPr>
      </w:pPr>
      <w:r>
        <w:rPr>
          <w:rFonts w:eastAsia="Times New Roman"/>
          <w:lang w:val="sr-Cyrl-CS"/>
        </w:rPr>
        <w:t>План и програм рада наставничког већа</w:t>
      </w:r>
    </w:p>
    <w:p w:rsidR="006E3D6B" w:rsidRDefault="006B279A">
      <w:pPr>
        <w:rPr>
          <w:rFonts w:eastAsia="Times New Roman"/>
        </w:rPr>
      </w:pPr>
      <w:r>
        <w:rPr>
          <w:rFonts w:eastAsia="Times New Roman"/>
          <w:lang w:val="sr-Latn-CS"/>
        </w:rPr>
        <w:t>Наставничко веће чине сви наставници и стручни сарадници.</w:t>
      </w:r>
    </w:p>
    <w:p w:rsidR="006E3D6B" w:rsidRDefault="006B279A">
      <w:pPr>
        <w:rPr>
          <w:rFonts w:eastAsia="Times New Roman"/>
        </w:rPr>
      </w:pPr>
      <w:r>
        <w:rPr>
          <w:rFonts w:eastAsia="Times New Roman"/>
          <w:lang w:val="sr-Latn-CS"/>
        </w:rPr>
        <w:t>Наставничко веће:</w:t>
      </w:r>
    </w:p>
    <w:p w:rsidR="006E3D6B" w:rsidRDefault="006E3D6B"/>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6E3D6B">
        <w:trPr>
          <w:trHeight w:val="225"/>
          <w:jc w:val="center"/>
        </w:trPr>
        <w:tc>
          <w:tcPr>
            <w:tcW w:w="9601" w:type="dxa"/>
            <w:shd w:val="clear" w:color="auto" w:fill="auto"/>
          </w:tcPr>
          <w:p w:rsidR="006E3D6B" w:rsidRDefault="006B279A">
            <w:pPr>
              <w:rPr>
                <w:rFonts w:eastAsia="Times New Roman"/>
              </w:rPr>
            </w:pPr>
            <w:r>
              <w:rPr>
                <w:rFonts w:eastAsia="Times New Roman"/>
                <w:lang w:val="sr-Latn-CS"/>
              </w:rPr>
              <w:t>1)одлучује о остваривању школског програма;</w:t>
            </w:r>
          </w:p>
        </w:tc>
      </w:tr>
      <w:tr w:rsidR="006E3D6B">
        <w:trPr>
          <w:trHeight w:val="225"/>
          <w:jc w:val="center"/>
        </w:trPr>
        <w:tc>
          <w:tcPr>
            <w:tcW w:w="9601" w:type="dxa"/>
            <w:shd w:val="clear" w:color="auto" w:fill="auto"/>
          </w:tcPr>
          <w:p w:rsidR="006E3D6B" w:rsidRDefault="006B279A">
            <w:pPr>
              <w:rPr>
                <w:rFonts w:eastAsia="Times New Roman"/>
              </w:rPr>
            </w:pPr>
            <w:r>
              <w:rPr>
                <w:rFonts w:eastAsia="Times New Roman"/>
                <w:lang w:val="sr-Latn-CS"/>
              </w:rPr>
              <w:t>2)анализира извршавање задатака образовања и васпитања у Школи;</w:t>
            </w:r>
          </w:p>
        </w:tc>
      </w:tr>
      <w:tr w:rsidR="006E3D6B">
        <w:trPr>
          <w:trHeight w:val="462"/>
          <w:jc w:val="center"/>
        </w:trPr>
        <w:tc>
          <w:tcPr>
            <w:tcW w:w="9601" w:type="dxa"/>
            <w:shd w:val="clear" w:color="auto" w:fill="auto"/>
          </w:tcPr>
          <w:p w:rsidR="006E3D6B" w:rsidRDefault="006B279A">
            <w:pPr>
              <w:rPr>
                <w:rFonts w:eastAsia="Times New Roman"/>
                <w:lang w:val="sr-Latn-CS"/>
              </w:rPr>
            </w:pPr>
            <w:r>
              <w:rPr>
                <w:rFonts w:eastAsia="Times New Roman"/>
                <w:lang w:val="sr-Latn-CS"/>
              </w:rPr>
              <w:t>3)планира и организује облике ваннаставних активности ученика;</w:t>
            </w:r>
          </w:p>
          <w:p w:rsidR="006E3D6B" w:rsidRDefault="006E3D6B">
            <w:pPr>
              <w:rPr>
                <w:rFonts w:eastAsia="Times New Roman"/>
                <w:lang w:val="sr-Latn-CS"/>
              </w:rPr>
            </w:pPr>
          </w:p>
        </w:tc>
      </w:tr>
      <w:tr w:rsidR="006E3D6B">
        <w:trPr>
          <w:trHeight w:val="462"/>
          <w:jc w:val="center"/>
        </w:trPr>
        <w:tc>
          <w:tcPr>
            <w:tcW w:w="9601" w:type="dxa"/>
            <w:shd w:val="clear" w:color="auto" w:fill="auto"/>
          </w:tcPr>
          <w:p w:rsidR="006E3D6B" w:rsidRDefault="006B279A">
            <w:pPr>
              <w:rPr>
                <w:rFonts w:eastAsia="Times New Roman"/>
                <w:lang w:val="sr-Latn-CS"/>
              </w:rPr>
            </w:pPr>
            <w:r>
              <w:rPr>
                <w:rFonts w:eastAsia="Times New Roman"/>
                <w:lang w:val="sr-Latn-CS"/>
              </w:rPr>
              <w:t xml:space="preserve">4)одлучује о подели разреда на одељења ,броју ученика у одељењу; </w:t>
            </w:r>
          </w:p>
          <w:p w:rsidR="006E3D6B" w:rsidRDefault="006E3D6B">
            <w:pPr>
              <w:rPr>
                <w:rFonts w:eastAsia="Times New Roman"/>
                <w:lang w:val="sr-Latn-CS"/>
              </w:rPr>
            </w:pPr>
          </w:p>
        </w:tc>
      </w:tr>
      <w:tr w:rsidR="006E3D6B">
        <w:trPr>
          <w:trHeight w:val="462"/>
          <w:jc w:val="center"/>
        </w:trPr>
        <w:tc>
          <w:tcPr>
            <w:tcW w:w="9601" w:type="dxa"/>
            <w:shd w:val="clear" w:color="auto" w:fill="auto"/>
          </w:tcPr>
          <w:p w:rsidR="006E3D6B" w:rsidRDefault="006B279A">
            <w:pPr>
              <w:rPr>
                <w:rFonts w:eastAsia="Times New Roman"/>
                <w:lang w:val="sr-Latn-CS"/>
              </w:rPr>
            </w:pPr>
            <w:r>
              <w:rPr>
                <w:rFonts w:eastAsia="Times New Roman"/>
                <w:lang w:val="sr-Latn-CS"/>
              </w:rPr>
              <w:t>5)утврђује састав стручних већа за област предмета;</w:t>
            </w:r>
          </w:p>
          <w:p w:rsidR="006E3D6B" w:rsidRDefault="006E3D6B">
            <w:pPr>
              <w:rPr>
                <w:rFonts w:eastAsia="Times New Roman"/>
                <w:lang w:val="sr-Latn-CS"/>
              </w:rPr>
            </w:pPr>
          </w:p>
        </w:tc>
      </w:tr>
      <w:tr w:rsidR="006E3D6B">
        <w:trPr>
          <w:trHeight w:val="687"/>
          <w:jc w:val="center"/>
        </w:trPr>
        <w:tc>
          <w:tcPr>
            <w:tcW w:w="9601" w:type="dxa"/>
            <w:shd w:val="clear" w:color="auto" w:fill="auto"/>
          </w:tcPr>
          <w:p w:rsidR="006E3D6B" w:rsidRDefault="006B279A">
            <w:pPr>
              <w:rPr>
                <w:rFonts w:eastAsia="Times New Roman"/>
                <w:lang w:val="sr-Latn-CS"/>
              </w:rPr>
            </w:pPr>
            <w:r>
              <w:rPr>
                <w:rFonts w:eastAsia="Times New Roman"/>
                <w:lang w:val="sr-Latn-CS"/>
              </w:rPr>
              <w:t xml:space="preserve"> 6)припрема календар таклмичења ученика и обезбеђује услове за њихово       припремање;</w:t>
            </w:r>
          </w:p>
          <w:p w:rsidR="006E3D6B" w:rsidRDefault="006E3D6B">
            <w:pPr>
              <w:rPr>
                <w:rFonts w:eastAsia="Times New Roman"/>
                <w:lang w:val="sr-Latn-CS"/>
              </w:rPr>
            </w:pPr>
          </w:p>
        </w:tc>
      </w:tr>
      <w:tr w:rsidR="006E3D6B">
        <w:trPr>
          <w:trHeight w:val="225"/>
          <w:jc w:val="center"/>
        </w:trPr>
        <w:tc>
          <w:tcPr>
            <w:tcW w:w="9601" w:type="dxa"/>
            <w:shd w:val="clear" w:color="auto" w:fill="auto"/>
          </w:tcPr>
          <w:p w:rsidR="006E3D6B" w:rsidRDefault="006B279A">
            <w:pPr>
              <w:rPr>
                <w:rFonts w:eastAsia="Times New Roman"/>
                <w:lang w:val="sr-Latn-CS"/>
              </w:rPr>
            </w:pPr>
            <w:r>
              <w:rPr>
                <w:rFonts w:eastAsia="Times New Roman"/>
                <w:lang w:val="sr-Latn-CS"/>
              </w:rPr>
              <w:t>7)врши надзор над радом других стручних органа Школе;</w:t>
            </w:r>
          </w:p>
        </w:tc>
      </w:tr>
      <w:tr w:rsidR="006E3D6B">
        <w:trPr>
          <w:trHeight w:val="450"/>
          <w:jc w:val="center"/>
        </w:trPr>
        <w:tc>
          <w:tcPr>
            <w:tcW w:w="9601" w:type="dxa"/>
            <w:shd w:val="clear" w:color="auto" w:fill="auto"/>
          </w:tcPr>
          <w:p w:rsidR="006E3D6B" w:rsidRDefault="006B279A">
            <w:pPr>
              <w:rPr>
                <w:rFonts w:eastAsia="Times New Roman"/>
                <w:lang w:val="sr-Latn-CS"/>
              </w:rPr>
            </w:pPr>
            <w:r>
              <w:rPr>
                <w:rFonts w:eastAsia="Times New Roman"/>
                <w:lang w:val="sr-Latn-CS"/>
              </w:rPr>
              <w:t>8)разматра извештаје директора,одељенских старешина и других стручних органа;</w:t>
            </w:r>
          </w:p>
          <w:p w:rsidR="006E3D6B" w:rsidRDefault="006E3D6B">
            <w:pPr>
              <w:rPr>
                <w:rFonts w:eastAsia="Times New Roman"/>
                <w:lang w:val="sr-Latn-CS"/>
              </w:rPr>
            </w:pPr>
          </w:p>
        </w:tc>
      </w:tr>
      <w:tr w:rsidR="006E3D6B">
        <w:trPr>
          <w:trHeight w:val="462"/>
          <w:jc w:val="center"/>
        </w:trPr>
        <w:tc>
          <w:tcPr>
            <w:tcW w:w="9601" w:type="dxa"/>
            <w:shd w:val="clear" w:color="auto" w:fill="auto"/>
          </w:tcPr>
          <w:p w:rsidR="006E3D6B" w:rsidRDefault="006B279A">
            <w:pPr>
              <w:rPr>
                <w:rFonts w:eastAsia="Times New Roman"/>
                <w:lang w:val="sr-Latn-CS"/>
              </w:rPr>
            </w:pPr>
            <w:r>
              <w:rPr>
                <w:rFonts w:eastAsia="Times New Roman"/>
                <w:lang w:val="sr-Latn-CS"/>
              </w:rPr>
              <w:t>9)доноси одлуку о похваљивању и награђивању ученика;</w:t>
            </w:r>
          </w:p>
          <w:p w:rsidR="006E3D6B" w:rsidRDefault="006E3D6B">
            <w:pPr>
              <w:rPr>
                <w:rFonts w:eastAsia="Times New Roman"/>
                <w:lang w:val="sr-Latn-CS"/>
              </w:rPr>
            </w:pPr>
          </w:p>
        </w:tc>
      </w:tr>
      <w:tr w:rsidR="006E3D6B">
        <w:trPr>
          <w:trHeight w:val="462"/>
          <w:jc w:val="center"/>
        </w:trPr>
        <w:tc>
          <w:tcPr>
            <w:tcW w:w="9601" w:type="dxa"/>
            <w:shd w:val="clear" w:color="auto" w:fill="auto"/>
          </w:tcPr>
          <w:p w:rsidR="006E3D6B" w:rsidRDefault="006B279A">
            <w:pPr>
              <w:rPr>
                <w:rFonts w:eastAsia="Times New Roman"/>
              </w:rPr>
            </w:pPr>
            <w:r>
              <w:rPr>
                <w:rFonts w:eastAsia="Times New Roman"/>
                <w:lang w:val="sr-Latn-CS"/>
              </w:rPr>
              <w:t>10)изриче васпитно-дисциплинске мере:укор наставничког већа и искључење из Школе;</w:t>
            </w:r>
          </w:p>
        </w:tc>
      </w:tr>
      <w:tr w:rsidR="006E3D6B">
        <w:trPr>
          <w:trHeight w:val="462"/>
          <w:jc w:val="center"/>
        </w:trPr>
        <w:tc>
          <w:tcPr>
            <w:tcW w:w="9601" w:type="dxa"/>
            <w:shd w:val="clear" w:color="auto" w:fill="auto"/>
          </w:tcPr>
          <w:p w:rsidR="006E3D6B" w:rsidRDefault="006B279A">
            <w:pPr>
              <w:rPr>
                <w:rFonts w:eastAsia="Times New Roman"/>
                <w:lang w:val="sr-Latn-CS"/>
              </w:rPr>
            </w:pPr>
            <w:r>
              <w:rPr>
                <w:rFonts w:eastAsia="Times New Roman"/>
                <w:lang w:val="sr-Latn-CS"/>
              </w:rPr>
              <w:t>11)именује чланове стручног актива за развој школског програма;</w:t>
            </w:r>
          </w:p>
        </w:tc>
      </w:tr>
      <w:tr w:rsidR="006E3D6B">
        <w:trPr>
          <w:trHeight w:val="225"/>
          <w:jc w:val="center"/>
        </w:trPr>
        <w:tc>
          <w:tcPr>
            <w:tcW w:w="9601" w:type="dxa"/>
            <w:shd w:val="clear" w:color="auto" w:fill="auto"/>
          </w:tcPr>
          <w:p w:rsidR="006E3D6B" w:rsidRDefault="006B279A">
            <w:pPr>
              <w:rPr>
                <w:rFonts w:eastAsia="Times New Roman"/>
                <w:lang w:val="sr-Latn-CS"/>
              </w:rPr>
            </w:pPr>
            <w:r>
              <w:rPr>
                <w:rFonts w:eastAsia="Times New Roman"/>
                <w:lang w:val="sr-Latn-CS"/>
              </w:rPr>
              <w:t>12)предлаже чланове школског одбора из реда запослених;</w:t>
            </w:r>
          </w:p>
        </w:tc>
      </w:tr>
      <w:tr w:rsidR="006E3D6B">
        <w:trPr>
          <w:trHeight w:val="462"/>
          <w:jc w:val="center"/>
        </w:trPr>
        <w:tc>
          <w:tcPr>
            <w:tcW w:w="9601" w:type="dxa"/>
            <w:shd w:val="clear" w:color="auto" w:fill="auto"/>
          </w:tcPr>
          <w:p w:rsidR="006E3D6B" w:rsidRDefault="006B279A">
            <w:pPr>
              <w:rPr>
                <w:rFonts w:eastAsia="Times New Roman"/>
              </w:rPr>
            </w:pPr>
            <w:r>
              <w:rPr>
                <w:rFonts w:eastAsia="Times New Roman"/>
                <w:lang w:val="sr-Latn-CS"/>
              </w:rPr>
              <w:t>13)даје мишљење школском одбору за избор директора,на посебној сеници у складу са чл.29.став 2.овог Статута;</w:t>
            </w:r>
          </w:p>
        </w:tc>
      </w:tr>
      <w:tr w:rsidR="006E3D6B">
        <w:trPr>
          <w:trHeight w:val="225"/>
          <w:jc w:val="center"/>
        </w:trPr>
        <w:tc>
          <w:tcPr>
            <w:tcW w:w="9601" w:type="dxa"/>
            <w:shd w:val="clear" w:color="auto" w:fill="auto"/>
          </w:tcPr>
          <w:p w:rsidR="006E3D6B" w:rsidRDefault="006B279A">
            <w:pPr>
              <w:rPr>
                <w:rFonts w:eastAsia="Times New Roman"/>
              </w:rPr>
            </w:pPr>
            <w:r>
              <w:rPr>
                <w:rFonts w:eastAsia="Times New Roman"/>
                <w:lang w:val="sr-Latn-CS"/>
              </w:rPr>
              <w:t>14)утврђује и одобрава распоред часова;</w:t>
            </w:r>
          </w:p>
        </w:tc>
      </w:tr>
      <w:tr w:rsidR="006E3D6B">
        <w:trPr>
          <w:trHeight w:val="462"/>
          <w:jc w:val="center"/>
        </w:trPr>
        <w:tc>
          <w:tcPr>
            <w:tcW w:w="9601" w:type="dxa"/>
            <w:shd w:val="clear" w:color="auto" w:fill="auto"/>
          </w:tcPr>
          <w:p w:rsidR="006E3D6B" w:rsidRDefault="006B279A">
            <w:pPr>
              <w:rPr>
                <w:rFonts w:eastAsia="Times New Roman"/>
              </w:rPr>
            </w:pPr>
            <w:r>
              <w:rPr>
                <w:rFonts w:eastAsia="Times New Roman"/>
                <w:lang w:val="sr-Latn-CS"/>
              </w:rPr>
              <w:t>15)утврђује предлог програма извођења екскурзија и предлаже га за годишњи програм рада Школе;</w:t>
            </w:r>
          </w:p>
        </w:tc>
      </w:tr>
      <w:tr w:rsidR="006E3D6B">
        <w:trPr>
          <w:trHeight w:val="925"/>
          <w:jc w:val="center"/>
        </w:trPr>
        <w:tc>
          <w:tcPr>
            <w:tcW w:w="9601" w:type="dxa"/>
            <w:shd w:val="clear" w:color="auto" w:fill="auto"/>
          </w:tcPr>
          <w:p w:rsidR="006E3D6B" w:rsidRDefault="006B279A">
            <w:pPr>
              <w:rPr>
                <w:rFonts w:eastAsia="Times New Roman"/>
                <w:lang w:val="sr-Latn-CS"/>
              </w:rPr>
            </w:pPr>
            <w:r>
              <w:rPr>
                <w:rFonts w:eastAsia="Times New Roman"/>
                <w:lang w:val="sr-Latn-CS"/>
              </w:rPr>
              <w:t>16)на иницијативу стручних актива и одељенских већа предлаже програм стручног усавршавања и образовања наставника и стручних сарадника и стара се о остваривању тог програма</w:t>
            </w:r>
          </w:p>
        </w:tc>
      </w:tr>
      <w:tr w:rsidR="006E3D6B">
        <w:trPr>
          <w:trHeight w:val="675"/>
          <w:jc w:val="center"/>
        </w:trPr>
        <w:tc>
          <w:tcPr>
            <w:tcW w:w="9601" w:type="dxa"/>
            <w:shd w:val="clear" w:color="auto" w:fill="auto"/>
          </w:tcPr>
          <w:p w:rsidR="006E3D6B" w:rsidRDefault="006B279A">
            <w:pPr>
              <w:rPr>
                <w:rFonts w:eastAsia="Times New Roman"/>
                <w:lang w:val="sr-Latn-CS"/>
              </w:rPr>
            </w:pPr>
            <w:r>
              <w:rPr>
                <w:rFonts w:eastAsia="Times New Roman"/>
                <w:lang w:val="sr-Latn-CS"/>
              </w:rPr>
              <w:lastRenderedPageBreak/>
              <w:t>17)предлаже мере за побољшање материјалних услова школе ради потпунијег остваривања образовно-васпитног рада Школе;</w:t>
            </w:r>
          </w:p>
          <w:p w:rsidR="006E3D6B" w:rsidRDefault="006E3D6B">
            <w:pPr>
              <w:rPr>
                <w:rFonts w:eastAsia="Times New Roman"/>
                <w:lang w:val="sr-Latn-CS"/>
              </w:rPr>
            </w:pPr>
          </w:p>
        </w:tc>
      </w:tr>
      <w:tr w:rsidR="006E3D6B">
        <w:trPr>
          <w:trHeight w:val="925"/>
          <w:jc w:val="center"/>
        </w:trPr>
        <w:tc>
          <w:tcPr>
            <w:tcW w:w="9601" w:type="dxa"/>
            <w:shd w:val="clear" w:color="auto" w:fill="auto"/>
          </w:tcPr>
          <w:p w:rsidR="006E3D6B" w:rsidRDefault="006B279A">
            <w:pPr>
              <w:rPr>
                <w:rFonts w:eastAsia="Times New Roman"/>
                <w:lang w:val="sr-Latn-CS"/>
              </w:rPr>
            </w:pPr>
            <w:r>
              <w:rPr>
                <w:rFonts w:eastAsia="Times New Roman"/>
                <w:lang w:val="sr-Latn-CS"/>
              </w:rPr>
              <w:t>18)врши и друге послове одређене законом и статутом,као и задатке које му наложи школски одбор и директор Школе,а у циљу унапређења образовно-васпитног рада Школе.</w:t>
            </w:r>
          </w:p>
          <w:p w:rsidR="006E3D6B" w:rsidRDefault="006E3D6B">
            <w:pPr>
              <w:rPr>
                <w:rFonts w:eastAsia="Times New Roman"/>
                <w:lang w:val="sr-Latn-CS"/>
              </w:rPr>
            </w:pPr>
          </w:p>
        </w:tc>
      </w:tr>
    </w:tbl>
    <w:p w:rsidR="006E3D6B" w:rsidRDefault="006E3D6B"/>
    <w:p w:rsidR="006E3D6B" w:rsidRDefault="006B279A">
      <w:pPr>
        <w:rPr>
          <w:rFonts w:eastAsia="Times New Roman"/>
          <w:lang w:val="sr-Cyrl-CS"/>
        </w:rPr>
      </w:pPr>
      <w:r>
        <w:rPr>
          <w:rFonts w:eastAsia="Times New Roman"/>
          <w:lang w:val="sr-Cyrl-CS"/>
        </w:rPr>
        <w:t>Програм рада по месецима:</w:t>
      </w:r>
    </w:p>
    <w:p w:rsidR="006E3D6B" w:rsidRDefault="006E3D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169"/>
      </w:tblGrid>
      <w:tr w:rsidR="006E3D6B">
        <w:trPr>
          <w:cantSplit/>
          <w:trHeight w:val="1135"/>
          <w:jc w:val="center"/>
        </w:trPr>
        <w:tc>
          <w:tcPr>
            <w:tcW w:w="813" w:type="dxa"/>
            <w:shd w:val="clear" w:color="auto" w:fill="auto"/>
          </w:tcPr>
          <w:p w:rsidR="006E3D6B" w:rsidRDefault="006B279A">
            <w:pPr>
              <w:rPr>
                <w:rFonts w:eastAsia="Times New Roman"/>
              </w:rPr>
            </w:pPr>
            <w:r>
              <w:rPr>
                <w:rFonts w:eastAsia="Times New Roman"/>
              </w:rPr>
              <w:t>месец</w:t>
            </w:r>
          </w:p>
        </w:tc>
        <w:tc>
          <w:tcPr>
            <w:tcW w:w="8306" w:type="dxa"/>
            <w:shd w:val="clear" w:color="auto" w:fill="auto"/>
          </w:tcPr>
          <w:p w:rsidR="006E3D6B" w:rsidRDefault="006B279A">
            <w:pPr>
              <w:rPr>
                <w:rFonts w:eastAsia="Times New Roman"/>
              </w:rPr>
            </w:pPr>
            <w:r>
              <w:rPr>
                <w:rFonts w:eastAsia="Times New Roman"/>
              </w:rPr>
              <w:t>активности</w:t>
            </w:r>
          </w:p>
        </w:tc>
      </w:tr>
      <w:tr w:rsidR="006E3D6B">
        <w:trPr>
          <w:cantSplit/>
          <w:trHeight w:val="1135"/>
          <w:jc w:val="center"/>
        </w:trPr>
        <w:tc>
          <w:tcPr>
            <w:tcW w:w="813" w:type="dxa"/>
            <w:shd w:val="clear" w:color="auto" w:fill="auto"/>
            <w:textDirection w:val="btLr"/>
          </w:tcPr>
          <w:p w:rsidR="006E3D6B" w:rsidRDefault="006B279A">
            <w:pPr>
              <w:rPr>
                <w:rFonts w:eastAsia="Times New Roman"/>
                <w:lang w:val="sr-Latn-CS"/>
              </w:rPr>
            </w:pPr>
            <w:r>
              <w:rPr>
                <w:rFonts w:eastAsia="Times New Roman"/>
                <w:lang w:val="sr-Cyrl-CS"/>
              </w:rPr>
              <w:t>септембар:</w:t>
            </w:r>
          </w:p>
        </w:tc>
        <w:tc>
          <w:tcPr>
            <w:tcW w:w="8306" w:type="dxa"/>
            <w:shd w:val="clear" w:color="auto" w:fill="auto"/>
          </w:tcPr>
          <w:p w:rsidR="006E3D6B" w:rsidRDefault="006B279A">
            <w:pPr>
              <w:rPr>
                <w:rFonts w:eastAsia="Times New Roman"/>
                <w:lang w:val="sr-Cyrl-CS"/>
              </w:rPr>
            </w:pPr>
            <w:r>
              <w:rPr>
                <w:rFonts w:eastAsia="Times New Roman"/>
              </w:rPr>
              <w:t>Ут</w:t>
            </w:r>
            <w:r>
              <w:rPr>
                <w:rFonts w:eastAsia="Times New Roman"/>
                <w:lang w:val="sr-Cyrl-CS"/>
              </w:rPr>
              <w:t>врђује план рада за текућу школску годину,  планира и организује облике ваннаставних активности ученика;</w:t>
            </w:r>
          </w:p>
          <w:p w:rsidR="006E3D6B" w:rsidRDefault="006B279A">
            <w:pPr>
              <w:rPr>
                <w:rFonts w:eastAsia="Times New Roman"/>
                <w:lang w:val="sr-Latn-CS"/>
              </w:rPr>
            </w:pPr>
            <w:r>
              <w:rPr>
                <w:rFonts w:eastAsia="Times New Roman"/>
                <w:lang w:val="sr-Cyrl-CS"/>
              </w:rPr>
              <w:t>Утврђује и одобрава распоред часова.</w:t>
            </w:r>
          </w:p>
          <w:p w:rsidR="006E3D6B" w:rsidRDefault="006B279A">
            <w:pPr>
              <w:rPr>
                <w:rFonts w:eastAsia="Times New Roman"/>
                <w:lang w:val="sr-Latn-CS"/>
              </w:rPr>
            </w:pPr>
            <w:r>
              <w:rPr>
                <w:rFonts w:eastAsia="Times New Roman"/>
              </w:rPr>
              <w:t>Н</w:t>
            </w:r>
            <w:r>
              <w:rPr>
                <w:rFonts w:eastAsia="Times New Roman"/>
                <w:lang w:val="sr-Latn-CS"/>
              </w:rPr>
              <w:t xml:space="preserve">а иницијативу стручних актива и одељенских већа предлаже програм стручног </w:t>
            </w:r>
          </w:p>
          <w:p w:rsidR="006E3D6B" w:rsidRDefault="006B279A">
            <w:pPr>
              <w:rPr>
                <w:rFonts w:eastAsia="Times New Roman"/>
                <w:lang w:val="sr-Latn-CS"/>
              </w:rPr>
            </w:pPr>
            <w:r>
              <w:rPr>
                <w:rFonts w:eastAsia="Times New Roman"/>
                <w:lang w:val="sr-Latn-CS"/>
              </w:rPr>
              <w:t>усавршавања и образовања наставника и стручних сарадника и стара се о остваривањутог програма.</w:t>
            </w:r>
          </w:p>
          <w:p w:rsidR="006E3D6B" w:rsidRDefault="006B279A">
            <w:pPr>
              <w:rPr>
                <w:rFonts w:eastAsia="Times New Roman"/>
              </w:rPr>
            </w:pPr>
            <w:r>
              <w:rPr>
                <w:rFonts w:eastAsia="Times New Roman"/>
                <w:lang w:val="sr-Latn-CS"/>
              </w:rPr>
              <w:t>Усвајање извештаја директора о раду директора и раду Школе за претходну школску годину</w:t>
            </w:r>
          </w:p>
        </w:tc>
      </w:tr>
      <w:tr w:rsidR="006E3D6B">
        <w:trPr>
          <w:cantSplit/>
          <w:trHeight w:val="1135"/>
          <w:jc w:val="center"/>
        </w:trPr>
        <w:tc>
          <w:tcPr>
            <w:tcW w:w="813" w:type="dxa"/>
            <w:shd w:val="clear" w:color="auto" w:fill="auto"/>
            <w:textDirection w:val="btLr"/>
          </w:tcPr>
          <w:p w:rsidR="006E3D6B" w:rsidRDefault="006B279A">
            <w:pPr>
              <w:rPr>
                <w:rFonts w:eastAsia="Times New Roman"/>
                <w:lang w:val="sr-Latn-CS"/>
              </w:rPr>
            </w:pPr>
            <w:r>
              <w:rPr>
                <w:rFonts w:eastAsia="Times New Roman"/>
                <w:lang w:val="sr-Latn-CS"/>
              </w:rPr>
              <w:t>Новембар</w:t>
            </w:r>
          </w:p>
        </w:tc>
        <w:tc>
          <w:tcPr>
            <w:tcW w:w="8306" w:type="dxa"/>
            <w:shd w:val="clear" w:color="auto" w:fill="auto"/>
          </w:tcPr>
          <w:p w:rsidR="006E3D6B" w:rsidRDefault="006B279A">
            <w:pPr>
              <w:rPr>
                <w:rFonts w:eastAsia="Times New Roman"/>
                <w:lang w:val="sr-Latn-CS"/>
              </w:rPr>
            </w:pPr>
            <w:r>
              <w:rPr>
                <w:rFonts w:eastAsia="Times New Roman"/>
              </w:rPr>
              <w:t>А</w:t>
            </w:r>
            <w:r>
              <w:rPr>
                <w:rFonts w:eastAsia="Times New Roman"/>
                <w:lang w:val="sr-Latn-CS"/>
              </w:rPr>
              <w:t>нализира извршавање задатака образовања и васпитања у Школи;</w:t>
            </w:r>
          </w:p>
          <w:p w:rsidR="006E3D6B" w:rsidRDefault="006B279A">
            <w:pPr>
              <w:rPr>
                <w:rFonts w:eastAsia="Times New Roman"/>
                <w:lang w:val="sr-Latn-CS"/>
              </w:rPr>
            </w:pPr>
            <w:r>
              <w:rPr>
                <w:rFonts w:eastAsia="Times New Roman"/>
              </w:rPr>
              <w:t>П</w:t>
            </w:r>
            <w:r>
              <w:rPr>
                <w:rFonts w:eastAsia="Times New Roman"/>
                <w:lang w:val="sr-Latn-CS"/>
              </w:rPr>
              <w:t>рипрема календар таклмичења ученика и обезбеђује услове за њихово припремање;</w:t>
            </w:r>
          </w:p>
          <w:p w:rsidR="006E3D6B" w:rsidRDefault="006B279A">
            <w:pPr>
              <w:rPr>
                <w:rFonts w:eastAsia="Times New Roman"/>
              </w:rPr>
            </w:pPr>
            <w:r>
              <w:rPr>
                <w:rFonts w:eastAsia="Times New Roman"/>
              </w:rPr>
              <w:t>А</w:t>
            </w:r>
            <w:r>
              <w:rPr>
                <w:rFonts w:eastAsia="Times New Roman"/>
                <w:lang w:val="sr-Latn-CS"/>
              </w:rPr>
              <w:t xml:space="preserve">нализа успеха ученика у првом класификационом периоду. </w:t>
            </w:r>
          </w:p>
        </w:tc>
      </w:tr>
      <w:tr w:rsidR="006E3D6B">
        <w:trPr>
          <w:cantSplit/>
          <w:trHeight w:val="1135"/>
          <w:jc w:val="center"/>
        </w:trPr>
        <w:tc>
          <w:tcPr>
            <w:tcW w:w="813" w:type="dxa"/>
            <w:shd w:val="clear" w:color="auto" w:fill="auto"/>
            <w:textDirection w:val="btLr"/>
          </w:tcPr>
          <w:p w:rsidR="006E3D6B" w:rsidRDefault="006B279A">
            <w:pPr>
              <w:rPr>
                <w:rFonts w:eastAsia="Times New Roman"/>
                <w:lang w:val="sr-Latn-CS"/>
              </w:rPr>
            </w:pPr>
            <w:r>
              <w:rPr>
                <w:rFonts w:eastAsia="Times New Roman"/>
                <w:lang w:val="sr-Latn-CS"/>
              </w:rPr>
              <w:t>Децембар</w:t>
            </w:r>
          </w:p>
        </w:tc>
        <w:tc>
          <w:tcPr>
            <w:tcW w:w="8306" w:type="dxa"/>
            <w:shd w:val="clear" w:color="auto" w:fill="auto"/>
          </w:tcPr>
          <w:p w:rsidR="006E3D6B" w:rsidRDefault="006B279A">
            <w:pPr>
              <w:rPr>
                <w:rFonts w:eastAsia="Times New Roman"/>
                <w:lang w:val="sr-Latn-CS"/>
              </w:rPr>
            </w:pPr>
            <w:r>
              <w:rPr>
                <w:rFonts w:eastAsia="Times New Roman"/>
              </w:rPr>
              <w:t>А</w:t>
            </w:r>
            <w:r>
              <w:rPr>
                <w:rFonts w:eastAsia="Times New Roman"/>
                <w:lang w:val="sr-Latn-CS"/>
              </w:rPr>
              <w:t>нализа успеха ученика на крају првог полугодишта</w:t>
            </w:r>
          </w:p>
          <w:p w:rsidR="006E3D6B" w:rsidRDefault="006B279A">
            <w:pPr>
              <w:rPr>
                <w:rFonts w:eastAsia="Times New Roman"/>
              </w:rPr>
            </w:pPr>
            <w:r>
              <w:rPr>
                <w:rFonts w:eastAsia="Times New Roman"/>
              </w:rPr>
              <w:t>П</w:t>
            </w:r>
            <w:r>
              <w:rPr>
                <w:rFonts w:eastAsia="Times New Roman"/>
                <w:lang w:val="sr-Latn-CS"/>
              </w:rPr>
              <w:t>лан допунске и додатне наставе за време зимског распуста.</w:t>
            </w:r>
          </w:p>
        </w:tc>
      </w:tr>
      <w:tr w:rsidR="006E3D6B">
        <w:trPr>
          <w:cantSplit/>
          <w:trHeight w:val="1135"/>
          <w:jc w:val="center"/>
        </w:trPr>
        <w:tc>
          <w:tcPr>
            <w:tcW w:w="813" w:type="dxa"/>
            <w:shd w:val="clear" w:color="auto" w:fill="auto"/>
            <w:textDirection w:val="btLr"/>
          </w:tcPr>
          <w:p w:rsidR="006E3D6B" w:rsidRDefault="006B279A">
            <w:pPr>
              <w:rPr>
                <w:rFonts w:eastAsia="Times New Roman"/>
                <w:lang w:val="sr-Latn-CS"/>
              </w:rPr>
            </w:pPr>
            <w:r>
              <w:rPr>
                <w:rFonts w:eastAsia="Times New Roman"/>
                <w:lang w:val="sr-Latn-CS"/>
              </w:rPr>
              <w:t>Март</w:t>
            </w:r>
          </w:p>
        </w:tc>
        <w:tc>
          <w:tcPr>
            <w:tcW w:w="8306" w:type="dxa"/>
            <w:shd w:val="clear" w:color="auto" w:fill="auto"/>
          </w:tcPr>
          <w:p w:rsidR="006E3D6B" w:rsidRDefault="006B279A">
            <w:pPr>
              <w:rPr>
                <w:rFonts w:eastAsia="Times New Roman"/>
                <w:lang w:val="sr-Latn-CS"/>
              </w:rPr>
            </w:pPr>
            <w:r>
              <w:rPr>
                <w:rFonts w:eastAsia="Times New Roman"/>
              </w:rPr>
              <w:t>Р</w:t>
            </w:r>
            <w:r>
              <w:rPr>
                <w:rFonts w:eastAsia="Times New Roman"/>
                <w:lang w:val="sr-Latn-CS"/>
              </w:rPr>
              <w:t>азматра извештај директора,</w:t>
            </w:r>
          </w:p>
          <w:p w:rsidR="006E3D6B" w:rsidRDefault="006B279A">
            <w:pPr>
              <w:rPr>
                <w:rFonts w:eastAsia="Times New Roman"/>
                <w:lang w:val="sr-Latn-CS"/>
              </w:rPr>
            </w:pPr>
            <w:r>
              <w:rPr>
                <w:rFonts w:eastAsia="Times New Roman"/>
              </w:rPr>
              <w:t>А</w:t>
            </w:r>
            <w:r>
              <w:rPr>
                <w:rFonts w:eastAsia="Times New Roman"/>
                <w:lang w:val="sr-Latn-CS"/>
              </w:rPr>
              <w:t>нализа успеха ученика у другом класификационом периоду.</w:t>
            </w:r>
          </w:p>
          <w:p w:rsidR="006E3D6B" w:rsidRDefault="006B279A">
            <w:pPr>
              <w:rPr>
                <w:rFonts w:eastAsia="Times New Roman"/>
                <w:lang w:val="sr-Latn-CS"/>
              </w:rPr>
            </w:pPr>
            <w:r>
              <w:rPr>
                <w:rFonts w:eastAsia="Times New Roman"/>
                <w:lang w:val="sr-Latn-CS"/>
              </w:rPr>
              <w:t>Извештај о реализацији плана допунске и додатне наставе у време зимског распуста</w:t>
            </w:r>
          </w:p>
          <w:p w:rsidR="006E3D6B" w:rsidRDefault="006B279A">
            <w:pPr>
              <w:rPr>
                <w:rFonts w:eastAsia="Times New Roman"/>
              </w:rPr>
            </w:pPr>
            <w:r>
              <w:rPr>
                <w:rFonts w:eastAsia="Times New Roman"/>
                <w:lang w:val="sr-Latn-CS"/>
              </w:rPr>
              <w:t>План матурских испита.</w:t>
            </w:r>
          </w:p>
        </w:tc>
      </w:tr>
      <w:tr w:rsidR="006E3D6B">
        <w:trPr>
          <w:cantSplit/>
          <w:trHeight w:val="1135"/>
          <w:jc w:val="center"/>
        </w:trPr>
        <w:tc>
          <w:tcPr>
            <w:tcW w:w="813" w:type="dxa"/>
            <w:shd w:val="clear" w:color="auto" w:fill="auto"/>
            <w:textDirection w:val="btLr"/>
          </w:tcPr>
          <w:p w:rsidR="006E3D6B" w:rsidRDefault="006B279A">
            <w:pPr>
              <w:rPr>
                <w:rFonts w:eastAsia="Times New Roman"/>
                <w:lang w:val="sr-Latn-CS"/>
              </w:rPr>
            </w:pPr>
            <w:r>
              <w:rPr>
                <w:rFonts w:eastAsia="Times New Roman"/>
                <w:lang w:val="sr-Latn-CS"/>
              </w:rPr>
              <w:t>Мај</w:t>
            </w:r>
          </w:p>
        </w:tc>
        <w:tc>
          <w:tcPr>
            <w:tcW w:w="8306" w:type="dxa"/>
            <w:shd w:val="clear" w:color="auto" w:fill="auto"/>
          </w:tcPr>
          <w:p w:rsidR="006E3D6B" w:rsidRDefault="006B279A">
            <w:pPr>
              <w:rPr>
                <w:rFonts w:eastAsia="Times New Roman"/>
                <w:lang w:val="sr-Latn-CS"/>
              </w:rPr>
            </w:pPr>
            <w:r>
              <w:rPr>
                <w:rFonts w:eastAsia="Times New Roman"/>
              </w:rPr>
              <w:t>А</w:t>
            </w:r>
            <w:r>
              <w:rPr>
                <w:rFonts w:eastAsia="Times New Roman"/>
                <w:lang w:val="sr-Latn-CS"/>
              </w:rPr>
              <w:t>нализа успеха ученика завршних разреда на крају другог полугодишта,</w:t>
            </w:r>
          </w:p>
          <w:p w:rsidR="006E3D6B" w:rsidRDefault="006B279A">
            <w:pPr>
              <w:rPr>
                <w:rFonts w:eastAsia="Times New Roman"/>
                <w:lang w:val="sr-Latn-CS"/>
              </w:rPr>
            </w:pPr>
            <w:r>
              <w:rPr>
                <w:rFonts w:eastAsia="Times New Roman"/>
              </w:rPr>
              <w:t>П</w:t>
            </w:r>
            <w:r>
              <w:rPr>
                <w:rFonts w:eastAsia="Times New Roman"/>
                <w:lang w:val="sr-Latn-CS"/>
              </w:rPr>
              <w:t>ланови испита у јунском року.</w:t>
            </w:r>
          </w:p>
          <w:p w:rsidR="006E3D6B" w:rsidRDefault="006B279A">
            <w:pPr>
              <w:rPr>
                <w:rFonts w:eastAsia="Times New Roman"/>
                <w:lang w:val="sr-Latn-CS"/>
              </w:rPr>
            </w:pPr>
            <w:r>
              <w:rPr>
                <w:rFonts w:eastAsia="Times New Roman"/>
                <w:lang w:val="sr-Latn-CS"/>
              </w:rPr>
              <w:t>План организације уписа ученика за наредну школску годину</w:t>
            </w:r>
          </w:p>
          <w:p w:rsidR="006E3D6B" w:rsidRDefault="006B279A">
            <w:pPr>
              <w:rPr>
                <w:rFonts w:eastAsia="Times New Roman"/>
              </w:rPr>
            </w:pPr>
            <w:r>
              <w:rPr>
                <w:rFonts w:eastAsia="Times New Roman"/>
                <w:lang w:val="sr-Latn-CS"/>
              </w:rPr>
              <w:t>План екскурзија за наредну школску годину.</w:t>
            </w:r>
          </w:p>
        </w:tc>
      </w:tr>
      <w:tr w:rsidR="006E3D6B">
        <w:trPr>
          <w:cantSplit/>
          <w:trHeight w:val="1135"/>
          <w:jc w:val="center"/>
        </w:trPr>
        <w:tc>
          <w:tcPr>
            <w:tcW w:w="813" w:type="dxa"/>
            <w:shd w:val="clear" w:color="auto" w:fill="auto"/>
            <w:textDirection w:val="btLr"/>
          </w:tcPr>
          <w:p w:rsidR="006E3D6B" w:rsidRDefault="006B279A">
            <w:pPr>
              <w:rPr>
                <w:rFonts w:eastAsia="Times New Roman"/>
                <w:lang w:val="sr-Latn-CS"/>
              </w:rPr>
            </w:pPr>
            <w:r>
              <w:rPr>
                <w:rFonts w:eastAsia="Times New Roman"/>
                <w:lang w:val="sr-Latn-CS"/>
              </w:rPr>
              <w:lastRenderedPageBreak/>
              <w:t>Јуни</w:t>
            </w:r>
          </w:p>
        </w:tc>
        <w:tc>
          <w:tcPr>
            <w:tcW w:w="8306" w:type="dxa"/>
            <w:shd w:val="clear" w:color="auto" w:fill="auto"/>
          </w:tcPr>
          <w:p w:rsidR="006E3D6B" w:rsidRDefault="006B279A">
            <w:pPr>
              <w:rPr>
                <w:rFonts w:eastAsia="Times New Roman"/>
              </w:rPr>
            </w:pPr>
            <w:r>
              <w:rPr>
                <w:rFonts w:eastAsia="Times New Roman"/>
              </w:rPr>
              <w:t>А</w:t>
            </w:r>
            <w:r>
              <w:rPr>
                <w:rFonts w:eastAsia="Times New Roman"/>
                <w:lang w:val="sr-Latn-CS"/>
              </w:rPr>
              <w:t>нализа успеха ученика на крају другог полугодишта</w:t>
            </w:r>
            <w:r>
              <w:rPr>
                <w:rFonts w:eastAsia="Times New Roman"/>
              </w:rPr>
              <w:t>.</w:t>
            </w:r>
          </w:p>
          <w:p w:rsidR="006E3D6B" w:rsidRDefault="006B279A">
            <w:pPr>
              <w:rPr>
                <w:rFonts w:eastAsia="Times New Roman"/>
              </w:rPr>
            </w:pPr>
            <w:r>
              <w:rPr>
                <w:rFonts w:eastAsia="Times New Roman"/>
              </w:rPr>
              <w:t>А</w:t>
            </w:r>
            <w:r>
              <w:rPr>
                <w:rFonts w:eastAsia="Times New Roman"/>
                <w:lang w:val="sr-Latn-CS"/>
              </w:rPr>
              <w:t>ализа успеха са матурских испита</w:t>
            </w:r>
            <w:r>
              <w:rPr>
                <w:rFonts w:eastAsia="Times New Roman"/>
              </w:rPr>
              <w:t>.</w:t>
            </w:r>
          </w:p>
          <w:p w:rsidR="006E3D6B" w:rsidRDefault="006B279A">
            <w:pPr>
              <w:rPr>
                <w:rFonts w:eastAsia="Times New Roman"/>
              </w:rPr>
            </w:pPr>
            <w:r>
              <w:rPr>
                <w:rFonts w:eastAsia="Times New Roman"/>
              </w:rPr>
              <w:t>Им</w:t>
            </w:r>
            <w:r>
              <w:rPr>
                <w:rFonts w:eastAsia="Times New Roman"/>
                <w:lang w:val="sr-Latn-CS"/>
              </w:rPr>
              <w:t>еновање стручних већа и тимова за наредну школску годину</w:t>
            </w:r>
            <w:r>
              <w:rPr>
                <w:rFonts w:eastAsia="Times New Roman"/>
              </w:rPr>
              <w:t>.</w:t>
            </w:r>
          </w:p>
          <w:p w:rsidR="006E3D6B" w:rsidRDefault="006B279A">
            <w:pPr>
              <w:rPr>
                <w:rFonts w:eastAsia="Times New Roman"/>
                <w:lang w:val="sr-Latn-CS"/>
              </w:rPr>
            </w:pPr>
            <w:r>
              <w:rPr>
                <w:rFonts w:eastAsia="Times New Roman"/>
              </w:rPr>
              <w:t>П</w:t>
            </w:r>
            <w:r>
              <w:rPr>
                <w:rFonts w:eastAsia="Times New Roman"/>
                <w:lang w:val="sr-Latn-CS"/>
              </w:rPr>
              <w:t>лан испита у августовском року,</w:t>
            </w:r>
          </w:p>
          <w:p w:rsidR="006E3D6B" w:rsidRDefault="006B279A">
            <w:pPr>
              <w:rPr>
                <w:rFonts w:eastAsia="Times New Roman"/>
                <w:lang w:val="sr-Latn-CS"/>
              </w:rPr>
            </w:pPr>
            <w:r>
              <w:rPr>
                <w:rFonts w:eastAsia="Times New Roman"/>
              </w:rPr>
              <w:t>П</w:t>
            </w:r>
            <w:r>
              <w:rPr>
                <w:rFonts w:eastAsia="Times New Roman"/>
                <w:lang w:val="sr-Latn-CS"/>
              </w:rPr>
              <w:t>редлог за ванредни и</w:t>
            </w:r>
            <w:r>
              <w:rPr>
                <w:rFonts w:eastAsia="Times New Roman"/>
              </w:rPr>
              <w:t xml:space="preserve"> о</w:t>
            </w:r>
            <w:r>
              <w:rPr>
                <w:rFonts w:eastAsia="Times New Roman"/>
                <w:lang w:val="sr-Latn-CS"/>
              </w:rPr>
              <w:t>блик школовања.</w:t>
            </w:r>
          </w:p>
          <w:p w:rsidR="006E3D6B" w:rsidRDefault="006B279A">
            <w:pPr>
              <w:rPr>
                <w:rFonts w:eastAsia="Times New Roman"/>
              </w:rPr>
            </w:pPr>
            <w:r>
              <w:rPr>
                <w:rFonts w:eastAsia="Times New Roman"/>
                <w:lang w:val="sr-Latn-CS"/>
              </w:rPr>
              <w:t>Подела предмета на наставнике за наредну школску годину</w:t>
            </w:r>
            <w:r>
              <w:rPr>
                <w:rFonts w:eastAsia="Times New Roman"/>
              </w:rPr>
              <w:t>.</w:t>
            </w:r>
          </w:p>
        </w:tc>
      </w:tr>
      <w:tr w:rsidR="006E3D6B">
        <w:trPr>
          <w:cantSplit/>
          <w:trHeight w:val="1135"/>
          <w:jc w:val="center"/>
        </w:trPr>
        <w:tc>
          <w:tcPr>
            <w:tcW w:w="813" w:type="dxa"/>
            <w:shd w:val="clear" w:color="auto" w:fill="auto"/>
            <w:textDirection w:val="btLr"/>
          </w:tcPr>
          <w:p w:rsidR="006E3D6B" w:rsidRDefault="006B279A">
            <w:pPr>
              <w:rPr>
                <w:rFonts w:eastAsia="Times New Roman"/>
                <w:lang w:val="sr-Latn-CS"/>
              </w:rPr>
            </w:pPr>
            <w:r>
              <w:rPr>
                <w:rFonts w:eastAsia="Times New Roman"/>
                <w:lang w:val="sr-Latn-CS"/>
              </w:rPr>
              <w:t>Август</w:t>
            </w:r>
          </w:p>
        </w:tc>
        <w:tc>
          <w:tcPr>
            <w:tcW w:w="8306" w:type="dxa"/>
            <w:shd w:val="clear" w:color="auto" w:fill="auto"/>
          </w:tcPr>
          <w:p w:rsidR="006E3D6B" w:rsidRDefault="006B279A">
            <w:pPr>
              <w:rPr>
                <w:rFonts w:eastAsia="Times New Roman"/>
                <w:lang w:val="sr-Latn-CS"/>
              </w:rPr>
            </w:pPr>
            <w:r>
              <w:rPr>
                <w:rFonts w:eastAsia="Times New Roman"/>
                <w:lang w:val="sr-Latn-CS"/>
              </w:rPr>
              <w:t>Извештај са испита у августовском року,</w:t>
            </w:r>
          </w:p>
          <w:p w:rsidR="006E3D6B" w:rsidRDefault="006B279A">
            <w:pPr>
              <w:rPr>
                <w:rFonts w:eastAsia="Times New Roman"/>
                <w:lang w:val="sr-Latn-CS"/>
              </w:rPr>
            </w:pPr>
            <w:r>
              <w:rPr>
                <w:rFonts w:eastAsia="Times New Roman"/>
                <w:lang w:val="sr-Latn-CS"/>
              </w:rPr>
              <w:t>Усвајање планова рада стручних већа и тимова за наредну школску годину, Именовање председника разредних већа.</w:t>
            </w:r>
          </w:p>
          <w:p w:rsidR="006E3D6B" w:rsidRDefault="006B279A">
            <w:pPr>
              <w:rPr>
                <w:rFonts w:eastAsia="Times New Roman"/>
                <w:lang w:val="sr-Latn-CS"/>
              </w:rPr>
            </w:pPr>
            <w:r>
              <w:rPr>
                <w:rFonts w:eastAsia="Times New Roman"/>
                <w:lang w:val="sr-Latn-CS"/>
              </w:rPr>
              <w:t>Усвајање извештаја директора о раду директора и раду Школе за претходну школску     годину.</w:t>
            </w:r>
          </w:p>
          <w:p w:rsidR="006E3D6B" w:rsidRDefault="006B279A">
            <w:pPr>
              <w:rPr>
                <w:rFonts w:eastAsia="Times New Roman"/>
                <w:lang w:val="sr-Latn-CS"/>
              </w:rPr>
            </w:pPr>
            <w:r>
              <w:rPr>
                <w:rFonts w:eastAsia="Times New Roman"/>
                <w:lang w:val="sr-Cyrl-CS"/>
              </w:rPr>
              <w:t>Одлучује о подели разреда на одељења ,броју ученика у одељењу</w:t>
            </w:r>
            <w:r>
              <w:rPr>
                <w:rFonts w:eastAsia="Times New Roman"/>
                <w:lang w:val="sr-Latn-CS"/>
              </w:rPr>
              <w:t>.</w:t>
            </w:r>
          </w:p>
          <w:p w:rsidR="006E3D6B" w:rsidRDefault="006E3D6B">
            <w:pPr>
              <w:rPr>
                <w:rFonts w:eastAsia="Times New Roman"/>
                <w:lang w:val="sr-Latn-CS"/>
              </w:rPr>
            </w:pPr>
          </w:p>
        </w:tc>
      </w:tr>
    </w:tbl>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2"/>
        <w:rPr>
          <w:rFonts w:eastAsia="Times New Roman"/>
        </w:rPr>
      </w:pPr>
      <w:bookmarkStart w:id="59" w:name="_Toc145359447"/>
      <w:r>
        <w:rPr>
          <w:rFonts w:eastAsia="Times New Roman"/>
          <w:lang w:val="sr-Cyrl-CS"/>
        </w:rPr>
        <w:t>Одељењско веће</w:t>
      </w:r>
      <w:bookmarkEnd w:id="59"/>
    </w:p>
    <w:p w:rsidR="006E3D6B" w:rsidRDefault="006E3D6B"/>
    <w:p w:rsidR="006E3D6B" w:rsidRDefault="006B279A">
      <w:pPr>
        <w:rPr>
          <w:rFonts w:eastAsia="Times New Roman"/>
          <w:lang w:val="sr-Cyrl-CS"/>
        </w:rPr>
      </w:pPr>
      <w:r>
        <w:rPr>
          <w:rFonts w:eastAsia="Times New Roman"/>
          <w:lang w:val="sr-Cyrl-CS"/>
        </w:rPr>
        <w:t>Одељењска већа чине наставници који изводе наставу у одређеном одељењу.</w:t>
      </w:r>
    </w:p>
    <w:p w:rsidR="006E3D6B" w:rsidRDefault="006B279A">
      <w:pPr>
        <w:rPr>
          <w:rFonts w:eastAsia="Times New Roman"/>
          <w:lang w:val="sr-Cyrl-CS"/>
        </w:rPr>
      </w:pPr>
      <w:r>
        <w:rPr>
          <w:rFonts w:eastAsia="Times New Roman"/>
          <w:lang w:val="sr-Cyrl-CS"/>
        </w:rPr>
        <w:t>Надлежност, начин рада и одговорност одељењских већа регулисана је Статутом Школе, а план рада/дат у прилогу/је саставни део овог Плана.</w:t>
      </w:r>
    </w:p>
    <w:p w:rsidR="006E3D6B" w:rsidRDefault="006E3D6B"/>
    <w:p w:rsidR="006E3D6B" w:rsidRDefault="006E3D6B"/>
    <w:p w:rsidR="006E3D6B" w:rsidRDefault="006B279A">
      <w:pPr>
        <w:pStyle w:val="Heading3"/>
        <w:jc w:val="center"/>
        <w:rPr>
          <w:rFonts w:eastAsia="Times New Roman"/>
          <w:lang w:val="sr-Latn-CS"/>
        </w:rPr>
      </w:pPr>
      <w:bookmarkStart w:id="60" w:name="_Toc145359448"/>
      <w:r>
        <w:rPr>
          <w:rFonts w:eastAsia="Times New Roman"/>
        </w:rPr>
        <w:t>План рада одељењског већа I</w:t>
      </w:r>
      <w:r>
        <w:rPr>
          <w:rFonts w:eastAsia="Times New Roman"/>
          <w:lang w:val="sr-Latn-CS"/>
        </w:rPr>
        <w:t>разреда</w:t>
      </w:r>
      <w:bookmarkEnd w:id="60"/>
    </w:p>
    <w:p w:rsidR="006E3D6B" w:rsidRDefault="006B279A">
      <w:pPr>
        <w:pStyle w:val="Heading3"/>
        <w:numPr>
          <w:ilvl w:val="0"/>
          <w:numId w:val="0"/>
        </w:numPr>
        <w:ind w:left="720"/>
        <w:jc w:val="center"/>
        <w:rPr>
          <w:rFonts w:eastAsia="Times New Roman"/>
          <w:lang w:val="sr-Latn-CS"/>
        </w:rPr>
      </w:pPr>
      <w:bookmarkStart w:id="61" w:name="_Toc145359449"/>
      <w:r>
        <w:rPr>
          <w:rFonts w:eastAsia="Times New Roman"/>
          <w:lang w:val="sr-Latn-CS"/>
        </w:rPr>
        <w:t>Смер медицинска сестра- техничар</w:t>
      </w:r>
      <w:bookmarkEnd w:id="61"/>
    </w:p>
    <w:p w:rsidR="006E3D6B" w:rsidRDefault="006E3D6B"/>
    <w:tbl>
      <w:tblPr>
        <w:tblW w:w="90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8317"/>
      </w:tblGrid>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317"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w:t>
            </w:r>
            <w:r>
              <w:rPr>
                <w:rFonts w:eastAsia="Times New Roman"/>
              </w:rPr>
              <w:t>њ</w:t>
            </w:r>
            <w:r>
              <w:rPr>
                <w:rFonts w:eastAsia="Times New Roman"/>
                <w:lang w:val="sr-Cyrl-CS"/>
              </w:rPr>
              <w:t>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 вежби, практичне и блок наставе</w:t>
            </w: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317"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317"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наставе,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вадспитно-дисциплинске мере</w:t>
            </w:r>
          </w:p>
          <w:p w:rsidR="006E3D6B" w:rsidRDefault="006E3D6B">
            <w:pPr>
              <w:rPr>
                <w:rFonts w:eastAsia="Times New Roman"/>
                <w:lang w:val="sr-Cyrl-CS"/>
              </w:rPr>
            </w:pP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317"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317"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lastRenderedPageBreak/>
              <w:t>фебруар</w:t>
            </w:r>
          </w:p>
        </w:tc>
        <w:tc>
          <w:tcPr>
            <w:tcW w:w="8317"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690"/>
        </w:trPr>
        <w:tc>
          <w:tcPr>
            <w:tcW w:w="694" w:type="dxa"/>
            <w:shd w:val="clear" w:color="auto" w:fill="auto"/>
            <w:textDirection w:val="btLr"/>
            <w:vAlign w:val="center"/>
          </w:tcPr>
          <w:p w:rsidR="006E3D6B" w:rsidRDefault="006B279A">
            <w:pPr>
              <w:jc w:val="center"/>
              <w:rPr>
                <w:rFonts w:eastAsia="Times New Roman"/>
              </w:rPr>
            </w:pPr>
            <w:r>
              <w:rPr>
                <w:rFonts w:eastAsia="Times New Roman"/>
              </w:rPr>
              <w:t>март</w:t>
            </w:r>
          </w:p>
        </w:tc>
        <w:tc>
          <w:tcPr>
            <w:tcW w:w="8317"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317"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 xml:space="preserve">III </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317" w:type="dxa"/>
            <w:shd w:val="clear" w:color="auto" w:fill="auto"/>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lang w:val="sr-Cyrl-CS"/>
              </w:rPr>
              <w:t>Разматрање потребе за надокнадом неких часова, организацијом додатних испитивања и зазредних испита</w:t>
            </w:r>
          </w:p>
        </w:tc>
      </w:tr>
      <w:tr w:rsidR="006E3D6B">
        <w:trPr>
          <w:cantSplit/>
          <w:trHeight w:val="887"/>
        </w:trPr>
        <w:tc>
          <w:tcPr>
            <w:tcW w:w="694"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317"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ученика на крају школске године:појединачно, успех одељења и по предметима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 w:rsidR="006E3D6B" w:rsidRDefault="006E3D6B">
      <w:pPr>
        <w:spacing w:after="200"/>
        <w:jc w:val="left"/>
      </w:pPr>
    </w:p>
    <w:p w:rsidR="006E3D6B" w:rsidRDefault="006B279A">
      <w:pPr>
        <w:spacing w:after="200"/>
        <w:jc w:val="left"/>
      </w:pPr>
      <w:r>
        <w:br w:type="page"/>
      </w:r>
    </w:p>
    <w:p w:rsidR="006E3D6B" w:rsidRDefault="006E3D6B">
      <w:pPr>
        <w:spacing w:after="200"/>
        <w:jc w:val="left"/>
      </w:pPr>
    </w:p>
    <w:p w:rsidR="006E3D6B" w:rsidRDefault="006B279A">
      <w:pPr>
        <w:pStyle w:val="Heading3"/>
        <w:jc w:val="center"/>
        <w:rPr>
          <w:rFonts w:eastAsia="Times New Roman"/>
          <w:lang w:val="sr-Latn-CS"/>
        </w:rPr>
      </w:pPr>
      <w:bookmarkStart w:id="62" w:name="_Toc145359450"/>
      <w:r>
        <w:rPr>
          <w:rFonts w:eastAsia="Times New Roman"/>
        </w:rPr>
        <w:t>План рада одељењског већа II</w:t>
      </w:r>
      <w:r>
        <w:rPr>
          <w:rFonts w:eastAsia="Times New Roman"/>
          <w:lang w:val="sr-Latn-CS"/>
        </w:rPr>
        <w:t>разред</w:t>
      </w:r>
      <w:bookmarkEnd w:id="62"/>
    </w:p>
    <w:p w:rsidR="006E3D6B" w:rsidRDefault="006B279A">
      <w:pPr>
        <w:pStyle w:val="Heading3"/>
        <w:numPr>
          <w:ilvl w:val="0"/>
          <w:numId w:val="0"/>
        </w:numPr>
        <w:ind w:left="720"/>
        <w:jc w:val="center"/>
        <w:rPr>
          <w:rFonts w:eastAsia="Times New Roman"/>
          <w:lang w:val="sr-Latn-CS"/>
        </w:rPr>
      </w:pPr>
      <w:bookmarkStart w:id="63" w:name="_Toc145359451"/>
      <w:r>
        <w:rPr>
          <w:rFonts w:eastAsia="Times New Roman"/>
          <w:lang w:val="sr-Latn-CS"/>
        </w:rPr>
        <w:t>Смер медицинска сестра- техничар</w:t>
      </w:r>
      <w:bookmarkEnd w:id="63"/>
    </w:p>
    <w:p w:rsidR="006E3D6B" w:rsidRDefault="006E3D6B">
      <w:pPr>
        <w:rPr>
          <w:lang w:val="sr-Latn-CS"/>
        </w:rPr>
      </w:pPr>
    </w:p>
    <w:p w:rsidR="006E3D6B" w:rsidRDefault="006E3D6B">
      <w:pPr>
        <w:rPr>
          <w:lang w:val="sr-Latn-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11"/>
      </w:tblGrid>
      <w:tr w:rsidR="006E3D6B">
        <w:trPr>
          <w:cantSplit/>
          <w:trHeight w:val="1358"/>
        </w:trPr>
        <w:tc>
          <w:tcPr>
            <w:tcW w:w="1101"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111"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 вежби, практичне и блок наставе</w:t>
            </w:r>
          </w:p>
        </w:tc>
      </w:tr>
      <w:tr w:rsidR="006E3D6B">
        <w:trPr>
          <w:cantSplit/>
          <w:trHeight w:val="1137"/>
        </w:trPr>
        <w:tc>
          <w:tcPr>
            <w:tcW w:w="1101"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111"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1153"/>
        </w:trPr>
        <w:tc>
          <w:tcPr>
            <w:tcW w:w="1101"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111"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E3D6B">
            <w:pPr>
              <w:rPr>
                <w:rFonts w:eastAsia="Times New Roman"/>
                <w:lang w:val="sr-Cyrl-CS"/>
              </w:rPr>
            </w:pPr>
          </w:p>
        </w:tc>
      </w:tr>
      <w:tr w:rsidR="006E3D6B">
        <w:trPr>
          <w:cantSplit/>
          <w:trHeight w:val="1520"/>
        </w:trPr>
        <w:tc>
          <w:tcPr>
            <w:tcW w:w="1101"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111"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295"/>
        </w:trPr>
        <w:tc>
          <w:tcPr>
            <w:tcW w:w="1101"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111"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1137"/>
        </w:trPr>
        <w:tc>
          <w:tcPr>
            <w:tcW w:w="1101"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111"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„Данаљубави“ и “Недеље без насиља“</w:t>
            </w:r>
          </w:p>
        </w:tc>
      </w:tr>
      <w:tr w:rsidR="006E3D6B">
        <w:trPr>
          <w:cantSplit/>
          <w:trHeight w:val="935"/>
        </w:trPr>
        <w:tc>
          <w:tcPr>
            <w:tcW w:w="1101" w:type="dxa"/>
            <w:shd w:val="clear" w:color="auto" w:fill="auto"/>
            <w:textDirection w:val="btLr"/>
            <w:vAlign w:val="center"/>
          </w:tcPr>
          <w:p w:rsidR="006E3D6B" w:rsidRDefault="006B279A">
            <w:pPr>
              <w:jc w:val="center"/>
              <w:rPr>
                <w:rFonts w:eastAsia="Times New Roman"/>
              </w:rPr>
            </w:pPr>
            <w:r>
              <w:rPr>
                <w:rFonts w:eastAsia="Times New Roman"/>
              </w:rPr>
              <w:lastRenderedPageBreak/>
              <w:t>март</w:t>
            </w:r>
          </w:p>
        </w:tc>
        <w:tc>
          <w:tcPr>
            <w:tcW w:w="8111"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1472"/>
        </w:trPr>
        <w:tc>
          <w:tcPr>
            <w:tcW w:w="1101"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111"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710"/>
        </w:trPr>
        <w:tc>
          <w:tcPr>
            <w:tcW w:w="1101"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111" w:type="dxa"/>
            <w:shd w:val="clear" w:color="auto" w:fill="auto"/>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lang w:val="sr-Cyrl-CS"/>
              </w:rPr>
              <w:t>Реализације наставе у блоку и на вежбама</w:t>
            </w:r>
          </w:p>
        </w:tc>
      </w:tr>
      <w:tr w:rsidR="006E3D6B">
        <w:trPr>
          <w:cantSplit/>
          <w:trHeight w:val="1610"/>
        </w:trPr>
        <w:tc>
          <w:tcPr>
            <w:tcW w:w="1101"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111"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ученика на крају школске године:појединачно, успех одељења и по предметима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B279A">
      <w:pPr>
        <w:spacing w:after="200"/>
        <w:jc w:val="left"/>
        <w:rPr>
          <w:lang w:val="sr-Latn-CS"/>
        </w:rPr>
      </w:pPr>
      <w:r>
        <w:rPr>
          <w:lang w:val="sr-Latn-CS"/>
        </w:rPr>
        <w:br w:type="page"/>
      </w:r>
    </w:p>
    <w:p w:rsidR="006E3D6B" w:rsidRDefault="006E3D6B">
      <w:pPr>
        <w:rPr>
          <w:lang w:val="sr-Latn-CS"/>
        </w:rPr>
      </w:pPr>
    </w:p>
    <w:p w:rsidR="006E3D6B" w:rsidRDefault="006B279A">
      <w:pPr>
        <w:pStyle w:val="Heading3"/>
        <w:jc w:val="center"/>
        <w:rPr>
          <w:rFonts w:eastAsia="Times New Roman"/>
          <w:lang w:val="sr-Latn-CS"/>
        </w:rPr>
      </w:pPr>
      <w:bookmarkStart w:id="64" w:name="_Toc145359452"/>
      <w:r>
        <w:rPr>
          <w:rFonts w:eastAsia="Times New Roman"/>
        </w:rPr>
        <w:t xml:space="preserve">План рада одељењског већа   III   </w:t>
      </w:r>
      <w:r>
        <w:rPr>
          <w:rFonts w:eastAsia="Times New Roman"/>
          <w:lang w:val="sr-Latn-CS"/>
        </w:rPr>
        <w:t>разре</w:t>
      </w:r>
      <w:r>
        <w:rPr>
          <w:rFonts w:eastAsia="Times New Roman"/>
        </w:rPr>
        <w:t>д</w:t>
      </w:r>
      <w:bookmarkEnd w:id="64"/>
    </w:p>
    <w:p w:rsidR="006E3D6B" w:rsidRDefault="006B279A">
      <w:pPr>
        <w:pStyle w:val="Heading3"/>
        <w:numPr>
          <w:ilvl w:val="0"/>
          <w:numId w:val="0"/>
        </w:numPr>
        <w:ind w:left="720"/>
        <w:jc w:val="center"/>
        <w:rPr>
          <w:rFonts w:eastAsia="Times New Roman"/>
          <w:lang w:val="sr-Latn-CS"/>
        </w:rPr>
      </w:pPr>
      <w:bookmarkStart w:id="65" w:name="_Toc145359453"/>
      <w:r>
        <w:rPr>
          <w:rFonts w:eastAsia="Times New Roman"/>
          <w:lang w:val="sr-Latn-CS"/>
        </w:rPr>
        <w:t>Смер   медицинска  сестра- техничар</w:t>
      </w:r>
      <w:bookmarkEnd w:id="65"/>
    </w:p>
    <w:p w:rsidR="006E3D6B" w:rsidRDefault="006E3D6B">
      <w:pPr>
        <w:rPr>
          <w:lang w:val="sr-Latn-CS"/>
        </w:rPr>
      </w:pP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114"/>
      </w:tblGrid>
      <w:tr w:rsidR="006E3D6B">
        <w:trPr>
          <w:cantSplit/>
          <w:trHeight w:val="143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114"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вежби, практичне и блок наставе</w:t>
            </w:r>
          </w:p>
        </w:tc>
      </w:tr>
      <w:tr w:rsidR="006E3D6B">
        <w:trPr>
          <w:cantSplit/>
          <w:trHeight w:val="98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114"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1171"/>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114"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наставе,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вадспитно-дисциплинске мере</w:t>
            </w:r>
          </w:p>
          <w:p w:rsidR="006E3D6B" w:rsidRDefault="006E3D6B">
            <w:pPr>
              <w:rPr>
                <w:rFonts w:eastAsia="Times New Roman"/>
                <w:lang w:val="sr-Cyrl-CS"/>
              </w:rPr>
            </w:pPr>
          </w:p>
        </w:tc>
      </w:tr>
      <w:tr w:rsidR="006E3D6B">
        <w:trPr>
          <w:cantSplit/>
          <w:trHeight w:val="1592"/>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114"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448"/>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114"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1171"/>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114"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962"/>
        </w:trPr>
        <w:tc>
          <w:tcPr>
            <w:tcW w:w="1007" w:type="dxa"/>
            <w:shd w:val="clear" w:color="auto" w:fill="auto"/>
            <w:textDirection w:val="btLr"/>
            <w:vAlign w:val="center"/>
          </w:tcPr>
          <w:p w:rsidR="006E3D6B" w:rsidRDefault="006B279A">
            <w:pPr>
              <w:jc w:val="center"/>
              <w:rPr>
                <w:rFonts w:eastAsia="Times New Roman"/>
              </w:rPr>
            </w:pPr>
            <w:r>
              <w:rPr>
                <w:rFonts w:eastAsia="Times New Roman"/>
              </w:rPr>
              <w:lastRenderedPageBreak/>
              <w:t>март</w:t>
            </w:r>
          </w:p>
        </w:tc>
        <w:tc>
          <w:tcPr>
            <w:tcW w:w="8114"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125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114"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80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114" w:type="dxa"/>
            <w:shd w:val="clear" w:color="auto" w:fill="auto"/>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lang w:val="sr-Cyrl-CS"/>
              </w:rPr>
              <w:t>Реализације наставе у блоку и на вежбама</w:t>
            </w:r>
          </w:p>
        </w:tc>
      </w:tr>
      <w:tr w:rsidR="006E3D6B">
        <w:trPr>
          <w:cantSplit/>
          <w:trHeight w:val="1171"/>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114"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ученика на крају школске године:појединачно, успех одељења и по предметима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B279A">
      <w:pPr>
        <w:spacing w:after="200"/>
        <w:jc w:val="left"/>
        <w:rPr>
          <w:lang w:val="sr-Latn-CS"/>
        </w:rPr>
      </w:pPr>
      <w:r>
        <w:rPr>
          <w:lang w:val="sr-Latn-CS"/>
        </w:rPr>
        <w:br w:type="page"/>
      </w:r>
    </w:p>
    <w:p w:rsidR="006E3D6B" w:rsidRDefault="006E3D6B">
      <w:pPr>
        <w:rPr>
          <w:lang w:val="sr-Latn-CS"/>
        </w:rPr>
      </w:pPr>
    </w:p>
    <w:p w:rsidR="006E3D6B" w:rsidRDefault="006B279A">
      <w:pPr>
        <w:pStyle w:val="Heading3"/>
        <w:jc w:val="center"/>
        <w:rPr>
          <w:lang w:val="sr-Latn-CS"/>
        </w:rPr>
      </w:pPr>
      <w:bookmarkStart w:id="66" w:name="_Toc145359454"/>
      <w:r>
        <w:rPr>
          <w:rFonts w:eastAsia="Times New Roman"/>
        </w:rPr>
        <w:t xml:space="preserve">План рада одељењског већа  IV   </w:t>
      </w:r>
      <w:r>
        <w:rPr>
          <w:rFonts w:eastAsia="Times New Roman"/>
          <w:lang w:val="sr-Latn-CS"/>
        </w:rPr>
        <w:t>разред</w:t>
      </w:r>
      <w:bookmarkEnd w:id="66"/>
    </w:p>
    <w:p w:rsidR="006E3D6B" w:rsidRDefault="006B279A">
      <w:pPr>
        <w:pStyle w:val="Heading3"/>
        <w:numPr>
          <w:ilvl w:val="0"/>
          <w:numId w:val="0"/>
        </w:numPr>
        <w:ind w:left="720"/>
        <w:jc w:val="center"/>
        <w:rPr>
          <w:lang w:val="sr-Latn-CS"/>
        </w:rPr>
      </w:pPr>
      <w:bookmarkStart w:id="67" w:name="_Toc145359455"/>
      <w:r>
        <w:rPr>
          <w:rFonts w:eastAsia="Times New Roman"/>
          <w:lang w:val="sr-Latn-CS"/>
        </w:rPr>
        <w:t>Смер  медицинска  сестра- техничар</w:t>
      </w:r>
      <w:bookmarkEnd w:id="67"/>
    </w:p>
    <w:p w:rsidR="006E3D6B" w:rsidRDefault="006E3D6B">
      <w:pPr>
        <w:rPr>
          <w:lang w:val="sr-Latn-CS"/>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159"/>
      </w:tblGrid>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159"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rPr>
            </w:pPr>
            <w:r>
              <w:rPr>
                <w:rFonts w:eastAsia="Times New Roman"/>
                <w:lang w:val="sr-Cyrl-CS"/>
              </w:rPr>
              <w:t>План рада одељењског већа</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наставе, практичне и блок наставе</w:t>
            </w:r>
          </w:p>
          <w:p w:rsidR="006E3D6B" w:rsidRDefault="006B279A">
            <w:pPr>
              <w:rPr>
                <w:rFonts w:eastAsia="Times New Roman"/>
              </w:rPr>
            </w:pPr>
            <w:r>
              <w:rPr>
                <w:rFonts w:eastAsia="Times New Roman"/>
                <w:lang w:val="sr-Cyrl-CS"/>
              </w:rPr>
              <w:t>Договор око матурантске екскурзије ученика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159"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159"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наставе,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i/>
                <w:lang w:val="sr-Latn-CS"/>
              </w:rPr>
            </w:pPr>
            <w:r>
              <w:rPr>
                <w:rFonts w:eastAsia="Times New Roman"/>
                <w:lang w:val="sr-Cyrl-CS"/>
              </w:rPr>
              <w:t>Изостанци ученика и вадспитно-дисциплинске мере</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159"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159"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Организација консултација матураната</w:t>
            </w:r>
          </w:p>
          <w:p w:rsidR="006E3D6B" w:rsidRDefault="006B279A">
            <w:pPr>
              <w:rPr>
                <w:rFonts w:eastAsia="Times New Roman"/>
                <w:lang w:val="sr-Cyrl-CS"/>
              </w:rPr>
            </w:pPr>
            <w:r>
              <w:rPr>
                <w:rFonts w:eastAsia="Times New Roman"/>
                <w:lang w:val="sr-Cyrl-CS"/>
              </w:rPr>
              <w:t>Припрема ученика за полагање матурског испита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159"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lastRenderedPageBreak/>
              <w:t>март</w:t>
            </w:r>
          </w:p>
        </w:tc>
        <w:tc>
          <w:tcPr>
            <w:tcW w:w="8159"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припремне и консултативне наставе матураната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r>
              <w:rPr>
                <w:rFonts w:eastAsia="Times New Roman"/>
              </w:rPr>
              <w:t>.</w:t>
            </w:r>
            <w:r>
              <w:rPr>
                <w:rFonts w:eastAsia="Times New Roman"/>
                <w:lang w:val="sr-Cyrl-CS"/>
              </w:rPr>
              <w:t xml:space="preserve"> Спортска такмичења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159"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p w:rsidR="006E3D6B" w:rsidRDefault="006B279A">
            <w:pPr>
              <w:rPr>
                <w:rFonts w:eastAsia="Times New Roman"/>
                <w:lang w:val="sr-Cyrl-CS"/>
              </w:rPr>
            </w:pPr>
            <w:r>
              <w:rPr>
                <w:rFonts w:eastAsia="Times New Roman"/>
                <w:lang w:val="sr-Cyrl-CS"/>
              </w:rPr>
              <w:t>Табло матураната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159" w:type="dxa"/>
            <w:shd w:val="clear" w:color="auto" w:fill="auto"/>
          </w:tcPr>
          <w:p w:rsidR="006E3D6B" w:rsidRDefault="006B279A">
            <w:pPr>
              <w:rPr>
                <w:rFonts w:eastAsia="Times New Roman"/>
                <w:lang w:val="sr-Cyrl-CS"/>
              </w:rPr>
            </w:pPr>
            <w:r>
              <w:rPr>
                <w:rFonts w:eastAsia="Times New Roman"/>
                <w:lang w:val="sr-Cyrl-CS"/>
              </w:rPr>
              <w:t>Реализација допунске, припремне и консултативне наставе матураната</w:t>
            </w:r>
          </w:p>
          <w:p w:rsidR="006E3D6B" w:rsidRDefault="006B279A">
            <w:pPr>
              <w:rPr>
                <w:rFonts w:eastAsia="Times New Roman"/>
                <w:lang w:val="sr-Cyrl-CS"/>
              </w:rPr>
            </w:pPr>
            <w:r>
              <w:rPr>
                <w:rFonts w:eastAsia="Times New Roman"/>
                <w:lang w:val="sr-Cyrl-CS"/>
              </w:rPr>
              <w:t>Анализа успеха матураната на крају школске године:појединачно, успех одељења и по предметима</w:t>
            </w:r>
          </w:p>
          <w:p w:rsidR="006E3D6B" w:rsidRDefault="006B279A">
            <w:pPr>
              <w:rPr>
                <w:rFonts w:eastAsia="Times New Roman"/>
              </w:rPr>
            </w:pPr>
            <w:r>
              <w:rPr>
                <w:rFonts w:eastAsia="Times New Roman"/>
              </w:rPr>
              <w:t>Maтурско вече</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159"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матураната на крају школске године</w:t>
            </w:r>
          </w:p>
          <w:p w:rsidR="006E3D6B" w:rsidRDefault="006B279A">
            <w:pPr>
              <w:rPr>
                <w:rFonts w:eastAsia="Times New Roman"/>
                <w:lang w:val="sr-Cyrl-CS"/>
              </w:rPr>
            </w:pPr>
            <w:r>
              <w:rPr>
                <w:rFonts w:eastAsia="Times New Roman"/>
                <w:lang w:val="sr-Cyrl-CS"/>
              </w:rPr>
              <w:t>Награде и похвале ученицима</w:t>
            </w:r>
          </w:p>
          <w:p w:rsidR="006E3D6B" w:rsidRDefault="006B279A">
            <w:pPr>
              <w:rPr>
                <w:rFonts w:eastAsia="Times New Roman"/>
                <w:lang w:val="sr-Cyrl-CS"/>
              </w:rPr>
            </w:pPr>
            <w:r>
              <w:rPr>
                <w:rFonts w:eastAsia="Times New Roman"/>
                <w:lang w:val="sr-Cyrl-CS"/>
              </w:rPr>
              <w:t>Избор ученика генерације и најбољег ученика на практичном делу наставе</w:t>
            </w:r>
          </w:p>
          <w:p w:rsidR="006E3D6B" w:rsidRDefault="006B279A">
            <w:pPr>
              <w:rPr>
                <w:rFonts w:eastAsia="Times New Roman"/>
                <w:lang w:val="sr-Cyrl-CS"/>
              </w:rPr>
            </w:pPr>
            <w:r>
              <w:rPr>
                <w:rFonts w:eastAsia="Times New Roman"/>
                <w:lang w:val="sr-Cyrl-CS"/>
              </w:rPr>
              <w:t>Реализација теоријске, практичне и блок наставе, поправни испити</w:t>
            </w:r>
          </w:p>
        </w:tc>
      </w:tr>
    </w:tbl>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E3D6B">
      <w:pPr>
        <w:rPr>
          <w:lang w:val="sr-Latn-CS"/>
        </w:rPr>
      </w:pPr>
    </w:p>
    <w:p w:rsidR="006E3D6B" w:rsidRDefault="006B279A">
      <w:pPr>
        <w:spacing w:after="200"/>
        <w:jc w:val="left"/>
        <w:rPr>
          <w:lang w:val="sr-Latn-CS"/>
        </w:rPr>
      </w:pPr>
      <w:r>
        <w:rPr>
          <w:lang w:val="sr-Latn-CS"/>
        </w:rPr>
        <w:br w:type="page"/>
      </w:r>
    </w:p>
    <w:p w:rsidR="006E3D6B" w:rsidRDefault="006E3D6B">
      <w:pPr>
        <w:rPr>
          <w:lang w:val="sr-Latn-CS"/>
        </w:rPr>
      </w:pPr>
    </w:p>
    <w:p w:rsidR="006E3D6B" w:rsidRDefault="006B279A">
      <w:pPr>
        <w:pStyle w:val="Heading3"/>
        <w:jc w:val="center"/>
        <w:rPr>
          <w:rFonts w:eastAsia="Times New Roman"/>
        </w:rPr>
      </w:pPr>
      <w:bookmarkStart w:id="68" w:name="_Toc145359456"/>
      <w:r>
        <w:rPr>
          <w:rFonts w:eastAsia="Times New Roman"/>
        </w:rPr>
        <w:t xml:space="preserve">План рада одељењског већа   I   </w:t>
      </w:r>
      <w:r>
        <w:rPr>
          <w:rFonts w:eastAsia="Times New Roman"/>
          <w:lang w:val="sr-Latn-CS"/>
        </w:rPr>
        <w:t>разреда</w:t>
      </w:r>
      <w:bookmarkEnd w:id="68"/>
    </w:p>
    <w:p w:rsidR="006E3D6B" w:rsidRDefault="006B279A">
      <w:pPr>
        <w:jc w:val="center"/>
        <w:rPr>
          <w:rFonts w:cs="Arial"/>
        </w:rPr>
      </w:pPr>
      <w:r>
        <w:rPr>
          <w:rFonts w:eastAsia="Times New Roman" w:cs="Arial"/>
          <w:b/>
          <w:lang w:val="sr-Latn-CS"/>
        </w:rPr>
        <w:t>Смер</w:t>
      </w:r>
      <w:r>
        <w:rPr>
          <w:rFonts w:eastAsia="Times New Roman" w:cs="Arial"/>
          <w:b/>
        </w:rPr>
        <w:t xml:space="preserve"> медицинска сестра-васпитач</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8797"/>
      </w:tblGrid>
      <w:tr w:rsidR="006E3D6B">
        <w:trPr>
          <w:cantSplit/>
          <w:trHeight w:val="1217"/>
        </w:trPr>
        <w:tc>
          <w:tcPr>
            <w:tcW w:w="1078"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797"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 Календар рада школе</w:t>
            </w:r>
          </w:p>
          <w:p w:rsidR="006E3D6B" w:rsidRDefault="006B279A">
            <w:pPr>
              <w:rPr>
                <w:rFonts w:eastAsia="Times New Roman"/>
              </w:rPr>
            </w:pPr>
            <w:r>
              <w:rPr>
                <w:rFonts w:eastAsia="Times New Roman"/>
                <w:lang w:val="sr-Cyrl-CS"/>
              </w:rPr>
              <w:t>Распоред рада теоријске, вежби, практичне и блок наставе</w:t>
            </w:r>
          </w:p>
        </w:tc>
      </w:tr>
      <w:tr w:rsidR="006E3D6B">
        <w:trPr>
          <w:cantSplit/>
          <w:trHeight w:val="936"/>
        </w:trPr>
        <w:tc>
          <w:tcPr>
            <w:tcW w:w="1078"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797"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979"/>
        </w:trPr>
        <w:tc>
          <w:tcPr>
            <w:tcW w:w="1078"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797"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tc>
      </w:tr>
      <w:tr w:rsidR="006E3D6B">
        <w:trPr>
          <w:cantSplit/>
          <w:trHeight w:val="1643"/>
        </w:trPr>
        <w:tc>
          <w:tcPr>
            <w:tcW w:w="1078"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797"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231"/>
        </w:trPr>
        <w:tc>
          <w:tcPr>
            <w:tcW w:w="1078"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797"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 xml:space="preserve">Организација допунске, додатне наставе и слободних активности </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936"/>
        </w:trPr>
        <w:tc>
          <w:tcPr>
            <w:tcW w:w="1078"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797"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1179"/>
        </w:trPr>
        <w:tc>
          <w:tcPr>
            <w:tcW w:w="1078" w:type="dxa"/>
            <w:shd w:val="clear" w:color="auto" w:fill="auto"/>
            <w:textDirection w:val="btLr"/>
            <w:vAlign w:val="center"/>
          </w:tcPr>
          <w:p w:rsidR="006E3D6B" w:rsidRDefault="006B279A">
            <w:pPr>
              <w:jc w:val="center"/>
              <w:rPr>
                <w:rFonts w:eastAsia="Times New Roman"/>
              </w:rPr>
            </w:pPr>
            <w:r>
              <w:rPr>
                <w:rFonts w:eastAsia="Times New Roman"/>
              </w:rPr>
              <w:t>март</w:t>
            </w:r>
          </w:p>
        </w:tc>
        <w:tc>
          <w:tcPr>
            <w:tcW w:w="8797"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1198"/>
        </w:trPr>
        <w:tc>
          <w:tcPr>
            <w:tcW w:w="1078" w:type="dxa"/>
            <w:shd w:val="clear" w:color="auto" w:fill="auto"/>
            <w:textDirection w:val="btLr"/>
            <w:vAlign w:val="center"/>
          </w:tcPr>
          <w:p w:rsidR="006E3D6B" w:rsidRDefault="006B279A">
            <w:pPr>
              <w:jc w:val="center"/>
              <w:rPr>
                <w:rFonts w:eastAsia="Times New Roman"/>
              </w:rPr>
            </w:pPr>
            <w:r>
              <w:rPr>
                <w:rFonts w:eastAsia="Times New Roman"/>
              </w:rPr>
              <w:lastRenderedPageBreak/>
              <w:t>април</w:t>
            </w:r>
          </w:p>
        </w:tc>
        <w:tc>
          <w:tcPr>
            <w:tcW w:w="8797"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w:t>
            </w:r>
            <w:r>
              <w:rPr>
                <w:rFonts w:eastAsia="Times New Roman"/>
              </w:rPr>
              <w:t xml:space="preserve">I </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936"/>
        </w:trPr>
        <w:tc>
          <w:tcPr>
            <w:tcW w:w="1078"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797" w:type="dxa"/>
            <w:shd w:val="clear" w:color="auto" w:fill="auto"/>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i/>
                <w:lang w:val="sr-Latn-CS"/>
              </w:rPr>
            </w:pPr>
            <w:r>
              <w:rPr>
                <w:rFonts w:eastAsia="Times New Roman"/>
                <w:lang w:val="sr-Cyrl-CS"/>
              </w:rPr>
              <w:t>Реализација вежби</w:t>
            </w:r>
          </w:p>
        </w:tc>
      </w:tr>
      <w:tr w:rsidR="006E3D6B">
        <w:trPr>
          <w:cantSplit/>
          <w:trHeight w:val="936"/>
        </w:trPr>
        <w:tc>
          <w:tcPr>
            <w:tcW w:w="1078"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797"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ученика на крају школске године:појединачно, успех одељења и по предметима</w:t>
            </w:r>
            <w:r>
              <w:rPr>
                <w:rFonts w:eastAsia="Times New Roman"/>
              </w:rPr>
              <w:t xml:space="preserve">, </w:t>
            </w: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jc w:val="center"/>
      </w:pPr>
      <w:bookmarkStart w:id="69" w:name="_Toc145359457"/>
      <w:r>
        <w:t>План рада одељењског већа  II разреда</w:t>
      </w:r>
      <w:bookmarkEnd w:id="69"/>
    </w:p>
    <w:p w:rsidR="006E3D6B" w:rsidRDefault="006B279A">
      <w:pPr>
        <w:pStyle w:val="Heading3"/>
        <w:numPr>
          <w:ilvl w:val="0"/>
          <w:numId w:val="0"/>
        </w:numPr>
        <w:ind w:left="720"/>
        <w:jc w:val="center"/>
        <w:rPr>
          <w:rFonts w:cs="Arial"/>
        </w:rPr>
      </w:pPr>
      <w:bookmarkStart w:id="70" w:name="_Toc145359458"/>
      <w:r>
        <w:rPr>
          <w:rFonts w:eastAsia="Times New Roman" w:cs="Arial"/>
          <w:lang w:val="sr-Latn-CS"/>
        </w:rPr>
        <w:t>Смер</w:t>
      </w:r>
      <w:r>
        <w:rPr>
          <w:rFonts w:eastAsia="Times New Roman" w:cs="Arial"/>
        </w:rPr>
        <w:t xml:space="preserve"> медицинска сестра-васпитач</w:t>
      </w:r>
      <w:bookmarkEnd w:id="70"/>
    </w:p>
    <w:p w:rsidR="006E3D6B" w:rsidRDefault="006E3D6B">
      <w:pPr>
        <w:rPr>
          <w:b/>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489"/>
      </w:tblGrid>
      <w:tr w:rsidR="006E3D6B">
        <w:trPr>
          <w:cantSplit/>
          <w:trHeight w:val="1074"/>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септембар</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 вежби, практичне и блок наставе</w:t>
            </w:r>
          </w:p>
        </w:tc>
      </w:tr>
      <w:tr w:rsidR="006E3D6B">
        <w:trPr>
          <w:cantSplit/>
          <w:trHeight w:val="920"/>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октобар</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933"/>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новембар</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вадспитно-дисциплинске мере</w:t>
            </w:r>
          </w:p>
        </w:tc>
      </w:tr>
      <w:tr w:rsidR="006E3D6B">
        <w:trPr>
          <w:cantSplit/>
          <w:trHeight w:val="1167"/>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децембар</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110"/>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јануар</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713"/>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фебруар</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800"/>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март</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929"/>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lastRenderedPageBreak/>
              <w:t>април</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w:t>
            </w:r>
            <w:r>
              <w:rPr>
                <w:rFonts w:eastAsia="Times New Roman"/>
              </w:rPr>
              <w:t>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641"/>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мај</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lang w:val="sr-Cyrl-CS"/>
              </w:rPr>
              <w:t>Реализација вежби и блок наставе</w:t>
            </w:r>
          </w:p>
        </w:tc>
      </w:tr>
      <w:tr w:rsidR="006E3D6B">
        <w:trPr>
          <w:cantSplit/>
          <w:trHeight w:val="1658"/>
        </w:trPr>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јун</w:t>
            </w:r>
          </w:p>
        </w:tc>
        <w:tc>
          <w:tcPr>
            <w:tcW w:w="8489"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ученика на крају школске године:појединачно, успех одељења и по предметима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jc w:val="center"/>
        <w:rPr>
          <w:rFonts w:eastAsia="Times New Roman"/>
        </w:rPr>
      </w:pPr>
      <w:bookmarkStart w:id="71" w:name="_Toc145359459"/>
      <w:r>
        <w:rPr>
          <w:rFonts w:eastAsia="Times New Roman"/>
        </w:rPr>
        <w:t xml:space="preserve">План рада одељењског већа   III   </w:t>
      </w:r>
      <w:r>
        <w:rPr>
          <w:rFonts w:eastAsia="Times New Roman"/>
          <w:lang w:val="sr-Latn-CS"/>
        </w:rPr>
        <w:t>разреда</w:t>
      </w:r>
      <w:bookmarkEnd w:id="71"/>
    </w:p>
    <w:p w:rsidR="006E3D6B" w:rsidRDefault="006B279A">
      <w:pPr>
        <w:pStyle w:val="Heading3"/>
        <w:numPr>
          <w:ilvl w:val="0"/>
          <w:numId w:val="0"/>
        </w:numPr>
        <w:ind w:left="720"/>
        <w:jc w:val="center"/>
        <w:rPr>
          <w:rFonts w:eastAsia="Times New Roman"/>
        </w:rPr>
      </w:pPr>
      <w:bookmarkStart w:id="72" w:name="_Toc145359460"/>
      <w:r>
        <w:rPr>
          <w:rFonts w:eastAsia="Times New Roman"/>
          <w:lang w:val="sr-Latn-CS"/>
        </w:rPr>
        <w:t>Смер гинеколошко-акушерска сестра</w:t>
      </w:r>
      <w:bookmarkEnd w:id="72"/>
    </w:p>
    <w:p w:rsidR="006E3D6B" w:rsidRDefault="006E3D6B"/>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87"/>
      </w:tblGrid>
      <w:tr w:rsidR="006E3D6B">
        <w:trPr>
          <w:cantSplit/>
          <w:trHeight w:val="1763"/>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септембар</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вежби, практичне и блок наставе</w:t>
            </w:r>
          </w:p>
        </w:tc>
      </w:tr>
      <w:tr w:rsidR="006E3D6B">
        <w:trPr>
          <w:cantSplit/>
          <w:trHeight w:val="1148"/>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октобар</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1165"/>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новембар</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вадспитно-дисциплинске мере</w:t>
            </w:r>
          </w:p>
        </w:tc>
      </w:tr>
      <w:tr w:rsidR="006E3D6B">
        <w:trPr>
          <w:cantSplit/>
          <w:trHeight w:val="2039"/>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децембар</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Седница Одељенског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831"/>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јануар</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1148"/>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фебруар</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1457"/>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lastRenderedPageBreak/>
              <w:t>март</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1487"/>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април</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w:t>
            </w:r>
            <w:r>
              <w:rPr>
                <w:rFonts w:eastAsia="Times New Roman"/>
              </w:rPr>
              <w:t>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1148"/>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мај</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lang w:val="sr-Cyrl-CS"/>
              </w:rPr>
              <w:t>Реализација вежби и блок наставе</w:t>
            </w:r>
          </w:p>
        </w:tc>
      </w:tr>
      <w:tr w:rsidR="006E3D6B">
        <w:trPr>
          <w:cantSplit/>
          <w:trHeight w:val="2069"/>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jc w:val="center"/>
              <w:rPr>
                <w:rFonts w:eastAsia="Times New Roman"/>
              </w:rPr>
            </w:pPr>
            <w:r>
              <w:rPr>
                <w:rFonts w:eastAsia="Times New Roman"/>
              </w:rPr>
              <w:t>јун</w:t>
            </w:r>
          </w:p>
        </w:tc>
        <w:tc>
          <w:tcPr>
            <w:tcW w:w="7987"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ученика на крају школске године:појединачно, успех одељења и по предметима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Pr>
        <w:spacing w:after="200"/>
        <w:jc w:val="left"/>
      </w:pPr>
    </w:p>
    <w:p w:rsidR="006E3D6B" w:rsidRDefault="006B279A">
      <w:pPr>
        <w:pStyle w:val="Heading3"/>
        <w:jc w:val="center"/>
        <w:rPr>
          <w:rFonts w:eastAsia="Times New Roman"/>
        </w:rPr>
      </w:pPr>
      <w:bookmarkStart w:id="73" w:name="_Toc145359461"/>
      <w:r>
        <w:rPr>
          <w:rFonts w:eastAsia="Times New Roman"/>
        </w:rPr>
        <w:t>План рада одељењског већа  IV</w:t>
      </w:r>
      <w:r>
        <w:rPr>
          <w:rFonts w:eastAsia="Times New Roman"/>
          <w:lang w:val="sr-Latn-CS"/>
        </w:rPr>
        <w:t>разреда</w:t>
      </w:r>
      <w:bookmarkEnd w:id="73"/>
    </w:p>
    <w:p w:rsidR="006E3D6B" w:rsidRDefault="006B279A">
      <w:pPr>
        <w:pStyle w:val="Heading3"/>
        <w:numPr>
          <w:ilvl w:val="0"/>
          <w:numId w:val="0"/>
        </w:numPr>
        <w:ind w:left="720"/>
        <w:jc w:val="center"/>
        <w:rPr>
          <w:rFonts w:eastAsia="Times New Roman"/>
        </w:rPr>
      </w:pPr>
      <w:bookmarkStart w:id="74" w:name="_Toc145359462"/>
      <w:r>
        <w:rPr>
          <w:rFonts w:eastAsia="Times New Roman"/>
          <w:lang w:val="sr-Latn-CS"/>
        </w:rPr>
        <w:t>Смер</w:t>
      </w:r>
      <w:r>
        <w:rPr>
          <w:rFonts w:eastAsia="Times New Roman"/>
        </w:rPr>
        <w:t xml:space="preserve"> гинеколошко-акушерска сестра</w:t>
      </w:r>
      <w:bookmarkEnd w:id="74"/>
    </w:p>
    <w:p w:rsidR="006E3D6B" w:rsidRDefault="006E3D6B"/>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159"/>
      </w:tblGrid>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159" w:type="dxa"/>
            <w:shd w:val="clear" w:color="auto" w:fill="auto"/>
          </w:tcPr>
          <w:p w:rsidR="006E3D6B" w:rsidRDefault="006B279A">
            <w:pPr>
              <w:rPr>
                <w:rFonts w:eastAsia="Times New Roman"/>
              </w:rPr>
            </w:pPr>
            <w:r>
              <w:rPr>
                <w:rFonts w:eastAsia="Times New Roman"/>
                <w:lang w:val="sr-Cyrl-CS"/>
              </w:rPr>
              <w:t>Седница Одеље</w:t>
            </w:r>
            <w:r>
              <w:rPr>
                <w:rFonts w:eastAsia="Times New Roman"/>
              </w:rPr>
              <w:t>њ</w:t>
            </w:r>
            <w:r>
              <w:rPr>
                <w:rFonts w:eastAsia="Times New Roman"/>
                <w:lang w:val="sr-Cyrl-CS"/>
              </w:rPr>
              <w:t>ског већа:</w:t>
            </w:r>
          </w:p>
          <w:p w:rsidR="006E3D6B" w:rsidRDefault="006B279A">
            <w:pPr>
              <w:rPr>
                <w:rFonts w:eastAsia="Times New Roman"/>
              </w:rPr>
            </w:pPr>
            <w:r>
              <w:rPr>
                <w:rFonts w:eastAsia="Times New Roman"/>
                <w:lang w:val="sr-Cyrl-CS"/>
              </w:rPr>
              <w:t>План рада одељењског већа</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наставе, практичне и блок наставе</w:t>
            </w:r>
          </w:p>
          <w:p w:rsidR="006E3D6B" w:rsidRDefault="006B279A">
            <w:pPr>
              <w:rPr>
                <w:rFonts w:eastAsia="Times New Roman"/>
              </w:rPr>
            </w:pPr>
            <w:r>
              <w:rPr>
                <w:rFonts w:eastAsia="Times New Roman"/>
                <w:lang w:val="sr-Cyrl-CS"/>
              </w:rPr>
              <w:t>Договор око матурантске екскурзије ученика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159"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159"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наставе,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i/>
                <w:lang w:val="sr-Latn-CS"/>
              </w:rPr>
            </w:pPr>
            <w:r>
              <w:rPr>
                <w:rFonts w:eastAsia="Times New Roman"/>
                <w:lang w:val="sr-Cyrl-CS"/>
              </w:rPr>
              <w:t>Изостанци ученика и вадспитно-дисциплинске мере</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159"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159"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Организација консултација матураната</w:t>
            </w:r>
          </w:p>
          <w:p w:rsidR="006E3D6B" w:rsidRDefault="006B279A">
            <w:pPr>
              <w:rPr>
                <w:rFonts w:eastAsia="Times New Roman"/>
                <w:lang w:val="sr-Cyrl-CS"/>
              </w:rPr>
            </w:pPr>
            <w:r>
              <w:rPr>
                <w:rFonts w:eastAsia="Times New Roman"/>
                <w:lang w:val="sr-Cyrl-CS"/>
              </w:rPr>
              <w:t>Припрема ученика за полагање матурског испита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159"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lastRenderedPageBreak/>
              <w:t>март</w:t>
            </w:r>
          </w:p>
        </w:tc>
        <w:tc>
          <w:tcPr>
            <w:tcW w:w="8159"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припремне и консултативне наставе матураната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r>
              <w:rPr>
                <w:rFonts w:eastAsia="Times New Roman"/>
              </w:rPr>
              <w:t>.</w:t>
            </w:r>
            <w:r>
              <w:rPr>
                <w:rFonts w:eastAsia="Times New Roman"/>
                <w:lang w:val="sr-Cyrl-CS"/>
              </w:rPr>
              <w:t xml:space="preserve"> Спортска такмичења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159"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p w:rsidR="006E3D6B" w:rsidRDefault="006B279A">
            <w:pPr>
              <w:rPr>
                <w:rFonts w:eastAsia="Times New Roman"/>
                <w:lang w:val="sr-Cyrl-CS"/>
              </w:rPr>
            </w:pPr>
            <w:r>
              <w:rPr>
                <w:rFonts w:eastAsia="Times New Roman"/>
                <w:lang w:val="sr-Cyrl-CS"/>
              </w:rPr>
              <w:t>Табло матураната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159" w:type="dxa"/>
            <w:shd w:val="clear" w:color="auto" w:fill="auto"/>
          </w:tcPr>
          <w:p w:rsidR="006E3D6B" w:rsidRDefault="006B279A">
            <w:pPr>
              <w:rPr>
                <w:rFonts w:eastAsia="Times New Roman"/>
                <w:lang w:val="sr-Cyrl-CS"/>
              </w:rPr>
            </w:pPr>
            <w:r>
              <w:rPr>
                <w:rFonts w:eastAsia="Times New Roman"/>
                <w:lang w:val="sr-Cyrl-CS"/>
              </w:rPr>
              <w:t>Реализација допунске, припремне и консултативне наставе матураната</w:t>
            </w:r>
          </w:p>
          <w:p w:rsidR="006E3D6B" w:rsidRDefault="006B279A">
            <w:pPr>
              <w:rPr>
                <w:rFonts w:eastAsia="Times New Roman"/>
                <w:lang w:val="sr-Cyrl-CS"/>
              </w:rPr>
            </w:pPr>
            <w:r>
              <w:rPr>
                <w:rFonts w:eastAsia="Times New Roman"/>
                <w:lang w:val="sr-Cyrl-CS"/>
              </w:rPr>
              <w:t>Анализа успеха матураната на крају школске године:појединачно, успех одељења и по предметима</w:t>
            </w:r>
          </w:p>
        </w:tc>
      </w:tr>
      <w:tr w:rsidR="006E3D6B">
        <w:trPr>
          <w:cantSplit/>
          <w:trHeight w:val="113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159"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матураната на крају школске године</w:t>
            </w:r>
          </w:p>
          <w:p w:rsidR="006E3D6B" w:rsidRDefault="006B279A">
            <w:pPr>
              <w:rPr>
                <w:rFonts w:eastAsia="Times New Roman"/>
                <w:lang w:val="sr-Cyrl-CS"/>
              </w:rPr>
            </w:pPr>
            <w:r>
              <w:rPr>
                <w:rFonts w:eastAsia="Times New Roman"/>
                <w:lang w:val="sr-Cyrl-CS"/>
              </w:rPr>
              <w:t>Награде и похвале ученицима</w:t>
            </w:r>
          </w:p>
          <w:p w:rsidR="006E3D6B" w:rsidRDefault="006B279A">
            <w:pPr>
              <w:rPr>
                <w:rFonts w:eastAsia="Times New Roman"/>
                <w:lang w:val="sr-Cyrl-CS"/>
              </w:rPr>
            </w:pPr>
            <w:r>
              <w:rPr>
                <w:rFonts w:eastAsia="Times New Roman"/>
                <w:lang w:val="sr-Cyrl-CS"/>
              </w:rPr>
              <w:t>Избор ученика генерације и најбољег ученика на практичном делу наставе</w:t>
            </w:r>
          </w:p>
          <w:p w:rsidR="006E3D6B" w:rsidRDefault="006B279A">
            <w:pPr>
              <w:rPr>
                <w:rFonts w:eastAsia="Times New Roman"/>
                <w:lang w:val="sr-Cyrl-CS"/>
              </w:rPr>
            </w:pPr>
            <w:r>
              <w:rPr>
                <w:rFonts w:eastAsia="Times New Roman"/>
                <w:lang w:val="sr-Cyrl-CS"/>
              </w:rPr>
              <w:t>Реализација теоријске, практичне и блок наставе, поправни испити</w:t>
            </w:r>
          </w:p>
        </w:tc>
      </w:tr>
    </w:tbl>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Pr>
        <w:spacing w:after="200"/>
        <w:jc w:val="center"/>
      </w:pPr>
    </w:p>
    <w:p w:rsidR="006E3D6B" w:rsidRDefault="006B279A">
      <w:pPr>
        <w:pStyle w:val="Heading3"/>
        <w:jc w:val="center"/>
      </w:pPr>
      <w:bookmarkStart w:id="75" w:name="_Toc145359463"/>
      <w:r>
        <w:rPr>
          <w:rFonts w:eastAsia="Times New Roman"/>
        </w:rPr>
        <w:t xml:space="preserve">План рада о дељењског већа   I   </w:t>
      </w:r>
      <w:r>
        <w:rPr>
          <w:rFonts w:eastAsia="Times New Roman"/>
          <w:lang w:val="sr-Latn-CS"/>
        </w:rPr>
        <w:t>разреда</w:t>
      </w:r>
      <w:bookmarkEnd w:id="75"/>
    </w:p>
    <w:p w:rsidR="006E3D6B" w:rsidRDefault="006B279A">
      <w:pPr>
        <w:pStyle w:val="Heading3"/>
        <w:numPr>
          <w:ilvl w:val="0"/>
          <w:numId w:val="0"/>
        </w:numPr>
        <w:ind w:left="720"/>
        <w:jc w:val="center"/>
      </w:pPr>
      <w:bookmarkStart w:id="76" w:name="_Toc145359464"/>
      <w:r>
        <w:rPr>
          <w:rFonts w:eastAsia="Times New Roman"/>
          <w:lang w:val="sr-Latn-CS"/>
        </w:rPr>
        <w:t xml:space="preserve">Смер   </w:t>
      </w:r>
      <w:r>
        <w:rPr>
          <w:rFonts w:eastAsia="Times New Roman"/>
        </w:rPr>
        <w:t>здравствени неговатељ</w:t>
      </w:r>
      <w:bookmarkEnd w:id="76"/>
    </w:p>
    <w:p w:rsidR="006E3D6B" w:rsidRDefault="006E3D6B">
      <w:pPr>
        <w:spacing w:after="200"/>
        <w:jc w:val="left"/>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145"/>
      </w:tblGrid>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145" w:type="dxa"/>
            <w:shd w:val="clear" w:color="auto" w:fill="auto"/>
          </w:tcPr>
          <w:p w:rsidR="006E3D6B" w:rsidRDefault="006B279A">
            <w:pPr>
              <w:rPr>
                <w:rFonts w:eastAsia="Times New Roman"/>
                <w:lang w:val="sr-Latn-CS"/>
              </w:rPr>
            </w:pPr>
            <w:r>
              <w:rPr>
                <w:rFonts w:eastAsia="Times New Roman"/>
                <w:lang w:val="sr-Cyrl-CS"/>
              </w:rPr>
              <w:t>Седница Одељењског већа</w:t>
            </w:r>
          </w:p>
          <w:p w:rsidR="006E3D6B" w:rsidRDefault="006B279A">
            <w:pPr>
              <w:rPr>
                <w:rFonts w:eastAsia="Times New Roman"/>
                <w:lang w:val="sr-Latn-CS"/>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наставе, вежби, практичне и блок наставе</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145"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145"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наставе,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вадспитно-дисциплинске мере</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145"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145" w:type="dxa"/>
            <w:shd w:val="clear" w:color="auto" w:fill="auto"/>
          </w:tcPr>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Организација и реализација прославе дана Светог Саве</w:t>
            </w:r>
          </w:p>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145"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r>
              <w:rPr>
                <w:rFonts w:eastAsia="Times New Roman"/>
              </w:rPr>
              <w:t>.</w:t>
            </w: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март</w:t>
            </w:r>
          </w:p>
        </w:tc>
        <w:tc>
          <w:tcPr>
            <w:tcW w:w="8145"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lastRenderedPageBreak/>
              <w:t>април</w:t>
            </w:r>
          </w:p>
        </w:tc>
        <w:tc>
          <w:tcPr>
            <w:tcW w:w="8145"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872"/>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145" w:type="dxa"/>
            <w:shd w:val="clear" w:color="auto" w:fill="auto"/>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lang w:val="sr-Cyrl-CS"/>
              </w:rPr>
              <w:t>Реализација вежби и блок наставе</w:t>
            </w:r>
          </w:p>
        </w:tc>
      </w:tr>
      <w:tr w:rsidR="006E3D6B">
        <w:trPr>
          <w:cantSplit/>
          <w:trHeight w:val="1156"/>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145"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ученика на крају школске године:појединачно, успех одељења и по предметима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B279A">
      <w:pPr>
        <w:spacing w:after="200"/>
        <w:jc w:val="left"/>
      </w:pPr>
      <w:r>
        <w:br w:type="page"/>
      </w:r>
    </w:p>
    <w:p w:rsidR="006E3D6B" w:rsidRDefault="006E3D6B">
      <w:pPr>
        <w:spacing w:after="200"/>
        <w:jc w:val="left"/>
      </w:pPr>
    </w:p>
    <w:p w:rsidR="006E3D6B" w:rsidRDefault="006B279A">
      <w:pPr>
        <w:pStyle w:val="Heading3"/>
        <w:jc w:val="center"/>
        <w:rPr>
          <w:rFonts w:eastAsia="Times New Roman"/>
          <w:lang w:val="sr-Latn-CS"/>
        </w:rPr>
      </w:pPr>
      <w:bookmarkStart w:id="77" w:name="_Toc145359465"/>
      <w:r>
        <w:rPr>
          <w:rFonts w:eastAsia="Times New Roman"/>
        </w:rPr>
        <w:t xml:space="preserve">План рада одељењског већа  II  </w:t>
      </w:r>
      <w:r>
        <w:rPr>
          <w:rFonts w:eastAsia="Times New Roman"/>
          <w:lang w:val="sr-Latn-CS"/>
        </w:rPr>
        <w:t>разреда</w:t>
      </w:r>
      <w:bookmarkEnd w:id="77"/>
    </w:p>
    <w:p w:rsidR="006E3D6B" w:rsidRDefault="006B279A">
      <w:pPr>
        <w:pStyle w:val="Heading3"/>
        <w:numPr>
          <w:ilvl w:val="0"/>
          <w:numId w:val="0"/>
        </w:numPr>
        <w:jc w:val="center"/>
        <w:rPr>
          <w:rFonts w:eastAsia="Times New Roman"/>
          <w:lang w:val="sr-Latn-CS"/>
        </w:rPr>
      </w:pPr>
      <w:bookmarkStart w:id="78" w:name="_Toc145359466"/>
      <w:r>
        <w:rPr>
          <w:rFonts w:eastAsia="Times New Roman"/>
          <w:lang w:val="sr-Latn-CS"/>
        </w:rPr>
        <w:t xml:space="preserve">Смер   </w:t>
      </w:r>
      <w:r>
        <w:rPr>
          <w:rFonts w:eastAsia="Times New Roman"/>
        </w:rPr>
        <w:t>здравствени неговатељ</w:t>
      </w:r>
      <w:bookmarkEnd w:id="78"/>
    </w:p>
    <w:p w:rsidR="006E3D6B" w:rsidRDefault="006E3D6B">
      <w:pPr>
        <w:spacing w:after="200"/>
        <w:jc w:val="left"/>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174"/>
      </w:tblGrid>
      <w:tr w:rsidR="006E3D6B">
        <w:trPr>
          <w:cantSplit/>
          <w:trHeight w:val="1162"/>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174" w:type="dxa"/>
            <w:shd w:val="clear" w:color="auto" w:fill="auto"/>
          </w:tcPr>
          <w:p w:rsidR="006E3D6B" w:rsidRDefault="006B279A">
            <w:pPr>
              <w:rPr>
                <w:rFonts w:eastAsia="Times New Roman"/>
                <w:lang w:val="sr-Latn-CS"/>
              </w:rPr>
            </w:pPr>
            <w:r>
              <w:rPr>
                <w:rFonts w:eastAsia="Times New Roman"/>
                <w:lang w:val="sr-Cyrl-CS"/>
              </w:rPr>
              <w:t>Седница Одељењског већа:</w:t>
            </w:r>
          </w:p>
          <w:p w:rsidR="006E3D6B" w:rsidRDefault="006B279A">
            <w:pPr>
              <w:rPr>
                <w:rFonts w:eastAsia="Times New Roman"/>
                <w:lang w:val="sr-Latn-CS"/>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наставе, вежби, практичне и блок наставе</w:t>
            </w:r>
          </w:p>
        </w:tc>
      </w:tr>
      <w:tr w:rsidR="006E3D6B">
        <w:trPr>
          <w:cantSplit/>
          <w:trHeight w:val="89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174"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98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174"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наставе,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вадспитно-дисциплинске мере</w:t>
            </w:r>
          </w:p>
        </w:tc>
      </w:tr>
      <w:tr w:rsidR="006E3D6B">
        <w:trPr>
          <w:cantSplit/>
          <w:trHeight w:val="1162"/>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174"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162"/>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174"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89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174"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rPr>
              <w:t>Oрганизација и реализација прославе „Дана љубави“ и “Недеље без насиља“</w:t>
            </w:r>
          </w:p>
        </w:tc>
      </w:tr>
      <w:tr w:rsidR="006E3D6B">
        <w:trPr>
          <w:cantSplit/>
          <w:trHeight w:val="1162"/>
        </w:trPr>
        <w:tc>
          <w:tcPr>
            <w:tcW w:w="1007" w:type="dxa"/>
            <w:shd w:val="clear" w:color="auto" w:fill="auto"/>
            <w:textDirection w:val="btLr"/>
            <w:vAlign w:val="center"/>
          </w:tcPr>
          <w:p w:rsidR="006E3D6B" w:rsidRDefault="006B279A">
            <w:pPr>
              <w:jc w:val="center"/>
              <w:rPr>
                <w:rFonts w:eastAsia="Times New Roman"/>
              </w:rPr>
            </w:pPr>
            <w:r>
              <w:rPr>
                <w:rFonts w:eastAsia="Times New Roman"/>
              </w:rPr>
              <w:lastRenderedPageBreak/>
              <w:t>март</w:t>
            </w:r>
          </w:p>
        </w:tc>
        <w:tc>
          <w:tcPr>
            <w:tcW w:w="8174"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tc>
      </w:tr>
      <w:tr w:rsidR="006E3D6B">
        <w:trPr>
          <w:cantSplit/>
          <w:trHeight w:val="1162"/>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174"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III</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tc>
      </w:tr>
      <w:tr w:rsidR="006E3D6B">
        <w:trPr>
          <w:cantSplit/>
          <w:trHeight w:val="710"/>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174" w:type="dxa"/>
            <w:shd w:val="clear" w:color="auto" w:fill="auto"/>
          </w:tcPr>
          <w:p w:rsidR="006E3D6B" w:rsidRDefault="006B279A">
            <w:pPr>
              <w:rPr>
                <w:rFonts w:eastAsia="Times New Roman"/>
                <w:lang w:val="sr-Cyrl-CS"/>
              </w:rPr>
            </w:pPr>
            <w:r>
              <w:rPr>
                <w:rFonts w:eastAsia="Times New Roman"/>
                <w:lang w:val="sr-Cyrl-CS"/>
              </w:rPr>
              <w:t>Реализација екскурзије ученика</w:t>
            </w:r>
          </w:p>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lang w:val="sr-Cyrl-CS"/>
              </w:rPr>
              <w:t>Реализација блока и вежби</w:t>
            </w:r>
          </w:p>
        </w:tc>
      </w:tr>
      <w:tr w:rsidR="006E3D6B">
        <w:trPr>
          <w:cantSplit/>
          <w:trHeight w:val="1162"/>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174"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Реализација теоријске, практичне и блок наставе</w:t>
            </w:r>
          </w:p>
          <w:p w:rsidR="006E3D6B" w:rsidRDefault="006B279A">
            <w:pPr>
              <w:rPr>
                <w:rFonts w:eastAsia="Times New Roman"/>
                <w:lang w:val="sr-Cyrl-CS"/>
              </w:rPr>
            </w:pPr>
            <w:r>
              <w:rPr>
                <w:rFonts w:eastAsia="Times New Roman"/>
                <w:lang w:val="sr-Cyrl-CS"/>
              </w:rPr>
              <w:t>Реализација допунске, додатне наставе и слободних активности ученика</w:t>
            </w:r>
          </w:p>
        </w:tc>
      </w:tr>
    </w:tbl>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E3D6B">
      <w:pPr>
        <w:spacing w:after="200"/>
        <w:jc w:val="left"/>
      </w:pPr>
    </w:p>
    <w:p w:rsidR="006E3D6B" w:rsidRDefault="006B279A">
      <w:pPr>
        <w:spacing w:after="200"/>
        <w:jc w:val="left"/>
      </w:pPr>
      <w:r>
        <w:br w:type="page"/>
      </w:r>
    </w:p>
    <w:p w:rsidR="006E3D6B" w:rsidRDefault="006E3D6B">
      <w:pPr>
        <w:spacing w:after="200"/>
        <w:jc w:val="left"/>
      </w:pPr>
    </w:p>
    <w:p w:rsidR="006E3D6B" w:rsidRDefault="006B279A">
      <w:pPr>
        <w:pStyle w:val="Heading3"/>
        <w:jc w:val="center"/>
        <w:rPr>
          <w:rFonts w:eastAsia="Times New Roman"/>
        </w:rPr>
      </w:pPr>
      <w:bookmarkStart w:id="79" w:name="_Toc145359467"/>
      <w:r>
        <w:rPr>
          <w:rFonts w:eastAsia="Times New Roman"/>
        </w:rPr>
        <w:t xml:space="preserve">План рада одељењског већа   III   </w:t>
      </w:r>
      <w:r>
        <w:rPr>
          <w:rFonts w:eastAsia="Times New Roman"/>
          <w:lang w:val="sr-Latn-CS"/>
        </w:rPr>
        <w:t>разреда</w:t>
      </w:r>
      <w:bookmarkEnd w:id="79"/>
    </w:p>
    <w:p w:rsidR="006E3D6B" w:rsidRDefault="006B279A">
      <w:pPr>
        <w:pStyle w:val="Heading3"/>
        <w:numPr>
          <w:ilvl w:val="0"/>
          <w:numId w:val="0"/>
        </w:numPr>
        <w:ind w:left="720"/>
        <w:jc w:val="center"/>
        <w:rPr>
          <w:rFonts w:eastAsia="Times New Roman"/>
        </w:rPr>
      </w:pPr>
      <w:bookmarkStart w:id="80" w:name="_Toc145359468"/>
      <w:r>
        <w:rPr>
          <w:rFonts w:eastAsia="Times New Roman"/>
          <w:lang w:val="sr-Latn-CS"/>
        </w:rPr>
        <w:t xml:space="preserve">Смер   </w:t>
      </w:r>
      <w:r>
        <w:rPr>
          <w:rFonts w:eastAsia="Times New Roman"/>
        </w:rPr>
        <w:t>здравствени неговатељ</w:t>
      </w:r>
      <w:bookmarkEnd w:id="80"/>
    </w:p>
    <w:p w:rsidR="006E3D6B" w:rsidRDefault="006E3D6B"/>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8189"/>
      </w:tblGrid>
      <w:tr w:rsidR="006E3D6B">
        <w:trPr>
          <w:cantSplit/>
          <w:trHeight w:val="1134"/>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септембар</w:t>
            </w:r>
          </w:p>
        </w:tc>
        <w:tc>
          <w:tcPr>
            <w:tcW w:w="8189" w:type="dxa"/>
            <w:shd w:val="clear" w:color="auto" w:fill="auto"/>
          </w:tcPr>
          <w:p w:rsidR="006E3D6B" w:rsidRDefault="006B279A">
            <w:pPr>
              <w:rPr>
                <w:rFonts w:eastAsia="Times New Roman"/>
                <w:lang w:val="sr-Latn-CS"/>
              </w:rPr>
            </w:pPr>
            <w:r>
              <w:rPr>
                <w:rFonts w:eastAsia="Times New Roman"/>
                <w:lang w:val="sr-Cyrl-CS"/>
              </w:rPr>
              <w:t>Седница Одељењског већа:</w:t>
            </w:r>
          </w:p>
          <w:p w:rsidR="006E3D6B" w:rsidRDefault="006B279A">
            <w:pPr>
              <w:rPr>
                <w:rFonts w:eastAsia="Times New Roman"/>
                <w:lang w:val="sr-Latn-CS"/>
              </w:rPr>
            </w:pPr>
            <w:r>
              <w:rPr>
                <w:rFonts w:eastAsia="Times New Roman"/>
                <w:lang w:val="sr-Cyrl-CS"/>
              </w:rPr>
              <w:t>Планирање и припрема часова, писмених и контролних вежби, сређивање документације</w:t>
            </w:r>
          </w:p>
          <w:p w:rsidR="006E3D6B" w:rsidRDefault="006B279A">
            <w:pPr>
              <w:rPr>
                <w:rFonts w:eastAsia="Times New Roman"/>
              </w:rPr>
            </w:pPr>
            <w:r>
              <w:rPr>
                <w:rFonts w:eastAsia="Times New Roman"/>
                <w:lang w:val="sr-Cyrl-CS"/>
              </w:rPr>
              <w:t>План рада одељењског старешине</w:t>
            </w:r>
          </w:p>
          <w:p w:rsidR="006E3D6B" w:rsidRDefault="006B279A">
            <w:pPr>
              <w:rPr>
                <w:rFonts w:eastAsia="Times New Roman"/>
              </w:rPr>
            </w:pPr>
            <w:r>
              <w:rPr>
                <w:rFonts w:eastAsia="Times New Roman"/>
                <w:lang w:val="sr-Cyrl-CS"/>
              </w:rPr>
              <w:t>Календар рада школе</w:t>
            </w:r>
          </w:p>
          <w:p w:rsidR="006E3D6B" w:rsidRDefault="006B279A">
            <w:pPr>
              <w:rPr>
                <w:rFonts w:eastAsia="Times New Roman"/>
              </w:rPr>
            </w:pPr>
            <w:r>
              <w:rPr>
                <w:rFonts w:eastAsia="Times New Roman"/>
                <w:lang w:val="sr-Cyrl-CS"/>
              </w:rPr>
              <w:t>Распоред рада теоријске наставе, вежби, практичне и блок наставе</w:t>
            </w:r>
          </w:p>
          <w:p w:rsidR="006E3D6B" w:rsidRDefault="006B279A">
            <w:pPr>
              <w:rPr>
                <w:rFonts w:eastAsia="Times New Roman"/>
              </w:rPr>
            </w:pPr>
            <w:r>
              <w:rPr>
                <w:rFonts w:eastAsia="Times New Roman"/>
                <w:lang w:val="sr-Cyrl-CS"/>
              </w:rPr>
              <w:t>Договор око матурантске екскурзије ученика</w:t>
            </w:r>
          </w:p>
        </w:tc>
      </w:tr>
      <w:tr w:rsidR="006E3D6B">
        <w:trPr>
          <w:cantSplit/>
          <w:trHeight w:val="827"/>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189" w:type="dxa"/>
            <w:shd w:val="clear" w:color="auto" w:fill="auto"/>
          </w:tcPr>
          <w:p w:rsidR="006E3D6B" w:rsidRDefault="006B279A">
            <w:pPr>
              <w:rPr>
                <w:rFonts w:eastAsia="Times New Roman"/>
              </w:rPr>
            </w:pPr>
            <w:r>
              <w:rPr>
                <w:rFonts w:eastAsia="Times New Roman"/>
                <w:lang w:val="sr-Cyrl-CS"/>
              </w:rPr>
              <w:t>Подела, организација, планови рада и распоред допунске и додатне наставе, слободних активности и секција ученика</w:t>
            </w:r>
          </w:p>
          <w:p w:rsidR="006E3D6B" w:rsidRDefault="006B279A">
            <w:pPr>
              <w:rPr>
                <w:rFonts w:eastAsia="Times New Roman"/>
              </w:rPr>
            </w:pPr>
            <w:r>
              <w:rPr>
                <w:rFonts w:eastAsia="Times New Roman"/>
                <w:lang w:val="sr-Cyrl-CS"/>
              </w:rPr>
              <w:t>План сарадње са родитељима</w:t>
            </w:r>
          </w:p>
        </w:tc>
      </w:tr>
      <w:tr w:rsidR="006E3D6B">
        <w:trPr>
          <w:cantSplit/>
          <w:trHeight w:val="1134"/>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189"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r>
              <w:rPr>
                <w:rFonts w:eastAsia="Times New Roman"/>
              </w:rPr>
              <w:t>:</w:t>
            </w:r>
          </w:p>
          <w:p w:rsidR="006E3D6B" w:rsidRDefault="006B279A">
            <w:pPr>
              <w:rPr>
                <w:rFonts w:eastAsia="Times New Roman"/>
                <w:lang w:val="sr-Cyrl-CS"/>
              </w:rPr>
            </w:pPr>
            <w:r>
              <w:rPr>
                <w:rFonts w:eastAsia="Times New Roman"/>
                <w:lang w:val="sr-Cyrl-CS"/>
              </w:rPr>
              <w:t>Реализација теоријске наставе, вежби, практичне и блок наставе</w:t>
            </w:r>
          </w:p>
          <w:p w:rsidR="006E3D6B" w:rsidRDefault="006B279A">
            <w:pPr>
              <w:rPr>
                <w:rFonts w:eastAsia="Times New Roman"/>
                <w:lang w:val="sr-Cyrl-CS"/>
              </w:rPr>
            </w:pPr>
            <w:r>
              <w:rPr>
                <w:rFonts w:eastAsia="Times New Roman"/>
                <w:lang w:val="sr-Cyrl-CS"/>
              </w:rPr>
              <w:t xml:space="preserve">Успех ученика после </w:t>
            </w:r>
            <w:r>
              <w:rPr>
                <w:rFonts w:eastAsia="Times New Roman"/>
                <w:lang w:val="sr-Latn-CS"/>
              </w:rPr>
              <w:t>I</w:t>
            </w:r>
            <w:r>
              <w:rPr>
                <w:rFonts w:eastAsia="Times New Roman"/>
                <w:lang w:val="sr-Cyrl-CS"/>
              </w:rPr>
              <w:t xml:space="preserve"> квартала</w:t>
            </w:r>
          </w:p>
          <w:p w:rsidR="006E3D6B" w:rsidRDefault="006B279A">
            <w:pPr>
              <w:rPr>
                <w:rFonts w:eastAsia="Times New Roman"/>
                <w:lang w:val="sr-Cyrl-CS"/>
              </w:rPr>
            </w:pPr>
            <w:r>
              <w:rPr>
                <w:rFonts w:eastAsia="Times New Roman"/>
                <w:lang w:val="sr-Cyrl-CS"/>
              </w:rPr>
              <w:t>Изостанци ученика и вадспитно-дисциплинске мере</w:t>
            </w:r>
          </w:p>
        </w:tc>
      </w:tr>
      <w:tr w:rsidR="006E3D6B">
        <w:trPr>
          <w:cantSplit/>
          <w:trHeight w:val="1134"/>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189" w:type="dxa"/>
            <w:shd w:val="clear" w:color="auto" w:fill="auto"/>
          </w:tcPr>
          <w:p w:rsidR="006E3D6B" w:rsidRDefault="006B279A">
            <w:pPr>
              <w:rPr>
                <w:rFonts w:eastAsia="Times New Roman"/>
                <w:lang w:val="sr-Cyrl-CS"/>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Успех ученика на крају </w:t>
            </w:r>
            <w:r>
              <w:rPr>
                <w:rFonts w:eastAsia="Times New Roman"/>
                <w:lang w:val="sr-Latn-CS"/>
              </w:rPr>
              <w:t>I</w:t>
            </w:r>
            <w:r>
              <w:rPr>
                <w:rFonts w:eastAsia="Times New Roman"/>
                <w:lang w:val="sr-Cyrl-CS"/>
              </w:rPr>
              <w:t xml:space="preserve"> полугодишта:појединачно, општи успех и успех по предметима</w:t>
            </w:r>
          </w:p>
          <w:p w:rsidR="006E3D6B" w:rsidRDefault="006B279A">
            <w:pPr>
              <w:rPr>
                <w:rFonts w:eastAsia="Times New Roman"/>
                <w:lang w:val="sr-Cyrl-CS"/>
              </w:rPr>
            </w:pPr>
            <w:r>
              <w:rPr>
                <w:rFonts w:eastAsia="Times New Roman"/>
                <w:lang w:val="sr-Cyrl-CS"/>
              </w:rPr>
              <w:t>Реализација наставног плана и програма по предметима-теоријске и практичне наставе</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плана рада одељењског старешине</w:t>
            </w:r>
          </w:p>
        </w:tc>
      </w:tr>
      <w:tr w:rsidR="006E3D6B">
        <w:trPr>
          <w:cantSplit/>
          <w:trHeight w:val="1134"/>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189" w:type="dxa"/>
            <w:shd w:val="clear" w:color="auto" w:fill="auto"/>
          </w:tcPr>
          <w:p w:rsidR="006E3D6B" w:rsidRDefault="006B279A">
            <w:pPr>
              <w:rPr>
                <w:rFonts w:eastAsia="Times New Roman"/>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w:t>
            </w:r>
          </w:p>
          <w:p w:rsidR="006E3D6B" w:rsidRDefault="006B279A">
            <w:pPr>
              <w:rPr>
                <w:rFonts w:eastAsia="Times New Roman"/>
                <w:lang w:val="sr-Cyrl-CS"/>
              </w:rPr>
            </w:pPr>
            <w:r>
              <w:rPr>
                <w:rFonts w:eastAsia="Times New Roman"/>
                <w:lang w:val="sr-Cyrl-CS"/>
              </w:rPr>
              <w:t>Организација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Предлози за успешније одвијање васпитно-образовног процеса</w:t>
            </w:r>
          </w:p>
          <w:p w:rsidR="006E3D6B" w:rsidRDefault="006B279A">
            <w:pPr>
              <w:rPr>
                <w:rFonts w:eastAsia="Times New Roman"/>
                <w:lang w:val="sr-Cyrl-CS"/>
              </w:rPr>
            </w:pPr>
            <w:r>
              <w:rPr>
                <w:rFonts w:eastAsia="Times New Roman"/>
                <w:lang w:val="sr-Cyrl-CS"/>
              </w:rPr>
              <w:t>Стручно усавршавање наставника</w:t>
            </w:r>
          </w:p>
          <w:p w:rsidR="006E3D6B" w:rsidRDefault="006B279A">
            <w:pPr>
              <w:rPr>
                <w:rFonts w:eastAsia="Times New Roman"/>
                <w:lang w:val="sr-Cyrl-CS"/>
              </w:rPr>
            </w:pPr>
            <w:r>
              <w:rPr>
                <w:rFonts w:eastAsia="Times New Roman"/>
                <w:lang w:val="sr-Cyrl-CS"/>
              </w:rPr>
              <w:t xml:space="preserve">Организација и реализација прославе дана Светог Саве </w:t>
            </w:r>
          </w:p>
        </w:tc>
      </w:tr>
      <w:tr w:rsidR="006E3D6B">
        <w:trPr>
          <w:cantSplit/>
          <w:trHeight w:val="84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189" w:type="dxa"/>
            <w:shd w:val="clear" w:color="auto" w:fill="auto"/>
          </w:tcPr>
          <w:p w:rsidR="006E3D6B" w:rsidRDefault="006B279A">
            <w:pPr>
              <w:rPr>
                <w:rFonts w:eastAsia="Times New Roman"/>
                <w:lang w:val="sr-Cyrl-CS"/>
              </w:rPr>
            </w:pPr>
            <w:r>
              <w:rPr>
                <w:rFonts w:eastAsia="Times New Roman"/>
                <w:lang w:val="sr-Cyrl-CS"/>
              </w:rPr>
              <w:t>Договор о реализацији екскурзије ученика</w:t>
            </w:r>
          </w:p>
          <w:p w:rsidR="006E3D6B" w:rsidRDefault="006B279A">
            <w:pPr>
              <w:rPr>
                <w:rFonts w:eastAsia="Times New Roman"/>
                <w:lang w:val="sr-Cyrl-CS"/>
              </w:rPr>
            </w:pPr>
            <w:r>
              <w:rPr>
                <w:rFonts w:eastAsia="Times New Roman"/>
                <w:lang w:val="sr-Cyrl-CS"/>
              </w:rPr>
              <w:t>Сарадња са родитељима ученика</w:t>
            </w:r>
          </w:p>
          <w:p w:rsidR="006E3D6B" w:rsidRDefault="006B279A">
            <w:pPr>
              <w:rPr>
                <w:rFonts w:eastAsia="Times New Roman"/>
                <w:lang w:val="sr-Cyrl-CS"/>
              </w:rPr>
            </w:pPr>
            <w:r>
              <w:rPr>
                <w:rFonts w:eastAsia="Times New Roman"/>
                <w:lang w:val="sr-Cyrl-CS"/>
              </w:rPr>
              <w:t>Припрема за такмичења</w:t>
            </w:r>
          </w:p>
          <w:p w:rsidR="006E3D6B" w:rsidRDefault="006B279A">
            <w:pPr>
              <w:rPr>
                <w:rFonts w:eastAsia="Times New Roman"/>
                <w:lang w:val="sr-Cyrl-CS"/>
              </w:rPr>
            </w:pPr>
            <w:r>
              <w:rPr>
                <w:rFonts w:eastAsia="Times New Roman"/>
                <w:lang w:val="sr-Cyrl-CS"/>
              </w:rPr>
              <w:t>Oрганизација и реализација прославе „Дана љубави“ и “Недеље без насиља“</w:t>
            </w:r>
          </w:p>
        </w:tc>
      </w:tr>
      <w:tr w:rsidR="006E3D6B">
        <w:trPr>
          <w:cantSplit/>
          <w:trHeight w:val="872"/>
        </w:trPr>
        <w:tc>
          <w:tcPr>
            <w:tcW w:w="1007" w:type="dxa"/>
            <w:shd w:val="clear" w:color="auto" w:fill="auto"/>
            <w:textDirection w:val="btLr"/>
            <w:vAlign w:val="center"/>
          </w:tcPr>
          <w:p w:rsidR="006E3D6B" w:rsidRDefault="006B279A">
            <w:pPr>
              <w:jc w:val="center"/>
              <w:rPr>
                <w:rFonts w:eastAsia="Times New Roman"/>
              </w:rPr>
            </w:pPr>
            <w:r>
              <w:rPr>
                <w:rFonts w:eastAsia="Times New Roman"/>
              </w:rPr>
              <w:lastRenderedPageBreak/>
              <w:t>март</w:t>
            </w:r>
          </w:p>
        </w:tc>
        <w:tc>
          <w:tcPr>
            <w:tcW w:w="8189" w:type="dxa"/>
            <w:shd w:val="clear" w:color="auto" w:fill="auto"/>
          </w:tcPr>
          <w:p w:rsidR="006E3D6B" w:rsidRDefault="006B279A">
            <w:pPr>
              <w:rPr>
                <w:rFonts w:eastAsia="Times New Roman"/>
                <w:lang w:val="sr-Cyrl-CS"/>
              </w:rPr>
            </w:pPr>
            <w:r>
              <w:rPr>
                <w:rFonts w:eastAsia="Times New Roman"/>
                <w:lang w:val="sr-Cyrl-CS"/>
              </w:rPr>
              <w:t>Организација рада допунске, додатне наставе и слободних активности ученика</w:t>
            </w:r>
          </w:p>
          <w:p w:rsidR="006E3D6B" w:rsidRDefault="006B279A">
            <w:pPr>
              <w:rPr>
                <w:rFonts w:eastAsia="Times New Roman"/>
                <w:lang w:val="sr-Cyrl-CS"/>
              </w:rPr>
            </w:pPr>
            <w:r>
              <w:rPr>
                <w:rFonts w:eastAsia="Times New Roman"/>
                <w:lang w:val="sr-Cyrl-CS"/>
              </w:rPr>
              <w:t>Укључивање ученика у програм такмичења на нивоу општине, покрајине и републике</w:t>
            </w:r>
          </w:p>
          <w:p w:rsidR="006E3D6B" w:rsidRDefault="006B279A">
            <w:pPr>
              <w:rPr>
                <w:rFonts w:eastAsia="Times New Roman"/>
                <w:lang w:val="sr-Cyrl-CS"/>
              </w:rPr>
            </w:pPr>
            <w:r>
              <w:rPr>
                <w:rFonts w:eastAsia="Times New Roman"/>
                <w:lang w:val="sr-Cyrl-CS"/>
              </w:rPr>
              <w:t>Такмичења ученика у оквиру прве помоћи, спортска такмичења</w:t>
            </w:r>
          </w:p>
          <w:p w:rsidR="006E3D6B" w:rsidRDefault="006B279A">
            <w:pPr>
              <w:rPr>
                <w:rFonts w:eastAsia="Times New Roman"/>
                <w:lang w:val="sr-Cyrl-CS"/>
              </w:rPr>
            </w:pPr>
            <w:r>
              <w:rPr>
                <w:rFonts w:eastAsia="Times New Roman"/>
              </w:rPr>
              <w:t>O</w:t>
            </w:r>
            <w:r>
              <w:rPr>
                <w:rFonts w:eastAsia="Times New Roman"/>
                <w:lang w:val="sr-Cyrl-CS"/>
              </w:rPr>
              <w:t>рганизација консултација у вези полагања завршног испита</w:t>
            </w:r>
          </w:p>
        </w:tc>
      </w:tr>
      <w:tr w:rsidR="006E3D6B">
        <w:trPr>
          <w:cantSplit/>
          <w:trHeight w:val="1134"/>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189"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 xml:space="preserve">Анализа успеха ученика после </w:t>
            </w:r>
            <w:r>
              <w:rPr>
                <w:rFonts w:eastAsia="Times New Roman"/>
                <w:lang w:val="sr-Latn-CS"/>
              </w:rPr>
              <w:t xml:space="preserve">III  </w:t>
            </w:r>
            <w:r>
              <w:rPr>
                <w:rFonts w:eastAsia="Times New Roman"/>
                <w:lang w:val="sr-Cyrl-CS"/>
              </w:rPr>
              <w:t>квартала</w:t>
            </w:r>
          </w:p>
          <w:p w:rsidR="006E3D6B" w:rsidRDefault="006B279A">
            <w:pPr>
              <w:rPr>
                <w:rFonts w:eastAsia="Times New Roman"/>
                <w:lang w:val="sr-Cyrl-CS"/>
              </w:rPr>
            </w:pPr>
            <w:r>
              <w:rPr>
                <w:rFonts w:eastAsia="Times New Roman"/>
                <w:lang w:val="sr-Cyrl-CS"/>
              </w:rPr>
              <w:t>Изостанци ученика и васпитно-дисциплинске мере</w:t>
            </w:r>
          </w:p>
          <w:p w:rsidR="006E3D6B" w:rsidRDefault="006B279A">
            <w:pPr>
              <w:rPr>
                <w:rFonts w:eastAsia="Times New Roman"/>
                <w:lang w:val="sr-Cyrl-CS"/>
              </w:rPr>
            </w:pPr>
            <w:r>
              <w:rPr>
                <w:rFonts w:eastAsia="Times New Roman"/>
                <w:lang w:val="sr-Cyrl-CS"/>
              </w:rPr>
              <w:t>Реализација наставног процеса</w:t>
            </w:r>
          </w:p>
          <w:p w:rsidR="006E3D6B" w:rsidRDefault="006B279A">
            <w:pPr>
              <w:rPr>
                <w:rFonts w:eastAsia="Times New Roman"/>
                <w:lang w:val="sr-Cyrl-CS"/>
              </w:rPr>
            </w:pPr>
            <w:r>
              <w:rPr>
                <w:rFonts w:eastAsia="Times New Roman"/>
                <w:lang w:val="sr-Cyrl-CS"/>
              </w:rPr>
              <w:t>Извештај са такмичења ученика</w:t>
            </w:r>
          </w:p>
          <w:p w:rsidR="006E3D6B" w:rsidRDefault="006B279A">
            <w:pPr>
              <w:rPr>
                <w:rFonts w:eastAsia="Times New Roman"/>
                <w:lang w:val="sr-Cyrl-CS"/>
              </w:rPr>
            </w:pPr>
            <w:r>
              <w:rPr>
                <w:rFonts w:eastAsia="Times New Roman"/>
                <w:lang w:val="sr-Cyrl-CS"/>
              </w:rPr>
              <w:t>Табло матураната</w:t>
            </w:r>
          </w:p>
        </w:tc>
      </w:tr>
      <w:tr w:rsidR="006E3D6B">
        <w:trPr>
          <w:cantSplit/>
          <w:trHeight w:val="575"/>
        </w:trPr>
        <w:tc>
          <w:tcPr>
            <w:tcW w:w="1007"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189" w:type="dxa"/>
            <w:shd w:val="clear" w:color="auto" w:fill="auto"/>
          </w:tcPr>
          <w:p w:rsidR="006E3D6B" w:rsidRDefault="006B279A">
            <w:pPr>
              <w:rPr>
                <w:rFonts w:eastAsia="Times New Roman"/>
                <w:lang w:val="sr-Cyrl-CS"/>
              </w:rPr>
            </w:pPr>
            <w:r>
              <w:rPr>
                <w:rFonts w:eastAsia="Times New Roman"/>
                <w:lang w:val="sr-Cyrl-CS"/>
              </w:rPr>
              <w:t>Реализација допунске наставе и слободних активности</w:t>
            </w:r>
          </w:p>
          <w:p w:rsidR="006E3D6B" w:rsidRDefault="006B279A">
            <w:pPr>
              <w:rPr>
                <w:rFonts w:eastAsia="Times New Roman"/>
                <w:lang w:val="sr-Cyrl-CS"/>
              </w:rPr>
            </w:pPr>
            <w:r>
              <w:rPr>
                <w:rFonts w:eastAsia="Times New Roman"/>
              </w:rPr>
              <w:t>Анализауспеханакрајугодине</w:t>
            </w:r>
            <w:r>
              <w:rPr>
                <w:rFonts w:eastAsia="Times New Roman"/>
                <w:lang w:val="sr-Cyrl-CS"/>
              </w:rPr>
              <w:t>:појединачно, успех одељења и по предметима</w:t>
            </w:r>
          </w:p>
        </w:tc>
      </w:tr>
      <w:tr w:rsidR="006E3D6B">
        <w:trPr>
          <w:cantSplit/>
          <w:trHeight w:val="1134"/>
        </w:trPr>
        <w:tc>
          <w:tcPr>
            <w:tcW w:w="1007"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189" w:type="dxa"/>
            <w:shd w:val="clear" w:color="auto" w:fill="auto"/>
          </w:tcPr>
          <w:p w:rsidR="006E3D6B" w:rsidRDefault="006B279A">
            <w:pPr>
              <w:rPr>
                <w:rFonts w:eastAsia="Times New Roman"/>
              </w:rPr>
            </w:pPr>
            <w:r>
              <w:rPr>
                <w:rFonts w:eastAsia="Times New Roman"/>
                <w:lang w:val="sr-Cyrl-CS"/>
              </w:rPr>
              <w:t>Седница Одељењског већа:</w:t>
            </w:r>
          </w:p>
          <w:p w:rsidR="006E3D6B" w:rsidRDefault="006B279A">
            <w:pPr>
              <w:rPr>
                <w:rFonts w:eastAsia="Times New Roman"/>
                <w:lang w:val="sr-Cyrl-CS"/>
              </w:rPr>
            </w:pPr>
            <w:r>
              <w:rPr>
                <w:rFonts w:eastAsia="Times New Roman"/>
                <w:lang w:val="sr-Cyrl-CS"/>
              </w:rPr>
              <w:t>Анализа успеха матураната на крају школске године</w:t>
            </w:r>
          </w:p>
          <w:p w:rsidR="006E3D6B" w:rsidRDefault="006B279A">
            <w:pPr>
              <w:rPr>
                <w:rFonts w:eastAsia="Times New Roman"/>
                <w:lang w:val="sr-Cyrl-CS"/>
              </w:rPr>
            </w:pPr>
            <w:r>
              <w:rPr>
                <w:rFonts w:eastAsia="Times New Roman"/>
                <w:lang w:val="sr-Cyrl-CS"/>
              </w:rPr>
              <w:t>Награде и похвале ученика</w:t>
            </w:r>
          </w:p>
          <w:p w:rsidR="006E3D6B" w:rsidRDefault="006B279A">
            <w:pPr>
              <w:rPr>
                <w:rFonts w:eastAsia="Times New Roman"/>
                <w:lang w:val="sr-Cyrl-CS"/>
              </w:rPr>
            </w:pPr>
            <w:r>
              <w:rPr>
                <w:rFonts w:eastAsia="Times New Roman"/>
                <w:lang w:val="sr-Cyrl-CS"/>
              </w:rPr>
              <w:t xml:space="preserve">Избор ученика генерације и најбољег ученика на практичном делу </w:t>
            </w:r>
          </w:p>
        </w:tc>
      </w:tr>
    </w:tbl>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2"/>
        <w:rPr>
          <w:rFonts w:eastAsia="Times New Roman"/>
        </w:rPr>
      </w:pPr>
      <w:bookmarkStart w:id="81" w:name="_Toc145359469"/>
      <w:r>
        <w:rPr>
          <w:rFonts w:eastAsia="Times New Roman"/>
          <w:lang w:val="sr-Cyrl-CS"/>
        </w:rPr>
        <w:t>Стручна већа за области предмета</w:t>
      </w:r>
      <w:bookmarkEnd w:id="81"/>
    </w:p>
    <w:p w:rsidR="006E3D6B" w:rsidRDefault="006E3D6B"/>
    <w:p w:rsidR="006E3D6B" w:rsidRDefault="006E3D6B"/>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264"/>
        <w:gridCol w:w="2075"/>
        <w:gridCol w:w="3029"/>
      </w:tblGrid>
      <w:tr w:rsidR="006E3D6B">
        <w:trPr>
          <w:trHeight w:val="223"/>
        </w:trPr>
        <w:tc>
          <w:tcPr>
            <w:tcW w:w="581" w:type="dxa"/>
            <w:shd w:val="clear" w:color="auto" w:fill="auto"/>
          </w:tcPr>
          <w:p w:rsidR="006E3D6B" w:rsidRDefault="006E3D6B">
            <w:pPr>
              <w:rPr>
                <w:rFonts w:eastAsia="Times New Roman"/>
                <w:lang w:val="sr-Cyrl-CS"/>
              </w:rPr>
            </w:pPr>
          </w:p>
        </w:tc>
        <w:tc>
          <w:tcPr>
            <w:tcW w:w="3264" w:type="dxa"/>
            <w:shd w:val="clear" w:color="auto" w:fill="auto"/>
          </w:tcPr>
          <w:p w:rsidR="006E3D6B" w:rsidRDefault="006B279A">
            <w:pPr>
              <w:rPr>
                <w:rFonts w:eastAsia="Times New Roman"/>
                <w:lang w:val="sr-Cyrl-CS"/>
              </w:rPr>
            </w:pPr>
            <w:r>
              <w:rPr>
                <w:rFonts w:eastAsia="Times New Roman"/>
                <w:lang w:val="sr-Cyrl-CS"/>
              </w:rPr>
              <w:t>Стручно веће</w:t>
            </w:r>
          </w:p>
        </w:tc>
        <w:tc>
          <w:tcPr>
            <w:tcW w:w="2075" w:type="dxa"/>
            <w:shd w:val="clear" w:color="auto" w:fill="auto"/>
          </w:tcPr>
          <w:p w:rsidR="006E3D6B" w:rsidRDefault="006B279A">
            <w:pPr>
              <w:rPr>
                <w:rFonts w:eastAsia="Times New Roman"/>
                <w:lang w:val="sr-Cyrl-CS"/>
              </w:rPr>
            </w:pPr>
            <w:r>
              <w:rPr>
                <w:rFonts w:eastAsia="Times New Roman"/>
                <w:lang w:val="sr-Cyrl-CS"/>
              </w:rPr>
              <w:t>председник</w:t>
            </w:r>
          </w:p>
        </w:tc>
        <w:tc>
          <w:tcPr>
            <w:tcW w:w="3029" w:type="dxa"/>
            <w:shd w:val="clear" w:color="auto" w:fill="auto"/>
          </w:tcPr>
          <w:p w:rsidR="006E3D6B" w:rsidRDefault="006B279A">
            <w:pPr>
              <w:rPr>
                <w:rFonts w:eastAsia="Times New Roman"/>
                <w:lang w:val="sr-Cyrl-CS"/>
              </w:rPr>
            </w:pPr>
            <w:r>
              <w:rPr>
                <w:rFonts w:eastAsia="Times New Roman"/>
                <w:lang w:val="sr-Cyrl-CS"/>
              </w:rPr>
              <w:t>чланови</w:t>
            </w:r>
          </w:p>
        </w:tc>
      </w:tr>
      <w:tr w:rsidR="006E3D6B">
        <w:trPr>
          <w:trHeight w:val="550"/>
        </w:trPr>
        <w:tc>
          <w:tcPr>
            <w:tcW w:w="581" w:type="dxa"/>
            <w:shd w:val="clear" w:color="auto" w:fill="auto"/>
          </w:tcPr>
          <w:p w:rsidR="006E3D6B" w:rsidRDefault="006B279A">
            <w:pPr>
              <w:rPr>
                <w:rFonts w:eastAsia="Times New Roman"/>
                <w:lang w:val="sr-Cyrl-CS"/>
              </w:rPr>
            </w:pPr>
            <w:r>
              <w:rPr>
                <w:rFonts w:eastAsia="Times New Roman"/>
                <w:lang w:val="sr-Cyrl-CS"/>
              </w:rPr>
              <w:t>1.</w:t>
            </w:r>
          </w:p>
        </w:tc>
        <w:tc>
          <w:tcPr>
            <w:tcW w:w="3264" w:type="dxa"/>
            <w:shd w:val="clear" w:color="auto" w:fill="auto"/>
          </w:tcPr>
          <w:p w:rsidR="006E3D6B" w:rsidRDefault="006B279A">
            <w:pPr>
              <w:rPr>
                <w:rFonts w:eastAsia="Times New Roman"/>
                <w:lang w:val="sr-Cyrl-CS"/>
              </w:rPr>
            </w:pPr>
            <w:r>
              <w:rPr>
                <w:rFonts w:eastAsia="Times New Roman"/>
              </w:rPr>
              <w:t>С</w:t>
            </w:r>
            <w:r>
              <w:rPr>
                <w:rFonts w:eastAsia="Times New Roman"/>
                <w:lang w:val="sr-Cyrl-CS"/>
              </w:rPr>
              <w:t>тручно веће здравствене неге</w:t>
            </w:r>
          </w:p>
        </w:tc>
        <w:tc>
          <w:tcPr>
            <w:tcW w:w="2075" w:type="dxa"/>
            <w:shd w:val="clear" w:color="auto" w:fill="auto"/>
          </w:tcPr>
          <w:p w:rsidR="006E3D6B" w:rsidRDefault="006B279A">
            <w:pPr>
              <w:rPr>
                <w:rFonts w:eastAsia="Times New Roman"/>
                <w:lang w:val="sr-Cyrl-CS"/>
              </w:rPr>
            </w:pPr>
            <w:r>
              <w:rPr>
                <w:rFonts w:eastAsia="Times New Roman"/>
                <w:lang w:val="sr-Cyrl-CS"/>
              </w:rPr>
              <w:t>Јасмина Радуловић</w:t>
            </w:r>
          </w:p>
        </w:tc>
        <w:tc>
          <w:tcPr>
            <w:tcW w:w="3029" w:type="dxa"/>
            <w:shd w:val="clear" w:color="auto" w:fill="auto"/>
          </w:tcPr>
          <w:p w:rsidR="006E3D6B" w:rsidRDefault="006B279A">
            <w:pPr>
              <w:rPr>
                <w:rFonts w:eastAsia="Times New Roman"/>
                <w:lang w:val="sr-Cyrl-CS"/>
              </w:rPr>
            </w:pPr>
            <w:r>
              <w:rPr>
                <w:rFonts w:eastAsia="Times New Roman"/>
                <w:lang w:val="sr-Cyrl-CS"/>
              </w:rPr>
              <w:t>Сви наставници здравствене неге</w:t>
            </w:r>
          </w:p>
        </w:tc>
      </w:tr>
      <w:tr w:rsidR="006E3D6B">
        <w:trPr>
          <w:trHeight w:val="613"/>
        </w:trPr>
        <w:tc>
          <w:tcPr>
            <w:tcW w:w="581" w:type="dxa"/>
            <w:shd w:val="clear" w:color="auto" w:fill="auto"/>
          </w:tcPr>
          <w:p w:rsidR="006E3D6B" w:rsidRDefault="006B279A">
            <w:pPr>
              <w:rPr>
                <w:rFonts w:eastAsia="Times New Roman"/>
                <w:lang w:val="sr-Cyrl-CS"/>
              </w:rPr>
            </w:pPr>
            <w:r>
              <w:rPr>
                <w:rFonts w:eastAsia="Times New Roman"/>
                <w:lang w:val="sr-Cyrl-CS"/>
              </w:rPr>
              <w:t>2.</w:t>
            </w:r>
          </w:p>
        </w:tc>
        <w:tc>
          <w:tcPr>
            <w:tcW w:w="3264" w:type="dxa"/>
            <w:shd w:val="clear" w:color="auto" w:fill="auto"/>
          </w:tcPr>
          <w:p w:rsidR="006E3D6B" w:rsidRDefault="006B279A">
            <w:pPr>
              <w:rPr>
                <w:rFonts w:eastAsia="Times New Roman"/>
                <w:lang w:val="sr-Cyrl-CS"/>
              </w:rPr>
            </w:pPr>
            <w:r>
              <w:rPr>
                <w:rFonts w:eastAsia="Times New Roman"/>
                <w:lang w:val="sr-Cyrl-CS"/>
              </w:rPr>
              <w:t>Стручно веће наставника стручних предмета- лекара</w:t>
            </w:r>
          </w:p>
        </w:tc>
        <w:tc>
          <w:tcPr>
            <w:tcW w:w="2075" w:type="dxa"/>
            <w:shd w:val="clear" w:color="auto" w:fill="auto"/>
          </w:tcPr>
          <w:p w:rsidR="006E3D6B" w:rsidRDefault="006B279A">
            <w:pPr>
              <w:rPr>
                <w:rFonts w:eastAsia="Times New Roman"/>
              </w:rPr>
            </w:pPr>
            <w:r>
              <w:rPr>
                <w:rFonts w:eastAsia="Times New Roman"/>
                <w:lang w:val="sr-Cyrl-CS"/>
              </w:rPr>
              <w:t>ДрМирјана Бурић</w:t>
            </w:r>
          </w:p>
        </w:tc>
        <w:tc>
          <w:tcPr>
            <w:tcW w:w="3029" w:type="dxa"/>
            <w:shd w:val="clear" w:color="auto" w:fill="auto"/>
          </w:tcPr>
          <w:p w:rsidR="006E3D6B" w:rsidRDefault="006B279A">
            <w:pPr>
              <w:rPr>
                <w:rFonts w:eastAsia="Times New Roman"/>
                <w:lang w:val="sr-Cyrl-CS"/>
              </w:rPr>
            </w:pPr>
            <w:r>
              <w:rPr>
                <w:rFonts w:eastAsia="Times New Roman"/>
                <w:lang w:val="sr-Cyrl-CS"/>
              </w:rPr>
              <w:t>Сви наставници уже- стручних предмета</w:t>
            </w:r>
          </w:p>
        </w:tc>
      </w:tr>
      <w:tr w:rsidR="006E3D6B">
        <w:trPr>
          <w:trHeight w:val="408"/>
        </w:trPr>
        <w:tc>
          <w:tcPr>
            <w:tcW w:w="581" w:type="dxa"/>
            <w:shd w:val="clear" w:color="auto" w:fill="auto"/>
          </w:tcPr>
          <w:p w:rsidR="006E3D6B" w:rsidRDefault="006B279A">
            <w:pPr>
              <w:rPr>
                <w:rFonts w:eastAsia="Times New Roman"/>
                <w:lang w:val="sr-Cyrl-CS"/>
              </w:rPr>
            </w:pPr>
            <w:r>
              <w:rPr>
                <w:rFonts w:eastAsia="Times New Roman"/>
                <w:lang w:val="sr-Cyrl-CS"/>
              </w:rPr>
              <w:t>3.</w:t>
            </w:r>
          </w:p>
        </w:tc>
        <w:tc>
          <w:tcPr>
            <w:tcW w:w="3264" w:type="dxa"/>
            <w:shd w:val="clear" w:color="auto" w:fill="auto"/>
          </w:tcPr>
          <w:p w:rsidR="006E3D6B" w:rsidRDefault="006B279A">
            <w:pPr>
              <w:rPr>
                <w:rFonts w:eastAsia="Times New Roman"/>
                <w:lang w:val="sr-Cyrl-CS"/>
              </w:rPr>
            </w:pPr>
            <w:r>
              <w:rPr>
                <w:rFonts w:eastAsia="Times New Roman"/>
                <w:lang w:val="sr-Cyrl-CS"/>
              </w:rPr>
              <w:t>Стручно веће за област српског и страних језика</w:t>
            </w:r>
          </w:p>
        </w:tc>
        <w:tc>
          <w:tcPr>
            <w:tcW w:w="2075" w:type="dxa"/>
            <w:shd w:val="clear" w:color="auto" w:fill="auto"/>
          </w:tcPr>
          <w:p w:rsidR="006E3D6B" w:rsidRDefault="006B279A">
            <w:pPr>
              <w:rPr>
                <w:rFonts w:eastAsia="Times New Roman"/>
              </w:rPr>
            </w:pPr>
            <w:r>
              <w:rPr>
                <w:rFonts w:eastAsia="Times New Roman"/>
              </w:rPr>
              <w:t>Наташа Арамбашић</w:t>
            </w:r>
          </w:p>
        </w:tc>
        <w:tc>
          <w:tcPr>
            <w:tcW w:w="3029" w:type="dxa"/>
            <w:shd w:val="clear" w:color="auto" w:fill="auto"/>
          </w:tcPr>
          <w:p w:rsidR="006E3D6B" w:rsidRDefault="006B279A">
            <w:pPr>
              <w:rPr>
                <w:rFonts w:eastAsia="Times New Roman"/>
                <w:lang w:val="sr-Cyrl-CS"/>
              </w:rPr>
            </w:pPr>
            <w:r>
              <w:rPr>
                <w:rFonts w:eastAsia="Times New Roman"/>
                <w:lang w:val="sr-Cyrl-CS"/>
              </w:rPr>
              <w:t>Сви наставници српског и страних језика.</w:t>
            </w:r>
          </w:p>
        </w:tc>
      </w:tr>
      <w:tr w:rsidR="006E3D6B">
        <w:trPr>
          <w:trHeight w:val="408"/>
        </w:trPr>
        <w:tc>
          <w:tcPr>
            <w:tcW w:w="581" w:type="dxa"/>
            <w:shd w:val="clear" w:color="auto" w:fill="auto"/>
          </w:tcPr>
          <w:p w:rsidR="006E3D6B" w:rsidRDefault="006B279A">
            <w:pPr>
              <w:rPr>
                <w:rFonts w:eastAsia="Times New Roman"/>
                <w:lang w:val="sr-Cyrl-CS"/>
              </w:rPr>
            </w:pPr>
            <w:r>
              <w:rPr>
                <w:rFonts w:eastAsia="Times New Roman"/>
                <w:lang w:val="sr-Cyrl-CS"/>
              </w:rPr>
              <w:t>4.</w:t>
            </w:r>
          </w:p>
        </w:tc>
        <w:tc>
          <w:tcPr>
            <w:tcW w:w="3264" w:type="dxa"/>
            <w:shd w:val="clear" w:color="auto" w:fill="auto"/>
          </w:tcPr>
          <w:p w:rsidR="006E3D6B" w:rsidRDefault="006B279A">
            <w:pPr>
              <w:rPr>
                <w:rFonts w:eastAsia="Times New Roman"/>
                <w:lang w:val="sr-Cyrl-CS"/>
              </w:rPr>
            </w:pPr>
            <w:r>
              <w:rPr>
                <w:rFonts w:eastAsia="Times New Roman"/>
                <w:lang w:val="sr-Cyrl-CS"/>
              </w:rPr>
              <w:t>Стручно веће за областматематика и рачунарство и информатика</w:t>
            </w:r>
          </w:p>
        </w:tc>
        <w:tc>
          <w:tcPr>
            <w:tcW w:w="2075" w:type="dxa"/>
            <w:shd w:val="clear" w:color="auto" w:fill="auto"/>
          </w:tcPr>
          <w:p w:rsidR="006E3D6B" w:rsidRDefault="006B279A">
            <w:pPr>
              <w:rPr>
                <w:rFonts w:eastAsia="Times New Roman"/>
                <w:lang w:val="sr-Cyrl-CS"/>
              </w:rPr>
            </w:pPr>
            <w:r>
              <w:rPr>
                <w:rFonts w:eastAsia="Times New Roman"/>
                <w:lang w:val="sr-Cyrl-CS"/>
              </w:rPr>
              <w:t>Биљана Стојаковић</w:t>
            </w:r>
          </w:p>
        </w:tc>
        <w:tc>
          <w:tcPr>
            <w:tcW w:w="3029" w:type="dxa"/>
            <w:shd w:val="clear" w:color="auto" w:fill="auto"/>
          </w:tcPr>
          <w:p w:rsidR="006E3D6B" w:rsidRDefault="006B279A">
            <w:pPr>
              <w:rPr>
                <w:rFonts w:eastAsia="Times New Roman"/>
                <w:lang w:val="sr-Cyrl-CS"/>
              </w:rPr>
            </w:pPr>
            <w:r>
              <w:rPr>
                <w:rFonts w:eastAsia="Times New Roman"/>
                <w:lang w:val="sr-Cyrl-CS"/>
              </w:rPr>
              <w:t>Сви наставници математике, и рачунарства и информатике.</w:t>
            </w:r>
          </w:p>
        </w:tc>
      </w:tr>
      <w:tr w:rsidR="006E3D6B">
        <w:trPr>
          <w:trHeight w:val="393"/>
        </w:trPr>
        <w:tc>
          <w:tcPr>
            <w:tcW w:w="581" w:type="dxa"/>
            <w:shd w:val="clear" w:color="auto" w:fill="auto"/>
          </w:tcPr>
          <w:p w:rsidR="006E3D6B" w:rsidRDefault="006B279A">
            <w:pPr>
              <w:rPr>
                <w:rFonts w:eastAsia="Times New Roman"/>
                <w:lang w:val="sr-Cyrl-CS"/>
              </w:rPr>
            </w:pPr>
            <w:r>
              <w:rPr>
                <w:rFonts w:eastAsia="Times New Roman"/>
                <w:lang w:val="sr-Cyrl-CS"/>
              </w:rPr>
              <w:t>5.</w:t>
            </w:r>
          </w:p>
        </w:tc>
        <w:tc>
          <w:tcPr>
            <w:tcW w:w="3264" w:type="dxa"/>
            <w:shd w:val="clear" w:color="auto" w:fill="auto"/>
          </w:tcPr>
          <w:p w:rsidR="006E3D6B" w:rsidRDefault="006B279A">
            <w:pPr>
              <w:rPr>
                <w:rFonts w:eastAsia="Times New Roman"/>
                <w:lang w:val="sr-Cyrl-CS"/>
              </w:rPr>
            </w:pPr>
            <w:r>
              <w:rPr>
                <w:rFonts w:eastAsia="Times New Roman"/>
                <w:lang w:val="sr-Cyrl-CS"/>
              </w:rPr>
              <w:t>Стручно веће за област физика, биологија, хемија и биохемија</w:t>
            </w:r>
          </w:p>
        </w:tc>
        <w:tc>
          <w:tcPr>
            <w:tcW w:w="2075" w:type="dxa"/>
            <w:shd w:val="clear" w:color="auto" w:fill="auto"/>
          </w:tcPr>
          <w:p w:rsidR="006E3D6B" w:rsidRDefault="006B279A">
            <w:pPr>
              <w:rPr>
                <w:rFonts w:eastAsia="Times New Roman"/>
                <w:lang w:val="sr-Cyrl-CS"/>
              </w:rPr>
            </w:pPr>
            <w:r>
              <w:rPr>
                <w:rFonts w:eastAsia="Times New Roman"/>
                <w:lang w:val="sr-Cyrl-CS"/>
              </w:rPr>
              <w:t>Марина Павловић</w:t>
            </w:r>
          </w:p>
        </w:tc>
        <w:tc>
          <w:tcPr>
            <w:tcW w:w="3029" w:type="dxa"/>
            <w:shd w:val="clear" w:color="auto" w:fill="auto"/>
          </w:tcPr>
          <w:p w:rsidR="006E3D6B" w:rsidRDefault="006B279A">
            <w:pPr>
              <w:rPr>
                <w:rFonts w:eastAsia="Times New Roman"/>
                <w:lang w:val="sr-Cyrl-CS"/>
              </w:rPr>
            </w:pPr>
            <w:r>
              <w:rPr>
                <w:rFonts w:eastAsia="Times New Roman"/>
                <w:lang w:val="sr-Cyrl-CS"/>
              </w:rPr>
              <w:t>Сви наставници биологије, хемије , биохемије и физике</w:t>
            </w:r>
          </w:p>
        </w:tc>
      </w:tr>
      <w:tr w:rsidR="006E3D6B">
        <w:trPr>
          <w:trHeight w:val="408"/>
        </w:trPr>
        <w:tc>
          <w:tcPr>
            <w:tcW w:w="581" w:type="dxa"/>
            <w:shd w:val="clear" w:color="auto" w:fill="auto"/>
          </w:tcPr>
          <w:p w:rsidR="006E3D6B" w:rsidRDefault="006B279A">
            <w:pPr>
              <w:rPr>
                <w:rFonts w:eastAsia="Times New Roman"/>
                <w:lang w:val="sr-Cyrl-CS"/>
              </w:rPr>
            </w:pPr>
            <w:r>
              <w:rPr>
                <w:rFonts w:eastAsia="Times New Roman"/>
                <w:lang w:val="sr-Cyrl-CS"/>
              </w:rPr>
              <w:t>6.</w:t>
            </w:r>
          </w:p>
        </w:tc>
        <w:tc>
          <w:tcPr>
            <w:tcW w:w="3264" w:type="dxa"/>
            <w:shd w:val="clear" w:color="auto" w:fill="auto"/>
          </w:tcPr>
          <w:p w:rsidR="006E3D6B" w:rsidRDefault="006B279A">
            <w:pPr>
              <w:rPr>
                <w:rFonts w:eastAsia="Times New Roman"/>
                <w:lang w:val="sr-Cyrl-CS"/>
              </w:rPr>
            </w:pPr>
            <w:r>
              <w:rPr>
                <w:rFonts w:eastAsia="Times New Roman"/>
                <w:lang w:val="sr-Cyrl-CS"/>
              </w:rPr>
              <w:t>Стручно веће за област друштвених наука</w:t>
            </w:r>
          </w:p>
        </w:tc>
        <w:tc>
          <w:tcPr>
            <w:tcW w:w="2075" w:type="dxa"/>
            <w:shd w:val="clear" w:color="auto" w:fill="auto"/>
          </w:tcPr>
          <w:p w:rsidR="006E3D6B" w:rsidRDefault="006B279A">
            <w:pPr>
              <w:rPr>
                <w:rFonts w:eastAsia="Times New Roman"/>
                <w:lang w:val="sr-Cyrl-CS"/>
              </w:rPr>
            </w:pPr>
            <w:r>
              <w:rPr>
                <w:rFonts w:eastAsia="Times New Roman"/>
                <w:lang w:val="sr-Cyrl-CS"/>
              </w:rPr>
              <w:t>Соња Зуровац</w:t>
            </w:r>
          </w:p>
        </w:tc>
        <w:tc>
          <w:tcPr>
            <w:tcW w:w="3029" w:type="dxa"/>
            <w:shd w:val="clear" w:color="auto" w:fill="auto"/>
          </w:tcPr>
          <w:p w:rsidR="006E3D6B" w:rsidRDefault="006B279A">
            <w:pPr>
              <w:rPr>
                <w:rFonts w:eastAsia="Times New Roman"/>
                <w:lang w:val="sr-Cyrl-CS"/>
              </w:rPr>
            </w:pPr>
            <w:r>
              <w:rPr>
                <w:rFonts w:eastAsia="Times New Roman"/>
                <w:lang w:val="sr-Cyrl-CS"/>
              </w:rPr>
              <w:t xml:space="preserve">Сви наставници друштвене групе предмета. </w:t>
            </w:r>
          </w:p>
        </w:tc>
      </w:tr>
      <w:tr w:rsidR="006E3D6B">
        <w:trPr>
          <w:trHeight w:val="408"/>
        </w:trPr>
        <w:tc>
          <w:tcPr>
            <w:tcW w:w="581" w:type="dxa"/>
            <w:shd w:val="clear" w:color="auto" w:fill="auto"/>
          </w:tcPr>
          <w:p w:rsidR="006E3D6B" w:rsidRDefault="006B279A">
            <w:pPr>
              <w:rPr>
                <w:rFonts w:eastAsia="Times New Roman"/>
                <w:lang w:val="sr-Cyrl-CS"/>
              </w:rPr>
            </w:pPr>
            <w:r>
              <w:rPr>
                <w:rFonts w:eastAsia="Times New Roman"/>
                <w:lang w:val="sr-Cyrl-CS"/>
              </w:rPr>
              <w:t>7.</w:t>
            </w:r>
          </w:p>
        </w:tc>
        <w:tc>
          <w:tcPr>
            <w:tcW w:w="3264" w:type="dxa"/>
            <w:shd w:val="clear" w:color="auto" w:fill="auto"/>
          </w:tcPr>
          <w:p w:rsidR="006E3D6B" w:rsidRDefault="006B279A">
            <w:pPr>
              <w:rPr>
                <w:rFonts w:eastAsia="Times New Roman"/>
                <w:lang w:val="sr-Cyrl-CS"/>
              </w:rPr>
            </w:pPr>
            <w:r>
              <w:rPr>
                <w:rFonts w:eastAsia="Times New Roman"/>
                <w:lang w:val="sr-Cyrl-CS"/>
              </w:rPr>
              <w:t>Стручно веће за област физичко васпитање, музичку културу и ликовну уметност.</w:t>
            </w:r>
          </w:p>
        </w:tc>
        <w:tc>
          <w:tcPr>
            <w:tcW w:w="2075" w:type="dxa"/>
            <w:shd w:val="clear" w:color="auto" w:fill="auto"/>
          </w:tcPr>
          <w:p w:rsidR="006E3D6B" w:rsidRDefault="006B279A">
            <w:pPr>
              <w:rPr>
                <w:rFonts w:eastAsia="Times New Roman"/>
                <w:lang w:val="sr-Cyrl-CS"/>
              </w:rPr>
            </w:pPr>
            <w:r>
              <w:rPr>
                <w:rFonts w:eastAsia="Times New Roman"/>
                <w:lang w:val="sr-Cyrl-CS"/>
              </w:rPr>
              <w:t>Јелена Књегињић</w:t>
            </w:r>
          </w:p>
        </w:tc>
        <w:tc>
          <w:tcPr>
            <w:tcW w:w="3029" w:type="dxa"/>
            <w:shd w:val="clear" w:color="auto" w:fill="auto"/>
          </w:tcPr>
          <w:p w:rsidR="006E3D6B" w:rsidRDefault="006B279A">
            <w:pPr>
              <w:rPr>
                <w:rFonts w:eastAsia="Times New Roman"/>
                <w:lang w:val="sr-Cyrl-CS"/>
              </w:rPr>
            </w:pPr>
            <w:r>
              <w:rPr>
                <w:rFonts w:eastAsia="Times New Roman"/>
                <w:lang w:val="sr-Cyrl-CS"/>
              </w:rPr>
              <w:t>Сви наставници  за физичко васпитање, музичку културу и ликовну уметност.</w:t>
            </w:r>
          </w:p>
        </w:tc>
      </w:tr>
    </w:tbl>
    <w:p w:rsidR="006E3D6B" w:rsidRDefault="006E3D6B">
      <w:pPr>
        <w:spacing w:after="200"/>
        <w:jc w:val="left"/>
      </w:pPr>
    </w:p>
    <w:p w:rsidR="006E3D6B" w:rsidRDefault="006E3D6B"/>
    <w:p w:rsidR="006E3D6B" w:rsidRDefault="006B279A">
      <w:pPr>
        <w:pStyle w:val="Heading3"/>
        <w:rPr>
          <w:rFonts w:eastAsia="Times New Roman"/>
        </w:rPr>
      </w:pPr>
      <w:bookmarkStart w:id="82" w:name="_Toc145359470"/>
      <w:r>
        <w:rPr>
          <w:rFonts w:eastAsia="Times New Roman"/>
          <w:lang w:val="sr-Cyrl-CS"/>
        </w:rPr>
        <w:t xml:space="preserve">План рада Стручног већа за област </w:t>
      </w:r>
      <w:r>
        <w:rPr>
          <w:rFonts w:eastAsia="Times New Roman"/>
        </w:rPr>
        <w:t>здравствене неге</w:t>
      </w:r>
      <w:bookmarkEnd w:id="82"/>
    </w:p>
    <w:p w:rsidR="006E3D6B" w:rsidRDefault="006E3D6B"/>
    <w:tbl>
      <w:tblPr>
        <w:tblStyle w:val="TableGrid5"/>
        <w:tblW w:w="0" w:type="auto"/>
        <w:tblLook w:val="04A0" w:firstRow="1" w:lastRow="0" w:firstColumn="1" w:lastColumn="0" w:noHBand="0" w:noVBand="1"/>
      </w:tblPr>
      <w:tblGrid>
        <w:gridCol w:w="1982"/>
        <w:gridCol w:w="7035"/>
      </w:tblGrid>
      <w:tr w:rsidR="006E3D6B">
        <w:tc>
          <w:tcPr>
            <w:tcW w:w="2001" w:type="dxa"/>
          </w:tcPr>
          <w:p w:rsidR="006E3D6B" w:rsidRDefault="006B279A">
            <w:pPr>
              <w:spacing w:line="240" w:lineRule="auto"/>
              <w:rPr>
                <w:rFonts w:eastAsia="Times New Roman"/>
              </w:rPr>
            </w:pPr>
            <w:r>
              <w:rPr>
                <w:rFonts w:eastAsia="Times New Roman"/>
              </w:rPr>
              <w:t>МЕСЕЦ</w:t>
            </w:r>
          </w:p>
        </w:tc>
        <w:tc>
          <w:tcPr>
            <w:tcW w:w="7242" w:type="dxa"/>
          </w:tcPr>
          <w:p w:rsidR="006E3D6B" w:rsidRDefault="006B279A">
            <w:pPr>
              <w:spacing w:line="240" w:lineRule="auto"/>
              <w:rPr>
                <w:rFonts w:eastAsia="Times New Roman"/>
              </w:rPr>
            </w:pPr>
            <w:r>
              <w:rPr>
                <w:rFonts w:eastAsia="Times New Roman"/>
              </w:rPr>
              <w:t xml:space="preserve">                                            ПЛАН   РАДА</w:t>
            </w:r>
          </w:p>
        </w:tc>
      </w:tr>
      <w:tr w:rsidR="006E3D6B">
        <w:tc>
          <w:tcPr>
            <w:tcW w:w="2001" w:type="dxa"/>
          </w:tcPr>
          <w:p w:rsidR="006E3D6B" w:rsidRDefault="006B279A">
            <w:pPr>
              <w:spacing w:line="240" w:lineRule="auto"/>
              <w:rPr>
                <w:rFonts w:eastAsia="Times New Roman"/>
              </w:rPr>
            </w:pPr>
            <w:r>
              <w:rPr>
                <w:rFonts w:eastAsia="Times New Roman"/>
              </w:rPr>
              <w:t>АВГУСТ-СЕПТЕМБАР</w:t>
            </w:r>
          </w:p>
        </w:tc>
        <w:tc>
          <w:tcPr>
            <w:tcW w:w="7242" w:type="dxa"/>
          </w:tcPr>
          <w:p w:rsidR="006E3D6B" w:rsidRDefault="006B279A">
            <w:pPr>
              <w:spacing w:line="240" w:lineRule="auto"/>
              <w:rPr>
                <w:rFonts w:eastAsia="Times New Roman"/>
              </w:rPr>
            </w:pPr>
            <w:r>
              <w:rPr>
                <w:rFonts w:eastAsia="Times New Roman"/>
              </w:rPr>
              <w:t>-Усвајање извештаја о раду стручног већа</w:t>
            </w:r>
          </w:p>
          <w:p w:rsidR="006E3D6B" w:rsidRDefault="006B279A">
            <w:pPr>
              <w:spacing w:line="240" w:lineRule="auto"/>
              <w:rPr>
                <w:rFonts w:eastAsia="Times New Roman"/>
              </w:rPr>
            </w:pPr>
            <w:r>
              <w:rPr>
                <w:rFonts w:eastAsia="Times New Roman"/>
              </w:rPr>
              <w:t>-Формирање стручног већа за школску 2023-2024годину</w:t>
            </w:r>
          </w:p>
          <w:p w:rsidR="006E3D6B" w:rsidRDefault="006B279A">
            <w:pPr>
              <w:spacing w:line="240" w:lineRule="auto"/>
              <w:rPr>
                <w:rFonts w:eastAsia="Times New Roman"/>
              </w:rPr>
            </w:pPr>
            <w:r>
              <w:rPr>
                <w:rFonts w:eastAsia="Times New Roman"/>
              </w:rPr>
              <w:t>-Појединачна задужења наставника за школску 2023-2024годину -Распоред теорије,вежби,вежби у блоку за све разреде</w:t>
            </w:r>
          </w:p>
          <w:p w:rsidR="006E3D6B" w:rsidRDefault="006B279A">
            <w:pPr>
              <w:spacing w:line="240" w:lineRule="auto"/>
              <w:rPr>
                <w:rFonts w:eastAsia="Times New Roman"/>
              </w:rPr>
            </w:pPr>
            <w:r>
              <w:rPr>
                <w:rFonts w:eastAsia="Times New Roman"/>
              </w:rPr>
              <w:t>-Усвајање плана  уџбеника</w:t>
            </w:r>
          </w:p>
          <w:p w:rsidR="006E3D6B" w:rsidRDefault="006B279A">
            <w:pPr>
              <w:spacing w:line="240" w:lineRule="auto"/>
              <w:rPr>
                <w:rFonts w:eastAsia="Times New Roman"/>
              </w:rPr>
            </w:pPr>
            <w:r>
              <w:rPr>
                <w:rFonts w:eastAsia="Times New Roman"/>
              </w:rPr>
              <w:t>-Вођење  педагошке документације</w:t>
            </w:r>
          </w:p>
          <w:p w:rsidR="006E3D6B" w:rsidRDefault="006B279A">
            <w:pPr>
              <w:spacing w:line="240" w:lineRule="auto"/>
              <w:rPr>
                <w:rFonts w:eastAsia="Times New Roman"/>
              </w:rPr>
            </w:pPr>
            <w:r>
              <w:rPr>
                <w:rFonts w:eastAsia="Times New Roman"/>
              </w:rPr>
              <w:t>-Вођење  дневника рада за ученике</w:t>
            </w:r>
          </w:p>
          <w:p w:rsidR="006E3D6B" w:rsidRDefault="006B279A">
            <w:pPr>
              <w:spacing w:line="240" w:lineRule="auto"/>
              <w:rPr>
                <w:rFonts w:eastAsia="Times New Roman"/>
              </w:rPr>
            </w:pPr>
            <w:r>
              <w:rPr>
                <w:rFonts w:eastAsia="Times New Roman"/>
              </w:rPr>
              <w:t>-Задужење наставника за ваннаставне активности</w:t>
            </w:r>
          </w:p>
          <w:p w:rsidR="006E3D6B" w:rsidRDefault="006B279A">
            <w:pPr>
              <w:spacing w:line="240" w:lineRule="auto"/>
              <w:rPr>
                <w:rFonts w:eastAsia="Times New Roman"/>
              </w:rPr>
            </w:pPr>
            <w:r>
              <w:rPr>
                <w:rFonts w:eastAsia="Times New Roman"/>
              </w:rPr>
              <w:t>-Договор о униформи ученика  првог разреда</w:t>
            </w:r>
          </w:p>
          <w:p w:rsidR="006E3D6B" w:rsidRDefault="006B279A">
            <w:pPr>
              <w:spacing w:line="240" w:lineRule="auto"/>
              <w:rPr>
                <w:rFonts w:eastAsia="Times New Roman"/>
              </w:rPr>
            </w:pPr>
            <w:r>
              <w:rPr>
                <w:rFonts w:eastAsia="Times New Roman"/>
              </w:rPr>
              <w:t>-Договор о оцењивању ученика,правила понашања и дисциплини ученика на вежбама у наставној бази,`школском кабинету,изостанци са вежби</w:t>
            </w:r>
          </w:p>
          <w:p w:rsidR="006E3D6B" w:rsidRDefault="006B279A">
            <w:pPr>
              <w:spacing w:line="240" w:lineRule="auto"/>
              <w:rPr>
                <w:rFonts w:eastAsia="Times New Roman"/>
              </w:rPr>
            </w:pPr>
            <w:r>
              <w:rPr>
                <w:rFonts w:eastAsia="Times New Roman"/>
              </w:rPr>
              <w:lastRenderedPageBreak/>
              <w:t>- Усаглашавање критеријума овењивања за предмет здравствена нега 1,2,3 и 4</w:t>
            </w:r>
          </w:p>
          <w:p w:rsidR="006E3D6B" w:rsidRDefault="006B279A">
            <w:pPr>
              <w:spacing w:line="240" w:lineRule="auto"/>
              <w:rPr>
                <w:rFonts w:eastAsia="Times New Roman"/>
              </w:rPr>
            </w:pPr>
            <w:r>
              <w:rPr>
                <w:rFonts w:eastAsia="Times New Roman"/>
              </w:rPr>
              <w:t>-Припрема кабинета за почетак  наставе</w:t>
            </w:r>
          </w:p>
          <w:p w:rsidR="006E3D6B" w:rsidRDefault="006B279A">
            <w:pPr>
              <w:spacing w:line="240" w:lineRule="auto"/>
              <w:rPr>
                <w:rFonts w:eastAsia="Times New Roman"/>
              </w:rPr>
            </w:pPr>
            <w:r>
              <w:rPr>
                <w:rFonts w:eastAsia="Times New Roman"/>
              </w:rPr>
              <w:t>-Санитарни преглед ученика и наставника  здравствене  неге</w:t>
            </w:r>
          </w:p>
          <w:p w:rsidR="006E3D6B" w:rsidRDefault="006B279A">
            <w:pPr>
              <w:spacing w:line="240" w:lineRule="auto"/>
              <w:rPr>
                <w:rFonts w:eastAsia="Times New Roman"/>
              </w:rPr>
            </w:pPr>
            <w:r>
              <w:rPr>
                <w:rFonts w:eastAsia="Times New Roman"/>
              </w:rPr>
              <w:t>- Ванредни ученици</w:t>
            </w:r>
          </w:p>
          <w:p w:rsidR="006E3D6B" w:rsidRDefault="006B279A">
            <w:pPr>
              <w:spacing w:line="240" w:lineRule="auto"/>
              <w:rPr>
                <w:rFonts w:eastAsia="Times New Roman"/>
              </w:rPr>
            </w:pPr>
            <w:r>
              <w:rPr>
                <w:rFonts w:eastAsia="Times New Roman"/>
              </w:rPr>
              <w:t>-Успостављање  сарадње са соцјалним партнерима</w:t>
            </w:r>
          </w:p>
          <w:p w:rsidR="006E3D6B" w:rsidRDefault="006B279A">
            <w:pPr>
              <w:spacing w:line="240" w:lineRule="auto"/>
              <w:rPr>
                <w:rFonts w:eastAsia="Times New Roman"/>
              </w:rPr>
            </w:pPr>
            <w:r>
              <w:rPr>
                <w:rFonts w:eastAsia="Times New Roman"/>
              </w:rPr>
              <w:t>-Сарадња са стручним већем лекара</w:t>
            </w:r>
          </w:p>
          <w:p w:rsidR="006E3D6B" w:rsidRDefault="006B279A">
            <w:pPr>
              <w:spacing w:line="240" w:lineRule="auto"/>
              <w:rPr>
                <w:rFonts w:eastAsia="Times New Roman"/>
              </w:rPr>
            </w:pPr>
            <w:r>
              <w:rPr>
                <w:rFonts w:eastAsia="Times New Roman"/>
              </w:rPr>
              <w:t>-Стручно усавршавање наставника,огледни и угледни часови ,план усавршавања</w:t>
            </w:r>
          </w:p>
          <w:p w:rsidR="006E3D6B" w:rsidRDefault="006B279A">
            <w:pPr>
              <w:spacing w:line="240" w:lineRule="auto"/>
              <w:rPr>
                <w:rFonts w:eastAsia="Times New Roman"/>
              </w:rPr>
            </w:pPr>
            <w:r>
              <w:rPr>
                <w:rFonts w:eastAsia="Times New Roman"/>
              </w:rPr>
              <w:t>-Рад у тимовима и на пројектима</w:t>
            </w:r>
          </w:p>
          <w:p w:rsidR="006E3D6B" w:rsidRDefault="006B279A">
            <w:pPr>
              <w:spacing w:line="240" w:lineRule="auto"/>
              <w:rPr>
                <w:rFonts w:eastAsia="Times New Roman"/>
              </w:rPr>
            </w:pPr>
            <w:r>
              <w:rPr>
                <w:rFonts w:eastAsia="Times New Roman"/>
              </w:rPr>
              <w:t>-Усвајање извештаја о раду стручног већа</w:t>
            </w:r>
          </w:p>
          <w:p w:rsidR="006E3D6B" w:rsidRDefault="006B279A">
            <w:pPr>
              <w:spacing w:line="240" w:lineRule="auto"/>
              <w:rPr>
                <w:rFonts w:eastAsia="Times New Roman"/>
              </w:rPr>
            </w:pPr>
            <w:r>
              <w:rPr>
                <w:rFonts w:eastAsia="Times New Roman"/>
              </w:rPr>
              <w:t>-Разно</w:t>
            </w:r>
          </w:p>
        </w:tc>
      </w:tr>
      <w:tr w:rsidR="006E3D6B">
        <w:tc>
          <w:tcPr>
            <w:tcW w:w="2001" w:type="dxa"/>
          </w:tcPr>
          <w:p w:rsidR="006E3D6B" w:rsidRDefault="006B279A">
            <w:pPr>
              <w:spacing w:line="240" w:lineRule="auto"/>
              <w:rPr>
                <w:rFonts w:eastAsia="Times New Roman"/>
              </w:rPr>
            </w:pPr>
            <w:r>
              <w:rPr>
                <w:rFonts w:eastAsia="Times New Roman"/>
              </w:rPr>
              <w:lastRenderedPageBreak/>
              <w:t>ОКТОБАР-НОВЕМБАР</w:t>
            </w:r>
          </w:p>
        </w:tc>
        <w:tc>
          <w:tcPr>
            <w:tcW w:w="7242" w:type="dxa"/>
          </w:tcPr>
          <w:p w:rsidR="006E3D6B" w:rsidRDefault="006B279A">
            <w:pPr>
              <w:spacing w:line="240" w:lineRule="auto"/>
              <w:rPr>
                <w:rFonts w:eastAsia="Times New Roman"/>
              </w:rPr>
            </w:pPr>
            <w:r>
              <w:rPr>
                <w:rFonts w:eastAsia="Times New Roman"/>
              </w:rPr>
              <w:t>-Анализа рада за први класификациони  период</w:t>
            </w:r>
          </w:p>
          <w:p w:rsidR="006E3D6B" w:rsidRDefault="006B279A">
            <w:pPr>
              <w:spacing w:line="240" w:lineRule="auto"/>
              <w:rPr>
                <w:rFonts w:eastAsia="Times New Roman"/>
              </w:rPr>
            </w:pPr>
            <w:r>
              <w:rPr>
                <w:rFonts w:eastAsia="Times New Roman"/>
              </w:rPr>
              <w:t>-Оцењивање ученика,контрола и надокнада изостанака са вежби</w:t>
            </w:r>
          </w:p>
          <w:p w:rsidR="006E3D6B" w:rsidRDefault="006B279A">
            <w:pPr>
              <w:spacing w:line="240" w:lineRule="auto"/>
              <w:rPr>
                <w:rFonts w:eastAsia="Times New Roman"/>
              </w:rPr>
            </w:pPr>
            <w:r>
              <w:rPr>
                <w:rFonts w:eastAsia="Times New Roman"/>
              </w:rPr>
              <w:t>-Извештај секције за добровољно давање крви</w:t>
            </w:r>
          </w:p>
          <w:p w:rsidR="006E3D6B" w:rsidRDefault="006B279A">
            <w:pPr>
              <w:spacing w:line="240" w:lineRule="auto"/>
              <w:rPr>
                <w:rFonts w:eastAsia="Times New Roman"/>
              </w:rPr>
            </w:pPr>
            <w:r>
              <w:rPr>
                <w:rFonts w:eastAsia="Times New Roman"/>
              </w:rPr>
              <w:t>-Блок настава другог и трећег разреда</w:t>
            </w:r>
          </w:p>
          <w:p w:rsidR="006E3D6B" w:rsidRDefault="006B279A">
            <w:pPr>
              <w:spacing w:line="240" w:lineRule="auto"/>
              <w:rPr>
                <w:rFonts w:eastAsia="Times New Roman"/>
              </w:rPr>
            </w:pPr>
            <w:r>
              <w:rPr>
                <w:rFonts w:eastAsia="Times New Roman"/>
              </w:rPr>
              <w:t>-Организација и рад секције здравствене неге,прве помоћи и реалистичког приказа рана ,сарадња са црвеним крстом</w:t>
            </w:r>
          </w:p>
          <w:p w:rsidR="006E3D6B" w:rsidRDefault="006B279A">
            <w:pPr>
              <w:spacing w:line="240" w:lineRule="auto"/>
              <w:rPr>
                <w:rFonts w:eastAsia="Times New Roman"/>
              </w:rPr>
            </w:pPr>
            <w:r>
              <w:rPr>
                <w:rFonts w:eastAsia="Times New Roman"/>
              </w:rPr>
              <w:t>- Школска  такмичења</w:t>
            </w:r>
          </w:p>
          <w:p w:rsidR="006E3D6B" w:rsidRDefault="006B279A">
            <w:pPr>
              <w:spacing w:line="240" w:lineRule="auto"/>
              <w:rPr>
                <w:rFonts w:eastAsia="Times New Roman"/>
              </w:rPr>
            </w:pPr>
            <w:r>
              <w:rPr>
                <w:rFonts w:eastAsia="Times New Roman"/>
              </w:rPr>
              <w:t>-Организација и реализација часова за ванредне ученике</w:t>
            </w:r>
          </w:p>
          <w:p w:rsidR="006E3D6B" w:rsidRDefault="006B279A">
            <w:pPr>
              <w:spacing w:line="240" w:lineRule="auto"/>
              <w:rPr>
                <w:rFonts w:eastAsia="Times New Roman"/>
              </w:rPr>
            </w:pPr>
            <w:r>
              <w:rPr>
                <w:rFonts w:eastAsia="Times New Roman"/>
              </w:rPr>
              <w:t>-Реализација угледних и огледних часова</w:t>
            </w:r>
          </w:p>
          <w:p w:rsidR="006E3D6B" w:rsidRDefault="006B279A">
            <w:pPr>
              <w:spacing w:line="240" w:lineRule="auto"/>
              <w:rPr>
                <w:rFonts w:eastAsia="Times New Roman"/>
              </w:rPr>
            </w:pPr>
            <w:r>
              <w:rPr>
                <w:rFonts w:eastAsia="Times New Roman"/>
              </w:rPr>
              <w:t>-Стручно усавршавање наставника</w:t>
            </w:r>
          </w:p>
          <w:p w:rsidR="006E3D6B" w:rsidRDefault="006B279A">
            <w:pPr>
              <w:spacing w:line="240" w:lineRule="auto"/>
              <w:rPr>
                <w:rFonts w:eastAsia="Times New Roman"/>
              </w:rPr>
            </w:pPr>
            <w:r>
              <w:rPr>
                <w:rFonts w:eastAsia="Times New Roman"/>
              </w:rPr>
              <w:t>-Извештај са стручних састанака одржаних ван школе,секција здравствене неге и заједнице медицинских школа Р.Србије</w:t>
            </w:r>
          </w:p>
          <w:p w:rsidR="006E3D6B" w:rsidRDefault="006B279A">
            <w:pPr>
              <w:spacing w:line="240" w:lineRule="auto"/>
              <w:rPr>
                <w:rFonts w:eastAsia="Times New Roman"/>
              </w:rPr>
            </w:pPr>
            <w:r>
              <w:rPr>
                <w:rFonts w:eastAsia="Times New Roman"/>
              </w:rPr>
              <w:t>-Разно</w:t>
            </w:r>
          </w:p>
        </w:tc>
      </w:tr>
      <w:tr w:rsidR="006E3D6B">
        <w:tc>
          <w:tcPr>
            <w:tcW w:w="2001" w:type="dxa"/>
          </w:tcPr>
          <w:p w:rsidR="006E3D6B" w:rsidRDefault="006B279A">
            <w:pPr>
              <w:spacing w:line="240" w:lineRule="auto"/>
              <w:rPr>
                <w:rFonts w:eastAsia="Times New Roman"/>
              </w:rPr>
            </w:pPr>
            <w:r>
              <w:rPr>
                <w:rFonts w:eastAsia="Times New Roman"/>
              </w:rPr>
              <w:t>ДЕЦЕМБАР</w:t>
            </w:r>
          </w:p>
        </w:tc>
        <w:tc>
          <w:tcPr>
            <w:tcW w:w="7242" w:type="dxa"/>
          </w:tcPr>
          <w:p w:rsidR="006E3D6B" w:rsidRDefault="006B279A">
            <w:pPr>
              <w:spacing w:line="240" w:lineRule="auto"/>
              <w:rPr>
                <w:rFonts w:eastAsia="Times New Roman"/>
              </w:rPr>
            </w:pPr>
            <w:r>
              <w:rPr>
                <w:rFonts w:eastAsia="Times New Roman"/>
              </w:rPr>
              <w:t>-Анализа рада за период септембар- децембар</w:t>
            </w:r>
          </w:p>
          <w:p w:rsidR="006E3D6B" w:rsidRDefault="006B279A">
            <w:pPr>
              <w:spacing w:line="240" w:lineRule="auto"/>
              <w:rPr>
                <w:rFonts w:eastAsia="Times New Roman"/>
              </w:rPr>
            </w:pPr>
            <w:r>
              <w:rPr>
                <w:rFonts w:eastAsia="Times New Roman"/>
              </w:rPr>
              <w:t>-Блок настава (трећи и  четврти разред,друго и треће пет-здравствени неговатељ)</w:t>
            </w:r>
          </w:p>
          <w:p w:rsidR="006E3D6B" w:rsidRDefault="006B279A">
            <w:pPr>
              <w:spacing w:line="240" w:lineRule="auto"/>
              <w:rPr>
                <w:rFonts w:eastAsia="Times New Roman"/>
              </w:rPr>
            </w:pPr>
            <w:r>
              <w:rPr>
                <w:rFonts w:eastAsia="Times New Roman"/>
              </w:rPr>
              <w:t>-Закључивање оцена</w:t>
            </w:r>
          </w:p>
          <w:p w:rsidR="006E3D6B" w:rsidRDefault="006B279A">
            <w:pPr>
              <w:spacing w:line="240" w:lineRule="auto"/>
              <w:rPr>
                <w:rFonts w:eastAsia="Times New Roman"/>
              </w:rPr>
            </w:pPr>
            <w:r>
              <w:rPr>
                <w:rFonts w:eastAsia="Times New Roman"/>
              </w:rPr>
              <w:t>-Упознавање ученика са полагањем матурског и  завршног исапита</w:t>
            </w:r>
          </w:p>
          <w:p w:rsidR="006E3D6B" w:rsidRDefault="006B279A">
            <w:pPr>
              <w:spacing w:line="240" w:lineRule="auto"/>
              <w:rPr>
                <w:rFonts w:eastAsia="Times New Roman"/>
              </w:rPr>
            </w:pPr>
            <w:r>
              <w:rPr>
                <w:rFonts w:eastAsia="Times New Roman"/>
              </w:rPr>
              <w:t>-Реализација наставе за ванредне ученике,организација испита</w:t>
            </w:r>
          </w:p>
          <w:p w:rsidR="006E3D6B" w:rsidRDefault="006B279A">
            <w:pPr>
              <w:spacing w:line="240" w:lineRule="auto"/>
              <w:rPr>
                <w:rFonts w:eastAsia="Times New Roman"/>
              </w:rPr>
            </w:pPr>
            <w:r>
              <w:rPr>
                <w:rFonts w:eastAsia="Times New Roman"/>
              </w:rPr>
              <w:t>-Стручно уавршавање наставника</w:t>
            </w:r>
          </w:p>
          <w:p w:rsidR="006E3D6B" w:rsidRDefault="006B279A">
            <w:pPr>
              <w:spacing w:line="240" w:lineRule="auto"/>
              <w:rPr>
                <w:rFonts w:eastAsia="Times New Roman"/>
              </w:rPr>
            </w:pPr>
            <w:r>
              <w:rPr>
                <w:rFonts w:eastAsia="Times New Roman"/>
              </w:rPr>
              <w:t>-Организација допунске и додатне наставе</w:t>
            </w:r>
          </w:p>
          <w:p w:rsidR="006E3D6B" w:rsidRDefault="006B279A">
            <w:pPr>
              <w:spacing w:line="240" w:lineRule="auto"/>
              <w:rPr>
                <w:rFonts w:eastAsia="Times New Roman"/>
              </w:rPr>
            </w:pPr>
            <w:r>
              <w:rPr>
                <w:rFonts w:eastAsia="Times New Roman"/>
              </w:rPr>
              <w:t>-Разно</w:t>
            </w:r>
          </w:p>
        </w:tc>
      </w:tr>
      <w:tr w:rsidR="006E3D6B">
        <w:tc>
          <w:tcPr>
            <w:tcW w:w="2001" w:type="dxa"/>
          </w:tcPr>
          <w:p w:rsidR="006E3D6B" w:rsidRDefault="006B279A">
            <w:pPr>
              <w:spacing w:line="240" w:lineRule="auto"/>
              <w:rPr>
                <w:sz w:val="24"/>
                <w:szCs w:val="24"/>
              </w:rPr>
            </w:pPr>
            <w:r>
              <w:rPr>
                <w:sz w:val="24"/>
                <w:szCs w:val="24"/>
              </w:rPr>
              <w:t>ЈАНУР-ФЕБРУАР</w:t>
            </w:r>
          </w:p>
        </w:tc>
        <w:tc>
          <w:tcPr>
            <w:tcW w:w="7242" w:type="dxa"/>
          </w:tcPr>
          <w:p w:rsidR="006E3D6B" w:rsidRDefault="006B279A">
            <w:pPr>
              <w:spacing w:line="240" w:lineRule="auto"/>
            </w:pPr>
            <w:r>
              <w:t>-Почетак другог полугодишта,припрема кабинета за наставу</w:t>
            </w:r>
          </w:p>
          <w:p w:rsidR="006E3D6B" w:rsidRDefault="006B279A">
            <w:pPr>
              <w:spacing w:line="240" w:lineRule="auto"/>
            </w:pPr>
            <w:r>
              <w:t>-Вежбе у блоку</w:t>
            </w:r>
          </w:p>
          <w:p w:rsidR="006E3D6B" w:rsidRDefault="006B279A">
            <w:pPr>
              <w:spacing w:line="240" w:lineRule="auto"/>
            </w:pPr>
            <w:r>
              <w:t>-Припрема за републичко такмичење-здравствена нега</w:t>
            </w:r>
          </w:p>
          <w:p w:rsidR="006E3D6B" w:rsidRDefault="006B279A">
            <w:pPr>
              <w:spacing w:line="240" w:lineRule="auto"/>
            </w:pPr>
            <w:r>
              <w:t>-Припрема за  републичко такмичење - прве помоћи</w:t>
            </w:r>
          </w:p>
          <w:p w:rsidR="006E3D6B" w:rsidRDefault="006B279A">
            <w:pPr>
              <w:spacing w:line="240" w:lineRule="auto"/>
            </w:pPr>
            <w:r>
              <w:t>-Организација вежби и рад са ванредним ученицима</w:t>
            </w:r>
          </w:p>
          <w:p w:rsidR="006E3D6B" w:rsidRDefault="006B279A">
            <w:pPr>
              <w:spacing w:line="240" w:lineRule="auto"/>
            </w:pPr>
            <w:r>
              <w:t>-Стручно усавршавање наставника</w:t>
            </w:r>
          </w:p>
          <w:p w:rsidR="006E3D6B" w:rsidRDefault="006B279A">
            <w:pPr>
              <w:spacing w:line="240" w:lineRule="auto"/>
            </w:pPr>
            <w:r>
              <w:t>-Разно</w:t>
            </w:r>
          </w:p>
        </w:tc>
      </w:tr>
      <w:tr w:rsidR="006E3D6B">
        <w:tc>
          <w:tcPr>
            <w:tcW w:w="2001" w:type="dxa"/>
          </w:tcPr>
          <w:p w:rsidR="006E3D6B" w:rsidRDefault="006B279A">
            <w:pPr>
              <w:spacing w:line="240" w:lineRule="auto"/>
              <w:rPr>
                <w:sz w:val="24"/>
                <w:szCs w:val="24"/>
              </w:rPr>
            </w:pPr>
            <w:r>
              <w:rPr>
                <w:sz w:val="24"/>
                <w:szCs w:val="24"/>
              </w:rPr>
              <w:t>МАРТ-АПРИЛ</w:t>
            </w:r>
          </w:p>
        </w:tc>
        <w:tc>
          <w:tcPr>
            <w:tcW w:w="7242" w:type="dxa"/>
          </w:tcPr>
          <w:p w:rsidR="006E3D6B" w:rsidRDefault="006B279A">
            <w:pPr>
              <w:spacing w:line="240" w:lineRule="auto"/>
            </w:pPr>
            <w:r>
              <w:t>-Анализа рада за претходни период</w:t>
            </w:r>
          </w:p>
          <w:p w:rsidR="006E3D6B" w:rsidRDefault="006B279A">
            <w:pPr>
              <w:spacing w:line="240" w:lineRule="auto"/>
            </w:pPr>
            <w:r>
              <w:lastRenderedPageBreak/>
              <w:t>-Припрема републичког такмичења</w:t>
            </w:r>
          </w:p>
          <w:p w:rsidR="006E3D6B" w:rsidRDefault="006B279A">
            <w:pPr>
              <w:spacing w:line="240" w:lineRule="auto"/>
            </w:pPr>
            <w:r>
              <w:t xml:space="preserve">-Вежбе у блоку </w:t>
            </w:r>
          </w:p>
          <w:p w:rsidR="006E3D6B" w:rsidRDefault="006B279A">
            <w:pPr>
              <w:spacing w:line="240" w:lineRule="auto"/>
            </w:pPr>
            <w:r>
              <w:t>-Обука наставника за реализацију матурског и завршног испита</w:t>
            </w:r>
          </w:p>
          <w:p w:rsidR="006E3D6B" w:rsidRDefault="006B279A">
            <w:pPr>
              <w:spacing w:line="240" w:lineRule="auto"/>
            </w:pPr>
            <w:r>
              <w:t>- Састанак  и обука социјалних партнера</w:t>
            </w:r>
          </w:p>
          <w:p w:rsidR="006E3D6B" w:rsidRDefault="006B279A">
            <w:pPr>
              <w:spacing w:line="240" w:lineRule="auto"/>
            </w:pPr>
            <w:r>
              <w:t>-Организација и реализација добровољног давања крви</w:t>
            </w:r>
          </w:p>
          <w:p w:rsidR="006E3D6B" w:rsidRDefault="006B279A">
            <w:pPr>
              <w:spacing w:line="240" w:lineRule="auto"/>
            </w:pPr>
            <w:r>
              <w:t>-Учешће на сајму образовања</w:t>
            </w:r>
          </w:p>
          <w:p w:rsidR="006E3D6B" w:rsidRDefault="006B279A">
            <w:pPr>
              <w:spacing w:line="240" w:lineRule="auto"/>
            </w:pPr>
            <w:r>
              <w:t>-Разно</w:t>
            </w:r>
          </w:p>
        </w:tc>
      </w:tr>
      <w:tr w:rsidR="006E3D6B">
        <w:tc>
          <w:tcPr>
            <w:tcW w:w="2001" w:type="dxa"/>
          </w:tcPr>
          <w:p w:rsidR="006E3D6B" w:rsidRDefault="006B279A">
            <w:pPr>
              <w:spacing w:line="240" w:lineRule="auto"/>
              <w:rPr>
                <w:sz w:val="24"/>
                <w:szCs w:val="24"/>
              </w:rPr>
            </w:pPr>
            <w:r>
              <w:rPr>
                <w:sz w:val="24"/>
                <w:szCs w:val="24"/>
              </w:rPr>
              <w:lastRenderedPageBreak/>
              <w:t>МАЈ</w:t>
            </w:r>
          </w:p>
        </w:tc>
        <w:tc>
          <w:tcPr>
            <w:tcW w:w="7242" w:type="dxa"/>
          </w:tcPr>
          <w:p w:rsidR="006E3D6B" w:rsidRDefault="006B279A">
            <w:pPr>
              <w:spacing w:line="240" w:lineRule="auto"/>
            </w:pPr>
            <w:r>
              <w:t xml:space="preserve">-Вежбе у блоку  </w:t>
            </w:r>
          </w:p>
          <w:p w:rsidR="006E3D6B" w:rsidRDefault="006B279A">
            <w:pPr>
              <w:spacing w:line="240" w:lineRule="auto"/>
            </w:pPr>
            <w:r>
              <w:t>- Реализација републичког такмичења из прве помоћи</w:t>
            </w:r>
          </w:p>
          <w:p w:rsidR="006E3D6B" w:rsidRDefault="006B279A">
            <w:pPr>
              <w:spacing w:line="240" w:lineRule="auto"/>
            </w:pPr>
            <w:r>
              <w:t>-Припрема ученика за полагање матурског и завршног испита</w:t>
            </w:r>
          </w:p>
          <w:p w:rsidR="006E3D6B" w:rsidRDefault="006B279A">
            <w:pPr>
              <w:spacing w:line="240" w:lineRule="auto"/>
            </w:pPr>
            <w:r>
              <w:t>-Избор ученика генерације на вежбама</w:t>
            </w:r>
          </w:p>
          <w:p w:rsidR="006E3D6B" w:rsidRDefault="006B279A">
            <w:pPr>
              <w:spacing w:line="240" w:lineRule="auto"/>
            </w:pPr>
            <w:r>
              <w:t>-Формирање комисија за матурски и завршни испит</w:t>
            </w:r>
          </w:p>
          <w:p w:rsidR="006E3D6B" w:rsidRDefault="006B279A">
            <w:pPr>
              <w:spacing w:line="240" w:lineRule="auto"/>
            </w:pPr>
            <w:r>
              <w:t>-Ванредни ученици-редовност на вежбама,организација испита</w:t>
            </w:r>
          </w:p>
          <w:p w:rsidR="006E3D6B" w:rsidRDefault="006B279A">
            <w:pPr>
              <w:spacing w:line="240" w:lineRule="auto"/>
            </w:pPr>
            <w:r>
              <w:t>-Разно</w:t>
            </w:r>
          </w:p>
        </w:tc>
      </w:tr>
      <w:tr w:rsidR="006E3D6B">
        <w:tc>
          <w:tcPr>
            <w:tcW w:w="2001" w:type="dxa"/>
          </w:tcPr>
          <w:p w:rsidR="006E3D6B" w:rsidRDefault="006B279A">
            <w:pPr>
              <w:spacing w:line="240" w:lineRule="auto"/>
              <w:rPr>
                <w:sz w:val="24"/>
                <w:szCs w:val="24"/>
              </w:rPr>
            </w:pPr>
            <w:r>
              <w:rPr>
                <w:sz w:val="24"/>
                <w:szCs w:val="24"/>
              </w:rPr>
              <w:t>ЈУН</w:t>
            </w:r>
          </w:p>
        </w:tc>
        <w:tc>
          <w:tcPr>
            <w:tcW w:w="7242" w:type="dxa"/>
          </w:tcPr>
          <w:p w:rsidR="006E3D6B" w:rsidRDefault="006B279A">
            <w:pPr>
              <w:spacing w:line="240" w:lineRule="auto"/>
            </w:pPr>
            <w:r>
              <w:t>- Реализација матурског и завршног испита</w:t>
            </w:r>
          </w:p>
          <w:p w:rsidR="006E3D6B" w:rsidRDefault="006B279A">
            <w:pPr>
              <w:spacing w:line="240" w:lineRule="auto"/>
            </w:pPr>
            <w:r>
              <w:t>-Анализа наставе здравствене неге за протеклу школску годину</w:t>
            </w:r>
          </w:p>
          <w:p w:rsidR="006E3D6B" w:rsidRDefault="006B279A">
            <w:pPr>
              <w:spacing w:line="240" w:lineRule="auto"/>
            </w:pPr>
            <w:r>
              <w:t>-Вежбе у блоку</w:t>
            </w:r>
          </w:p>
          <w:p w:rsidR="006E3D6B" w:rsidRDefault="006B279A">
            <w:pPr>
              <w:spacing w:line="240" w:lineRule="auto"/>
            </w:pPr>
            <w:r>
              <w:t>-Анализа успеха ученика на матурском и завршном испиту</w:t>
            </w:r>
          </w:p>
          <w:p w:rsidR="006E3D6B" w:rsidRDefault="006B279A">
            <w:pPr>
              <w:spacing w:line="240" w:lineRule="auto"/>
            </w:pPr>
            <w:r>
              <w:t>-Анализа рада са ванредним ученицима</w:t>
            </w:r>
          </w:p>
          <w:p w:rsidR="006E3D6B" w:rsidRDefault="006B279A">
            <w:pPr>
              <w:spacing w:line="240" w:lineRule="auto"/>
            </w:pPr>
            <w:r>
              <w:t>-Предлози о подели часова и организацији наставе здравствене неге за следећу школску годину</w:t>
            </w:r>
          </w:p>
          <w:p w:rsidR="006E3D6B" w:rsidRDefault="006B279A">
            <w:pPr>
              <w:spacing w:line="240" w:lineRule="auto"/>
            </w:pPr>
            <w:r>
              <w:t>-Усвајање уџбеника за следећу школску годину</w:t>
            </w:r>
          </w:p>
          <w:p w:rsidR="006E3D6B" w:rsidRDefault="006B279A">
            <w:pPr>
              <w:spacing w:line="240" w:lineRule="auto"/>
            </w:pPr>
            <w:r>
              <w:t>-Организација припремне наставе за полагање поправног испита</w:t>
            </w:r>
          </w:p>
          <w:p w:rsidR="006E3D6B" w:rsidRDefault="006B279A">
            <w:pPr>
              <w:spacing w:line="240" w:lineRule="auto"/>
            </w:pPr>
            <w:r>
              <w:t>-Разно</w:t>
            </w:r>
          </w:p>
        </w:tc>
      </w:tr>
    </w:tbl>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rPr>
          <w:rFonts w:eastAsia="Times New Roman"/>
        </w:rPr>
      </w:pPr>
      <w:bookmarkStart w:id="83" w:name="_Toc145359471"/>
      <w:r>
        <w:rPr>
          <w:rFonts w:eastAsia="Times New Roman"/>
        </w:rPr>
        <w:t>План   рада  Стручног већа за област стручних предмета –лекара</w:t>
      </w:r>
      <w:bookmarkEnd w:id="83"/>
    </w:p>
    <w:p w:rsidR="006E3D6B" w:rsidRDefault="006E3D6B"/>
    <w:p w:rsidR="006E3D6B" w:rsidRDefault="006E3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6960"/>
      </w:tblGrid>
      <w:tr w:rsidR="006E3D6B">
        <w:tc>
          <w:tcPr>
            <w:tcW w:w="2178" w:type="dxa"/>
            <w:shd w:val="clear" w:color="auto" w:fill="auto"/>
          </w:tcPr>
          <w:p w:rsidR="006E3D6B" w:rsidRDefault="006B279A">
            <w:pPr>
              <w:rPr>
                <w:rFonts w:eastAsia="Times New Roman"/>
                <w:lang w:val="sr-Cyrl-CS"/>
              </w:rPr>
            </w:pPr>
            <w:r>
              <w:rPr>
                <w:rFonts w:eastAsia="Times New Roman"/>
                <w:lang w:val="sr-Cyrl-CS"/>
              </w:rPr>
              <w:t>месец</w:t>
            </w:r>
          </w:p>
        </w:tc>
        <w:tc>
          <w:tcPr>
            <w:tcW w:w="8039" w:type="dxa"/>
            <w:shd w:val="clear" w:color="auto" w:fill="auto"/>
          </w:tcPr>
          <w:p w:rsidR="006E3D6B" w:rsidRDefault="006B279A">
            <w:pPr>
              <w:rPr>
                <w:rFonts w:eastAsia="Times New Roman"/>
                <w:lang w:val="sr-Cyrl-CS"/>
              </w:rPr>
            </w:pPr>
            <w:r>
              <w:rPr>
                <w:rFonts w:eastAsia="Times New Roman"/>
                <w:lang w:val="sr-Cyrl-CS"/>
              </w:rPr>
              <w:t>активности</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СЕПТЕМБАР</w:t>
            </w:r>
          </w:p>
          <w:p w:rsidR="006E3D6B" w:rsidRDefault="006E3D6B">
            <w:pPr>
              <w:rPr>
                <w:rFonts w:eastAsia="Times New Roman"/>
                <w:lang w:val="sr-Cyrl-CS"/>
              </w:rPr>
            </w:pPr>
          </w:p>
        </w:tc>
        <w:tc>
          <w:tcPr>
            <w:tcW w:w="8039" w:type="dxa"/>
            <w:shd w:val="clear" w:color="auto" w:fill="auto"/>
          </w:tcPr>
          <w:p w:rsidR="006E3D6B" w:rsidRDefault="006B279A">
            <w:pPr>
              <w:pStyle w:val="ListParagraph"/>
              <w:numPr>
                <w:ilvl w:val="0"/>
                <w:numId w:val="10"/>
              </w:numPr>
              <w:rPr>
                <w:rFonts w:eastAsia="Times New Roman"/>
                <w:lang w:val="sr-Cyrl-CS"/>
              </w:rPr>
            </w:pPr>
            <w:r>
              <w:rPr>
                <w:rFonts w:eastAsia="Times New Roman"/>
                <w:lang w:val="sr-Cyrl-CS"/>
              </w:rPr>
              <w:t>1.Конституисање стручног већа – актива лекара</w:t>
            </w:r>
          </w:p>
          <w:p w:rsidR="006E3D6B" w:rsidRDefault="006B279A">
            <w:pPr>
              <w:pStyle w:val="ListParagraph"/>
              <w:numPr>
                <w:ilvl w:val="0"/>
                <w:numId w:val="10"/>
              </w:numPr>
              <w:rPr>
                <w:rFonts w:eastAsia="Times New Roman"/>
                <w:lang w:val="sr-Cyrl-CS"/>
              </w:rPr>
            </w:pPr>
            <w:r>
              <w:rPr>
                <w:rFonts w:eastAsia="Times New Roman"/>
                <w:lang w:val="sr-Cyrl-CS"/>
              </w:rPr>
              <w:t>Утврђивање надлежности већа</w:t>
            </w:r>
          </w:p>
          <w:p w:rsidR="006E3D6B" w:rsidRDefault="006B279A">
            <w:pPr>
              <w:pStyle w:val="ListParagraph"/>
              <w:numPr>
                <w:ilvl w:val="0"/>
                <w:numId w:val="10"/>
              </w:numPr>
              <w:rPr>
                <w:rFonts w:eastAsia="Times New Roman"/>
                <w:lang w:val="sr-Cyrl-CS"/>
              </w:rPr>
            </w:pPr>
            <w:r>
              <w:rPr>
                <w:rFonts w:eastAsia="Times New Roman"/>
                <w:lang w:val="sr-Cyrl-CS"/>
              </w:rPr>
              <w:t>Усвајање годишњег плана</w:t>
            </w:r>
          </w:p>
          <w:p w:rsidR="006E3D6B" w:rsidRDefault="006B279A">
            <w:pPr>
              <w:pStyle w:val="ListParagraph"/>
              <w:numPr>
                <w:ilvl w:val="0"/>
                <w:numId w:val="10"/>
              </w:numPr>
              <w:rPr>
                <w:rFonts w:eastAsia="Times New Roman"/>
                <w:lang w:val="sr-Cyrl-CS"/>
              </w:rPr>
            </w:pPr>
            <w:r>
              <w:rPr>
                <w:rFonts w:eastAsia="Times New Roman"/>
                <w:lang w:val="sr-Cyrl-CS"/>
              </w:rPr>
              <w:t>Усаглашавање планова и програма рада</w:t>
            </w:r>
          </w:p>
          <w:p w:rsidR="006E3D6B" w:rsidRDefault="006B279A">
            <w:pPr>
              <w:pStyle w:val="ListParagraph"/>
              <w:numPr>
                <w:ilvl w:val="0"/>
                <w:numId w:val="10"/>
              </w:numPr>
              <w:rPr>
                <w:rFonts w:eastAsia="Times New Roman"/>
                <w:lang w:val="sr-Cyrl-CS"/>
              </w:rPr>
            </w:pPr>
            <w:r>
              <w:rPr>
                <w:rFonts w:eastAsia="Times New Roman"/>
                <w:lang w:val="sr-Cyrl-CS"/>
              </w:rPr>
              <w:t>Утврђивање распореда писмених провера-тестова и контролних задатака</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ОКТОБАР</w:t>
            </w:r>
          </w:p>
        </w:tc>
        <w:tc>
          <w:tcPr>
            <w:tcW w:w="8039" w:type="dxa"/>
            <w:shd w:val="clear" w:color="auto" w:fill="auto"/>
          </w:tcPr>
          <w:p w:rsidR="006E3D6B" w:rsidRDefault="006B279A">
            <w:pPr>
              <w:pStyle w:val="ListParagraph"/>
              <w:numPr>
                <w:ilvl w:val="0"/>
                <w:numId w:val="11"/>
              </w:numPr>
              <w:rPr>
                <w:rFonts w:eastAsia="Times New Roman"/>
                <w:lang w:val="sr-Cyrl-CS"/>
              </w:rPr>
            </w:pPr>
            <w:r>
              <w:rPr>
                <w:rFonts w:eastAsia="Times New Roman"/>
                <w:lang w:val="sr-Cyrl-CS"/>
              </w:rPr>
              <w:t>Утврђивање распореда и плана допунске и додатне наставе за прво полугодиште</w:t>
            </w:r>
          </w:p>
          <w:p w:rsidR="006E3D6B" w:rsidRDefault="006B279A">
            <w:pPr>
              <w:pStyle w:val="ListParagraph"/>
              <w:numPr>
                <w:ilvl w:val="0"/>
                <w:numId w:val="11"/>
              </w:numPr>
              <w:rPr>
                <w:rFonts w:eastAsia="Times New Roman"/>
                <w:lang w:val="sr-Cyrl-CS"/>
              </w:rPr>
            </w:pPr>
            <w:r>
              <w:rPr>
                <w:rFonts w:eastAsia="Times New Roman"/>
                <w:lang w:val="sr-Cyrl-CS"/>
              </w:rPr>
              <w:t>Разматрање значаја примене различитих мотивационих поступака рада ради успешнијег остваривања образовно васпитних циљева</w:t>
            </w:r>
          </w:p>
          <w:p w:rsidR="006E3D6B" w:rsidRDefault="006B279A">
            <w:pPr>
              <w:pStyle w:val="ListParagraph"/>
              <w:numPr>
                <w:ilvl w:val="0"/>
                <w:numId w:val="11"/>
              </w:numPr>
              <w:rPr>
                <w:rFonts w:eastAsia="Times New Roman"/>
                <w:lang w:val="sr-Cyrl-CS"/>
              </w:rPr>
            </w:pPr>
            <w:r>
              <w:rPr>
                <w:rFonts w:eastAsia="Times New Roman"/>
                <w:lang w:val="sr-Cyrl-CS"/>
              </w:rPr>
              <w:t>Давање појединачних предлогаза стручно усавршавање чланова већа у установи и ван ње</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НОВЕМБАР</w:t>
            </w:r>
          </w:p>
          <w:p w:rsidR="006E3D6B" w:rsidRDefault="006E3D6B">
            <w:pPr>
              <w:rPr>
                <w:rFonts w:eastAsia="Times New Roman"/>
                <w:lang w:val="sr-Cyrl-CS"/>
              </w:rPr>
            </w:pPr>
          </w:p>
        </w:tc>
        <w:tc>
          <w:tcPr>
            <w:tcW w:w="8039" w:type="dxa"/>
            <w:shd w:val="clear" w:color="auto" w:fill="auto"/>
          </w:tcPr>
          <w:p w:rsidR="006E3D6B" w:rsidRDefault="006B279A">
            <w:pPr>
              <w:pStyle w:val="ListParagraph"/>
              <w:numPr>
                <w:ilvl w:val="0"/>
                <w:numId w:val="12"/>
              </w:numPr>
              <w:rPr>
                <w:rFonts w:eastAsia="Times New Roman"/>
                <w:lang w:val="sr-Cyrl-CS"/>
              </w:rPr>
            </w:pPr>
            <w:r>
              <w:rPr>
                <w:rFonts w:eastAsia="Times New Roman"/>
                <w:lang w:val="sr-Cyrl-CS"/>
              </w:rPr>
              <w:t>Анализа успеха ученика на крају првог класификационог периода</w:t>
            </w:r>
          </w:p>
          <w:p w:rsidR="006E3D6B" w:rsidRDefault="006B279A">
            <w:pPr>
              <w:pStyle w:val="ListParagraph"/>
              <w:numPr>
                <w:ilvl w:val="0"/>
                <w:numId w:val="12"/>
              </w:numPr>
              <w:rPr>
                <w:rFonts w:eastAsia="Times New Roman"/>
                <w:lang w:val="sr-Cyrl-CS"/>
              </w:rPr>
            </w:pPr>
            <w:r>
              <w:rPr>
                <w:rFonts w:eastAsia="Times New Roman"/>
                <w:lang w:val="sr-Cyrl-CS"/>
              </w:rPr>
              <w:t>Договор о уједначавању критеријума при оцењивању ученика</w:t>
            </w:r>
          </w:p>
          <w:p w:rsidR="006E3D6B" w:rsidRDefault="006B279A">
            <w:pPr>
              <w:pStyle w:val="ListParagraph"/>
              <w:numPr>
                <w:ilvl w:val="0"/>
                <w:numId w:val="12"/>
              </w:numPr>
              <w:rPr>
                <w:rFonts w:eastAsia="Times New Roman"/>
                <w:lang w:val="sr-Cyrl-CS"/>
              </w:rPr>
            </w:pPr>
            <w:r>
              <w:rPr>
                <w:rFonts w:eastAsia="Times New Roman"/>
                <w:lang w:val="sr-Cyrl-CS"/>
              </w:rPr>
              <w:t>Предлози за набавку наставних средстава</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ДЕЦЕМБАР</w:t>
            </w:r>
          </w:p>
          <w:p w:rsidR="006E3D6B" w:rsidRDefault="006E3D6B">
            <w:pPr>
              <w:rPr>
                <w:rFonts w:eastAsia="Times New Roman"/>
                <w:lang w:val="sr-Cyrl-CS"/>
              </w:rPr>
            </w:pPr>
          </w:p>
        </w:tc>
        <w:tc>
          <w:tcPr>
            <w:tcW w:w="8039" w:type="dxa"/>
            <w:shd w:val="clear" w:color="auto" w:fill="auto"/>
          </w:tcPr>
          <w:p w:rsidR="006E3D6B" w:rsidRDefault="006B279A">
            <w:pPr>
              <w:pStyle w:val="ListParagraph"/>
              <w:numPr>
                <w:ilvl w:val="0"/>
                <w:numId w:val="13"/>
              </w:numPr>
              <w:rPr>
                <w:rFonts w:eastAsia="Times New Roman"/>
                <w:lang w:val="sr-Cyrl-CS"/>
              </w:rPr>
            </w:pPr>
            <w:r>
              <w:rPr>
                <w:rFonts w:eastAsia="Times New Roman"/>
                <w:lang w:val="sr-Cyrl-CS"/>
              </w:rPr>
              <w:t>Реализација планова и програма рада из свих стручних предмета</w:t>
            </w:r>
          </w:p>
          <w:p w:rsidR="006E3D6B" w:rsidRDefault="006B279A">
            <w:pPr>
              <w:pStyle w:val="ListParagraph"/>
              <w:numPr>
                <w:ilvl w:val="0"/>
                <w:numId w:val="13"/>
              </w:numPr>
              <w:rPr>
                <w:rFonts w:eastAsia="Times New Roman"/>
                <w:lang w:val="sr-Cyrl-CS"/>
              </w:rPr>
            </w:pPr>
            <w:r>
              <w:rPr>
                <w:rFonts w:eastAsia="Times New Roman"/>
                <w:lang w:val="sr-Cyrl-CS"/>
              </w:rPr>
              <w:t>Реализација допунске и додатне наставе</w:t>
            </w:r>
          </w:p>
          <w:p w:rsidR="006E3D6B" w:rsidRDefault="006B279A">
            <w:pPr>
              <w:pStyle w:val="ListParagraph"/>
              <w:numPr>
                <w:ilvl w:val="0"/>
                <w:numId w:val="13"/>
              </w:numPr>
              <w:rPr>
                <w:rFonts w:eastAsia="Times New Roman"/>
                <w:lang w:val="sr-Cyrl-CS"/>
              </w:rPr>
            </w:pPr>
            <w:r>
              <w:rPr>
                <w:rFonts w:eastAsia="Times New Roman"/>
                <w:lang w:val="sr-Cyrl-CS"/>
              </w:rPr>
              <w:t>Анализа успеха ученика на крају првог полугодишта</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ЈАНУАР</w:t>
            </w:r>
          </w:p>
          <w:p w:rsidR="006E3D6B" w:rsidRDefault="006E3D6B">
            <w:pPr>
              <w:rPr>
                <w:rFonts w:eastAsia="Times New Roman"/>
                <w:lang w:val="sr-Cyrl-CS"/>
              </w:rPr>
            </w:pPr>
          </w:p>
        </w:tc>
        <w:tc>
          <w:tcPr>
            <w:tcW w:w="8039" w:type="dxa"/>
            <w:shd w:val="clear" w:color="auto" w:fill="auto"/>
          </w:tcPr>
          <w:p w:rsidR="006E3D6B" w:rsidRDefault="006B279A">
            <w:pPr>
              <w:pStyle w:val="ListParagraph"/>
              <w:numPr>
                <w:ilvl w:val="0"/>
                <w:numId w:val="14"/>
              </w:numPr>
              <w:rPr>
                <w:rFonts w:eastAsia="Times New Roman"/>
                <w:lang w:val="sr-Cyrl-CS"/>
              </w:rPr>
            </w:pPr>
            <w:r>
              <w:rPr>
                <w:rFonts w:eastAsia="Times New Roman"/>
                <w:lang w:val="sr-Cyrl-CS"/>
              </w:rPr>
              <w:t>Утврђивање распореда писмених провера из стручних предмета за друго полугодиште</w:t>
            </w:r>
          </w:p>
          <w:p w:rsidR="006E3D6B" w:rsidRDefault="006B279A">
            <w:pPr>
              <w:pStyle w:val="ListParagraph"/>
              <w:numPr>
                <w:ilvl w:val="0"/>
                <w:numId w:val="14"/>
              </w:numPr>
              <w:rPr>
                <w:rFonts w:eastAsia="Times New Roman"/>
                <w:lang w:val="sr-Cyrl-CS"/>
              </w:rPr>
            </w:pPr>
            <w:r>
              <w:rPr>
                <w:rFonts w:eastAsia="Times New Roman"/>
                <w:lang w:val="sr-Cyrl-CS"/>
              </w:rPr>
              <w:t>Разматрање значаја корелације наставних садржаја из стручних предмета</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ФЕБРУАР</w:t>
            </w:r>
          </w:p>
          <w:p w:rsidR="006E3D6B" w:rsidRDefault="006E3D6B">
            <w:pPr>
              <w:rPr>
                <w:rFonts w:eastAsia="Times New Roman"/>
                <w:lang w:val="sr-Cyrl-CS"/>
              </w:rPr>
            </w:pPr>
          </w:p>
        </w:tc>
        <w:tc>
          <w:tcPr>
            <w:tcW w:w="8039" w:type="dxa"/>
            <w:shd w:val="clear" w:color="auto" w:fill="auto"/>
          </w:tcPr>
          <w:p w:rsidR="006E3D6B" w:rsidRDefault="006B279A">
            <w:pPr>
              <w:pStyle w:val="ListParagraph"/>
              <w:numPr>
                <w:ilvl w:val="0"/>
                <w:numId w:val="15"/>
              </w:numPr>
              <w:rPr>
                <w:rFonts w:eastAsia="Times New Roman"/>
                <w:lang w:val="sr-Cyrl-CS"/>
              </w:rPr>
            </w:pPr>
            <w:r>
              <w:rPr>
                <w:rFonts w:eastAsia="Times New Roman"/>
                <w:lang w:val="sr-Cyrl-CS"/>
              </w:rPr>
              <w:t>Испитивање ефикасности појединих облика метода и средстава  образованог-васпитног рада</w:t>
            </w:r>
          </w:p>
          <w:p w:rsidR="006E3D6B" w:rsidRDefault="006B279A">
            <w:pPr>
              <w:pStyle w:val="ListParagraph"/>
              <w:numPr>
                <w:ilvl w:val="0"/>
                <w:numId w:val="15"/>
              </w:numPr>
              <w:rPr>
                <w:rFonts w:eastAsia="Times New Roman"/>
                <w:lang w:val="sr-Cyrl-CS"/>
              </w:rPr>
            </w:pPr>
            <w:r>
              <w:rPr>
                <w:rFonts w:eastAsia="Times New Roman"/>
                <w:lang w:val="sr-Cyrl-CS"/>
              </w:rPr>
              <w:t>Анализа тешкоћа у савлађивању наставних садржаја</w:t>
            </w:r>
          </w:p>
          <w:p w:rsidR="006E3D6B" w:rsidRDefault="006B279A">
            <w:pPr>
              <w:pStyle w:val="ListParagraph"/>
              <w:numPr>
                <w:ilvl w:val="0"/>
                <w:numId w:val="15"/>
              </w:numPr>
              <w:rPr>
                <w:rFonts w:eastAsia="Times New Roman"/>
                <w:lang w:val="sr-Cyrl-CS"/>
              </w:rPr>
            </w:pPr>
            <w:r>
              <w:rPr>
                <w:rFonts w:eastAsia="Times New Roman"/>
                <w:lang w:val="sr-Cyrl-CS"/>
              </w:rPr>
              <w:t>Предлози за превазилажење потешкоћа у савлађивању наставних  садржаја</w:t>
            </w:r>
          </w:p>
        </w:tc>
      </w:tr>
      <w:tr w:rsidR="006E3D6B">
        <w:trPr>
          <w:trHeight w:val="2510"/>
        </w:trPr>
        <w:tc>
          <w:tcPr>
            <w:tcW w:w="2178" w:type="dxa"/>
            <w:shd w:val="clear" w:color="auto" w:fill="auto"/>
          </w:tcPr>
          <w:p w:rsidR="006E3D6B" w:rsidRDefault="006B279A">
            <w:pPr>
              <w:rPr>
                <w:rFonts w:eastAsia="Times New Roman"/>
                <w:lang w:val="sr-Cyrl-CS"/>
              </w:rPr>
            </w:pPr>
            <w:r>
              <w:rPr>
                <w:rFonts w:eastAsia="Times New Roman"/>
                <w:lang w:val="sr-Cyrl-CS"/>
              </w:rPr>
              <w:lastRenderedPageBreak/>
              <w:t>МАРТ</w:t>
            </w:r>
          </w:p>
          <w:p w:rsidR="006E3D6B" w:rsidRDefault="006E3D6B">
            <w:pPr>
              <w:rPr>
                <w:rFonts w:eastAsia="Times New Roman"/>
                <w:lang w:val="sr-Cyrl-CS"/>
              </w:rPr>
            </w:pPr>
          </w:p>
        </w:tc>
        <w:tc>
          <w:tcPr>
            <w:tcW w:w="8039" w:type="dxa"/>
            <w:shd w:val="clear" w:color="auto" w:fill="auto"/>
          </w:tcPr>
          <w:p w:rsidR="006E3D6B" w:rsidRDefault="006E3D6B">
            <w:pPr>
              <w:rPr>
                <w:rFonts w:eastAsia="Times New Roman"/>
                <w:lang w:val="sr-Cyrl-CS"/>
              </w:rPr>
            </w:pPr>
          </w:p>
          <w:p w:rsidR="006E3D6B" w:rsidRDefault="006B279A">
            <w:pPr>
              <w:pStyle w:val="ListParagraph"/>
              <w:numPr>
                <w:ilvl w:val="0"/>
                <w:numId w:val="16"/>
              </w:numPr>
              <w:rPr>
                <w:rFonts w:eastAsia="Times New Roman"/>
                <w:lang w:val="sr-Cyrl-CS"/>
              </w:rPr>
            </w:pPr>
            <w:r>
              <w:rPr>
                <w:rFonts w:eastAsia="Times New Roman"/>
                <w:lang w:val="sr-Cyrl-CS"/>
              </w:rPr>
              <w:t>Договор око полагања матурских испита – одабир изборног предмета</w:t>
            </w:r>
          </w:p>
          <w:p w:rsidR="006E3D6B" w:rsidRDefault="006B279A">
            <w:pPr>
              <w:pStyle w:val="ListParagraph"/>
              <w:numPr>
                <w:ilvl w:val="0"/>
                <w:numId w:val="16"/>
              </w:numPr>
              <w:rPr>
                <w:rFonts w:eastAsia="Times New Roman"/>
                <w:lang w:val="sr-Cyrl-CS"/>
              </w:rPr>
            </w:pPr>
            <w:r>
              <w:rPr>
                <w:rFonts w:eastAsia="Times New Roman"/>
                <w:lang w:val="sr-Cyrl-CS"/>
              </w:rPr>
              <w:t>Организовање консултативне наставе из стручних предмета за ученике који полажу матурски испит</w:t>
            </w:r>
          </w:p>
          <w:p w:rsidR="006E3D6B" w:rsidRDefault="006B279A">
            <w:pPr>
              <w:pStyle w:val="ListParagraph"/>
              <w:numPr>
                <w:ilvl w:val="0"/>
                <w:numId w:val="16"/>
              </w:numPr>
              <w:rPr>
                <w:rFonts w:eastAsia="Times New Roman"/>
                <w:lang w:val="sr-Cyrl-CS"/>
              </w:rPr>
            </w:pPr>
            <w:r>
              <w:rPr>
                <w:rFonts w:eastAsia="Times New Roman"/>
                <w:lang w:val="sr-Cyrl-CS"/>
              </w:rPr>
              <w:t>Такмичење ученика ( Републичко такмичење из Анатомије и физиологије)</w:t>
            </w:r>
          </w:p>
          <w:p w:rsidR="006E3D6B" w:rsidRDefault="006E3D6B">
            <w:pPr>
              <w:rPr>
                <w:rFonts w:eastAsia="Times New Roman"/>
                <w:lang w:val="sr-Cyrl-CS"/>
              </w:rPr>
            </w:pP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АПРИЛ</w:t>
            </w:r>
          </w:p>
          <w:p w:rsidR="006E3D6B" w:rsidRDefault="006E3D6B">
            <w:pPr>
              <w:rPr>
                <w:rFonts w:eastAsia="Times New Roman"/>
                <w:lang w:val="sr-Cyrl-CS"/>
              </w:rPr>
            </w:pPr>
          </w:p>
        </w:tc>
        <w:tc>
          <w:tcPr>
            <w:tcW w:w="8039" w:type="dxa"/>
            <w:shd w:val="clear" w:color="auto" w:fill="auto"/>
          </w:tcPr>
          <w:p w:rsidR="006E3D6B" w:rsidRDefault="006E3D6B">
            <w:pPr>
              <w:rPr>
                <w:rFonts w:eastAsia="Times New Roman"/>
                <w:lang w:val="sr-Cyrl-CS"/>
              </w:rPr>
            </w:pPr>
          </w:p>
          <w:p w:rsidR="006E3D6B" w:rsidRDefault="006B279A">
            <w:pPr>
              <w:pStyle w:val="ListParagraph"/>
              <w:numPr>
                <w:ilvl w:val="0"/>
                <w:numId w:val="17"/>
              </w:numPr>
              <w:rPr>
                <w:rFonts w:eastAsia="Times New Roman"/>
                <w:lang w:val="sr-Cyrl-CS"/>
              </w:rPr>
            </w:pPr>
            <w:r>
              <w:rPr>
                <w:rFonts w:eastAsia="Times New Roman"/>
                <w:lang w:val="sr-Cyrl-CS"/>
              </w:rPr>
              <w:t>Анализа реализације планова рада</w:t>
            </w:r>
          </w:p>
          <w:p w:rsidR="006E3D6B" w:rsidRDefault="006B279A">
            <w:pPr>
              <w:pStyle w:val="ListParagraph"/>
              <w:numPr>
                <w:ilvl w:val="0"/>
                <w:numId w:val="17"/>
              </w:numPr>
              <w:rPr>
                <w:rFonts w:eastAsia="Times New Roman"/>
                <w:lang w:val="sr-Cyrl-CS"/>
              </w:rPr>
            </w:pPr>
            <w:r>
              <w:rPr>
                <w:rFonts w:eastAsia="Times New Roman"/>
                <w:lang w:val="sr-Cyrl-CS"/>
              </w:rPr>
              <w:t>2.Анализа успеха ученика на крају трећег класификационог периода</w:t>
            </w:r>
          </w:p>
          <w:p w:rsidR="006E3D6B" w:rsidRDefault="006B279A">
            <w:pPr>
              <w:pStyle w:val="ListParagraph"/>
              <w:numPr>
                <w:ilvl w:val="0"/>
                <w:numId w:val="17"/>
              </w:numPr>
              <w:rPr>
                <w:rFonts w:eastAsia="Times New Roman"/>
                <w:lang w:val="sr-Cyrl-CS"/>
              </w:rPr>
            </w:pPr>
            <w:r>
              <w:rPr>
                <w:rFonts w:eastAsia="Times New Roman"/>
                <w:lang w:val="sr-Cyrl-CS"/>
              </w:rPr>
              <w:t>Допунска и додатна настава, секције – како мотивисати ученике да похађају ове облике наставе</w:t>
            </w:r>
          </w:p>
          <w:p w:rsidR="006E3D6B" w:rsidRDefault="006B279A">
            <w:pPr>
              <w:pStyle w:val="ListParagraph"/>
              <w:numPr>
                <w:ilvl w:val="0"/>
                <w:numId w:val="17"/>
              </w:numPr>
              <w:rPr>
                <w:rFonts w:eastAsia="Times New Roman"/>
                <w:lang w:val="sr-Cyrl-CS"/>
              </w:rPr>
            </w:pPr>
            <w:r>
              <w:rPr>
                <w:rFonts w:eastAsia="Times New Roman"/>
                <w:lang w:val="sr-Cyrl-CS"/>
              </w:rPr>
              <w:t>Изједначавање критеријума у оценивању како редовних тако и вандредних ученика</w:t>
            </w:r>
          </w:p>
          <w:p w:rsidR="006E3D6B" w:rsidRDefault="006B279A">
            <w:pPr>
              <w:pStyle w:val="ListParagraph"/>
              <w:numPr>
                <w:ilvl w:val="0"/>
                <w:numId w:val="17"/>
              </w:numPr>
              <w:rPr>
                <w:rFonts w:eastAsia="Times New Roman"/>
                <w:lang w:val="sr-Cyrl-CS"/>
              </w:rPr>
            </w:pPr>
            <w:r>
              <w:rPr>
                <w:rFonts w:eastAsia="Times New Roman"/>
                <w:lang w:val="sr-Cyrl-CS"/>
              </w:rPr>
              <w:t>Школско такмичење из Анатомије и физиологије</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МАЈ</w:t>
            </w:r>
          </w:p>
          <w:p w:rsidR="006E3D6B" w:rsidRDefault="006E3D6B">
            <w:pPr>
              <w:rPr>
                <w:rFonts w:eastAsia="Times New Roman"/>
                <w:lang w:val="sr-Cyrl-CS"/>
              </w:rPr>
            </w:pPr>
          </w:p>
        </w:tc>
        <w:tc>
          <w:tcPr>
            <w:tcW w:w="8039" w:type="dxa"/>
            <w:shd w:val="clear" w:color="auto" w:fill="auto"/>
          </w:tcPr>
          <w:p w:rsidR="006E3D6B" w:rsidRDefault="006E3D6B">
            <w:pPr>
              <w:rPr>
                <w:rFonts w:eastAsia="Times New Roman"/>
                <w:lang w:val="sr-Cyrl-CS"/>
              </w:rPr>
            </w:pPr>
          </w:p>
          <w:p w:rsidR="006E3D6B" w:rsidRDefault="006B279A">
            <w:pPr>
              <w:pStyle w:val="ListParagraph"/>
              <w:numPr>
                <w:ilvl w:val="0"/>
                <w:numId w:val="18"/>
              </w:numPr>
              <w:rPr>
                <w:rFonts w:eastAsia="Times New Roman"/>
                <w:lang w:val="sr-Cyrl-CS"/>
              </w:rPr>
            </w:pPr>
            <w:r>
              <w:rPr>
                <w:rFonts w:eastAsia="Times New Roman"/>
                <w:lang w:val="sr-Cyrl-CS"/>
              </w:rPr>
              <w:t>Анализа остарености циљева и исхода образовања из уско-стручних  предмета за ученик</w:t>
            </w:r>
            <w:r>
              <w:rPr>
                <w:rFonts w:eastAsia="Times New Roman"/>
              </w:rPr>
              <w:t>e</w:t>
            </w:r>
            <w:r>
              <w:rPr>
                <w:rFonts w:eastAsia="Times New Roman"/>
                <w:lang w:val="sr-Cyrl-CS"/>
              </w:rPr>
              <w:t xml:space="preserve">   III  и  </w:t>
            </w:r>
            <w:r>
              <w:rPr>
                <w:rFonts w:eastAsia="Times New Roman"/>
              </w:rPr>
              <w:t>IV</w:t>
            </w:r>
            <w:r>
              <w:rPr>
                <w:rFonts w:eastAsia="Times New Roman"/>
                <w:lang w:val="sr-Cyrl-CS"/>
              </w:rPr>
              <w:t xml:space="preserve">  разреда</w:t>
            </w:r>
          </w:p>
          <w:p w:rsidR="006E3D6B" w:rsidRDefault="006B279A">
            <w:pPr>
              <w:pStyle w:val="ListParagraph"/>
              <w:numPr>
                <w:ilvl w:val="0"/>
                <w:numId w:val="18"/>
              </w:numPr>
              <w:rPr>
                <w:rFonts w:eastAsia="Times New Roman"/>
                <w:lang w:val="sr-Cyrl-CS"/>
              </w:rPr>
            </w:pPr>
            <w:r>
              <w:rPr>
                <w:rFonts w:eastAsia="Times New Roman"/>
                <w:lang w:val="sr-Cyrl-CS"/>
              </w:rPr>
              <w:t>Улога наставних средстава у остваривању циљева образовно-васпитног рада</w:t>
            </w:r>
          </w:p>
          <w:p w:rsidR="006E3D6B" w:rsidRDefault="006B279A">
            <w:pPr>
              <w:pStyle w:val="ListParagraph"/>
              <w:numPr>
                <w:ilvl w:val="0"/>
                <w:numId w:val="18"/>
              </w:numPr>
              <w:rPr>
                <w:rFonts w:eastAsia="Times New Roman"/>
                <w:lang w:val="sr-Cyrl-CS"/>
              </w:rPr>
            </w:pPr>
            <w:r>
              <w:rPr>
                <w:rFonts w:eastAsia="Times New Roman"/>
                <w:lang w:val="sr-Cyrl-CS"/>
              </w:rPr>
              <w:t>Анализа резултата ученика на Републичком такмичењу из Анатомије и физиологије</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ЈУН</w:t>
            </w:r>
          </w:p>
          <w:p w:rsidR="006E3D6B" w:rsidRDefault="006E3D6B">
            <w:pPr>
              <w:rPr>
                <w:rFonts w:eastAsia="Times New Roman"/>
                <w:lang w:val="sr-Cyrl-CS"/>
              </w:rPr>
            </w:pPr>
          </w:p>
        </w:tc>
        <w:tc>
          <w:tcPr>
            <w:tcW w:w="8039" w:type="dxa"/>
            <w:shd w:val="clear" w:color="auto" w:fill="auto"/>
          </w:tcPr>
          <w:p w:rsidR="006E3D6B" w:rsidRDefault="006B279A">
            <w:pPr>
              <w:pStyle w:val="ListParagraph"/>
              <w:numPr>
                <w:ilvl w:val="0"/>
                <w:numId w:val="19"/>
              </w:numPr>
              <w:rPr>
                <w:rFonts w:eastAsia="Times New Roman"/>
                <w:lang w:val="sr-Cyrl-CS"/>
              </w:rPr>
            </w:pPr>
            <w:r>
              <w:rPr>
                <w:rFonts w:eastAsia="Times New Roman"/>
                <w:lang w:val="sr-Cyrl-CS"/>
              </w:rPr>
              <w:t xml:space="preserve">Анализа остварености циљева и исхода образовања из опште-стручних предмета за ученике  </w:t>
            </w:r>
            <w:r>
              <w:rPr>
                <w:rFonts w:eastAsia="Times New Roman"/>
              </w:rPr>
              <w:t>I</w:t>
            </w:r>
            <w:r>
              <w:rPr>
                <w:rFonts w:eastAsia="Times New Roman"/>
                <w:lang w:val="sr-Cyrl-CS"/>
              </w:rPr>
              <w:t xml:space="preserve"> и  </w:t>
            </w:r>
            <w:r>
              <w:rPr>
                <w:rFonts w:eastAsia="Times New Roman"/>
              </w:rPr>
              <w:t>II</w:t>
            </w:r>
            <w:r>
              <w:rPr>
                <w:rFonts w:eastAsia="Times New Roman"/>
                <w:lang w:val="sr-Cyrl-CS"/>
              </w:rPr>
              <w:t xml:space="preserve">  разреда</w:t>
            </w:r>
          </w:p>
          <w:p w:rsidR="006E3D6B" w:rsidRDefault="006B279A">
            <w:pPr>
              <w:pStyle w:val="ListParagraph"/>
              <w:numPr>
                <w:ilvl w:val="0"/>
                <w:numId w:val="19"/>
              </w:numPr>
              <w:rPr>
                <w:rFonts w:eastAsia="Times New Roman"/>
                <w:lang w:val="sr-Cyrl-CS"/>
              </w:rPr>
            </w:pPr>
            <w:r>
              <w:rPr>
                <w:rFonts w:eastAsia="Times New Roman"/>
                <w:lang w:val="sr-Cyrl-CS"/>
              </w:rPr>
              <w:t>Реализација планова рада по предметима</w:t>
            </w:r>
          </w:p>
          <w:p w:rsidR="006E3D6B" w:rsidRDefault="006B279A">
            <w:pPr>
              <w:pStyle w:val="ListParagraph"/>
              <w:numPr>
                <w:ilvl w:val="0"/>
                <w:numId w:val="19"/>
              </w:numPr>
              <w:rPr>
                <w:rFonts w:eastAsia="Times New Roman"/>
                <w:lang w:val="sr-Cyrl-CS"/>
              </w:rPr>
            </w:pPr>
            <w:r>
              <w:rPr>
                <w:rFonts w:eastAsia="Times New Roman"/>
                <w:lang w:val="sr-Cyrl-CS"/>
              </w:rPr>
              <w:t xml:space="preserve">Реализација допунске, додатне наставе </w:t>
            </w:r>
          </w:p>
          <w:p w:rsidR="006E3D6B" w:rsidRDefault="006B279A">
            <w:pPr>
              <w:pStyle w:val="ListParagraph"/>
              <w:numPr>
                <w:ilvl w:val="0"/>
                <w:numId w:val="19"/>
              </w:numPr>
              <w:rPr>
                <w:rFonts w:eastAsia="Times New Roman"/>
                <w:lang w:val="sr-Cyrl-CS"/>
              </w:rPr>
            </w:pPr>
            <w:r>
              <w:rPr>
                <w:rFonts w:eastAsia="Times New Roman"/>
                <w:lang w:val="sr-Cyrl-CS"/>
              </w:rPr>
              <w:t>Организовање припремне наставе за ученике који су упућени на полагање поправних испита</w:t>
            </w:r>
          </w:p>
          <w:p w:rsidR="006E3D6B" w:rsidRDefault="006B279A">
            <w:pPr>
              <w:pStyle w:val="ListParagraph"/>
              <w:numPr>
                <w:ilvl w:val="0"/>
                <w:numId w:val="19"/>
              </w:numPr>
              <w:rPr>
                <w:rFonts w:eastAsia="Times New Roman"/>
                <w:lang w:val="sr-Cyrl-CS"/>
              </w:rPr>
            </w:pPr>
            <w:r>
              <w:rPr>
                <w:rFonts w:eastAsia="Times New Roman"/>
                <w:lang w:val="sr-Cyrl-CS"/>
              </w:rPr>
              <w:t>Избор уџбеника за наредну школску годину</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АВГУСТ</w:t>
            </w:r>
          </w:p>
          <w:p w:rsidR="006E3D6B" w:rsidRDefault="006E3D6B">
            <w:pPr>
              <w:rPr>
                <w:rFonts w:eastAsia="Times New Roman"/>
                <w:lang w:val="sr-Cyrl-CS"/>
              </w:rPr>
            </w:pPr>
          </w:p>
        </w:tc>
        <w:tc>
          <w:tcPr>
            <w:tcW w:w="8039" w:type="dxa"/>
            <w:shd w:val="clear" w:color="auto" w:fill="auto"/>
          </w:tcPr>
          <w:p w:rsidR="006E3D6B" w:rsidRDefault="006B279A">
            <w:pPr>
              <w:pStyle w:val="ListParagraph"/>
              <w:numPr>
                <w:ilvl w:val="0"/>
                <w:numId w:val="20"/>
              </w:numPr>
              <w:rPr>
                <w:rFonts w:eastAsia="Times New Roman"/>
                <w:lang w:val="sr-Cyrl-CS"/>
              </w:rPr>
            </w:pPr>
            <w:r>
              <w:rPr>
                <w:rFonts w:eastAsia="Times New Roman"/>
                <w:lang w:val="sr-Cyrl-CS"/>
              </w:rPr>
              <w:t>Анализа успеха након полагања поправних испита</w:t>
            </w:r>
          </w:p>
          <w:p w:rsidR="006E3D6B" w:rsidRDefault="006B279A">
            <w:pPr>
              <w:pStyle w:val="ListParagraph"/>
              <w:numPr>
                <w:ilvl w:val="0"/>
                <w:numId w:val="20"/>
              </w:numPr>
              <w:rPr>
                <w:rFonts w:eastAsia="Times New Roman"/>
                <w:lang w:val="sr-Cyrl-CS"/>
              </w:rPr>
            </w:pPr>
            <w:r>
              <w:rPr>
                <w:rFonts w:eastAsia="Times New Roman"/>
                <w:lang w:val="sr-Cyrl-CS"/>
              </w:rPr>
              <w:t>Предлог расподеле задужења за наредну школску годину</w:t>
            </w:r>
          </w:p>
          <w:p w:rsidR="006E3D6B" w:rsidRDefault="006B279A">
            <w:pPr>
              <w:pStyle w:val="ListParagraph"/>
              <w:numPr>
                <w:ilvl w:val="0"/>
                <w:numId w:val="20"/>
              </w:numPr>
              <w:rPr>
                <w:rFonts w:eastAsia="Times New Roman"/>
                <w:lang w:val="sr-Cyrl-CS"/>
              </w:rPr>
            </w:pPr>
            <w:r>
              <w:rPr>
                <w:rFonts w:eastAsia="Times New Roman"/>
                <w:lang w:val="sr-Cyrl-CS"/>
              </w:rPr>
              <w:t>Анализа рада стручног већа у школској 2023/2024.години</w:t>
            </w:r>
          </w:p>
          <w:p w:rsidR="006E3D6B" w:rsidRDefault="006E3D6B">
            <w:pPr>
              <w:rPr>
                <w:rFonts w:eastAsia="Times New Roman"/>
                <w:lang w:val="sr-Cyrl-CS"/>
              </w:rPr>
            </w:pPr>
          </w:p>
        </w:tc>
      </w:tr>
    </w:tbl>
    <w:p w:rsidR="006E3D6B" w:rsidRDefault="006E3D6B"/>
    <w:p w:rsidR="006E3D6B" w:rsidRDefault="006E3D6B">
      <w:pPr>
        <w:spacing w:after="200"/>
        <w:jc w:val="left"/>
      </w:pPr>
    </w:p>
    <w:p w:rsidR="006E3D6B" w:rsidRDefault="006E3D6B"/>
    <w:p w:rsidR="006E3D6B" w:rsidRDefault="006B279A">
      <w:pPr>
        <w:pStyle w:val="Heading3"/>
        <w:rPr>
          <w:rFonts w:eastAsia="Times New Roman"/>
          <w:lang w:val="sr-Cyrl-CS"/>
        </w:rPr>
      </w:pPr>
      <w:bookmarkStart w:id="84" w:name="_Toc145359472"/>
      <w:r>
        <w:rPr>
          <w:rFonts w:eastAsia="Times New Roman"/>
          <w:lang w:val="sr-Cyrl-CS"/>
        </w:rPr>
        <w:lastRenderedPageBreak/>
        <w:t>План рада  Стручног већа за област српског и страних језика</w:t>
      </w:r>
      <w:bookmarkEnd w:id="84"/>
    </w:p>
    <w:p w:rsidR="006E3D6B" w:rsidRDefault="006E3D6B"/>
    <w:p w:rsidR="006E3D6B" w:rsidRDefault="006E3D6B"/>
    <w:tbl>
      <w:tblPr>
        <w:tblStyle w:val="TableGrid4"/>
        <w:tblW w:w="9378" w:type="dxa"/>
        <w:tblLayout w:type="fixed"/>
        <w:tblLook w:val="04A0" w:firstRow="1" w:lastRow="0" w:firstColumn="1" w:lastColumn="0" w:noHBand="0" w:noVBand="1"/>
      </w:tblPr>
      <w:tblGrid>
        <w:gridCol w:w="1242"/>
        <w:gridCol w:w="5526"/>
        <w:gridCol w:w="2610"/>
      </w:tblGrid>
      <w:tr w:rsidR="006E3D6B">
        <w:trPr>
          <w:cantSplit/>
          <w:trHeight w:val="521"/>
        </w:trPr>
        <w:tc>
          <w:tcPr>
            <w:tcW w:w="1242" w:type="dxa"/>
          </w:tcPr>
          <w:p w:rsidR="006E3D6B" w:rsidRDefault="006B279A">
            <w:pPr>
              <w:spacing w:line="240" w:lineRule="auto"/>
              <w:rPr>
                <w:rFonts w:eastAsia="Times New Roman"/>
                <w:sz w:val="20"/>
                <w:szCs w:val="20"/>
              </w:rPr>
            </w:pPr>
            <w:r>
              <w:rPr>
                <w:rFonts w:eastAsia="Times New Roman"/>
                <w:sz w:val="20"/>
                <w:szCs w:val="20"/>
              </w:rPr>
              <w:t>Месец</w:t>
            </w:r>
          </w:p>
        </w:tc>
        <w:tc>
          <w:tcPr>
            <w:tcW w:w="5526" w:type="dxa"/>
          </w:tcPr>
          <w:p w:rsidR="006E3D6B" w:rsidRDefault="006B279A">
            <w:pPr>
              <w:spacing w:line="240" w:lineRule="auto"/>
              <w:rPr>
                <w:rFonts w:eastAsia="Times New Roman"/>
                <w:sz w:val="20"/>
                <w:szCs w:val="20"/>
              </w:rPr>
            </w:pPr>
            <w:r>
              <w:rPr>
                <w:rFonts w:eastAsia="Times New Roman"/>
                <w:sz w:val="20"/>
                <w:szCs w:val="20"/>
              </w:rPr>
              <w:t>Активности</w:t>
            </w:r>
          </w:p>
        </w:tc>
        <w:tc>
          <w:tcPr>
            <w:tcW w:w="2610" w:type="dxa"/>
          </w:tcPr>
          <w:p w:rsidR="006E3D6B" w:rsidRDefault="006B279A">
            <w:pPr>
              <w:spacing w:line="240" w:lineRule="auto"/>
              <w:rPr>
                <w:rFonts w:eastAsia="Times New Roman"/>
                <w:sz w:val="20"/>
                <w:szCs w:val="20"/>
              </w:rPr>
            </w:pPr>
            <w:r>
              <w:rPr>
                <w:rFonts w:eastAsia="Times New Roman"/>
                <w:sz w:val="20"/>
                <w:szCs w:val="20"/>
              </w:rPr>
              <w:t>Носиоци активности</w:t>
            </w: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септембар</w:t>
            </w:r>
          </w:p>
        </w:tc>
        <w:tc>
          <w:tcPr>
            <w:tcW w:w="5526" w:type="dxa"/>
          </w:tcPr>
          <w:p w:rsidR="006E3D6B" w:rsidRDefault="006B279A">
            <w:pPr>
              <w:spacing w:line="240" w:lineRule="auto"/>
              <w:rPr>
                <w:rFonts w:eastAsia="Times New Roman"/>
                <w:sz w:val="20"/>
                <w:szCs w:val="20"/>
              </w:rPr>
            </w:pPr>
            <w:r>
              <w:rPr>
                <w:rFonts w:eastAsia="Times New Roman"/>
                <w:sz w:val="20"/>
                <w:szCs w:val="20"/>
              </w:rPr>
              <w:t>*Обавештавање ученика о постојању секција – драмска, литерарна, новинарска, за стране језике итд. и договор око термина одржавања истих.</w:t>
            </w:r>
          </w:p>
          <w:p w:rsidR="006E3D6B" w:rsidRDefault="006B279A">
            <w:pPr>
              <w:spacing w:line="240" w:lineRule="auto"/>
              <w:rPr>
                <w:rFonts w:eastAsia="Times New Roman"/>
                <w:sz w:val="20"/>
                <w:szCs w:val="20"/>
              </w:rPr>
            </w:pPr>
            <w:r>
              <w:rPr>
                <w:rFonts w:eastAsia="Times New Roman"/>
                <w:sz w:val="20"/>
                <w:szCs w:val="20"/>
              </w:rPr>
              <w:t>* Школски базар</w:t>
            </w:r>
          </w:p>
          <w:p w:rsidR="006E3D6B" w:rsidRDefault="006B279A">
            <w:pPr>
              <w:spacing w:line="240" w:lineRule="auto"/>
              <w:rPr>
                <w:rFonts w:eastAsia="Times New Roman"/>
                <w:sz w:val="20"/>
                <w:szCs w:val="20"/>
              </w:rPr>
            </w:pPr>
            <w:r>
              <w:rPr>
                <w:rFonts w:eastAsia="Times New Roman"/>
                <w:sz w:val="20"/>
                <w:szCs w:val="20"/>
              </w:rPr>
              <w:t>*Обележавање Светског дана језика 21.09.2023.</w:t>
            </w:r>
          </w:p>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tc>
        <w:tc>
          <w:tcPr>
            <w:tcW w:w="2610" w:type="dxa"/>
          </w:tcPr>
          <w:p w:rsidR="006E3D6B" w:rsidRDefault="006B279A">
            <w:pPr>
              <w:spacing w:line="240" w:lineRule="auto"/>
              <w:rPr>
                <w:rFonts w:eastAsia="Times New Roman"/>
                <w:sz w:val="20"/>
                <w:szCs w:val="20"/>
              </w:rPr>
            </w:pPr>
            <w:r>
              <w:rPr>
                <w:rFonts w:eastAsia="Times New Roman"/>
                <w:sz w:val="20"/>
                <w:szCs w:val="20"/>
              </w:rPr>
              <w:t xml:space="preserve">*Чланови стручног већа </w:t>
            </w:r>
          </w:p>
          <w:p w:rsidR="006E3D6B" w:rsidRDefault="006E3D6B">
            <w:pPr>
              <w:spacing w:line="240" w:lineRule="auto"/>
              <w:rPr>
                <w:rFonts w:eastAsia="Calibri"/>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октобар</w:t>
            </w:r>
          </w:p>
        </w:tc>
        <w:tc>
          <w:tcPr>
            <w:tcW w:w="5526" w:type="dxa"/>
          </w:tcPr>
          <w:p w:rsidR="006E3D6B" w:rsidRDefault="006B279A">
            <w:pPr>
              <w:spacing w:line="240" w:lineRule="auto"/>
              <w:rPr>
                <w:rFonts w:eastAsia="Times New Roman"/>
                <w:sz w:val="20"/>
                <w:szCs w:val="20"/>
              </w:rPr>
            </w:pPr>
            <w:r>
              <w:rPr>
                <w:rFonts w:eastAsia="Times New Roman"/>
                <w:sz w:val="20"/>
                <w:szCs w:val="20"/>
              </w:rPr>
              <w:t>*Одлазак на Сајам књига у Београд.</w:t>
            </w:r>
          </w:p>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tc>
        <w:tc>
          <w:tcPr>
            <w:tcW w:w="2610" w:type="dxa"/>
          </w:tcPr>
          <w:p w:rsidR="006E3D6B" w:rsidRDefault="006B279A">
            <w:pPr>
              <w:spacing w:line="240" w:lineRule="auto"/>
              <w:rPr>
                <w:rFonts w:eastAsia="Times New Roman"/>
                <w:sz w:val="20"/>
                <w:szCs w:val="20"/>
              </w:rPr>
            </w:pPr>
            <w:r>
              <w:rPr>
                <w:rFonts w:eastAsia="Times New Roman"/>
                <w:sz w:val="20"/>
                <w:szCs w:val="20"/>
              </w:rPr>
              <w:t>*Професорке српског језика и књижевности Наташа Арамбашић, Љиљана Марковић и Драгана Урошев</w:t>
            </w:r>
          </w:p>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новембар</w:t>
            </w:r>
          </w:p>
        </w:tc>
        <w:tc>
          <w:tcPr>
            <w:tcW w:w="5526" w:type="dxa"/>
          </w:tcPr>
          <w:p w:rsidR="006E3D6B" w:rsidRDefault="006B279A">
            <w:pPr>
              <w:spacing w:line="240" w:lineRule="auto"/>
              <w:rPr>
                <w:rFonts w:eastAsia="Times New Roman"/>
                <w:sz w:val="20"/>
                <w:szCs w:val="20"/>
              </w:rPr>
            </w:pPr>
            <w:r>
              <w:rPr>
                <w:rFonts w:eastAsia="Times New Roman"/>
                <w:sz w:val="20"/>
                <w:szCs w:val="20"/>
              </w:rPr>
              <w:t>*Припрема ученика за учешће на „Стиховизији“ – рецитовању на страним језицима и језицима нац. заједница и одлазак на дато такмичење</w:t>
            </w:r>
          </w:p>
          <w:p w:rsidR="006E3D6B" w:rsidRDefault="006B279A">
            <w:pPr>
              <w:spacing w:line="240" w:lineRule="auto"/>
              <w:rPr>
                <w:rFonts w:eastAsia="Times New Roman"/>
                <w:sz w:val="20"/>
                <w:szCs w:val="20"/>
              </w:rPr>
            </w:pPr>
            <w:r>
              <w:rPr>
                <w:rFonts w:eastAsia="Times New Roman"/>
                <w:sz w:val="20"/>
                <w:szCs w:val="20"/>
              </w:rPr>
              <w:t>*Наставак сарадње са школом „Ана Аслан“ из Темишвара и Медицинском школом из Цеља</w:t>
            </w:r>
          </w:p>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B279A">
            <w:pPr>
              <w:spacing w:line="240" w:lineRule="auto"/>
              <w:rPr>
                <w:rFonts w:eastAsia="Times New Roman"/>
                <w:sz w:val="20"/>
                <w:szCs w:val="20"/>
              </w:rPr>
            </w:pPr>
            <w:r>
              <w:rPr>
                <w:rFonts w:eastAsia="Times New Roman"/>
                <w:sz w:val="20"/>
                <w:szCs w:val="20"/>
              </w:rPr>
              <w:t>Тестирање ученика другог разреда из познавања страних језика и рангирање,као део пројекта Еразмус + Бонтон неге, ради одласка на стручну праксу</w:t>
            </w:r>
          </w:p>
          <w:p w:rsidR="006E3D6B" w:rsidRDefault="006E3D6B">
            <w:pPr>
              <w:spacing w:line="240" w:lineRule="auto"/>
              <w:rPr>
                <w:rFonts w:eastAsia="Times New Roman"/>
                <w:sz w:val="20"/>
                <w:szCs w:val="20"/>
              </w:rPr>
            </w:pPr>
          </w:p>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децембар</w:t>
            </w:r>
          </w:p>
        </w:tc>
        <w:tc>
          <w:tcPr>
            <w:tcW w:w="5526" w:type="dxa"/>
          </w:tcPr>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B279A">
            <w:pPr>
              <w:spacing w:line="240" w:lineRule="auto"/>
              <w:rPr>
                <w:rFonts w:eastAsia="Times New Roman"/>
                <w:sz w:val="20"/>
                <w:szCs w:val="20"/>
              </w:rPr>
            </w:pPr>
            <w:r>
              <w:rPr>
                <w:rFonts w:eastAsia="Times New Roman"/>
                <w:sz w:val="20"/>
                <w:szCs w:val="20"/>
              </w:rPr>
              <w:t>*Посета Народној библиотеци у Београду као и Британском савету, односно Гете инситуту</w:t>
            </w:r>
          </w:p>
          <w:p w:rsidR="006E3D6B" w:rsidRDefault="006E3D6B">
            <w:pPr>
              <w:spacing w:line="240" w:lineRule="auto"/>
              <w:rPr>
                <w:rFonts w:eastAsia="Times New Roman"/>
                <w:sz w:val="20"/>
                <w:szCs w:val="20"/>
              </w:rPr>
            </w:pPr>
          </w:p>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јануар</w:t>
            </w:r>
          </w:p>
        </w:tc>
        <w:tc>
          <w:tcPr>
            <w:tcW w:w="5526" w:type="dxa"/>
          </w:tcPr>
          <w:p w:rsidR="006E3D6B" w:rsidRDefault="006B279A">
            <w:pPr>
              <w:spacing w:line="240" w:lineRule="auto"/>
              <w:rPr>
                <w:rFonts w:eastAsia="Times New Roman"/>
                <w:sz w:val="20"/>
                <w:szCs w:val="20"/>
              </w:rPr>
            </w:pPr>
            <w:r>
              <w:rPr>
                <w:rFonts w:eastAsia="Times New Roman"/>
                <w:sz w:val="20"/>
                <w:szCs w:val="20"/>
              </w:rPr>
              <w:t>*Припрема ученика за предстојећа језичка такмичења и Књижевну олимпијаду</w:t>
            </w:r>
          </w:p>
          <w:p w:rsidR="006E3D6B" w:rsidRDefault="006B279A">
            <w:pPr>
              <w:spacing w:line="240" w:lineRule="auto"/>
              <w:rPr>
                <w:rFonts w:eastAsia="Times New Roman"/>
                <w:sz w:val="20"/>
                <w:szCs w:val="20"/>
              </w:rPr>
            </w:pPr>
            <w:r>
              <w:rPr>
                <w:rFonts w:eastAsia="Times New Roman"/>
                <w:sz w:val="20"/>
                <w:szCs w:val="20"/>
              </w:rPr>
              <w:t>*Организовање приредбе за дан Светог Саве</w:t>
            </w: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фебруар</w:t>
            </w:r>
          </w:p>
        </w:tc>
        <w:tc>
          <w:tcPr>
            <w:tcW w:w="5526" w:type="dxa"/>
          </w:tcPr>
          <w:p w:rsidR="006E3D6B" w:rsidRDefault="006B279A">
            <w:pPr>
              <w:spacing w:line="240" w:lineRule="auto"/>
              <w:rPr>
                <w:rFonts w:eastAsia="Times New Roman"/>
                <w:sz w:val="20"/>
                <w:szCs w:val="20"/>
              </w:rPr>
            </w:pPr>
            <w:r>
              <w:rPr>
                <w:rFonts w:eastAsia="Times New Roman"/>
                <w:sz w:val="20"/>
                <w:szCs w:val="20"/>
              </w:rPr>
              <w:t>*Организовање школских такмичења из области језика и књижевности</w:t>
            </w:r>
          </w:p>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B279A">
            <w:pPr>
              <w:spacing w:line="240" w:lineRule="auto"/>
              <w:rPr>
                <w:rFonts w:eastAsia="Times New Roman"/>
                <w:sz w:val="20"/>
                <w:szCs w:val="20"/>
              </w:rPr>
            </w:pPr>
            <w:r>
              <w:rPr>
                <w:rFonts w:eastAsia="Times New Roman"/>
                <w:sz w:val="20"/>
                <w:szCs w:val="20"/>
              </w:rPr>
              <w:t xml:space="preserve">*Организовање приредбе поводом Дана љубави </w:t>
            </w: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lastRenderedPageBreak/>
              <w:t>март</w:t>
            </w:r>
          </w:p>
        </w:tc>
        <w:tc>
          <w:tcPr>
            <w:tcW w:w="5526" w:type="dxa"/>
          </w:tcPr>
          <w:p w:rsidR="006E3D6B" w:rsidRDefault="006B279A">
            <w:pPr>
              <w:spacing w:line="240" w:lineRule="auto"/>
              <w:rPr>
                <w:rFonts w:eastAsia="Times New Roman"/>
                <w:sz w:val="20"/>
                <w:szCs w:val="20"/>
              </w:rPr>
            </w:pPr>
            <w:r>
              <w:rPr>
                <w:rFonts w:eastAsia="Times New Roman"/>
                <w:sz w:val="20"/>
                <w:szCs w:val="20"/>
              </w:rPr>
              <w:t>*Учешће на такмичењима из области језика, као и књижњвности</w:t>
            </w:r>
          </w:p>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април</w:t>
            </w:r>
          </w:p>
        </w:tc>
        <w:tc>
          <w:tcPr>
            <w:tcW w:w="5526" w:type="dxa"/>
          </w:tcPr>
          <w:p w:rsidR="006E3D6B" w:rsidRDefault="006B279A">
            <w:pPr>
              <w:spacing w:line="240" w:lineRule="auto"/>
              <w:rPr>
                <w:rFonts w:eastAsia="Times New Roman"/>
                <w:sz w:val="20"/>
                <w:szCs w:val="20"/>
              </w:rPr>
            </w:pPr>
            <w:r>
              <w:rPr>
                <w:rFonts w:eastAsia="Times New Roman"/>
                <w:sz w:val="20"/>
                <w:szCs w:val="20"/>
              </w:rPr>
              <w:t>*Учешће на такмичењима из области језика, као и књижњвности</w:t>
            </w:r>
          </w:p>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B279A">
            <w:pPr>
              <w:spacing w:line="240" w:lineRule="auto"/>
              <w:rPr>
                <w:rFonts w:eastAsia="Times New Roman"/>
                <w:sz w:val="20"/>
                <w:szCs w:val="20"/>
              </w:rPr>
            </w:pPr>
            <w:r>
              <w:rPr>
                <w:rFonts w:eastAsia="Times New Roman"/>
                <w:sz w:val="20"/>
                <w:szCs w:val="20"/>
              </w:rPr>
              <w:t xml:space="preserve">*Организовање приредбе поводом дана школе </w:t>
            </w:r>
          </w:p>
          <w:p w:rsidR="006E3D6B" w:rsidRDefault="006B279A">
            <w:pPr>
              <w:spacing w:line="240" w:lineRule="auto"/>
              <w:rPr>
                <w:rFonts w:eastAsia="Times New Roman"/>
                <w:sz w:val="20"/>
                <w:szCs w:val="20"/>
              </w:rPr>
            </w:pPr>
            <w:r>
              <w:rPr>
                <w:rFonts w:eastAsia="Times New Roman"/>
                <w:sz w:val="20"/>
                <w:szCs w:val="20"/>
              </w:rPr>
              <w:t>*Обележавање светског дана књиге и ауторских права</w:t>
            </w:r>
          </w:p>
          <w:p w:rsidR="006E3D6B" w:rsidRDefault="006B279A">
            <w:pPr>
              <w:spacing w:line="240" w:lineRule="auto"/>
              <w:rPr>
                <w:rFonts w:eastAsia="Times New Roman"/>
                <w:sz w:val="20"/>
                <w:szCs w:val="20"/>
              </w:rPr>
            </w:pPr>
            <w:r>
              <w:rPr>
                <w:rFonts w:eastAsia="Times New Roman"/>
                <w:sz w:val="20"/>
                <w:szCs w:val="20"/>
              </w:rPr>
              <w:t>Одлазак ученика и пратилаца на двонедељну стручну праксу у кампус Виталис у Немачкој где ће јачати своје језичке компетенције и мултикултуралност</w:t>
            </w: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r>
              <w:rPr>
                <w:rFonts w:eastAsia="Times New Roman"/>
                <w:sz w:val="20"/>
                <w:szCs w:val="20"/>
              </w:rPr>
              <w:tab/>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мај</w:t>
            </w:r>
          </w:p>
        </w:tc>
        <w:tc>
          <w:tcPr>
            <w:tcW w:w="5526" w:type="dxa"/>
          </w:tcPr>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B279A">
            <w:pPr>
              <w:spacing w:line="240" w:lineRule="auto"/>
              <w:rPr>
                <w:rFonts w:eastAsia="Times New Roman"/>
                <w:sz w:val="20"/>
                <w:szCs w:val="20"/>
              </w:rPr>
            </w:pPr>
            <w:r>
              <w:rPr>
                <w:rFonts w:eastAsia="Times New Roman"/>
                <w:sz w:val="20"/>
                <w:szCs w:val="20"/>
              </w:rPr>
              <w:t>*Одржавање припремне наставе за ученике који полажу матуру</w:t>
            </w:r>
          </w:p>
          <w:p w:rsidR="006E3D6B" w:rsidRDefault="006B279A">
            <w:pPr>
              <w:spacing w:line="240" w:lineRule="auto"/>
              <w:rPr>
                <w:rFonts w:eastAsia="Times New Roman"/>
                <w:sz w:val="20"/>
                <w:szCs w:val="20"/>
              </w:rPr>
            </w:pPr>
            <w:r>
              <w:rPr>
                <w:rFonts w:eastAsia="Times New Roman"/>
                <w:sz w:val="20"/>
                <w:szCs w:val="20"/>
              </w:rPr>
              <w:t>*Мајски дани књиге у Панчеву</w:t>
            </w:r>
          </w:p>
          <w:p w:rsidR="006E3D6B" w:rsidRDefault="006B279A">
            <w:pPr>
              <w:spacing w:line="240" w:lineRule="auto"/>
              <w:rPr>
                <w:rFonts w:eastAsia="Times New Roman"/>
                <w:sz w:val="20"/>
                <w:szCs w:val="20"/>
              </w:rPr>
            </w:pPr>
            <w:r>
              <w:rPr>
                <w:rFonts w:eastAsia="Times New Roman"/>
                <w:sz w:val="20"/>
                <w:szCs w:val="20"/>
              </w:rPr>
              <w:t>*Учешће на литерарним конкурсима</w:t>
            </w:r>
          </w:p>
          <w:p w:rsidR="006E3D6B" w:rsidRDefault="006B279A">
            <w:pPr>
              <w:spacing w:line="240" w:lineRule="auto"/>
              <w:rPr>
                <w:rFonts w:eastAsia="Times New Roman"/>
                <w:sz w:val="20"/>
                <w:szCs w:val="20"/>
              </w:rPr>
            </w:pPr>
            <w:r>
              <w:rPr>
                <w:rFonts w:eastAsia="Times New Roman"/>
                <w:sz w:val="20"/>
                <w:szCs w:val="20"/>
              </w:rPr>
              <w:t>Тестирање ученика после двонедељног боравка на немачком говорном подручју(Еразмус+ пројекат), поређењепре и после мобилности</w:t>
            </w: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B279A">
            <w:pPr>
              <w:spacing w:line="240" w:lineRule="auto"/>
              <w:rPr>
                <w:rFonts w:eastAsia="Times New Roman"/>
                <w:sz w:val="20"/>
                <w:szCs w:val="20"/>
              </w:rPr>
            </w:pPr>
            <w:r>
              <w:rPr>
                <w:rFonts w:eastAsia="Times New Roman"/>
                <w:sz w:val="20"/>
                <w:szCs w:val="20"/>
              </w:rPr>
              <w:tab/>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јун</w:t>
            </w:r>
          </w:p>
        </w:tc>
        <w:tc>
          <w:tcPr>
            <w:tcW w:w="5526" w:type="dxa"/>
          </w:tcPr>
          <w:p w:rsidR="006E3D6B" w:rsidRDefault="006B279A">
            <w:pPr>
              <w:spacing w:line="240" w:lineRule="auto"/>
              <w:rPr>
                <w:rFonts w:eastAsia="Times New Roman"/>
                <w:sz w:val="20"/>
                <w:szCs w:val="20"/>
              </w:rPr>
            </w:pPr>
            <w:r>
              <w:rPr>
                <w:rFonts w:eastAsia="Times New Roman"/>
                <w:sz w:val="20"/>
                <w:szCs w:val="20"/>
              </w:rPr>
              <w:t>*Организована посета позоришту, биоскопу, музеју</w:t>
            </w:r>
          </w:p>
          <w:p w:rsidR="006E3D6B" w:rsidRDefault="006E3D6B">
            <w:pPr>
              <w:spacing w:line="240" w:lineRule="auto"/>
              <w:rPr>
                <w:rFonts w:eastAsia="Times New Roman"/>
                <w:sz w:val="20"/>
                <w:szCs w:val="20"/>
              </w:rPr>
            </w:pP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tc>
      </w:tr>
      <w:tr w:rsidR="006E3D6B">
        <w:trPr>
          <w:cantSplit/>
          <w:trHeight w:val="1154"/>
        </w:trPr>
        <w:tc>
          <w:tcPr>
            <w:tcW w:w="1242" w:type="dxa"/>
          </w:tcPr>
          <w:p w:rsidR="006E3D6B" w:rsidRDefault="006B279A">
            <w:pPr>
              <w:spacing w:line="240" w:lineRule="auto"/>
              <w:rPr>
                <w:rFonts w:eastAsia="Times New Roman"/>
                <w:sz w:val="20"/>
                <w:szCs w:val="20"/>
              </w:rPr>
            </w:pPr>
            <w:r>
              <w:rPr>
                <w:rFonts w:eastAsia="Times New Roman"/>
                <w:sz w:val="20"/>
                <w:szCs w:val="20"/>
              </w:rPr>
              <w:t>август</w:t>
            </w:r>
          </w:p>
        </w:tc>
        <w:tc>
          <w:tcPr>
            <w:tcW w:w="5526" w:type="dxa"/>
          </w:tcPr>
          <w:p w:rsidR="006E3D6B" w:rsidRDefault="006B279A">
            <w:pPr>
              <w:spacing w:line="240" w:lineRule="auto"/>
              <w:rPr>
                <w:rFonts w:eastAsia="Times New Roman"/>
                <w:sz w:val="20"/>
                <w:szCs w:val="20"/>
              </w:rPr>
            </w:pPr>
            <w:r>
              <w:rPr>
                <w:rFonts w:eastAsia="Times New Roman"/>
                <w:sz w:val="20"/>
                <w:szCs w:val="20"/>
              </w:rPr>
              <w:t>*Састанак чланова стручног већа како би се разменили утисци и сумирали резултати и циљеви постигнути у датој школској години, као и како би се дали предлози за унапређење рада у наредној школској години</w:t>
            </w:r>
          </w:p>
        </w:tc>
        <w:tc>
          <w:tcPr>
            <w:tcW w:w="2610" w:type="dxa"/>
          </w:tcPr>
          <w:p w:rsidR="006E3D6B" w:rsidRDefault="006B279A">
            <w:pPr>
              <w:spacing w:line="240" w:lineRule="auto"/>
              <w:rPr>
                <w:rFonts w:eastAsia="Times New Roman"/>
                <w:sz w:val="20"/>
                <w:szCs w:val="20"/>
              </w:rPr>
            </w:pPr>
            <w:r>
              <w:rPr>
                <w:rFonts w:eastAsia="Times New Roman"/>
                <w:sz w:val="20"/>
                <w:szCs w:val="20"/>
              </w:rPr>
              <w:t>*Чланови стручног већа</w:t>
            </w:r>
          </w:p>
          <w:p w:rsidR="006E3D6B" w:rsidRDefault="006E3D6B">
            <w:pPr>
              <w:spacing w:line="240" w:lineRule="auto"/>
              <w:rPr>
                <w:rFonts w:eastAsia="Times New Roman"/>
                <w:sz w:val="20"/>
                <w:szCs w:val="20"/>
              </w:rPr>
            </w:pP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pStyle w:val="Heading3"/>
        <w:rPr>
          <w:rFonts w:eastAsia="Times New Roman"/>
        </w:rPr>
      </w:pPr>
      <w:bookmarkStart w:id="85" w:name="_Toc145359473"/>
      <w:r>
        <w:rPr>
          <w:rFonts w:eastAsia="Times New Roman"/>
        </w:rPr>
        <w:lastRenderedPageBreak/>
        <w:t>План рада стручног већа за област математика и рачунарство и информатика</w:t>
      </w:r>
      <w:bookmarkEnd w:id="85"/>
    </w:p>
    <w:p w:rsidR="006E3D6B" w:rsidRDefault="006E3D6B"/>
    <w:tbl>
      <w:tblPr>
        <w:tblStyle w:val="TableGrid3"/>
        <w:tblW w:w="9378" w:type="dxa"/>
        <w:tblLayout w:type="fixed"/>
        <w:tblLook w:val="04A0" w:firstRow="1" w:lastRow="0" w:firstColumn="1" w:lastColumn="0" w:noHBand="0" w:noVBand="1"/>
      </w:tblPr>
      <w:tblGrid>
        <w:gridCol w:w="1008"/>
        <w:gridCol w:w="6210"/>
        <w:gridCol w:w="2160"/>
      </w:tblGrid>
      <w:tr w:rsidR="006E3D6B">
        <w:trPr>
          <w:cantSplit/>
          <w:trHeight w:val="521"/>
        </w:trPr>
        <w:tc>
          <w:tcPr>
            <w:tcW w:w="1008" w:type="dxa"/>
          </w:tcPr>
          <w:p w:rsidR="006E3D6B" w:rsidRDefault="006B279A">
            <w:pPr>
              <w:spacing w:line="240" w:lineRule="auto"/>
              <w:rPr>
                <w:rFonts w:eastAsia="Times New Roman"/>
              </w:rPr>
            </w:pPr>
            <w:r>
              <w:rPr>
                <w:rFonts w:eastAsia="Times New Roman"/>
              </w:rPr>
              <w:t>Месец</w:t>
            </w:r>
          </w:p>
        </w:tc>
        <w:tc>
          <w:tcPr>
            <w:tcW w:w="6210" w:type="dxa"/>
          </w:tcPr>
          <w:p w:rsidR="006E3D6B" w:rsidRDefault="006B279A">
            <w:pPr>
              <w:spacing w:line="240" w:lineRule="auto"/>
              <w:rPr>
                <w:rFonts w:eastAsia="Times New Roman"/>
              </w:rPr>
            </w:pPr>
            <w:r>
              <w:rPr>
                <w:rFonts w:eastAsia="Times New Roman"/>
              </w:rPr>
              <w:t>Активности</w:t>
            </w:r>
          </w:p>
        </w:tc>
        <w:tc>
          <w:tcPr>
            <w:tcW w:w="2160" w:type="dxa"/>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септембар</w:t>
            </w:r>
          </w:p>
        </w:tc>
        <w:tc>
          <w:tcPr>
            <w:tcW w:w="6210" w:type="dxa"/>
          </w:tcPr>
          <w:p w:rsidR="006E3D6B" w:rsidRDefault="006B279A">
            <w:pPr>
              <w:pStyle w:val="ListParagraph"/>
              <w:numPr>
                <w:ilvl w:val="0"/>
                <w:numId w:val="21"/>
              </w:numPr>
              <w:spacing w:line="240" w:lineRule="auto"/>
              <w:rPr>
                <w:rFonts w:eastAsia="Times New Roman"/>
              </w:rPr>
            </w:pPr>
            <w:r>
              <w:rPr>
                <w:rFonts w:eastAsia="Times New Roman"/>
              </w:rPr>
              <w:t>Конституисање стручног већа</w:t>
            </w:r>
          </w:p>
          <w:p w:rsidR="006E3D6B" w:rsidRDefault="006B279A">
            <w:pPr>
              <w:pStyle w:val="ListParagraph"/>
              <w:numPr>
                <w:ilvl w:val="0"/>
                <w:numId w:val="21"/>
              </w:numPr>
              <w:spacing w:line="240" w:lineRule="auto"/>
              <w:rPr>
                <w:rFonts w:eastAsia="Times New Roman"/>
              </w:rPr>
            </w:pPr>
            <w:r>
              <w:rPr>
                <w:rFonts w:eastAsia="Times New Roman"/>
              </w:rPr>
              <w:t>Усвајање годишњег плана рада стучног већа.</w:t>
            </w:r>
          </w:p>
          <w:p w:rsidR="006E3D6B" w:rsidRDefault="006B279A">
            <w:pPr>
              <w:pStyle w:val="ListParagraph"/>
              <w:numPr>
                <w:ilvl w:val="0"/>
                <w:numId w:val="21"/>
              </w:numPr>
              <w:spacing w:line="240" w:lineRule="auto"/>
              <w:rPr>
                <w:rFonts w:eastAsia="Times New Roman"/>
              </w:rPr>
            </w:pPr>
            <w:r>
              <w:rPr>
                <w:rFonts w:eastAsia="Times New Roman"/>
              </w:rPr>
              <w:t>Појединачни предлози стручног усавршавања чланова стручног већа.</w:t>
            </w:r>
          </w:p>
          <w:p w:rsidR="006E3D6B" w:rsidRDefault="006B279A">
            <w:pPr>
              <w:pStyle w:val="ListParagraph"/>
              <w:numPr>
                <w:ilvl w:val="0"/>
                <w:numId w:val="21"/>
              </w:numPr>
              <w:spacing w:line="240" w:lineRule="auto"/>
              <w:rPr>
                <w:rFonts w:eastAsia="Times New Roman"/>
              </w:rPr>
            </w:pPr>
            <w:r>
              <w:rPr>
                <w:rFonts w:eastAsia="Times New Roman"/>
              </w:rPr>
              <w:t>Глобални и оперативни планови и програми у настави  математике и рачунарсва и информатике.</w:t>
            </w:r>
          </w:p>
          <w:p w:rsidR="006E3D6B" w:rsidRDefault="006B279A">
            <w:pPr>
              <w:pStyle w:val="ListParagraph"/>
              <w:numPr>
                <w:ilvl w:val="0"/>
                <w:numId w:val="21"/>
              </w:numPr>
              <w:spacing w:line="240" w:lineRule="auto"/>
              <w:rPr>
                <w:rFonts w:eastAsia="Times New Roman"/>
              </w:rPr>
            </w:pPr>
            <w:r>
              <w:rPr>
                <w:rFonts w:eastAsia="Times New Roman"/>
              </w:rPr>
              <w:t>План контролних вежби, тестова и писмених задатака за прво полугодиште школске 2023/24. године.</w:t>
            </w:r>
          </w:p>
          <w:p w:rsidR="006E3D6B" w:rsidRDefault="006B279A">
            <w:pPr>
              <w:pStyle w:val="ListParagraph"/>
              <w:numPr>
                <w:ilvl w:val="0"/>
                <w:numId w:val="21"/>
              </w:numPr>
              <w:spacing w:line="240" w:lineRule="auto"/>
              <w:rPr>
                <w:rFonts w:eastAsia="Times New Roman"/>
              </w:rPr>
            </w:pPr>
            <w:r>
              <w:rPr>
                <w:rFonts w:eastAsia="Times New Roman"/>
              </w:rPr>
              <w:t>Избор задатака за прву контролну вежбу  из математике.</w:t>
            </w:r>
          </w:p>
          <w:p w:rsidR="006E3D6B" w:rsidRDefault="006B279A">
            <w:pPr>
              <w:pStyle w:val="ListParagraph"/>
              <w:numPr>
                <w:ilvl w:val="0"/>
                <w:numId w:val="21"/>
              </w:numPr>
              <w:spacing w:line="240" w:lineRule="auto"/>
              <w:rPr>
                <w:rFonts w:eastAsia="Times New Roman"/>
              </w:rPr>
            </w:pPr>
            <w:r>
              <w:rPr>
                <w:rFonts w:eastAsia="Times New Roman"/>
              </w:rPr>
              <w:t>Иницијални тест из математике.</w:t>
            </w:r>
          </w:p>
          <w:p w:rsidR="006E3D6B" w:rsidRDefault="006B279A">
            <w:pPr>
              <w:pStyle w:val="ListParagraph"/>
              <w:numPr>
                <w:ilvl w:val="0"/>
                <w:numId w:val="21"/>
              </w:numPr>
              <w:spacing w:line="240" w:lineRule="auto"/>
              <w:rPr>
                <w:rFonts w:eastAsia="Times New Roman"/>
              </w:rPr>
            </w:pPr>
            <w:r>
              <w:rPr>
                <w:rFonts w:eastAsia="Times New Roman"/>
              </w:rPr>
              <w:t>Израда плана рада школе за школску 2023/24.годину- Никодиновић Виолета.</w:t>
            </w:r>
          </w:p>
          <w:p w:rsidR="006E3D6B" w:rsidRDefault="006B279A">
            <w:pPr>
              <w:pStyle w:val="ListParagraph"/>
              <w:numPr>
                <w:ilvl w:val="0"/>
                <w:numId w:val="21"/>
              </w:numPr>
              <w:spacing w:line="240" w:lineRule="auto"/>
              <w:rPr>
                <w:rFonts w:eastAsia="Times New Roman"/>
              </w:rPr>
            </w:pPr>
            <w:r>
              <w:rPr>
                <w:rFonts w:eastAsia="Times New Roman"/>
              </w:rPr>
              <w:t>Израда извештаја рада школе за школску 2022/23. годину- Минодора Чолока</w:t>
            </w:r>
          </w:p>
          <w:p w:rsidR="006E3D6B" w:rsidRDefault="006B279A">
            <w:pPr>
              <w:pStyle w:val="ListParagraph"/>
              <w:numPr>
                <w:ilvl w:val="0"/>
                <w:numId w:val="21"/>
              </w:numPr>
              <w:spacing w:line="240" w:lineRule="auto"/>
              <w:rPr>
                <w:rFonts w:eastAsia="Times New Roman"/>
              </w:rPr>
            </w:pPr>
            <w:r>
              <w:rPr>
                <w:rFonts w:eastAsia="Times New Roman"/>
              </w:rPr>
              <w:t>Почетак реализације Еразмус+ пројекта Бонтон неге</w:t>
            </w:r>
          </w:p>
        </w:tc>
        <w:tc>
          <w:tcPr>
            <w:tcW w:w="2160" w:type="dxa"/>
          </w:tcPr>
          <w:p w:rsidR="006E3D6B" w:rsidRDefault="006B279A">
            <w:pPr>
              <w:spacing w:line="240" w:lineRule="auto"/>
              <w:rPr>
                <w:rFonts w:eastAsia="Times New Roman"/>
              </w:rPr>
            </w:pPr>
            <w:r>
              <w:rPr>
                <w:rFonts w:eastAsia="Times New Roman"/>
              </w:rPr>
              <w:t xml:space="preserve">Чланови стручног већа </w:t>
            </w:r>
          </w:p>
          <w:p w:rsidR="006E3D6B" w:rsidRDefault="006B279A">
            <w:pPr>
              <w:spacing w:line="240" w:lineRule="auto"/>
              <w:rPr>
                <w:rFonts w:eastAsia="Times New Roman"/>
              </w:rPr>
            </w:pPr>
            <w:r>
              <w:rPr>
                <w:rFonts w:eastAsia="Times New Roman"/>
              </w:rPr>
              <w:t>Стојаковић Биљана</w:t>
            </w:r>
          </w:p>
          <w:p w:rsidR="006E3D6B" w:rsidRDefault="006B279A">
            <w:pPr>
              <w:spacing w:line="240" w:lineRule="auto"/>
              <w:rPr>
                <w:rFonts w:eastAsia="Times New Roman"/>
              </w:rPr>
            </w:pPr>
            <w:r>
              <w:rPr>
                <w:rFonts w:eastAsia="Times New Roman"/>
              </w:rPr>
              <w:t>Никодиновић Виолета</w:t>
            </w:r>
          </w:p>
          <w:p w:rsidR="006E3D6B" w:rsidRDefault="006B279A">
            <w:pPr>
              <w:spacing w:line="240" w:lineRule="auto"/>
              <w:rPr>
                <w:rFonts w:eastAsia="Times New Roman"/>
              </w:rPr>
            </w:pPr>
            <w:r>
              <w:rPr>
                <w:rFonts w:eastAsia="Times New Roman"/>
              </w:rPr>
              <w:t>Чолока Минодора</w:t>
            </w: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октобар</w:t>
            </w:r>
          </w:p>
        </w:tc>
        <w:tc>
          <w:tcPr>
            <w:tcW w:w="6210" w:type="dxa"/>
          </w:tcPr>
          <w:p w:rsidR="006E3D6B" w:rsidRDefault="006B279A">
            <w:pPr>
              <w:pStyle w:val="ListParagraph"/>
              <w:numPr>
                <w:ilvl w:val="0"/>
                <w:numId w:val="22"/>
              </w:numPr>
              <w:spacing w:line="240" w:lineRule="auto"/>
              <w:rPr>
                <w:rFonts w:eastAsia="Times New Roman"/>
              </w:rPr>
            </w:pPr>
            <w:r>
              <w:rPr>
                <w:rFonts w:eastAsia="Times New Roman"/>
              </w:rPr>
              <w:t>Распоред и план допунске наставе .</w:t>
            </w:r>
          </w:p>
          <w:p w:rsidR="006E3D6B" w:rsidRDefault="006B279A">
            <w:pPr>
              <w:pStyle w:val="ListParagraph"/>
              <w:numPr>
                <w:ilvl w:val="0"/>
                <w:numId w:val="22"/>
              </w:numPr>
              <w:spacing w:line="240" w:lineRule="auto"/>
              <w:rPr>
                <w:rFonts w:eastAsia="Times New Roman"/>
              </w:rPr>
            </w:pPr>
            <w:r>
              <w:rPr>
                <w:rFonts w:eastAsia="Times New Roman"/>
              </w:rPr>
              <w:t>Распоред и план додатне наставе.</w:t>
            </w:r>
          </w:p>
          <w:p w:rsidR="006E3D6B" w:rsidRDefault="006B279A">
            <w:pPr>
              <w:pStyle w:val="ListParagraph"/>
              <w:numPr>
                <w:ilvl w:val="0"/>
                <w:numId w:val="22"/>
              </w:numPr>
              <w:spacing w:line="240" w:lineRule="auto"/>
              <w:rPr>
                <w:rFonts w:eastAsia="Times New Roman"/>
              </w:rPr>
            </w:pPr>
            <w:r>
              <w:rPr>
                <w:rFonts w:eastAsia="Times New Roman"/>
              </w:rPr>
              <w:t>Организација одласка на сајам књига и набавка стручне литературе за припрему ученика за такмичења из математике.</w:t>
            </w:r>
          </w:p>
          <w:p w:rsidR="006E3D6B" w:rsidRDefault="006B279A">
            <w:pPr>
              <w:pStyle w:val="ListParagraph"/>
              <w:numPr>
                <w:ilvl w:val="0"/>
                <w:numId w:val="22"/>
              </w:numPr>
              <w:spacing w:line="240" w:lineRule="auto"/>
              <w:rPr>
                <w:rFonts w:eastAsia="Times New Roman"/>
              </w:rPr>
            </w:pPr>
            <w:r>
              <w:rPr>
                <w:rFonts w:eastAsia="Times New Roman"/>
              </w:rPr>
              <w:t>Међусобна посета часовима у оквиру већа математике и рачунарства и  информатике.</w:t>
            </w:r>
          </w:p>
          <w:p w:rsidR="006E3D6B" w:rsidRDefault="006B279A">
            <w:pPr>
              <w:pStyle w:val="ListParagraph"/>
              <w:numPr>
                <w:ilvl w:val="0"/>
                <w:numId w:val="22"/>
              </w:numPr>
              <w:spacing w:line="240" w:lineRule="auto"/>
              <w:rPr>
                <w:rFonts w:eastAsia="Times New Roman"/>
              </w:rPr>
            </w:pPr>
            <w:r>
              <w:rPr>
                <w:rFonts w:eastAsia="Times New Roman"/>
              </w:rPr>
              <w:t>Анализа уџбеника и збирки и степена  њиховог коришћења.</w:t>
            </w:r>
          </w:p>
          <w:p w:rsidR="006E3D6B" w:rsidRDefault="006B279A">
            <w:pPr>
              <w:pStyle w:val="ListParagraph"/>
              <w:numPr>
                <w:ilvl w:val="0"/>
                <w:numId w:val="22"/>
              </w:numPr>
              <w:spacing w:line="240" w:lineRule="auto"/>
              <w:rPr>
                <w:rFonts w:eastAsia="Times New Roman"/>
              </w:rPr>
            </w:pPr>
            <w:r>
              <w:rPr>
                <w:rFonts w:eastAsia="Times New Roman"/>
              </w:rPr>
              <w:t>Избор задатака за додатну наставу.</w:t>
            </w:r>
          </w:p>
          <w:p w:rsidR="006E3D6B" w:rsidRDefault="006B279A">
            <w:pPr>
              <w:pStyle w:val="ListParagraph"/>
              <w:numPr>
                <w:ilvl w:val="0"/>
                <w:numId w:val="22"/>
              </w:numPr>
              <w:spacing w:line="240" w:lineRule="auto"/>
              <w:rPr>
                <w:rFonts w:eastAsia="Times New Roman"/>
              </w:rPr>
            </w:pPr>
            <w:r>
              <w:rPr>
                <w:rFonts w:eastAsia="Times New Roman"/>
              </w:rPr>
              <w:t>Избор задатака за први писмени из математике.</w:t>
            </w:r>
          </w:p>
          <w:p w:rsidR="006E3D6B" w:rsidRDefault="006B279A">
            <w:pPr>
              <w:pStyle w:val="ListParagraph"/>
              <w:numPr>
                <w:ilvl w:val="0"/>
                <w:numId w:val="22"/>
              </w:numPr>
              <w:spacing w:line="240" w:lineRule="auto"/>
              <w:rPr>
                <w:rFonts w:eastAsia="Times New Roman"/>
              </w:rPr>
            </w:pPr>
            <w:r>
              <w:rPr>
                <w:rFonts w:eastAsia="Times New Roman"/>
              </w:rPr>
              <w:t>Избор задатака за тест из рачунарства и информатике.</w:t>
            </w:r>
          </w:p>
          <w:p w:rsidR="006E3D6B" w:rsidRDefault="006E3D6B">
            <w:pPr>
              <w:pStyle w:val="ListParagraph"/>
              <w:spacing w:line="240" w:lineRule="auto"/>
              <w:rPr>
                <w:rFonts w:eastAsia="Times New Roman"/>
              </w:rPr>
            </w:pPr>
          </w:p>
        </w:tc>
        <w:tc>
          <w:tcPr>
            <w:tcW w:w="2160" w:type="dxa"/>
          </w:tcPr>
          <w:p w:rsidR="006E3D6B" w:rsidRDefault="006B279A">
            <w:pPr>
              <w:spacing w:line="240" w:lineRule="auto"/>
              <w:rPr>
                <w:rFonts w:eastAsia="Times New Roman"/>
              </w:rPr>
            </w:pPr>
            <w:r>
              <w:rPr>
                <w:rFonts w:eastAsia="Times New Roman"/>
              </w:rPr>
              <w:t xml:space="preserve">Чланови стручног већа </w:t>
            </w:r>
          </w:p>
          <w:p w:rsidR="006E3D6B" w:rsidRDefault="006E3D6B">
            <w:pPr>
              <w:spacing w:line="240" w:lineRule="auto"/>
              <w:rPr>
                <w:rFonts w:eastAsia="Times New Roman"/>
              </w:rPr>
            </w:pP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новембар</w:t>
            </w:r>
          </w:p>
        </w:tc>
        <w:tc>
          <w:tcPr>
            <w:tcW w:w="6210" w:type="dxa"/>
          </w:tcPr>
          <w:p w:rsidR="006E3D6B" w:rsidRDefault="006B279A">
            <w:pPr>
              <w:pStyle w:val="ListParagraph"/>
              <w:numPr>
                <w:ilvl w:val="0"/>
                <w:numId w:val="23"/>
              </w:numPr>
              <w:spacing w:line="240" w:lineRule="auto"/>
              <w:rPr>
                <w:rFonts w:eastAsia="Times New Roman"/>
              </w:rPr>
            </w:pPr>
            <w:r>
              <w:rPr>
                <w:rFonts w:eastAsia="Times New Roman"/>
              </w:rPr>
              <w:t>Анализа успеха ученика на крају првог квартала.</w:t>
            </w:r>
          </w:p>
          <w:p w:rsidR="006E3D6B" w:rsidRDefault="006B279A">
            <w:pPr>
              <w:pStyle w:val="ListParagraph"/>
              <w:numPr>
                <w:ilvl w:val="0"/>
                <w:numId w:val="23"/>
              </w:numPr>
              <w:spacing w:line="240" w:lineRule="auto"/>
              <w:rPr>
                <w:rFonts w:eastAsia="Times New Roman"/>
              </w:rPr>
            </w:pPr>
            <w:r>
              <w:rPr>
                <w:rFonts w:eastAsia="Times New Roman"/>
              </w:rPr>
              <w:t>Организација одласка на сајам науке.</w:t>
            </w:r>
          </w:p>
          <w:p w:rsidR="006E3D6B" w:rsidRDefault="006B279A">
            <w:pPr>
              <w:pStyle w:val="ListParagraph"/>
              <w:numPr>
                <w:ilvl w:val="0"/>
                <w:numId w:val="23"/>
              </w:numPr>
              <w:spacing w:line="240" w:lineRule="auto"/>
              <w:rPr>
                <w:rFonts w:eastAsia="Times New Roman"/>
              </w:rPr>
            </w:pPr>
            <w:r>
              <w:rPr>
                <w:rFonts w:eastAsia="Times New Roman"/>
              </w:rPr>
              <w:t>Проналажење мотивационих поступака за боље остваривање образовно-васпитних циљева.</w:t>
            </w:r>
          </w:p>
          <w:p w:rsidR="006E3D6B" w:rsidRDefault="006B279A">
            <w:pPr>
              <w:pStyle w:val="ListParagraph"/>
              <w:numPr>
                <w:ilvl w:val="0"/>
                <w:numId w:val="23"/>
              </w:numPr>
              <w:spacing w:line="240" w:lineRule="auto"/>
              <w:rPr>
                <w:rFonts w:eastAsia="Times New Roman"/>
              </w:rPr>
            </w:pPr>
            <w:r>
              <w:rPr>
                <w:rFonts w:eastAsia="Times New Roman"/>
              </w:rPr>
              <w:t>Одржавање или присуствовање огледно- угледном часу.</w:t>
            </w:r>
          </w:p>
          <w:p w:rsidR="006E3D6B" w:rsidRDefault="006B279A">
            <w:pPr>
              <w:pStyle w:val="ListParagraph"/>
              <w:numPr>
                <w:ilvl w:val="0"/>
                <w:numId w:val="23"/>
              </w:numPr>
              <w:spacing w:line="240" w:lineRule="auto"/>
              <w:rPr>
                <w:rFonts w:eastAsia="Times New Roman"/>
              </w:rPr>
            </w:pPr>
            <w:r>
              <w:rPr>
                <w:rFonts w:eastAsia="Times New Roman"/>
              </w:rPr>
              <w:t>Избор задатака за другу контролну вежбу  из математике.</w:t>
            </w:r>
          </w:p>
        </w:tc>
        <w:tc>
          <w:tcPr>
            <w:tcW w:w="2160" w:type="dxa"/>
          </w:tcPr>
          <w:p w:rsidR="006E3D6B" w:rsidRDefault="006B279A">
            <w:pPr>
              <w:spacing w:line="240" w:lineRule="auto"/>
              <w:rPr>
                <w:rFonts w:eastAsia="Times New Roman"/>
              </w:rPr>
            </w:pPr>
            <w:r>
              <w:rPr>
                <w:rFonts w:eastAsia="Times New Roman"/>
              </w:rPr>
              <w:t xml:space="preserve">Чланови стручног већа </w:t>
            </w:r>
          </w:p>
          <w:p w:rsidR="006E3D6B" w:rsidRDefault="006E3D6B">
            <w:pPr>
              <w:spacing w:line="240" w:lineRule="auto"/>
              <w:rPr>
                <w:rFonts w:eastAsia="Times New Roman"/>
              </w:rPr>
            </w:pP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lastRenderedPageBreak/>
              <w:t>децембар</w:t>
            </w:r>
          </w:p>
        </w:tc>
        <w:tc>
          <w:tcPr>
            <w:tcW w:w="6210" w:type="dxa"/>
          </w:tcPr>
          <w:p w:rsidR="006E3D6B" w:rsidRDefault="006B279A">
            <w:pPr>
              <w:pStyle w:val="ListParagraph"/>
              <w:numPr>
                <w:ilvl w:val="0"/>
                <w:numId w:val="24"/>
              </w:numPr>
              <w:spacing w:line="240" w:lineRule="auto"/>
              <w:rPr>
                <w:rFonts w:eastAsia="Times New Roman"/>
              </w:rPr>
            </w:pPr>
            <w:r>
              <w:rPr>
                <w:rFonts w:eastAsia="Times New Roman"/>
              </w:rPr>
              <w:t>Избор задатака за други писмени из математике.</w:t>
            </w:r>
          </w:p>
          <w:p w:rsidR="006E3D6B" w:rsidRDefault="006B279A">
            <w:pPr>
              <w:pStyle w:val="ListParagraph"/>
              <w:numPr>
                <w:ilvl w:val="0"/>
                <w:numId w:val="24"/>
              </w:numPr>
              <w:spacing w:line="240" w:lineRule="auto"/>
              <w:rPr>
                <w:rFonts w:eastAsia="Times New Roman"/>
              </w:rPr>
            </w:pPr>
            <w:r>
              <w:rPr>
                <w:rFonts w:eastAsia="Times New Roman"/>
              </w:rPr>
              <w:t>Избор задатака за тест из рачунарства иинформатике.</w:t>
            </w:r>
          </w:p>
          <w:p w:rsidR="006E3D6B" w:rsidRDefault="006B279A">
            <w:pPr>
              <w:pStyle w:val="ListParagraph"/>
              <w:numPr>
                <w:ilvl w:val="0"/>
                <w:numId w:val="24"/>
              </w:numPr>
              <w:spacing w:line="240" w:lineRule="auto"/>
              <w:rPr>
                <w:rFonts w:eastAsia="Times New Roman"/>
              </w:rPr>
            </w:pPr>
            <w:r>
              <w:rPr>
                <w:rFonts w:eastAsia="Times New Roman"/>
              </w:rPr>
              <w:t>Реализација планова и програма рада.</w:t>
            </w:r>
          </w:p>
          <w:p w:rsidR="006E3D6B" w:rsidRDefault="006B279A">
            <w:pPr>
              <w:pStyle w:val="ListParagraph"/>
              <w:numPr>
                <w:ilvl w:val="0"/>
                <w:numId w:val="24"/>
              </w:numPr>
              <w:spacing w:line="240" w:lineRule="auto"/>
              <w:rPr>
                <w:rFonts w:eastAsia="Times New Roman"/>
              </w:rPr>
            </w:pPr>
            <w:r>
              <w:rPr>
                <w:rFonts w:eastAsia="Times New Roman"/>
              </w:rPr>
              <w:t>Анализа успеха ученика на крају првог полугодишта и утврђивање узрока неуспеха у савлађивању обрађених наставних јединица.</w:t>
            </w:r>
          </w:p>
          <w:p w:rsidR="006E3D6B" w:rsidRDefault="006B279A">
            <w:pPr>
              <w:pStyle w:val="ListParagraph"/>
              <w:numPr>
                <w:ilvl w:val="0"/>
                <w:numId w:val="24"/>
              </w:numPr>
              <w:spacing w:line="240" w:lineRule="auto"/>
              <w:rPr>
                <w:rFonts w:eastAsia="Times New Roman"/>
              </w:rPr>
            </w:pPr>
            <w:r>
              <w:rPr>
                <w:rFonts w:eastAsia="Times New Roman"/>
              </w:rPr>
              <w:t>Реализација допунске и додатне наставе.</w:t>
            </w:r>
          </w:p>
          <w:p w:rsidR="006E3D6B" w:rsidRDefault="006B279A">
            <w:pPr>
              <w:pStyle w:val="ListParagraph"/>
              <w:numPr>
                <w:ilvl w:val="0"/>
                <w:numId w:val="24"/>
              </w:numPr>
              <w:spacing w:line="240" w:lineRule="auto"/>
              <w:rPr>
                <w:rFonts w:eastAsia="Times New Roman"/>
              </w:rPr>
            </w:pPr>
            <w:r>
              <w:rPr>
                <w:rFonts w:eastAsia="Times New Roman"/>
              </w:rPr>
              <w:t>Набавка наставних средстава за кабинете математике и рачунарства и информатике.</w:t>
            </w:r>
          </w:p>
          <w:p w:rsidR="006E3D6B" w:rsidRDefault="006B279A">
            <w:pPr>
              <w:pStyle w:val="ListParagraph"/>
              <w:numPr>
                <w:ilvl w:val="0"/>
                <w:numId w:val="24"/>
              </w:numPr>
              <w:spacing w:line="240" w:lineRule="auto"/>
              <w:rPr>
                <w:rFonts w:eastAsia="Times New Roman"/>
              </w:rPr>
            </w:pPr>
            <w:r>
              <w:rPr>
                <w:rFonts w:eastAsia="Times New Roman"/>
              </w:rPr>
              <w:t>Одржавање или присуствовање огледно- угледном часу.</w:t>
            </w:r>
          </w:p>
          <w:p w:rsidR="006E3D6B" w:rsidRDefault="006E3D6B">
            <w:pPr>
              <w:pStyle w:val="ListParagraph"/>
              <w:spacing w:line="240" w:lineRule="auto"/>
              <w:rPr>
                <w:rFonts w:eastAsia="Times New Roman"/>
              </w:rPr>
            </w:pPr>
          </w:p>
          <w:p w:rsidR="006E3D6B" w:rsidRDefault="006E3D6B">
            <w:pPr>
              <w:pStyle w:val="ListParagraph"/>
              <w:spacing w:line="240" w:lineRule="auto"/>
              <w:rPr>
                <w:rFonts w:eastAsia="Times New Roman"/>
              </w:rPr>
            </w:pPr>
          </w:p>
        </w:tc>
        <w:tc>
          <w:tcPr>
            <w:tcW w:w="2160" w:type="dxa"/>
          </w:tcPr>
          <w:p w:rsidR="006E3D6B" w:rsidRDefault="006B279A">
            <w:pPr>
              <w:spacing w:line="240" w:lineRule="auto"/>
              <w:rPr>
                <w:rFonts w:eastAsia="Times New Roman"/>
              </w:rPr>
            </w:pPr>
            <w:r>
              <w:rPr>
                <w:rFonts w:eastAsia="Times New Roman"/>
              </w:rPr>
              <w:t xml:space="preserve">Чланови стручног већа </w:t>
            </w:r>
          </w:p>
          <w:p w:rsidR="006E3D6B" w:rsidRDefault="006E3D6B">
            <w:pPr>
              <w:spacing w:line="240" w:lineRule="auto"/>
              <w:rPr>
                <w:rFonts w:eastAsia="Times New Roman"/>
              </w:rPr>
            </w:pPr>
          </w:p>
        </w:tc>
      </w:tr>
      <w:tr w:rsidR="006E3D6B">
        <w:trPr>
          <w:trHeight w:val="521"/>
        </w:trPr>
        <w:tc>
          <w:tcPr>
            <w:tcW w:w="1008" w:type="dxa"/>
          </w:tcPr>
          <w:p w:rsidR="006E3D6B" w:rsidRDefault="006B279A">
            <w:pPr>
              <w:spacing w:line="240" w:lineRule="auto"/>
              <w:rPr>
                <w:rFonts w:eastAsia="Times New Roman"/>
              </w:rPr>
            </w:pPr>
            <w:r>
              <w:rPr>
                <w:rFonts w:eastAsia="Times New Roman"/>
              </w:rPr>
              <w:t>Месец</w:t>
            </w:r>
          </w:p>
        </w:tc>
        <w:tc>
          <w:tcPr>
            <w:tcW w:w="6210" w:type="dxa"/>
          </w:tcPr>
          <w:p w:rsidR="006E3D6B" w:rsidRDefault="006B279A">
            <w:pPr>
              <w:spacing w:line="240" w:lineRule="auto"/>
              <w:rPr>
                <w:rFonts w:eastAsia="Times New Roman"/>
              </w:rPr>
            </w:pPr>
            <w:r>
              <w:rPr>
                <w:rFonts w:eastAsia="Times New Roman"/>
              </w:rPr>
              <w:t>Активности</w:t>
            </w:r>
          </w:p>
        </w:tc>
        <w:tc>
          <w:tcPr>
            <w:tcW w:w="2160" w:type="dxa"/>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јануар</w:t>
            </w:r>
          </w:p>
        </w:tc>
        <w:tc>
          <w:tcPr>
            <w:tcW w:w="6210" w:type="dxa"/>
          </w:tcPr>
          <w:p w:rsidR="006E3D6B" w:rsidRDefault="006B279A">
            <w:pPr>
              <w:pStyle w:val="ListParagraph"/>
              <w:spacing w:line="240" w:lineRule="auto"/>
              <w:rPr>
                <w:rFonts w:eastAsia="Times New Roman"/>
              </w:rPr>
            </w:pPr>
            <w:r>
              <w:rPr>
                <w:rFonts w:eastAsia="Times New Roman"/>
              </w:rPr>
              <w:t>1.</w:t>
            </w:r>
            <w:r>
              <w:rPr>
                <w:rFonts w:eastAsia="Times New Roman"/>
              </w:rPr>
              <w:tab/>
              <w:t>Уједначавање критеријума у оцењивању ученика.</w:t>
            </w:r>
          </w:p>
          <w:p w:rsidR="006E3D6B" w:rsidRDefault="006B279A">
            <w:pPr>
              <w:pStyle w:val="ListParagraph"/>
              <w:spacing w:line="240" w:lineRule="auto"/>
              <w:rPr>
                <w:rFonts w:eastAsia="Times New Roman"/>
              </w:rPr>
            </w:pPr>
            <w:r>
              <w:rPr>
                <w:rFonts w:eastAsia="Times New Roman"/>
              </w:rPr>
              <w:t>2.</w:t>
            </w:r>
            <w:r>
              <w:rPr>
                <w:rFonts w:eastAsia="Times New Roman"/>
              </w:rPr>
              <w:tab/>
              <w:t>Вредновање резултата рада наставника.</w:t>
            </w:r>
          </w:p>
          <w:p w:rsidR="006E3D6B" w:rsidRDefault="006B279A">
            <w:pPr>
              <w:pStyle w:val="ListParagraph"/>
              <w:spacing w:line="240" w:lineRule="auto"/>
              <w:rPr>
                <w:rFonts w:eastAsia="Times New Roman"/>
              </w:rPr>
            </w:pPr>
            <w:r>
              <w:rPr>
                <w:rFonts w:eastAsia="Times New Roman"/>
              </w:rPr>
              <w:t>3.</w:t>
            </w:r>
            <w:r>
              <w:rPr>
                <w:rFonts w:eastAsia="Times New Roman"/>
              </w:rPr>
              <w:tab/>
              <w:t>Избор задатака за матурски испит из математике за образовни профил медицинска сестра-васпитач.</w:t>
            </w:r>
          </w:p>
          <w:p w:rsidR="006E3D6B" w:rsidRDefault="006B279A">
            <w:pPr>
              <w:pStyle w:val="ListParagraph"/>
              <w:spacing w:line="240" w:lineRule="auto"/>
              <w:rPr>
                <w:rFonts w:eastAsia="Times New Roman"/>
              </w:rPr>
            </w:pPr>
            <w:r>
              <w:rPr>
                <w:rFonts w:eastAsia="Times New Roman"/>
              </w:rPr>
              <w:t>4.</w:t>
            </w:r>
            <w:r>
              <w:rPr>
                <w:rFonts w:eastAsia="Times New Roman"/>
              </w:rPr>
              <w:tab/>
              <w:t>Стручно усавршавање у организацији ДМС Београд , Републички семинар из математике.</w:t>
            </w:r>
          </w:p>
          <w:p w:rsidR="006E3D6B" w:rsidRDefault="006B279A">
            <w:pPr>
              <w:pStyle w:val="ListParagraph"/>
              <w:spacing w:line="240" w:lineRule="auto"/>
              <w:rPr>
                <w:rFonts w:eastAsia="Times New Roman"/>
              </w:rPr>
            </w:pPr>
            <w:r>
              <w:rPr>
                <w:rFonts w:eastAsia="Times New Roman"/>
              </w:rPr>
              <w:t>5.</w:t>
            </w:r>
            <w:r>
              <w:rPr>
                <w:rFonts w:eastAsia="Times New Roman"/>
              </w:rPr>
              <w:tab/>
              <w:t>План контролних вежби, тестова и писмених задатака за друго полугодиште школске 2023/24. године.</w:t>
            </w:r>
          </w:p>
          <w:p w:rsidR="006E3D6B" w:rsidRDefault="006B279A">
            <w:pPr>
              <w:pStyle w:val="ListParagraph"/>
              <w:spacing w:line="240" w:lineRule="auto"/>
              <w:rPr>
                <w:rFonts w:eastAsia="Times New Roman"/>
              </w:rPr>
            </w:pPr>
            <w:r>
              <w:rPr>
                <w:rFonts w:eastAsia="Times New Roman"/>
              </w:rPr>
              <w:t>6.</w:t>
            </w:r>
            <w:r>
              <w:rPr>
                <w:rFonts w:eastAsia="Times New Roman"/>
              </w:rPr>
              <w:tab/>
              <w:t>Избор задатака за додатну наставу</w:t>
            </w:r>
          </w:p>
        </w:tc>
        <w:tc>
          <w:tcPr>
            <w:tcW w:w="2160" w:type="dxa"/>
          </w:tcPr>
          <w:p w:rsidR="006E3D6B" w:rsidRDefault="006B279A">
            <w:pPr>
              <w:spacing w:line="240" w:lineRule="auto"/>
              <w:rPr>
                <w:rFonts w:eastAsia="Times New Roman"/>
              </w:rPr>
            </w:pPr>
            <w:r>
              <w:rPr>
                <w:rFonts w:eastAsia="Times New Roman"/>
              </w:rPr>
              <w:t xml:space="preserve">Чланови стручног већа </w:t>
            </w:r>
          </w:p>
          <w:p w:rsidR="006E3D6B" w:rsidRDefault="006E3D6B">
            <w:pPr>
              <w:spacing w:line="240" w:lineRule="auto"/>
              <w:rPr>
                <w:rFonts w:eastAsia="Times New Roman"/>
              </w:rPr>
            </w:pP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фебруар</w:t>
            </w:r>
          </w:p>
        </w:tc>
        <w:tc>
          <w:tcPr>
            <w:tcW w:w="6210" w:type="dxa"/>
          </w:tcPr>
          <w:p w:rsidR="006E3D6B" w:rsidRDefault="006B279A">
            <w:pPr>
              <w:pStyle w:val="ListParagraph"/>
              <w:numPr>
                <w:ilvl w:val="0"/>
                <w:numId w:val="25"/>
              </w:numPr>
              <w:spacing w:line="240" w:lineRule="auto"/>
              <w:rPr>
                <w:rFonts w:eastAsia="Times New Roman"/>
              </w:rPr>
            </w:pPr>
            <w:r>
              <w:rPr>
                <w:rFonts w:eastAsia="Times New Roman"/>
              </w:rPr>
              <w:t>Испитивање ефикасности појединих облика, метода и средстава рада- размена искустава.</w:t>
            </w:r>
          </w:p>
          <w:p w:rsidR="006E3D6B" w:rsidRDefault="006B279A">
            <w:pPr>
              <w:pStyle w:val="ListParagraph"/>
              <w:numPr>
                <w:ilvl w:val="0"/>
                <w:numId w:val="25"/>
              </w:numPr>
              <w:spacing w:line="240" w:lineRule="auto"/>
              <w:rPr>
                <w:rFonts w:eastAsia="Times New Roman"/>
              </w:rPr>
            </w:pPr>
            <w:r>
              <w:rPr>
                <w:rFonts w:eastAsia="Times New Roman"/>
              </w:rPr>
              <w:t>Стручно усавршавање у организацији ДМ                   „ Архимедес“ , Београд , Специјализовани републички семинар за наставнике  математике из ОШ и СШ.</w:t>
            </w:r>
          </w:p>
          <w:p w:rsidR="006E3D6B" w:rsidRDefault="006B279A">
            <w:pPr>
              <w:pStyle w:val="ListParagraph"/>
              <w:numPr>
                <w:ilvl w:val="0"/>
                <w:numId w:val="25"/>
              </w:numPr>
              <w:spacing w:line="240" w:lineRule="auto"/>
              <w:rPr>
                <w:rFonts w:eastAsia="Times New Roman"/>
              </w:rPr>
            </w:pPr>
            <w:r>
              <w:rPr>
                <w:rFonts w:eastAsia="Times New Roman"/>
              </w:rPr>
              <w:t>Анкета ученика о тешкоћама у савлађивању наставних садржаја и њихови предлози за превладавање тих тешкоћа.</w:t>
            </w:r>
          </w:p>
          <w:p w:rsidR="006E3D6B" w:rsidRDefault="006B279A">
            <w:pPr>
              <w:pStyle w:val="ListParagraph"/>
              <w:numPr>
                <w:ilvl w:val="0"/>
                <w:numId w:val="25"/>
              </w:numPr>
              <w:spacing w:line="240" w:lineRule="auto"/>
              <w:rPr>
                <w:rFonts w:eastAsia="Times New Roman"/>
              </w:rPr>
            </w:pPr>
            <w:r>
              <w:rPr>
                <w:rFonts w:eastAsia="Times New Roman"/>
              </w:rPr>
              <w:t>Одржавање или присуствовање огледно- угледном часу.</w:t>
            </w:r>
          </w:p>
          <w:p w:rsidR="006E3D6B" w:rsidRDefault="006B279A">
            <w:pPr>
              <w:pStyle w:val="ListParagraph"/>
              <w:numPr>
                <w:ilvl w:val="0"/>
                <w:numId w:val="25"/>
              </w:numPr>
              <w:spacing w:line="240" w:lineRule="auto"/>
              <w:rPr>
                <w:rFonts w:eastAsia="Times New Roman"/>
              </w:rPr>
            </w:pPr>
            <w:r>
              <w:rPr>
                <w:rFonts w:eastAsia="Times New Roman"/>
              </w:rPr>
              <w:t>Школско такмичење из математике.</w:t>
            </w:r>
          </w:p>
          <w:p w:rsidR="006E3D6B" w:rsidRDefault="006B279A">
            <w:pPr>
              <w:pStyle w:val="ListParagraph"/>
              <w:numPr>
                <w:ilvl w:val="0"/>
                <w:numId w:val="25"/>
              </w:numPr>
              <w:spacing w:line="240" w:lineRule="auto"/>
              <w:rPr>
                <w:rFonts w:eastAsia="Times New Roman"/>
              </w:rPr>
            </w:pPr>
            <w:r>
              <w:rPr>
                <w:rFonts w:eastAsia="Times New Roman"/>
              </w:rPr>
              <w:t>Избор задатака за трећу контролну вежбу  из математике.</w:t>
            </w:r>
          </w:p>
        </w:tc>
        <w:tc>
          <w:tcPr>
            <w:tcW w:w="2160" w:type="dxa"/>
          </w:tcPr>
          <w:p w:rsidR="006E3D6B" w:rsidRDefault="006B279A">
            <w:pPr>
              <w:spacing w:line="240" w:lineRule="auto"/>
              <w:rPr>
                <w:rFonts w:eastAsia="Times New Roman"/>
              </w:rPr>
            </w:pPr>
            <w:r>
              <w:rPr>
                <w:rFonts w:eastAsia="Times New Roman"/>
              </w:rPr>
              <w:t xml:space="preserve">Чланови стручног већа </w:t>
            </w:r>
          </w:p>
          <w:p w:rsidR="006E3D6B" w:rsidRDefault="006E3D6B">
            <w:pPr>
              <w:spacing w:line="240" w:lineRule="auto"/>
              <w:rPr>
                <w:rFonts w:eastAsia="Times New Roman"/>
              </w:rPr>
            </w:pP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март</w:t>
            </w:r>
          </w:p>
        </w:tc>
        <w:tc>
          <w:tcPr>
            <w:tcW w:w="6210" w:type="dxa"/>
          </w:tcPr>
          <w:p w:rsidR="006E3D6B" w:rsidRDefault="006B279A">
            <w:pPr>
              <w:pStyle w:val="ListParagraph"/>
              <w:numPr>
                <w:ilvl w:val="0"/>
                <w:numId w:val="26"/>
              </w:numPr>
              <w:spacing w:line="240" w:lineRule="auto"/>
              <w:rPr>
                <w:rFonts w:eastAsia="Times New Roman"/>
              </w:rPr>
            </w:pPr>
            <w:r>
              <w:rPr>
                <w:rFonts w:eastAsia="Times New Roman"/>
              </w:rPr>
              <w:t>Одржавање или присуствовање огледно- угледном часу.</w:t>
            </w:r>
          </w:p>
          <w:p w:rsidR="006E3D6B" w:rsidRDefault="006B279A">
            <w:pPr>
              <w:pStyle w:val="ListParagraph"/>
              <w:numPr>
                <w:ilvl w:val="0"/>
                <w:numId w:val="26"/>
              </w:numPr>
              <w:spacing w:line="240" w:lineRule="auto"/>
              <w:rPr>
                <w:rFonts w:eastAsia="Times New Roman"/>
              </w:rPr>
            </w:pPr>
            <w:r>
              <w:t>Школско такмичење из математике</w:t>
            </w:r>
          </w:p>
          <w:p w:rsidR="006E3D6B" w:rsidRDefault="006B279A">
            <w:pPr>
              <w:pStyle w:val="ListParagraph"/>
              <w:numPr>
                <w:ilvl w:val="0"/>
                <w:numId w:val="26"/>
              </w:numPr>
              <w:spacing w:line="240" w:lineRule="auto"/>
              <w:rPr>
                <w:rFonts w:eastAsia="Times New Roman"/>
              </w:rPr>
            </w:pPr>
            <w:r>
              <w:rPr>
                <w:rFonts w:eastAsia="Times New Roman"/>
              </w:rPr>
              <w:t>Додатна настава- припрема ученика за републичко такмичење из математике.</w:t>
            </w:r>
          </w:p>
          <w:p w:rsidR="006E3D6B" w:rsidRDefault="006B279A">
            <w:pPr>
              <w:pStyle w:val="ListParagraph"/>
              <w:numPr>
                <w:ilvl w:val="0"/>
                <w:numId w:val="26"/>
              </w:numPr>
              <w:spacing w:line="240" w:lineRule="auto"/>
              <w:rPr>
                <w:rFonts w:eastAsia="Times New Roman"/>
              </w:rPr>
            </w:pPr>
            <w:r>
              <w:rPr>
                <w:rFonts w:eastAsia="Times New Roman"/>
              </w:rPr>
              <w:t>Избор задатака за трећи писмени из математике.</w:t>
            </w:r>
          </w:p>
          <w:p w:rsidR="006E3D6B" w:rsidRDefault="006B279A">
            <w:pPr>
              <w:pStyle w:val="ListParagraph"/>
              <w:numPr>
                <w:ilvl w:val="0"/>
                <w:numId w:val="26"/>
              </w:numPr>
              <w:spacing w:line="240" w:lineRule="auto"/>
              <w:rPr>
                <w:rFonts w:eastAsia="Times New Roman"/>
              </w:rPr>
            </w:pPr>
            <w:r>
              <w:rPr>
                <w:rFonts w:eastAsia="Times New Roman"/>
              </w:rPr>
              <w:t>Избор задатака за тест из рачунарства иинформатике.</w:t>
            </w:r>
          </w:p>
        </w:tc>
        <w:tc>
          <w:tcPr>
            <w:tcW w:w="2160" w:type="dxa"/>
          </w:tcPr>
          <w:p w:rsidR="006E3D6B" w:rsidRDefault="006B279A">
            <w:pPr>
              <w:spacing w:line="240" w:lineRule="auto"/>
              <w:rPr>
                <w:rFonts w:eastAsia="Times New Roman"/>
              </w:rPr>
            </w:pPr>
            <w:r>
              <w:rPr>
                <w:rFonts w:eastAsia="Times New Roman"/>
              </w:rPr>
              <w:t>Чланови стручног већа</w:t>
            </w: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lastRenderedPageBreak/>
              <w:t>април</w:t>
            </w:r>
          </w:p>
        </w:tc>
        <w:tc>
          <w:tcPr>
            <w:tcW w:w="6210" w:type="dxa"/>
          </w:tcPr>
          <w:p w:rsidR="006E3D6B" w:rsidRDefault="006B279A">
            <w:pPr>
              <w:pStyle w:val="ListParagraph"/>
              <w:numPr>
                <w:ilvl w:val="0"/>
                <w:numId w:val="27"/>
              </w:numPr>
              <w:spacing w:line="240" w:lineRule="auto"/>
              <w:rPr>
                <w:rFonts w:eastAsia="Times New Roman"/>
              </w:rPr>
            </w:pPr>
            <w:r>
              <w:rPr>
                <w:rFonts w:eastAsia="Times New Roman"/>
              </w:rPr>
              <w:t>Анализа успеха ученика на крају трећег квартала.</w:t>
            </w:r>
          </w:p>
          <w:p w:rsidR="006E3D6B" w:rsidRDefault="006B279A">
            <w:pPr>
              <w:pStyle w:val="ListParagraph"/>
              <w:numPr>
                <w:ilvl w:val="0"/>
                <w:numId w:val="27"/>
              </w:numPr>
              <w:spacing w:line="240" w:lineRule="auto"/>
              <w:rPr>
                <w:rFonts w:eastAsia="Times New Roman"/>
              </w:rPr>
            </w:pPr>
            <w:r>
              <w:rPr>
                <w:rFonts w:eastAsia="Times New Roman"/>
              </w:rPr>
              <w:t>Реализација допунске и додатне наставе – како мотивисати ученике да похађају додатну и допунску наставу.</w:t>
            </w:r>
          </w:p>
          <w:p w:rsidR="006E3D6B" w:rsidRDefault="006B279A">
            <w:pPr>
              <w:pStyle w:val="ListParagraph"/>
              <w:numPr>
                <w:ilvl w:val="0"/>
                <w:numId w:val="27"/>
              </w:numPr>
              <w:spacing w:line="240" w:lineRule="auto"/>
              <w:rPr>
                <w:rFonts w:eastAsia="Times New Roman"/>
              </w:rPr>
            </w:pPr>
            <w:r>
              <w:rPr>
                <w:rFonts w:eastAsia="Times New Roman"/>
              </w:rPr>
              <w:t>Реализација планова рада.</w:t>
            </w:r>
          </w:p>
          <w:p w:rsidR="006E3D6B" w:rsidRDefault="006B279A">
            <w:pPr>
              <w:pStyle w:val="ListParagraph"/>
              <w:numPr>
                <w:ilvl w:val="0"/>
                <w:numId w:val="27"/>
              </w:numPr>
              <w:spacing w:line="240" w:lineRule="auto"/>
              <w:rPr>
                <w:rFonts w:eastAsia="Times New Roman"/>
              </w:rPr>
            </w:pPr>
            <w:r>
              <w:rPr>
                <w:rFonts w:eastAsia="Times New Roman"/>
              </w:rPr>
              <w:t>Републичко такмичење  за ученике медицинских школа  из математике.</w:t>
            </w:r>
          </w:p>
          <w:p w:rsidR="006E3D6B" w:rsidRDefault="006B279A">
            <w:pPr>
              <w:pStyle w:val="ListParagraph"/>
              <w:numPr>
                <w:ilvl w:val="0"/>
                <w:numId w:val="27"/>
              </w:numPr>
              <w:spacing w:line="240" w:lineRule="auto"/>
              <w:rPr>
                <w:rFonts w:eastAsia="Times New Roman"/>
              </w:rPr>
            </w:pPr>
            <w:r>
              <w:rPr>
                <w:rFonts w:eastAsia="Times New Roman"/>
              </w:rPr>
              <w:t>Корелација наставних садржаја сродних предмета- организовање огледног часа.</w:t>
            </w:r>
          </w:p>
          <w:p w:rsidR="006E3D6B" w:rsidRDefault="006B279A">
            <w:pPr>
              <w:pStyle w:val="ListParagraph"/>
              <w:numPr>
                <w:ilvl w:val="0"/>
                <w:numId w:val="27"/>
              </w:numPr>
              <w:spacing w:line="240" w:lineRule="auto"/>
              <w:rPr>
                <w:rFonts w:eastAsia="Times New Roman"/>
              </w:rPr>
            </w:pPr>
            <w:r>
              <w:rPr>
                <w:rFonts w:eastAsia="Times New Roman"/>
              </w:rPr>
              <w:t>Одржавање или присуствовање огледно- угледном часу.</w:t>
            </w:r>
          </w:p>
          <w:p w:rsidR="006E3D6B" w:rsidRDefault="006B279A">
            <w:pPr>
              <w:pStyle w:val="ListParagraph"/>
              <w:numPr>
                <w:ilvl w:val="0"/>
                <w:numId w:val="27"/>
              </w:numPr>
              <w:spacing w:line="240" w:lineRule="auto"/>
              <w:rPr>
                <w:rFonts w:eastAsia="Times New Roman"/>
              </w:rPr>
            </w:pPr>
            <w:r>
              <w:rPr>
                <w:rFonts w:eastAsia="Times New Roman"/>
              </w:rPr>
              <w:t>Еразмус+, одлазак на мобилност у Немачку (пратилац ученика)</w:t>
            </w:r>
          </w:p>
        </w:tc>
        <w:tc>
          <w:tcPr>
            <w:tcW w:w="2160" w:type="dxa"/>
          </w:tcPr>
          <w:p w:rsidR="006E3D6B" w:rsidRDefault="006B279A">
            <w:pPr>
              <w:spacing w:line="240" w:lineRule="auto"/>
              <w:rPr>
                <w:rFonts w:eastAsia="Times New Roman"/>
              </w:rPr>
            </w:pPr>
            <w:r>
              <w:rPr>
                <w:rFonts w:eastAsia="Times New Roman"/>
              </w:rPr>
              <w:t>Чланови стручног већа</w:t>
            </w: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мај</w:t>
            </w:r>
          </w:p>
        </w:tc>
        <w:tc>
          <w:tcPr>
            <w:tcW w:w="6210" w:type="dxa"/>
          </w:tcPr>
          <w:p w:rsidR="006E3D6B" w:rsidRDefault="006B279A">
            <w:pPr>
              <w:pStyle w:val="ListParagraph"/>
              <w:numPr>
                <w:ilvl w:val="0"/>
                <w:numId w:val="28"/>
              </w:numPr>
              <w:spacing w:line="240" w:lineRule="auto"/>
              <w:rPr>
                <w:rFonts w:eastAsia="Times New Roman"/>
              </w:rPr>
            </w:pPr>
            <w:r>
              <w:rPr>
                <w:rFonts w:eastAsia="Times New Roman"/>
              </w:rPr>
              <w:t>Улога наставних средстава у остваривању циљева.</w:t>
            </w:r>
          </w:p>
          <w:p w:rsidR="006E3D6B" w:rsidRDefault="006B279A">
            <w:pPr>
              <w:pStyle w:val="ListParagraph"/>
              <w:numPr>
                <w:ilvl w:val="0"/>
                <w:numId w:val="28"/>
              </w:numPr>
              <w:spacing w:line="240" w:lineRule="auto"/>
              <w:rPr>
                <w:rFonts w:eastAsia="Times New Roman"/>
              </w:rPr>
            </w:pPr>
            <w:r>
              <w:rPr>
                <w:rFonts w:eastAsia="Times New Roman"/>
              </w:rPr>
              <w:t>Обележавање „Мај месец математике“ у организацији ДМ Подружница Панчево.</w:t>
            </w:r>
          </w:p>
          <w:p w:rsidR="006E3D6B" w:rsidRDefault="006B279A">
            <w:pPr>
              <w:pStyle w:val="ListParagraph"/>
              <w:numPr>
                <w:ilvl w:val="0"/>
                <w:numId w:val="28"/>
              </w:numPr>
              <w:spacing w:line="240" w:lineRule="auto"/>
              <w:rPr>
                <w:rFonts w:eastAsia="Times New Roman"/>
              </w:rPr>
            </w:pPr>
            <w:r>
              <w:rPr>
                <w:rFonts w:eastAsia="Times New Roman"/>
              </w:rPr>
              <w:t>Избор задатака за четврти писмени из математике.</w:t>
            </w:r>
          </w:p>
          <w:p w:rsidR="006E3D6B" w:rsidRDefault="006B279A">
            <w:pPr>
              <w:pStyle w:val="ListParagraph"/>
              <w:numPr>
                <w:ilvl w:val="0"/>
                <w:numId w:val="28"/>
              </w:numPr>
              <w:spacing w:line="240" w:lineRule="auto"/>
              <w:rPr>
                <w:rFonts w:eastAsia="Times New Roman"/>
              </w:rPr>
            </w:pPr>
            <w:r>
              <w:rPr>
                <w:rFonts w:eastAsia="Times New Roman"/>
              </w:rPr>
              <w:t>Избор задатака за тест из рачунарства иинформатике.</w:t>
            </w:r>
          </w:p>
          <w:p w:rsidR="006E3D6B" w:rsidRDefault="006E3D6B">
            <w:pPr>
              <w:spacing w:line="240" w:lineRule="auto"/>
              <w:rPr>
                <w:rFonts w:eastAsia="Times New Roman"/>
              </w:rPr>
            </w:pPr>
          </w:p>
        </w:tc>
        <w:tc>
          <w:tcPr>
            <w:tcW w:w="2160" w:type="dxa"/>
          </w:tcPr>
          <w:p w:rsidR="006E3D6B" w:rsidRDefault="006B279A">
            <w:pPr>
              <w:spacing w:line="240" w:lineRule="auto"/>
              <w:rPr>
                <w:rFonts w:eastAsia="Times New Roman"/>
              </w:rPr>
            </w:pPr>
            <w:r>
              <w:rPr>
                <w:rFonts w:eastAsia="Times New Roman"/>
              </w:rPr>
              <w:t>Чланови стручног већа</w:t>
            </w: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јун</w:t>
            </w:r>
          </w:p>
        </w:tc>
        <w:tc>
          <w:tcPr>
            <w:tcW w:w="6210" w:type="dxa"/>
          </w:tcPr>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Организација припремне наставе за матурски испит из математике за образовни профил гинеколошко-акушерска сестра .</w:t>
            </w:r>
          </w:p>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Анализа остварених циљева и исхода из математике и рачунарства и информатике.</w:t>
            </w:r>
          </w:p>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 xml:space="preserve">Анализа успеха ученика и утврђивање броја ученика који су упућени на поправни испит . </w:t>
            </w:r>
          </w:p>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Реализација планова и програма рада, допунске и додатне наставе.</w:t>
            </w:r>
          </w:p>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Распоред припремне наставе за ученике који су упућени на поправни испит.</w:t>
            </w:r>
          </w:p>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Предлог расподеле задужења за наредну школску годину.</w:t>
            </w:r>
          </w:p>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Предлог уџбеника за наредну школску годину..</w:t>
            </w:r>
          </w:p>
          <w:p w:rsidR="006E3D6B" w:rsidRDefault="006B279A">
            <w:pPr>
              <w:numPr>
                <w:ilvl w:val="0"/>
                <w:numId w:val="29"/>
              </w:numPr>
              <w:spacing w:after="0" w:line="240" w:lineRule="auto"/>
              <w:contextualSpacing/>
              <w:jc w:val="left"/>
              <w:rPr>
                <w:rFonts w:eastAsia="Calibri" w:cs="Arial"/>
                <w:szCs w:val="24"/>
              </w:rPr>
            </w:pPr>
            <w:r>
              <w:rPr>
                <w:rFonts w:eastAsia="Calibri" w:cs="Arial"/>
                <w:szCs w:val="24"/>
              </w:rPr>
              <w:t>Анализа рада стручног већа у протеклој години.</w:t>
            </w:r>
          </w:p>
          <w:p w:rsidR="006E3D6B" w:rsidRDefault="006B279A">
            <w:pPr>
              <w:numPr>
                <w:ilvl w:val="0"/>
                <w:numId w:val="29"/>
              </w:numPr>
              <w:spacing w:after="0" w:line="240" w:lineRule="auto"/>
              <w:contextualSpacing/>
              <w:jc w:val="left"/>
              <w:rPr>
                <w:rFonts w:eastAsia="Calibri" w:cs="Arial"/>
                <w:szCs w:val="24"/>
              </w:rPr>
            </w:pPr>
            <w:r>
              <w:rPr>
                <w:rFonts w:eastAsia="Times New Roman" w:cs="Arial"/>
                <w:szCs w:val="24"/>
              </w:rPr>
              <w:t>Предлог плана рада за наредну школску годину</w:t>
            </w:r>
          </w:p>
        </w:tc>
        <w:tc>
          <w:tcPr>
            <w:tcW w:w="2160" w:type="dxa"/>
          </w:tcPr>
          <w:p w:rsidR="006E3D6B" w:rsidRDefault="006B279A">
            <w:pPr>
              <w:spacing w:line="240" w:lineRule="auto"/>
              <w:rPr>
                <w:rFonts w:eastAsia="Times New Roman"/>
              </w:rPr>
            </w:pPr>
            <w:r>
              <w:rPr>
                <w:szCs w:val="18"/>
              </w:rPr>
              <w:t>Чланови стручног већа</w:t>
            </w:r>
          </w:p>
        </w:tc>
      </w:tr>
      <w:tr w:rsidR="006E3D6B">
        <w:trPr>
          <w:cantSplit/>
          <w:trHeight w:val="1154"/>
        </w:trPr>
        <w:tc>
          <w:tcPr>
            <w:tcW w:w="1008" w:type="dxa"/>
          </w:tcPr>
          <w:p w:rsidR="006E3D6B" w:rsidRDefault="006B279A">
            <w:pPr>
              <w:spacing w:line="240" w:lineRule="auto"/>
              <w:rPr>
                <w:rFonts w:eastAsia="Times New Roman"/>
              </w:rPr>
            </w:pPr>
            <w:r>
              <w:rPr>
                <w:rFonts w:eastAsia="Times New Roman"/>
              </w:rPr>
              <w:t>август</w:t>
            </w:r>
          </w:p>
        </w:tc>
        <w:tc>
          <w:tcPr>
            <w:tcW w:w="6210" w:type="dxa"/>
          </w:tcPr>
          <w:p w:rsidR="006E3D6B" w:rsidRDefault="006B279A">
            <w:pPr>
              <w:numPr>
                <w:ilvl w:val="0"/>
                <w:numId w:val="30"/>
              </w:numPr>
              <w:spacing w:after="0" w:line="240" w:lineRule="auto"/>
              <w:contextualSpacing/>
              <w:jc w:val="left"/>
              <w:rPr>
                <w:rFonts w:eastAsia="Calibri" w:cs="Arial"/>
                <w:szCs w:val="24"/>
              </w:rPr>
            </w:pPr>
            <w:r>
              <w:rPr>
                <w:rFonts w:eastAsia="Calibri" w:cs="Arial"/>
                <w:szCs w:val="24"/>
              </w:rPr>
              <w:t>Усвајање појединачних извештаја о стручном усавршавању за претходну школску годину.</w:t>
            </w:r>
          </w:p>
          <w:p w:rsidR="006E3D6B" w:rsidRDefault="006B279A">
            <w:pPr>
              <w:numPr>
                <w:ilvl w:val="0"/>
                <w:numId w:val="30"/>
              </w:numPr>
              <w:spacing w:after="0" w:line="240" w:lineRule="auto"/>
              <w:contextualSpacing/>
              <w:jc w:val="left"/>
              <w:rPr>
                <w:rFonts w:eastAsia="Calibri" w:cs="Arial"/>
                <w:szCs w:val="24"/>
              </w:rPr>
            </w:pPr>
            <w:r>
              <w:rPr>
                <w:rFonts w:eastAsia="Times New Roman" w:cs="Arial"/>
                <w:szCs w:val="24"/>
              </w:rPr>
              <w:t>Усвајање извештаја рада стручног већа за претходну школску годину.</w:t>
            </w:r>
          </w:p>
        </w:tc>
        <w:tc>
          <w:tcPr>
            <w:tcW w:w="2160" w:type="dxa"/>
          </w:tcPr>
          <w:p w:rsidR="006E3D6B" w:rsidRDefault="006B279A">
            <w:pPr>
              <w:spacing w:line="240" w:lineRule="auto"/>
              <w:rPr>
                <w:rFonts w:eastAsia="Times New Roman"/>
              </w:rPr>
            </w:pPr>
            <w:r>
              <w:rPr>
                <w:szCs w:val="18"/>
              </w:rPr>
              <w:t>Чланови стручног већа</w:t>
            </w:r>
          </w:p>
        </w:tc>
      </w:tr>
    </w:tbl>
    <w:p w:rsidR="006E3D6B" w:rsidRDefault="006E3D6B"/>
    <w:p w:rsidR="006E3D6B" w:rsidRDefault="006B279A">
      <w:pPr>
        <w:spacing w:after="200"/>
        <w:jc w:val="left"/>
      </w:pPr>
      <w:r>
        <w:br w:type="page"/>
      </w:r>
    </w:p>
    <w:p w:rsidR="006E3D6B" w:rsidRDefault="006E3D6B"/>
    <w:p w:rsidR="006E3D6B" w:rsidRDefault="006B279A">
      <w:pPr>
        <w:pStyle w:val="Heading3"/>
        <w:rPr>
          <w:rFonts w:eastAsia="Times New Roman"/>
        </w:rPr>
      </w:pPr>
      <w:bookmarkStart w:id="86" w:name="_Toc145359474"/>
      <w:r>
        <w:rPr>
          <w:rFonts w:eastAsia="Times New Roman"/>
          <w:lang w:val="sr-Cyrl-CS"/>
        </w:rPr>
        <w:t>План рада Стручног већа за област</w:t>
      </w:r>
      <w:r>
        <w:rPr>
          <w:rFonts w:eastAsia="Times New Roman"/>
        </w:rPr>
        <w:t xml:space="preserve"> физи</w:t>
      </w:r>
      <w:r>
        <w:rPr>
          <w:rFonts w:eastAsia="Times New Roman"/>
          <w:i/>
        </w:rPr>
        <w:t xml:space="preserve">ка, </w:t>
      </w:r>
      <w:r>
        <w:rPr>
          <w:rFonts w:eastAsia="Times New Roman"/>
        </w:rPr>
        <w:t>биологија, хемија и  биохемија</w:t>
      </w:r>
      <w:bookmarkEnd w:id="86"/>
    </w:p>
    <w:p w:rsidR="006E3D6B" w:rsidRDefault="006E3D6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700"/>
      </w:tblGrid>
      <w:tr w:rsidR="006E3D6B">
        <w:tc>
          <w:tcPr>
            <w:tcW w:w="2430" w:type="dxa"/>
            <w:shd w:val="clear" w:color="auto" w:fill="auto"/>
          </w:tcPr>
          <w:p w:rsidR="006E3D6B" w:rsidRDefault="006B279A">
            <w:pPr>
              <w:rPr>
                <w:rFonts w:eastAsia="Times New Roman"/>
                <w:lang w:val="sr-Cyrl-CS"/>
              </w:rPr>
            </w:pPr>
            <w:r>
              <w:rPr>
                <w:rFonts w:eastAsia="Times New Roman"/>
                <w:lang w:val="sr-Cyrl-CS"/>
              </w:rPr>
              <w:t>месец</w:t>
            </w:r>
          </w:p>
        </w:tc>
        <w:tc>
          <w:tcPr>
            <w:tcW w:w="7128" w:type="dxa"/>
            <w:shd w:val="clear" w:color="auto" w:fill="auto"/>
          </w:tcPr>
          <w:p w:rsidR="006E3D6B" w:rsidRDefault="006B279A">
            <w:pPr>
              <w:rPr>
                <w:rFonts w:eastAsia="Times New Roman"/>
                <w:lang w:val="sr-Cyrl-CS"/>
              </w:rPr>
            </w:pPr>
            <w:r>
              <w:rPr>
                <w:rFonts w:eastAsia="Times New Roman"/>
                <w:lang w:val="sr-Cyrl-CS"/>
              </w:rPr>
              <w:t>активности</w:t>
            </w:r>
          </w:p>
        </w:tc>
      </w:tr>
      <w:tr w:rsidR="006E3D6B">
        <w:trPr>
          <w:trHeight w:val="1664"/>
        </w:trPr>
        <w:tc>
          <w:tcPr>
            <w:tcW w:w="2430" w:type="dxa"/>
            <w:shd w:val="clear" w:color="auto" w:fill="auto"/>
          </w:tcPr>
          <w:p w:rsidR="006E3D6B" w:rsidRDefault="006B279A">
            <w:pPr>
              <w:jc w:val="center"/>
              <w:rPr>
                <w:rFonts w:eastAsia="Times New Roman"/>
              </w:rPr>
            </w:pPr>
            <w:r>
              <w:rPr>
                <w:rFonts w:eastAsia="Times New Roman"/>
              </w:rPr>
              <w:t>Септембар</w:t>
            </w:r>
          </w:p>
          <w:p w:rsidR="006E3D6B" w:rsidRDefault="006E3D6B">
            <w:pPr>
              <w:jc w:val="center"/>
              <w:rPr>
                <w:rFonts w:eastAsia="Times New Roman"/>
                <w:lang w:val="sr-Cyrl-CS"/>
              </w:rPr>
            </w:pPr>
          </w:p>
        </w:tc>
        <w:tc>
          <w:tcPr>
            <w:tcW w:w="7128" w:type="dxa"/>
            <w:shd w:val="clear" w:color="auto" w:fill="auto"/>
          </w:tcPr>
          <w:p w:rsidR="006E3D6B" w:rsidRDefault="006B279A">
            <w:pPr>
              <w:numPr>
                <w:ilvl w:val="0"/>
                <w:numId w:val="31"/>
              </w:numPr>
              <w:spacing w:after="0" w:line="240" w:lineRule="auto"/>
              <w:jc w:val="left"/>
              <w:rPr>
                <w:lang w:val="sr-Cyrl-CS"/>
              </w:rPr>
            </w:pPr>
            <w:r>
              <w:rPr>
                <w:lang w:val="sr-Cyrl-CS"/>
              </w:rPr>
              <w:t xml:space="preserve">Конституисање Стручног већа </w:t>
            </w:r>
          </w:p>
          <w:p w:rsidR="006E3D6B" w:rsidRDefault="006B279A">
            <w:pPr>
              <w:numPr>
                <w:ilvl w:val="0"/>
                <w:numId w:val="31"/>
              </w:numPr>
              <w:spacing w:after="0" w:line="240" w:lineRule="auto"/>
              <w:jc w:val="left"/>
              <w:rPr>
                <w:lang w:val="sr-Cyrl-CS"/>
              </w:rPr>
            </w:pPr>
            <w:r>
              <w:rPr>
                <w:lang w:val="sr-Cyrl-CS"/>
              </w:rPr>
              <w:t xml:space="preserve">Надлежности већа </w:t>
            </w:r>
          </w:p>
          <w:p w:rsidR="006E3D6B" w:rsidRDefault="006B279A">
            <w:pPr>
              <w:numPr>
                <w:ilvl w:val="0"/>
                <w:numId w:val="31"/>
              </w:numPr>
              <w:spacing w:after="0" w:line="240" w:lineRule="auto"/>
              <w:jc w:val="left"/>
              <w:rPr>
                <w:lang w:val="sr-Cyrl-CS"/>
              </w:rPr>
            </w:pPr>
            <w:r>
              <w:rPr>
                <w:lang w:val="sr-Cyrl-CS"/>
              </w:rPr>
              <w:t xml:space="preserve">Усвајање годишњег Плана рада </w:t>
            </w:r>
          </w:p>
          <w:p w:rsidR="006E3D6B" w:rsidRDefault="006B279A">
            <w:pPr>
              <w:numPr>
                <w:ilvl w:val="0"/>
                <w:numId w:val="31"/>
              </w:numPr>
              <w:spacing w:after="0" w:line="240" w:lineRule="auto"/>
              <w:jc w:val="left"/>
              <w:rPr>
                <w:lang w:val="sr-Cyrl-CS"/>
              </w:rPr>
            </w:pPr>
            <w:r>
              <w:rPr>
                <w:lang w:val="sr-Cyrl-CS"/>
              </w:rPr>
              <w:t xml:space="preserve">Стручно усавршавање наставника рада </w:t>
            </w:r>
          </w:p>
          <w:p w:rsidR="006E3D6B" w:rsidRDefault="006B279A">
            <w:pPr>
              <w:numPr>
                <w:ilvl w:val="0"/>
                <w:numId w:val="31"/>
              </w:numPr>
              <w:spacing w:after="0" w:line="240" w:lineRule="auto"/>
              <w:jc w:val="left"/>
              <w:rPr>
                <w:lang w:val="sr-Cyrl-CS"/>
              </w:rPr>
            </w:pPr>
            <w:r>
              <w:rPr>
                <w:lang w:val="sr-Cyrl-CS"/>
              </w:rPr>
              <w:t>План одржавања огледних и угледних часова</w:t>
            </w:r>
          </w:p>
          <w:p w:rsidR="006E3D6B" w:rsidRDefault="006B279A">
            <w:pPr>
              <w:numPr>
                <w:ilvl w:val="0"/>
                <w:numId w:val="31"/>
              </w:numPr>
              <w:spacing w:after="0" w:line="240" w:lineRule="auto"/>
              <w:jc w:val="left"/>
              <w:rPr>
                <w:lang w:val="sr-Cyrl-CS"/>
              </w:rPr>
            </w:pPr>
            <w:r>
              <w:rPr>
                <w:lang w:val="sr-Cyrl-CS"/>
              </w:rPr>
              <w:t>Формирање секција</w:t>
            </w:r>
          </w:p>
          <w:p w:rsidR="006E3D6B" w:rsidRDefault="006B279A">
            <w:pPr>
              <w:numPr>
                <w:ilvl w:val="0"/>
                <w:numId w:val="31"/>
              </w:numPr>
              <w:spacing w:after="0" w:line="240" w:lineRule="auto"/>
              <w:jc w:val="left"/>
              <w:rPr>
                <w:lang w:val="sr-Cyrl-CS"/>
              </w:rPr>
            </w:pPr>
            <w:r>
              <w:rPr>
                <w:lang w:val="sr-Cyrl-CS"/>
              </w:rPr>
              <w:t>Рад биолошке секције и реализација пројекта „За зеленије школе Војводине“</w:t>
            </w:r>
          </w:p>
          <w:p w:rsidR="006E3D6B" w:rsidRDefault="006E3D6B">
            <w:pPr>
              <w:rPr>
                <w:rFonts w:eastAsia="Times New Roman"/>
                <w:lang w:val="sr-Cyrl-CS"/>
              </w:rPr>
            </w:pPr>
          </w:p>
        </w:tc>
      </w:tr>
      <w:tr w:rsidR="006E3D6B">
        <w:tc>
          <w:tcPr>
            <w:tcW w:w="2430" w:type="dxa"/>
            <w:shd w:val="clear" w:color="auto" w:fill="auto"/>
          </w:tcPr>
          <w:p w:rsidR="006E3D6B" w:rsidRDefault="006B279A">
            <w:pPr>
              <w:jc w:val="center"/>
              <w:rPr>
                <w:rFonts w:eastAsia="Times New Roman"/>
              </w:rPr>
            </w:pPr>
            <w:r>
              <w:rPr>
                <w:rFonts w:eastAsia="Times New Roman"/>
              </w:rPr>
              <w:t>Октобар</w:t>
            </w:r>
          </w:p>
        </w:tc>
        <w:tc>
          <w:tcPr>
            <w:tcW w:w="7128" w:type="dxa"/>
            <w:shd w:val="clear" w:color="auto" w:fill="auto"/>
          </w:tcPr>
          <w:p w:rsidR="006E3D6B" w:rsidRDefault="006B279A">
            <w:pPr>
              <w:pStyle w:val="ListParagraph"/>
              <w:numPr>
                <w:ilvl w:val="0"/>
                <w:numId w:val="32"/>
              </w:numPr>
              <w:rPr>
                <w:rFonts w:eastAsia="Times New Roman"/>
                <w:lang w:val="sr-Cyrl-CS"/>
              </w:rPr>
            </w:pPr>
            <w:r>
              <w:rPr>
                <w:rFonts w:eastAsia="Times New Roman"/>
                <w:lang w:val="sr-Cyrl-CS"/>
              </w:rPr>
              <w:t xml:space="preserve">Реализација планова и програма рада </w:t>
            </w:r>
          </w:p>
          <w:p w:rsidR="006E3D6B" w:rsidRDefault="006B279A">
            <w:pPr>
              <w:pStyle w:val="ListParagraph"/>
              <w:numPr>
                <w:ilvl w:val="0"/>
                <w:numId w:val="32"/>
              </w:numPr>
              <w:rPr>
                <w:rFonts w:eastAsia="Times New Roman"/>
                <w:lang w:val="sr-Cyrl-CS"/>
              </w:rPr>
            </w:pPr>
            <w:r>
              <w:rPr>
                <w:rFonts w:eastAsia="Times New Roman"/>
                <w:lang w:val="sr-Cyrl-CS"/>
              </w:rPr>
              <w:t xml:space="preserve">Стручно усавршавање наставника у циљу унапређивања квалитета образовно-васпитног рада </w:t>
            </w:r>
          </w:p>
          <w:p w:rsidR="006E3D6B" w:rsidRDefault="006B279A">
            <w:pPr>
              <w:pStyle w:val="ListParagraph"/>
              <w:numPr>
                <w:ilvl w:val="0"/>
                <w:numId w:val="32"/>
              </w:numPr>
              <w:rPr>
                <w:rFonts w:eastAsia="Times New Roman"/>
                <w:lang w:val="sr-Cyrl-CS"/>
              </w:rPr>
            </w:pPr>
            <w:r>
              <w:rPr>
                <w:rFonts w:eastAsia="Times New Roman"/>
                <w:lang w:val="sr-Cyrl-CS"/>
              </w:rPr>
              <w:t>План одржавања огледних и угледних часова</w:t>
            </w:r>
          </w:p>
          <w:p w:rsidR="006E3D6B" w:rsidRDefault="006B279A">
            <w:pPr>
              <w:pStyle w:val="ListParagraph"/>
              <w:numPr>
                <w:ilvl w:val="0"/>
                <w:numId w:val="32"/>
              </w:numPr>
              <w:rPr>
                <w:rFonts w:eastAsia="Times New Roman"/>
                <w:lang w:val="sr-Cyrl-CS"/>
              </w:rPr>
            </w:pPr>
            <w:r>
              <w:rPr>
                <w:rFonts w:eastAsia="Times New Roman"/>
                <w:lang w:val="sr-Cyrl-CS"/>
              </w:rPr>
              <w:t>Одлазак на Сајам књига</w:t>
            </w:r>
          </w:p>
        </w:tc>
      </w:tr>
      <w:tr w:rsidR="006E3D6B">
        <w:tc>
          <w:tcPr>
            <w:tcW w:w="2430" w:type="dxa"/>
            <w:shd w:val="clear" w:color="auto" w:fill="auto"/>
          </w:tcPr>
          <w:p w:rsidR="006E3D6B" w:rsidRDefault="006B279A">
            <w:pPr>
              <w:jc w:val="center"/>
              <w:rPr>
                <w:rFonts w:eastAsia="Times New Roman"/>
              </w:rPr>
            </w:pPr>
            <w:r>
              <w:rPr>
                <w:rFonts w:eastAsia="Times New Roman"/>
              </w:rPr>
              <w:t>Новембар</w:t>
            </w:r>
          </w:p>
        </w:tc>
        <w:tc>
          <w:tcPr>
            <w:tcW w:w="7128" w:type="dxa"/>
            <w:shd w:val="clear" w:color="auto" w:fill="auto"/>
          </w:tcPr>
          <w:p w:rsidR="006E3D6B" w:rsidRDefault="006B279A">
            <w:pPr>
              <w:pStyle w:val="ListParagraph"/>
              <w:numPr>
                <w:ilvl w:val="0"/>
                <w:numId w:val="33"/>
              </w:numPr>
              <w:rPr>
                <w:rFonts w:eastAsia="Times New Roman"/>
                <w:lang w:val="sr-Cyrl-CS"/>
              </w:rPr>
            </w:pPr>
            <w:r>
              <w:rPr>
                <w:rFonts w:eastAsia="Times New Roman"/>
                <w:lang w:val="sr-Cyrl-CS"/>
              </w:rPr>
              <w:t xml:space="preserve">Реализација планова и програма рада </w:t>
            </w:r>
          </w:p>
          <w:p w:rsidR="006E3D6B" w:rsidRDefault="006B279A">
            <w:pPr>
              <w:pStyle w:val="ListParagraph"/>
              <w:numPr>
                <w:ilvl w:val="0"/>
                <w:numId w:val="33"/>
              </w:numPr>
              <w:rPr>
                <w:rFonts w:eastAsia="Times New Roman"/>
                <w:lang w:val="sr-Cyrl-CS"/>
              </w:rPr>
            </w:pPr>
            <w:r>
              <w:rPr>
                <w:rFonts w:eastAsia="Times New Roman"/>
                <w:lang w:val="sr-Cyrl-CS"/>
              </w:rPr>
              <w:t xml:space="preserve">Стручно усавршавање наставника у циљу унапређивања квалитета образовно-васпитног рада </w:t>
            </w:r>
          </w:p>
          <w:p w:rsidR="006E3D6B" w:rsidRDefault="006B279A">
            <w:pPr>
              <w:pStyle w:val="ListParagraph"/>
              <w:numPr>
                <w:ilvl w:val="0"/>
                <w:numId w:val="33"/>
              </w:numPr>
              <w:rPr>
                <w:rFonts w:eastAsia="Times New Roman"/>
                <w:lang w:val="sr-Cyrl-CS"/>
              </w:rPr>
            </w:pPr>
            <w:r>
              <w:rPr>
                <w:rFonts w:eastAsia="Times New Roman"/>
                <w:lang w:val="sr-Cyrl-CS"/>
              </w:rPr>
              <w:t>Сарадња и учешће у пројектима Краљевског Хемијског друштва Велике Британија, наставници хемије и физике</w:t>
            </w:r>
          </w:p>
          <w:p w:rsidR="006E3D6B" w:rsidRDefault="006B279A">
            <w:pPr>
              <w:pStyle w:val="ListParagraph"/>
              <w:numPr>
                <w:ilvl w:val="0"/>
                <w:numId w:val="33"/>
              </w:numPr>
              <w:rPr>
                <w:rFonts w:eastAsia="Times New Roman"/>
                <w:lang w:val="sr-Cyrl-CS"/>
              </w:rPr>
            </w:pPr>
            <w:r>
              <w:rPr>
                <w:rFonts w:eastAsia="Times New Roman"/>
                <w:lang w:val="sr-Cyrl-CS"/>
              </w:rPr>
              <w:t>План одржавања огледних и угледних часова</w:t>
            </w:r>
          </w:p>
          <w:p w:rsidR="006E3D6B" w:rsidRDefault="006E3D6B">
            <w:pPr>
              <w:rPr>
                <w:rFonts w:eastAsia="Times New Roman"/>
                <w:lang w:val="sr-Cyrl-CS"/>
              </w:rPr>
            </w:pPr>
          </w:p>
        </w:tc>
      </w:tr>
      <w:tr w:rsidR="006E3D6B">
        <w:tc>
          <w:tcPr>
            <w:tcW w:w="2430" w:type="dxa"/>
            <w:shd w:val="clear" w:color="auto" w:fill="auto"/>
          </w:tcPr>
          <w:p w:rsidR="006E3D6B" w:rsidRDefault="006B279A">
            <w:pPr>
              <w:jc w:val="center"/>
              <w:rPr>
                <w:rFonts w:eastAsia="Times New Roman"/>
                <w:lang w:val="sr-Cyrl-CS"/>
              </w:rPr>
            </w:pPr>
            <w:r>
              <w:rPr>
                <w:rFonts w:eastAsia="Times New Roman"/>
                <w:lang w:val="sr-Cyrl-CS"/>
              </w:rPr>
              <w:t>Децембар</w:t>
            </w:r>
          </w:p>
          <w:p w:rsidR="006E3D6B" w:rsidRDefault="006E3D6B">
            <w:pPr>
              <w:jc w:val="center"/>
              <w:rPr>
                <w:rFonts w:eastAsia="Times New Roman"/>
                <w:lang w:val="sr-Cyrl-CS"/>
              </w:rPr>
            </w:pPr>
          </w:p>
        </w:tc>
        <w:tc>
          <w:tcPr>
            <w:tcW w:w="7128" w:type="dxa"/>
            <w:shd w:val="clear" w:color="auto" w:fill="auto"/>
          </w:tcPr>
          <w:p w:rsidR="006E3D6B" w:rsidRDefault="006B279A">
            <w:pPr>
              <w:pStyle w:val="ListParagraph"/>
              <w:numPr>
                <w:ilvl w:val="0"/>
                <w:numId w:val="34"/>
              </w:numPr>
              <w:rPr>
                <w:rFonts w:eastAsia="Times New Roman"/>
                <w:lang w:val="sr-Cyrl-CS"/>
              </w:rPr>
            </w:pPr>
            <w:r>
              <w:rPr>
                <w:rFonts w:eastAsia="Times New Roman"/>
                <w:lang w:val="sr-Cyrl-CS"/>
              </w:rPr>
              <w:t xml:space="preserve">Реализација планова и програма рада </w:t>
            </w:r>
          </w:p>
          <w:p w:rsidR="006E3D6B" w:rsidRDefault="006B279A">
            <w:pPr>
              <w:pStyle w:val="ListParagraph"/>
              <w:numPr>
                <w:ilvl w:val="0"/>
                <w:numId w:val="34"/>
              </w:numPr>
              <w:rPr>
                <w:rFonts w:eastAsia="Times New Roman"/>
                <w:lang w:val="sr-Cyrl-CS"/>
              </w:rPr>
            </w:pPr>
            <w:r>
              <w:rPr>
                <w:rFonts w:eastAsia="Times New Roman"/>
                <w:lang w:val="sr-Cyrl-CS"/>
              </w:rPr>
              <w:t xml:space="preserve">Реализација допунске и додатне наставе и секција </w:t>
            </w:r>
          </w:p>
          <w:p w:rsidR="006E3D6B" w:rsidRDefault="006B279A">
            <w:pPr>
              <w:pStyle w:val="ListParagraph"/>
              <w:numPr>
                <w:ilvl w:val="0"/>
                <w:numId w:val="34"/>
              </w:numPr>
              <w:rPr>
                <w:rFonts w:eastAsia="Times New Roman"/>
                <w:lang w:val="sr-Cyrl-CS"/>
              </w:rPr>
            </w:pPr>
            <w:r>
              <w:rPr>
                <w:rFonts w:eastAsia="Times New Roman"/>
                <w:lang w:val="sr-Cyrl-CS"/>
              </w:rPr>
              <w:t xml:space="preserve">Анализа успеха и истраживање узрока неуспеха у савладавању одређених наставних тема и јединица </w:t>
            </w:r>
          </w:p>
          <w:p w:rsidR="006E3D6B" w:rsidRDefault="006B279A">
            <w:pPr>
              <w:pStyle w:val="ListParagraph"/>
              <w:numPr>
                <w:ilvl w:val="0"/>
                <w:numId w:val="34"/>
              </w:numPr>
              <w:rPr>
                <w:rFonts w:eastAsia="Times New Roman"/>
                <w:lang w:val="sr-Cyrl-CS"/>
              </w:rPr>
            </w:pPr>
            <w:r>
              <w:rPr>
                <w:rFonts w:eastAsia="Times New Roman"/>
                <w:lang w:val="sr-Cyrl-CS"/>
              </w:rPr>
              <w:t xml:space="preserve">Проналажење мотивационих поступака ради успешнијег остваривања образовно-васпитних циљева </w:t>
            </w:r>
          </w:p>
          <w:p w:rsidR="006E3D6B" w:rsidRDefault="006B279A">
            <w:pPr>
              <w:pStyle w:val="ListParagraph"/>
              <w:numPr>
                <w:ilvl w:val="0"/>
                <w:numId w:val="34"/>
              </w:numPr>
              <w:rPr>
                <w:rFonts w:eastAsia="Times New Roman"/>
                <w:lang w:val="sr-Cyrl-CS"/>
              </w:rPr>
            </w:pPr>
            <w:r>
              <w:rPr>
                <w:rFonts w:eastAsia="Times New Roman"/>
                <w:lang w:val="sr-Cyrl-CS"/>
              </w:rPr>
              <w:t>Сарадња са школом из Темишвара  Ана Аслан</w:t>
            </w:r>
          </w:p>
          <w:p w:rsidR="006E3D6B" w:rsidRDefault="006E3D6B">
            <w:pPr>
              <w:rPr>
                <w:rFonts w:eastAsia="Times New Roman"/>
                <w:lang w:val="sr-Cyrl-CS"/>
              </w:rPr>
            </w:pPr>
          </w:p>
        </w:tc>
      </w:tr>
      <w:tr w:rsidR="006E3D6B">
        <w:tc>
          <w:tcPr>
            <w:tcW w:w="2430" w:type="dxa"/>
            <w:shd w:val="clear" w:color="auto" w:fill="auto"/>
          </w:tcPr>
          <w:p w:rsidR="006E3D6B" w:rsidRDefault="006B279A">
            <w:pPr>
              <w:jc w:val="center"/>
              <w:rPr>
                <w:rFonts w:eastAsia="Times New Roman"/>
                <w:lang w:val="sr-Cyrl-CS"/>
              </w:rPr>
            </w:pPr>
            <w:r>
              <w:rPr>
                <w:rFonts w:eastAsia="Times New Roman"/>
                <w:lang w:val="sr-Cyrl-CS"/>
              </w:rPr>
              <w:t>Јануар</w:t>
            </w:r>
          </w:p>
          <w:p w:rsidR="006E3D6B" w:rsidRDefault="006E3D6B">
            <w:pPr>
              <w:jc w:val="center"/>
              <w:rPr>
                <w:rFonts w:eastAsia="Times New Roman"/>
                <w:lang w:val="sr-Cyrl-CS"/>
              </w:rPr>
            </w:pPr>
          </w:p>
        </w:tc>
        <w:tc>
          <w:tcPr>
            <w:tcW w:w="7128" w:type="dxa"/>
            <w:shd w:val="clear" w:color="auto" w:fill="auto"/>
          </w:tcPr>
          <w:p w:rsidR="006E3D6B" w:rsidRDefault="006B279A">
            <w:pPr>
              <w:pStyle w:val="ListParagraph"/>
              <w:numPr>
                <w:ilvl w:val="0"/>
                <w:numId w:val="35"/>
              </w:numPr>
              <w:rPr>
                <w:rFonts w:eastAsia="Times New Roman"/>
                <w:lang w:val="sr-Cyrl-CS"/>
              </w:rPr>
            </w:pPr>
            <w:r>
              <w:rPr>
                <w:rFonts w:eastAsia="Times New Roman"/>
                <w:lang w:val="sr-Cyrl-CS"/>
              </w:rPr>
              <w:t xml:space="preserve">Корелација наставних садржаја сродних предмета </w:t>
            </w:r>
          </w:p>
          <w:p w:rsidR="006E3D6B" w:rsidRDefault="006B279A">
            <w:pPr>
              <w:pStyle w:val="ListParagraph"/>
              <w:numPr>
                <w:ilvl w:val="0"/>
                <w:numId w:val="35"/>
              </w:numPr>
              <w:rPr>
                <w:rFonts w:eastAsia="Times New Roman"/>
                <w:lang w:val="sr-Cyrl-CS"/>
              </w:rPr>
            </w:pPr>
            <w:r>
              <w:rPr>
                <w:rFonts w:eastAsia="Times New Roman"/>
                <w:lang w:val="sr-Cyrl-CS"/>
              </w:rPr>
              <w:t xml:space="preserve">Уједначавање критеријума у оцењивању ученика </w:t>
            </w:r>
          </w:p>
          <w:p w:rsidR="006E3D6B" w:rsidRDefault="006B279A">
            <w:pPr>
              <w:pStyle w:val="ListParagraph"/>
              <w:numPr>
                <w:ilvl w:val="0"/>
                <w:numId w:val="35"/>
              </w:numPr>
              <w:rPr>
                <w:rFonts w:eastAsia="Times New Roman"/>
                <w:lang w:val="sr-Cyrl-CS"/>
              </w:rPr>
            </w:pPr>
            <w:r>
              <w:rPr>
                <w:rFonts w:eastAsia="Times New Roman"/>
                <w:lang w:val="sr-Cyrl-CS"/>
              </w:rPr>
              <w:t xml:space="preserve">Усклађивање рада са ученицима </w:t>
            </w:r>
          </w:p>
          <w:p w:rsidR="006E3D6B" w:rsidRDefault="006B279A">
            <w:pPr>
              <w:pStyle w:val="ListParagraph"/>
              <w:numPr>
                <w:ilvl w:val="0"/>
                <w:numId w:val="35"/>
              </w:numPr>
              <w:rPr>
                <w:rFonts w:eastAsia="Times New Roman"/>
                <w:lang w:val="sr-Cyrl-CS"/>
              </w:rPr>
            </w:pPr>
            <w:r>
              <w:rPr>
                <w:rFonts w:eastAsia="Times New Roman"/>
                <w:lang w:val="sr-Cyrl-CS"/>
              </w:rPr>
              <w:t xml:space="preserve">Набавка наставних средстава </w:t>
            </w:r>
          </w:p>
          <w:p w:rsidR="006E3D6B" w:rsidRDefault="006B279A">
            <w:pPr>
              <w:pStyle w:val="ListParagraph"/>
              <w:numPr>
                <w:ilvl w:val="0"/>
                <w:numId w:val="35"/>
              </w:numPr>
              <w:rPr>
                <w:rFonts w:eastAsia="Times New Roman"/>
                <w:lang w:val="sr-Cyrl-CS"/>
              </w:rPr>
            </w:pPr>
            <w:r>
              <w:rPr>
                <w:rFonts w:eastAsia="Times New Roman"/>
                <w:lang w:val="sr-Cyrl-CS"/>
              </w:rPr>
              <w:t xml:space="preserve">Стручно усавршавање наставника </w:t>
            </w:r>
          </w:p>
          <w:p w:rsidR="006E3D6B" w:rsidRDefault="006E3D6B">
            <w:pPr>
              <w:rPr>
                <w:rFonts w:eastAsia="Times New Roman"/>
                <w:lang w:val="sr-Cyrl-CS"/>
              </w:rPr>
            </w:pPr>
          </w:p>
        </w:tc>
      </w:tr>
      <w:tr w:rsidR="006E3D6B">
        <w:tc>
          <w:tcPr>
            <w:tcW w:w="2430" w:type="dxa"/>
            <w:shd w:val="clear" w:color="auto" w:fill="auto"/>
          </w:tcPr>
          <w:p w:rsidR="006E3D6B" w:rsidRDefault="006B279A">
            <w:pPr>
              <w:jc w:val="center"/>
              <w:rPr>
                <w:rFonts w:eastAsia="Times New Roman"/>
                <w:lang w:val="sr-Cyrl-CS"/>
              </w:rPr>
            </w:pPr>
            <w:r>
              <w:rPr>
                <w:rFonts w:eastAsia="Times New Roman"/>
                <w:lang w:val="sr-Cyrl-CS"/>
              </w:rPr>
              <w:t>Фебруар</w:t>
            </w:r>
          </w:p>
        </w:tc>
        <w:tc>
          <w:tcPr>
            <w:tcW w:w="7128" w:type="dxa"/>
            <w:shd w:val="clear" w:color="auto" w:fill="auto"/>
          </w:tcPr>
          <w:p w:rsidR="006E3D6B" w:rsidRDefault="006B279A">
            <w:pPr>
              <w:pStyle w:val="ListParagraph"/>
              <w:numPr>
                <w:ilvl w:val="0"/>
                <w:numId w:val="36"/>
              </w:numPr>
              <w:rPr>
                <w:rFonts w:eastAsia="Times New Roman"/>
                <w:lang w:val="sr-Cyrl-CS"/>
              </w:rPr>
            </w:pPr>
            <w:r>
              <w:rPr>
                <w:rFonts w:eastAsia="Times New Roman"/>
                <w:lang w:val="sr-Cyrl-CS"/>
              </w:rPr>
              <w:t xml:space="preserve">Испитивање ефикасности појединих облика ,метода и средстава образовно-васпитног рада </w:t>
            </w:r>
          </w:p>
          <w:p w:rsidR="006E3D6B" w:rsidRDefault="006B279A">
            <w:pPr>
              <w:pStyle w:val="ListParagraph"/>
              <w:numPr>
                <w:ilvl w:val="0"/>
                <w:numId w:val="36"/>
              </w:numPr>
              <w:rPr>
                <w:rFonts w:eastAsia="Times New Roman"/>
                <w:lang w:val="sr-Cyrl-CS"/>
              </w:rPr>
            </w:pPr>
            <w:r>
              <w:rPr>
                <w:rFonts w:eastAsia="Times New Roman"/>
                <w:lang w:val="sr-Cyrl-CS"/>
              </w:rPr>
              <w:t xml:space="preserve">Вредновање резултата наставника </w:t>
            </w:r>
          </w:p>
          <w:p w:rsidR="006E3D6B" w:rsidRDefault="006B279A">
            <w:pPr>
              <w:pStyle w:val="ListParagraph"/>
              <w:numPr>
                <w:ilvl w:val="0"/>
                <w:numId w:val="36"/>
              </w:numPr>
              <w:rPr>
                <w:rFonts w:eastAsia="Times New Roman"/>
                <w:lang w:val="sr-Cyrl-CS"/>
              </w:rPr>
            </w:pPr>
            <w:r>
              <w:rPr>
                <w:rFonts w:eastAsia="Times New Roman"/>
                <w:lang w:val="sr-Cyrl-CS"/>
              </w:rPr>
              <w:t xml:space="preserve">Анкета ученика о тешкоћама у савлађивању садржаја и њихови предлози за превазилажење тих тешкоћа </w:t>
            </w:r>
          </w:p>
          <w:p w:rsidR="006E3D6B" w:rsidRDefault="006E3D6B">
            <w:pPr>
              <w:rPr>
                <w:rFonts w:eastAsia="Times New Roman"/>
                <w:lang w:val="sr-Cyrl-CS"/>
              </w:rPr>
            </w:pPr>
          </w:p>
        </w:tc>
      </w:tr>
      <w:tr w:rsidR="006E3D6B">
        <w:tc>
          <w:tcPr>
            <w:tcW w:w="2430" w:type="dxa"/>
            <w:shd w:val="clear" w:color="auto" w:fill="auto"/>
          </w:tcPr>
          <w:p w:rsidR="006E3D6B" w:rsidRDefault="006B279A">
            <w:pPr>
              <w:jc w:val="center"/>
              <w:rPr>
                <w:rFonts w:eastAsia="Times New Roman"/>
                <w:lang w:val="sr-Cyrl-CS"/>
              </w:rPr>
            </w:pPr>
            <w:r>
              <w:rPr>
                <w:rFonts w:eastAsia="Times New Roman"/>
                <w:lang w:val="sr-Cyrl-CS"/>
              </w:rPr>
              <w:lastRenderedPageBreak/>
              <w:t>Март</w:t>
            </w:r>
          </w:p>
          <w:p w:rsidR="006E3D6B" w:rsidRDefault="006E3D6B">
            <w:pPr>
              <w:jc w:val="center"/>
              <w:rPr>
                <w:rFonts w:eastAsia="Times New Roman"/>
                <w:lang w:val="sr-Cyrl-CS"/>
              </w:rPr>
            </w:pPr>
          </w:p>
        </w:tc>
        <w:tc>
          <w:tcPr>
            <w:tcW w:w="7128" w:type="dxa"/>
            <w:shd w:val="clear" w:color="auto" w:fill="auto"/>
          </w:tcPr>
          <w:p w:rsidR="006E3D6B" w:rsidRDefault="006B279A">
            <w:pPr>
              <w:pStyle w:val="ListParagraph"/>
              <w:numPr>
                <w:ilvl w:val="0"/>
                <w:numId w:val="37"/>
              </w:numPr>
              <w:rPr>
                <w:rFonts w:eastAsia="Times New Roman"/>
                <w:lang w:val="sr-Cyrl-CS"/>
              </w:rPr>
            </w:pPr>
            <w:r>
              <w:rPr>
                <w:rFonts w:eastAsia="Times New Roman"/>
                <w:lang w:val="sr-Cyrl-CS"/>
              </w:rPr>
              <w:t xml:space="preserve">Договор око полагања матурског испита-одабир изборног предмета </w:t>
            </w:r>
          </w:p>
          <w:p w:rsidR="006E3D6B" w:rsidRDefault="006B279A">
            <w:pPr>
              <w:pStyle w:val="ListParagraph"/>
              <w:numPr>
                <w:ilvl w:val="0"/>
                <w:numId w:val="37"/>
              </w:numPr>
              <w:rPr>
                <w:rFonts w:eastAsia="Times New Roman"/>
                <w:lang w:val="sr-Cyrl-CS"/>
              </w:rPr>
            </w:pPr>
            <w:r>
              <w:rPr>
                <w:rFonts w:eastAsia="Times New Roman"/>
                <w:lang w:val="sr-Cyrl-CS"/>
              </w:rPr>
              <w:t xml:space="preserve">Организације консултативне наставе за ученике који полажу матурски испит из хемије, физике или биологије </w:t>
            </w:r>
          </w:p>
          <w:p w:rsidR="006E3D6B" w:rsidRDefault="006B279A">
            <w:pPr>
              <w:pStyle w:val="ListParagraph"/>
              <w:numPr>
                <w:ilvl w:val="0"/>
                <w:numId w:val="37"/>
              </w:numPr>
              <w:rPr>
                <w:rFonts w:eastAsia="Times New Roman"/>
                <w:lang w:val="sr-Cyrl-CS"/>
              </w:rPr>
            </w:pPr>
            <w:r>
              <w:rPr>
                <w:rFonts w:eastAsia="Times New Roman"/>
                <w:lang w:val="sr-Cyrl-CS"/>
              </w:rPr>
              <w:t xml:space="preserve">Уједначавање критеријума у оцењивању на испитима ванредних ученика </w:t>
            </w:r>
          </w:p>
          <w:p w:rsidR="006E3D6B" w:rsidRDefault="006B279A">
            <w:pPr>
              <w:pStyle w:val="ListParagraph"/>
              <w:numPr>
                <w:ilvl w:val="0"/>
                <w:numId w:val="37"/>
              </w:numPr>
              <w:rPr>
                <w:rFonts w:eastAsia="Times New Roman"/>
                <w:lang w:val="sr-Cyrl-CS"/>
              </w:rPr>
            </w:pPr>
            <w:r>
              <w:rPr>
                <w:rFonts w:eastAsia="Times New Roman"/>
                <w:lang w:val="sr-Cyrl-CS"/>
              </w:rPr>
              <w:t xml:space="preserve">Такмичење ученика </w:t>
            </w:r>
          </w:p>
          <w:p w:rsidR="006E3D6B" w:rsidRDefault="006B279A">
            <w:pPr>
              <w:pStyle w:val="ListParagraph"/>
              <w:numPr>
                <w:ilvl w:val="0"/>
                <w:numId w:val="37"/>
              </w:numPr>
              <w:rPr>
                <w:rFonts w:eastAsia="Times New Roman"/>
                <w:lang w:val="sr-Cyrl-CS"/>
              </w:rPr>
            </w:pPr>
            <w:r>
              <w:rPr>
                <w:rFonts w:eastAsia="Times New Roman"/>
                <w:lang w:val="sr-Cyrl-CS"/>
              </w:rPr>
              <w:t>Сарадња са школом из Темишвара ,, Ана Аслан,,</w:t>
            </w:r>
          </w:p>
          <w:p w:rsidR="006E3D6B" w:rsidRDefault="006E3D6B">
            <w:pPr>
              <w:rPr>
                <w:rFonts w:eastAsia="Times New Roman"/>
                <w:lang w:val="sr-Cyrl-CS"/>
              </w:rPr>
            </w:pPr>
          </w:p>
        </w:tc>
      </w:tr>
      <w:tr w:rsidR="006E3D6B">
        <w:tc>
          <w:tcPr>
            <w:tcW w:w="2430" w:type="dxa"/>
            <w:shd w:val="clear" w:color="auto" w:fill="auto"/>
          </w:tcPr>
          <w:p w:rsidR="006E3D6B" w:rsidRDefault="006B279A">
            <w:pPr>
              <w:jc w:val="center"/>
              <w:rPr>
                <w:rFonts w:eastAsia="Times New Roman"/>
                <w:lang w:val="sr-Cyrl-CS"/>
              </w:rPr>
            </w:pPr>
            <w:r>
              <w:rPr>
                <w:rFonts w:eastAsia="Times New Roman"/>
                <w:lang w:val="sr-Cyrl-CS"/>
              </w:rPr>
              <w:t>Април</w:t>
            </w:r>
          </w:p>
          <w:p w:rsidR="006E3D6B" w:rsidRDefault="006E3D6B">
            <w:pPr>
              <w:jc w:val="center"/>
              <w:rPr>
                <w:rFonts w:eastAsia="Times New Roman"/>
                <w:lang w:val="sr-Cyrl-CS"/>
              </w:rPr>
            </w:pPr>
          </w:p>
        </w:tc>
        <w:tc>
          <w:tcPr>
            <w:tcW w:w="7128" w:type="dxa"/>
            <w:shd w:val="clear" w:color="auto" w:fill="auto"/>
          </w:tcPr>
          <w:p w:rsidR="006E3D6B" w:rsidRDefault="006E3D6B">
            <w:pPr>
              <w:rPr>
                <w:rFonts w:eastAsia="Times New Roman"/>
                <w:lang w:val="sr-Cyrl-CS"/>
              </w:rPr>
            </w:pPr>
          </w:p>
          <w:p w:rsidR="006E3D6B" w:rsidRDefault="006B279A">
            <w:pPr>
              <w:pStyle w:val="ListParagraph"/>
              <w:numPr>
                <w:ilvl w:val="0"/>
                <w:numId w:val="38"/>
              </w:numPr>
              <w:rPr>
                <w:rFonts w:eastAsia="Times New Roman"/>
                <w:lang w:val="sr-Cyrl-CS"/>
              </w:rPr>
            </w:pPr>
            <w:r>
              <w:rPr>
                <w:rFonts w:eastAsia="Times New Roman"/>
                <w:lang w:val="sr-Cyrl-CS"/>
              </w:rPr>
              <w:t xml:space="preserve">Анализа успеха ученика </w:t>
            </w:r>
          </w:p>
          <w:p w:rsidR="006E3D6B" w:rsidRDefault="006B279A">
            <w:pPr>
              <w:pStyle w:val="ListParagraph"/>
              <w:numPr>
                <w:ilvl w:val="0"/>
                <w:numId w:val="38"/>
              </w:numPr>
              <w:rPr>
                <w:rFonts w:eastAsia="Times New Roman"/>
                <w:lang w:val="sr-Cyrl-CS"/>
              </w:rPr>
            </w:pPr>
            <w:r>
              <w:rPr>
                <w:rFonts w:eastAsia="Times New Roman"/>
                <w:lang w:val="sr-Cyrl-CS"/>
              </w:rPr>
              <w:t xml:space="preserve">Допунска и додатна настава, секције –како мотивисати ученике да похађају облике наставе </w:t>
            </w:r>
          </w:p>
          <w:p w:rsidR="006E3D6B" w:rsidRDefault="006B279A">
            <w:pPr>
              <w:pStyle w:val="ListParagraph"/>
              <w:numPr>
                <w:ilvl w:val="0"/>
                <w:numId w:val="38"/>
              </w:numPr>
              <w:rPr>
                <w:rFonts w:eastAsia="Times New Roman"/>
                <w:lang w:val="sr-Cyrl-CS"/>
              </w:rPr>
            </w:pPr>
            <w:r>
              <w:rPr>
                <w:rFonts w:eastAsia="Times New Roman"/>
                <w:lang w:val="sr-Cyrl-CS"/>
              </w:rPr>
              <w:t xml:space="preserve">Реализација Планова рада </w:t>
            </w:r>
          </w:p>
          <w:p w:rsidR="006E3D6B" w:rsidRDefault="006B279A">
            <w:pPr>
              <w:pStyle w:val="ListParagraph"/>
              <w:numPr>
                <w:ilvl w:val="0"/>
                <w:numId w:val="38"/>
              </w:numPr>
              <w:rPr>
                <w:rFonts w:eastAsia="Times New Roman"/>
                <w:lang w:val="sr-Cyrl-CS"/>
              </w:rPr>
            </w:pPr>
            <w:r>
              <w:rPr>
                <w:rFonts w:eastAsia="Times New Roman"/>
                <w:lang w:val="sr-Cyrl-CS"/>
              </w:rPr>
              <w:t>Промоција здравог начина живота поводом светског дана здравља</w:t>
            </w:r>
          </w:p>
          <w:p w:rsidR="006E3D6B" w:rsidRDefault="006B279A">
            <w:pPr>
              <w:pStyle w:val="ListParagraph"/>
              <w:numPr>
                <w:ilvl w:val="0"/>
                <w:numId w:val="38"/>
              </w:numPr>
              <w:rPr>
                <w:rFonts w:eastAsia="Times New Roman"/>
                <w:lang w:val="sr-Cyrl-CS"/>
              </w:rPr>
            </w:pPr>
            <w:r>
              <w:rPr>
                <w:rFonts w:eastAsia="Times New Roman"/>
                <w:lang w:val="sr-Cyrl-CS"/>
              </w:rPr>
              <w:t xml:space="preserve">Одлазак на дане науке у Петницу </w:t>
            </w:r>
          </w:p>
          <w:p w:rsidR="006E3D6B" w:rsidRDefault="006B279A">
            <w:pPr>
              <w:pStyle w:val="ListParagraph"/>
              <w:numPr>
                <w:ilvl w:val="0"/>
                <w:numId w:val="38"/>
              </w:numPr>
              <w:rPr>
                <w:rFonts w:eastAsia="Times New Roman"/>
                <w:lang w:val="sr-Cyrl-CS"/>
              </w:rPr>
            </w:pPr>
            <w:r>
              <w:rPr>
                <w:rFonts w:eastAsia="Times New Roman"/>
                <w:lang w:val="sr-Cyrl-CS"/>
              </w:rPr>
              <w:t xml:space="preserve">Организовање одласка у Винчу </w:t>
            </w:r>
          </w:p>
        </w:tc>
      </w:tr>
      <w:tr w:rsidR="006E3D6B">
        <w:tc>
          <w:tcPr>
            <w:tcW w:w="2430" w:type="dxa"/>
            <w:shd w:val="clear" w:color="auto" w:fill="auto"/>
          </w:tcPr>
          <w:p w:rsidR="006E3D6B" w:rsidRDefault="006B279A">
            <w:pPr>
              <w:jc w:val="center"/>
              <w:rPr>
                <w:rFonts w:eastAsia="Times New Roman"/>
                <w:lang w:val="sr-Cyrl-CS"/>
              </w:rPr>
            </w:pPr>
            <w:r>
              <w:rPr>
                <w:rFonts w:eastAsia="Times New Roman"/>
                <w:lang w:val="sr-Cyrl-CS"/>
              </w:rPr>
              <w:t>Мај</w:t>
            </w:r>
          </w:p>
          <w:p w:rsidR="006E3D6B" w:rsidRDefault="006E3D6B">
            <w:pPr>
              <w:jc w:val="center"/>
              <w:rPr>
                <w:rFonts w:eastAsia="Times New Roman"/>
                <w:lang w:val="sr-Cyrl-CS"/>
              </w:rPr>
            </w:pPr>
          </w:p>
        </w:tc>
        <w:tc>
          <w:tcPr>
            <w:tcW w:w="7128" w:type="dxa"/>
            <w:shd w:val="clear" w:color="auto" w:fill="auto"/>
          </w:tcPr>
          <w:p w:rsidR="006E3D6B" w:rsidRDefault="006B279A">
            <w:pPr>
              <w:pStyle w:val="ListParagraph"/>
              <w:numPr>
                <w:ilvl w:val="0"/>
                <w:numId w:val="39"/>
              </w:numPr>
              <w:rPr>
                <w:rFonts w:eastAsia="Times New Roman"/>
                <w:lang w:val="sr-Cyrl-CS"/>
              </w:rPr>
            </w:pPr>
            <w:r>
              <w:rPr>
                <w:rFonts w:eastAsia="Times New Roman"/>
                <w:lang w:val="sr-Cyrl-CS"/>
              </w:rPr>
              <w:t xml:space="preserve">Анализа остварености циљева и исхода образовања из предмета медицинска биохемија за ученике четвртог разреда,биологије,физике и хемије за ученике трећег разреда </w:t>
            </w:r>
          </w:p>
          <w:p w:rsidR="006E3D6B" w:rsidRDefault="006B279A">
            <w:pPr>
              <w:pStyle w:val="ListParagraph"/>
              <w:numPr>
                <w:ilvl w:val="0"/>
                <w:numId w:val="39"/>
              </w:numPr>
              <w:rPr>
                <w:rFonts w:eastAsia="Times New Roman"/>
                <w:lang w:val="sr-Cyrl-CS"/>
              </w:rPr>
            </w:pPr>
            <w:r>
              <w:rPr>
                <w:rFonts w:eastAsia="Times New Roman"/>
                <w:lang w:val="sr-Cyrl-CS"/>
              </w:rPr>
              <w:t xml:space="preserve">Улога наставних средстава  у остваривању циљева образовног рада </w:t>
            </w:r>
          </w:p>
          <w:p w:rsidR="006E3D6B" w:rsidRDefault="006B279A">
            <w:pPr>
              <w:pStyle w:val="ListParagraph"/>
              <w:numPr>
                <w:ilvl w:val="0"/>
                <w:numId w:val="39"/>
              </w:numPr>
              <w:rPr>
                <w:rFonts w:eastAsia="Times New Roman"/>
                <w:lang w:val="sr-Cyrl-CS"/>
              </w:rPr>
            </w:pPr>
            <w:r>
              <w:rPr>
                <w:rFonts w:eastAsia="Times New Roman"/>
                <w:lang w:val="sr-Cyrl-CS"/>
              </w:rPr>
              <w:t xml:space="preserve">Набавка наставних средстава и нових учила </w:t>
            </w:r>
          </w:p>
          <w:p w:rsidR="006E3D6B" w:rsidRDefault="006B279A">
            <w:pPr>
              <w:pStyle w:val="ListParagraph"/>
              <w:numPr>
                <w:ilvl w:val="0"/>
                <w:numId w:val="39"/>
              </w:numPr>
              <w:rPr>
                <w:rFonts w:eastAsia="Times New Roman"/>
                <w:lang w:val="sr-Cyrl-CS"/>
              </w:rPr>
            </w:pPr>
            <w:r>
              <w:rPr>
                <w:rFonts w:eastAsia="Times New Roman"/>
                <w:lang w:val="sr-Cyrl-CS"/>
              </w:rPr>
              <w:t xml:space="preserve">Организовање одласка у музеј „Никола Тесла“ </w:t>
            </w:r>
          </w:p>
          <w:p w:rsidR="006E3D6B" w:rsidRDefault="006B279A">
            <w:pPr>
              <w:pStyle w:val="ListParagraph"/>
              <w:numPr>
                <w:ilvl w:val="0"/>
                <w:numId w:val="39"/>
              </w:numPr>
              <w:rPr>
                <w:rFonts w:eastAsia="Times New Roman"/>
                <w:lang w:val="sr-Cyrl-CS"/>
              </w:rPr>
            </w:pPr>
            <w:r>
              <w:rPr>
                <w:rFonts w:eastAsia="Times New Roman"/>
                <w:lang w:val="sr-Cyrl-CS"/>
              </w:rPr>
              <w:t>Организовање одласка у Ботаничку башту</w:t>
            </w:r>
          </w:p>
        </w:tc>
      </w:tr>
      <w:tr w:rsidR="006E3D6B">
        <w:tc>
          <w:tcPr>
            <w:tcW w:w="2430" w:type="dxa"/>
            <w:shd w:val="clear" w:color="auto" w:fill="auto"/>
          </w:tcPr>
          <w:p w:rsidR="006E3D6B" w:rsidRDefault="006B279A">
            <w:pPr>
              <w:jc w:val="center"/>
              <w:rPr>
                <w:rFonts w:eastAsia="Times New Roman"/>
                <w:lang w:val="sr-Cyrl-CS"/>
              </w:rPr>
            </w:pPr>
            <w:r>
              <w:rPr>
                <w:rFonts w:eastAsia="Times New Roman"/>
                <w:lang w:val="sr-Cyrl-CS"/>
              </w:rPr>
              <w:t>Јун</w:t>
            </w:r>
          </w:p>
          <w:p w:rsidR="006E3D6B" w:rsidRDefault="006E3D6B">
            <w:pPr>
              <w:jc w:val="center"/>
              <w:rPr>
                <w:rFonts w:eastAsia="Times New Roman"/>
                <w:lang w:val="sr-Cyrl-CS"/>
              </w:rPr>
            </w:pPr>
          </w:p>
        </w:tc>
        <w:tc>
          <w:tcPr>
            <w:tcW w:w="7128" w:type="dxa"/>
            <w:shd w:val="clear" w:color="auto" w:fill="auto"/>
          </w:tcPr>
          <w:p w:rsidR="006E3D6B" w:rsidRDefault="006E3D6B">
            <w:pPr>
              <w:pStyle w:val="ListParagraph"/>
              <w:rPr>
                <w:rFonts w:eastAsia="Times New Roman"/>
                <w:lang w:val="sr-Cyrl-CS"/>
              </w:rPr>
            </w:pPr>
          </w:p>
          <w:p w:rsidR="006E3D6B" w:rsidRDefault="006B279A">
            <w:pPr>
              <w:pStyle w:val="ListParagraph"/>
              <w:numPr>
                <w:ilvl w:val="0"/>
                <w:numId w:val="40"/>
              </w:numPr>
              <w:rPr>
                <w:rFonts w:eastAsia="Times New Roman"/>
                <w:lang w:val="sr-Cyrl-CS"/>
              </w:rPr>
            </w:pPr>
            <w:r>
              <w:rPr>
                <w:rFonts w:eastAsia="Times New Roman"/>
                <w:lang w:val="sr-Cyrl-CS"/>
              </w:rPr>
              <w:t xml:space="preserve">Анализа остваривости циљева и исхода образовања из предмета хемије,физике и биологије за ученике првог и другог разреда </w:t>
            </w:r>
          </w:p>
          <w:p w:rsidR="006E3D6B" w:rsidRDefault="006B279A">
            <w:pPr>
              <w:pStyle w:val="ListParagraph"/>
              <w:numPr>
                <w:ilvl w:val="0"/>
                <w:numId w:val="40"/>
              </w:numPr>
              <w:rPr>
                <w:rFonts w:eastAsia="Times New Roman"/>
                <w:lang w:val="sr-Cyrl-CS"/>
              </w:rPr>
            </w:pPr>
            <w:r>
              <w:rPr>
                <w:rFonts w:eastAsia="Times New Roman"/>
                <w:lang w:val="sr-Cyrl-CS"/>
              </w:rPr>
              <w:t>Сарадња и учешће у пројектима Краљевског Хемијског друштва Велике Британија, наставници хемије и физике</w:t>
            </w:r>
          </w:p>
          <w:p w:rsidR="006E3D6B" w:rsidRDefault="006B279A">
            <w:pPr>
              <w:pStyle w:val="ListParagraph"/>
              <w:numPr>
                <w:ilvl w:val="0"/>
                <w:numId w:val="40"/>
              </w:numPr>
              <w:rPr>
                <w:rFonts w:eastAsia="Times New Roman"/>
                <w:lang w:val="sr-Cyrl-CS"/>
              </w:rPr>
            </w:pPr>
            <w:r>
              <w:rPr>
                <w:rFonts w:eastAsia="Times New Roman"/>
                <w:lang w:val="sr-Cyrl-CS"/>
              </w:rPr>
              <w:t xml:space="preserve">Реализација Планова рада по предметима </w:t>
            </w:r>
          </w:p>
          <w:p w:rsidR="006E3D6B" w:rsidRDefault="006B279A">
            <w:pPr>
              <w:pStyle w:val="ListParagraph"/>
              <w:numPr>
                <w:ilvl w:val="0"/>
                <w:numId w:val="40"/>
              </w:numPr>
              <w:rPr>
                <w:rFonts w:eastAsia="Times New Roman"/>
                <w:lang w:val="sr-Cyrl-CS"/>
              </w:rPr>
            </w:pPr>
            <w:r>
              <w:rPr>
                <w:rFonts w:eastAsia="Times New Roman"/>
                <w:lang w:val="sr-Cyrl-CS"/>
              </w:rPr>
              <w:t>Реализација допунске, додатне наставе  и секција</w:t>
            </w:r>
          </w:p>
          <w:p w:rsidR="006E3D6B" w:rsidRDefault="006B279A">
            <w:pPr>
              <w:pStyle w:val="ListParagraph"/>
              <w:numPr>
                <w:ilvl w:val="0"/>
                <w:numId w:val="40"/>
              </w:numPr>
              <w:rPr>
                <w:rFonts w:eastAsia="Times New Roman"/>
                <w:lang w:val="sr-Cyrl-CS"/>
              </w:rPr>
            </w:pPr>
            <w:r>
              <w:rPr>
                <w:rFonts w:eastAsia="Times New Roman"/>
                <w:lang w:val="sr-Cyrl-CS"/>
              </w:rPr>
              <w:t>Организовање припремне наставе за ученике који су упућени на полагање поправних испита</w:t>
            </w:r>
          </w:p>
          <w:p w:rsidR="006E3D6B" w:rsidRDefault="006E3D6B">
            <w:pPr>
              <w:rPr>
                <w:rFonts w:eastAsia="Times New Roman"/>
                <w:lang w:val="sr-Cyrl-CS"/>
              </w:rPr>
            </w:pPr>
          </w:p>
        </w:tc>
      </w:tr>
    </w:tbl>
    <w:p w:rsidR="006E3D6B" w:rsidRDefault="006E3D6B"/>
    <w:p w:rsidR="006E3D6B" w:rsidRDefault="006E3D6B"/>
    <w:p w:rsidR="006E3D6B" w:rsidRDefault="006B279A">
      <w:pPr>
        <w:pStyle w:val="Heading3"/>
        <w:rPr>
          <w:rFonts w:eastAsia="Times New Roman"/>
        </w:rPr>
      </w:pPr>
      <w:bookmarkStart w:id="87" w:name="_Toc145359475"/>
      <w:r>
        <w:rPr>
          <w:rFonts w:eastAsia="Times New Roman"/>
          <w:lang w:val="sr-Cyrl-CS"/>
        </w:rPr>
        <w:t xml:space="preserve">План рада Стручног већа за област </w:t>
      </w:r>
      <w:r>
        <w:rPr>
          <w:rFonts w:eastAsia="Times New Roman"/>
        </w:rPr>
        <w:t>друштвених наука</w:t>
      </w:r>
      <w:bookmarkEnd w:id="87"/>
    </w:p>
    <w:p w:rsidR="006E3D6B" w:rsidRDefault="006E3D6B"/>
    <w:p w:rsidR="006E3D6B" w:rsidRDefault="006E3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760"/>
        <w:gridCol w:w="2610"/>
      </w:tblGrid>
      <w:tr w:rsidR="006E3D6B">
        <w:trPr>
          <w:cantSplit/>
          <w:trHeight w:val="521"/>
        </w:trPr>
        <w:tc>
          <w:tcPr>
            <w:tcW w:w="1008" w:type="dxa"/>
            <w:shd w:val="clear" w:color="auto" w:fill="auto"/>
          </w:tcPr>
          <w:p w:rsidR="006E3D6B" w:rsidRDefault="006B279A">
            <w:pPr>
              <w:rPr>
                <w:rFonts w:eastAsia="Times New Roman"/>
                <w:sz w:val="20"/>
                <w:szCs w:val="20"/>
              </w:rPr>
            </w:pPr>
            <w:r>
              <w:rPr>
                <w:rFonts w:eastAsia="Times New Roman"/>
                <w:sz w:val="20"/>
                <w:szCs w:val="20"/>
              </w:rPr>
              <w:lastRenderedPageBreak/>
              <w:t>Месец</w:t>
            </w:r>
          </w:p>
        </w:tc>
        <w:tc>
          <w:tcPr>
            <w:tcW w:w="5760" w:type="dxa"/>
            <w:shd w:val="clear" w:color="auto" w:fill="auto"/>
          </w:tcPr>
          <w:p w:rsidR="006E3D6B" w:rsidRDefault="006B279A">
            <w:pPr>
              <w:rPr>
                <w:rFonts w:eastAsia="Times New Roman"/>
                <w:sz w:val="20"/>
                <w:szCs w:val="20"/>
              </w:rPr>
            </w:pPr>
            <w:r>
              <w:rPr>
                <w:rFonts w:eastAsia="Times New Roman"/>
                <w:sz w:val="20"/>
                <w:szCs w:val="20"/>
              </w:rPr>
              <w:t>Активности</w:t>
            </w:r>
          </w:p>
        </w:tc>
        <w:tc>
          <w:tcPr>
            <w:tcW w:w="2610" w:type="dxa"/>
            <w:shd w:val="clear" w:color="auto" w:fill="auto"/>
          </w:tcPr>
          <w:p w:rsidR="006E3D6B" w:rsidRDefault="006B279A">
            <w:pPr>
              <w:rPr>
                <w:rFonts w:eastAsia="Times New Roman"/>
                <w:sz w:val="20"/>
                <w:szCs w:val="20"/>
              </w:rPr>
            </w:pPr>
            <w:r>
              <w:rPr>
                <w:rFonts w:eastAsia="Times New Roman"/>
                <w:sz w:val="20"/>
                <w:szCs w:val="20"/>
              </w:rPr>
              <w:t>Носиоци активности</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t>септембар</w:t>
            </w:r>
          </w:p>
        </w:tc>
        <w:tc>
          <w:tcPr>
            <w:tcW w:w="5760" w:type="dxa"/>
            <w:shd w:val="clear" w:color="auto" w:fill="auto"/>
          </w:tcPr>
          <w:p w:rsidR="006E3D6B" w:rsidRDefault="006B279A">
            <w:pPr>
              <w:pStyle w:val="ListParagraph"/>
              <w:numPr>
                <w:ilvl w:val="0"/>
                <w:numId w:val="41"/>
              </w:numPr>
              <w:spacing w:after="0" w:line="240" w:lineRule="auto"/>
              <w:rPr>
                <w:rFonts w:cs="Arial"/>
                <w:sz w:val="20"/>
                <w:szCs w:val="20"/>
              </w:rPr>
            </w:pPr>
            <w:r>
              <w:rPr>
                <w:rFonts w:cs="Arial"/>
                <w:sz w:val="20"/>
                <w:szCs w:val="20"/>
              </w:rPr>
              <w:t>Конституисање Стручног већа друштвених наука</w:t>
            </w:r>
          </w:p>
          <w:p w:rsidR="006E3D6B" w:rsidRDefault="006B279A">
            <w:pPr>
              <w:pStyle w:val="ListParagraph"/>
              <w:numPr>
                <w:ilvl w:val="0"/>
                <w:numId w:val="41"/>
              </w:numPr>
              <w:spacing w:after="0" w:line="240" w:lineRule="auto"/>
              <w:rPr>
                <w:rFonts w:cs="Arial"/>
                <w:sz w:val="20"/>
                <w:szCs w:val="20"/>
              </w:rPr>
            </w:pPr>
            <w:r>
              <w:rPr>
                <w:rFonts w:cs="Arial"/>
                <w:sz w:val="20"/>
                <w:szCs w:val="20"/>
              </w:rPr>
              <w:t>Одређивање термина састанака Стручног већа друштвених наука</w:t>
            </w:r>
          </w:p>
          <w:p w:rsidR="006E3D6B" w:rsidRDefault="006B279A">
            <w:pPr>
              <w:pStyle w:val="ListParagraph"/>
              <w:numPr>
                <w:ilvl w:val="0"/>
                <w:numId w:val="41"/>
              </w:numPr>
              <w:spacing w:after="0" w:line="240" w:lineRule="auto"/>
              <w:rPr>
                <w:rFonts w:cs="Arial"/>
                <w:sz w:val="20"/>
                <w:szCs w:val="20"/>
              </w:rPr>
            </w:pPr>
            <w:r>
              <w:rPr>
                <w:rFonts w:cs="Arial"/>
                <w:sz w:val="20"/>
                <w:szCs w:val="20"/>
              </w:rPr>
              <w:t>Обнова сарадње са Ђачким парламентом и присуствовање Конститутивној седници парламента</w:t>
            </w:r>
          </w:p>
          <w:p w:rsidR="006E3D6B" w:rsidRDefault="006B279A">
            <w:pPr>
              <w:numPr>
                <w:ilvl w:val="0"/>
                <w:numId w:val="41"/>
              </w:numPr>
              <w:spacing w:after="0" w:line="240" w:lineRule="auto"/>
              <w:rPr>
                <w:rFonts w:cs="Arial"/>
                <w:sz w:val="20"/>
                <w:szCs w:val="20"/>
              </w:rPr>
            </w:pPr>
            <w:r>
              <w:rPr>
                <w:rFonts w:cs="Arial"/>
                <w:sz w:val="20"/>
                <w:szCs w:val="20"/>
              </w:rPr>
              <w:t>Стручно усавршавање наставника,огледни и угледни часови ,план усавршавања</w:t>
            </w:r>
          </w:p>
          <w:p w:rsidR="006E3D6B" w:rsidRDefault="006B279A">
            <w:pPr>
              <w:pStyle w:val="ListParagraph"/>
              <w:numPr>
                <w:ilvl w:val="0"/>
                <w:numId w:val="41"/>
              </w:numPr>
              <w:spacing w:after="0" w:line="240" w:lineRule="auto"/>
              <w:rPr>
                <w:rFonts w:cs="Arial"/>
                <w:sz w:val="20"/>
                <w:szCs w:val="20"/>
              </w:rPr>
            </w:pPr>
            <w:r>
              <w:rPr>
                <w:rFonts w:cs="Arial"/>
                <w:sz w:val="20"/>
                <w:szCs w:val="20"/>
              </w:rPr>
              <w:t>Утврђивање распореда обиласка важних институција и установа са ученицима у току школске 2020/21. године</w:t>
            </w:r>
          </w:p>
          <w:p w:rsidR="006E3D6B" w:rsidRDefault="006B279A">
            <w:pPr>
              <w:pStyle w:val="ListParagraph"/>
              <w:numPr>
                <w:ilvl w:val="0"/>
                <w:numId w:val="41"/>
              </w:numPr>
              <w:spacing w:after="0" w:line="240" w:lineRule="auto"/>
              <w:rPr>
                <w:rFonts w:cs="Arial"/>
                <w:sz w:val="20"/>
                <w:szCs w:val="20"/>
              </w:rPr>
            </w:pPr>
            <w:r>
              <w:rPr>
                <w:rFonts w:cs="Arial"/>
                <w:sz w:val="20"/>
                <w:szCs w:val="20"/>
              </w:rPr>
              <w:t xml:space="preserve">Оснивање „он лајн“ групе ученика заинтересованих за Клуб љубитеља психологије, као додатну наставу,   Гугл учионица „Клуб љубитеља психологије“ </w:t>
            </w:r>
          </w:p>
          <w:p w:rsidR="006E3D6B" w:rsidRDefault="006B279A">
            <w:pPr>
              <w:pStyle w:val="ListParagraph"/>
              <w:numPr>
                <w:ilvl w:val="0"/>
                <w:numId w:val="41"/>
              </w:numPr>
              <w:spacing w:after="0" w:line="240" w:lineRule="auto"/>
              <w:rPr>
                <w:rFonts w:cs="Arial"/>
                <w:sz w:val="20"/>
                <w:szCs w:val="20"/>
              </w:rPr>
            </w:pPr>
            <w:r>
              <w:rPr>
                <w:rFonts w:cs="Arial"/>
                <w:sz w:val="20"/>
                <w:szCs w:val="20"/>
              </w:rPr>
              <w:t>Састанак свих учесника образовања и васпитања за ученике у овој години  предложених од стране Интерресорне комисије града да похађају нашу школу према ИОП плану</w:t>
            </w:r>
          </w:p>
          <w:p w:rsidR="006E3D6B" w:rsidRDefault="006B279A">
            <w:pPr>
              <w:pStyle w:val="ListParagraph"/>
              <w:numPr>
                <w:ilvl w:val="0"/>
                <w:numId w:val="41"/>
              </w:numPr>
              <w:spacing w:after="0" w:line="240" w:lineRule="auto"/>
              <w:rPr>
                <w:rFonts w:cs="Arial"/>
                <w:sz w:val="20"/>
                <w:szCs w:val="20"/>
              </w:rPr>
            </w:pPr>
            <w:r>
              <w:rPr>
                <w:rFonts w:cs="Arial"/>
                <w:sz w:val="20"/>
                <w:szCs w:val="20"/>
              </w:rPr>
              <w:t>Посета Југословенској кинотеци са ученицима Клуба љубитеља психологије – пројекција филмова из југословенске архиве</w:t>
            </w:r>
          </w:p>
          <w:p w:rsidR="006E3D6B" w:rsidRDefault="006B279A">
            <w:pPr>
              <w:pStyle w:val="ListParagraph"/>
              <w:numPr>
                <w:ilvl w:val="0"/>
                <w:numId w:val="41"/>
              </w:numPr>
              <w:spacing w:after="0"/>
              <w:rPr>
                <w:rFonts w:cs="Arial"/>
                <w:sz w:val="20"/>
                <w:szCs w:val="20"/>
              </w:rPr>
            </w:pPr>
            <w:r>
              <w:rPr>
                <w:rFonts w:cs="Arial"/>
                <w:sz w:val="20"/>
                <w:szCs w:val="20"/>
              </w:rPr>
              <w:t>Посета Опсерваторији</w:t>
            </w:r>
          </w:p>
          <w:p w:rsidR="006E3D6B" w:rsidRDefault="006B279A">
            <w:pPr>
              <w:pStyle w:val="ListParagraph"/>
              <w:numPr>
                <w:ilvl w:val="0"/>
                <w:numId w:val="41"/>
              </w:numPr>
              <w:rPr>
                <w:rFonts w:eastAsia="Calibri"/>
                <w:sz w:val="20"/>
                <w:szCs w:val="20"/>
              </w:rPr>
            </w:pPr>
            <w:r>
              <w:rPr>
                <w:rFonts w:cs="Arial"/>
                <w:sz w:val="20"/>
                <w:szCs w:val="20"/>
              </w:rPr>
              <w:t>Формирање новинарске секције и подела задужења</w:t>
            </w:r>
          </w:p>
        </w:tc>
        <w:tc>
          <w:tcPr>
            <w:tcW w:w="2610" w:type="dxa"/>
            <w:shd w:val="clear" w:color="auto" w:fill="auto"/>
          </w:tcPr>
          <w:p w:rsidR="006E3D6B" w:rsidRDefault="006B279A">
            <w:pPr>
              <w:rPr>
                <w:rFonts w:eastAsia="Times New Roman"/>
                <w:sz w:val="20"/>
                <w:szCs w:val="20"/>
              </w:rPr>
            </w:pPr>
            <w:r>
              <w:rPr>
                <w:rFonts w:eastAsia="Times New Roman"/>
                <w:sz w:val="20"/>
                <w:szCs w:val="20"/>
              </w:rPr>
              <w:t>Чланови Стручног већа друштвених наука, Ђачки парламент школе, ученици Школе, чланови Наставничког већа</w:t>
            </w:r>
          </w:p>
          <w:p w:rsidR="006E3D6B" w:rsidRDefault="006E3D6B">
            <w:pPr>
              <w:rPr>
                <w:rFonts w:eastAsia="Calibri"/>
                <w:sz w:val="20"/>
                <w:szCs w:val="20"/>
              </w:rPr>
            </w:pP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lastRenderedPageBreak/>
              <w:t>октобар</w:t>
            </w:r>
          </w:p>
        </w:tc>
        <w:tc>
          <w:tcPr>
            <w:tcW w:w="5760" w:type="dxa"/>
            <w:shd w:val="clear" w:color="auto" w:fill="auto"/>
          </w:tcPr>
          <w:p w:rsidR="006E3D6B" w:rsidRDefault="006B279A">
            <w:pPr>
              <w:numPr>
                <w:ilvl w:val="0"/>
                <w:numId w:val="42"/>
              </w:numPr>
              <w:spacing w:after="0" w:line="240" w:lineRule="auto"/>
              <w:rPr>
                <w:rFonts w:cs="Arial"/>
              </w:rPr>
            </w:pPr>
            <w:r>
              <w:rPr>
                <w:rFonts w:cs="Arial"/>
              </w:rPr>
              <w:t>Усвајање предлога термина за додатну, допунску наставу и секције у оквиру Стручног већа друштвених наука</w:t>
            </w:r>
          </w:p>
          <w:p w:rsidR="006E3D6B" w:rsidRDefault="006B279A">
            <w:pPr>
              <w:numPr>
                <w:ilvl w:val="0"/>
                <w:numId w:val="42"/>
              </w:numPr>
              <w:spacing w:after="0" w:line="240" w:lineRule="auto"/>
              <w:rPr>
                <w:rFonts w:cs="Arial"/>
              </w:rPr>
            </w:pPr>
            <w:r>
              <w:rPr>
                <w:rFonts w:cs="Arial"/>
              </w:rPr>
              <w:t>Успостављање даље сарадње са осталим Стручним већима у школи</w:t>
            </w:r>
          </w:p>
          <w:p w:rsidR="006E3D6B" w:rsidRDefault="006B279A">
            <w:pPr>
              <w:numPr>
                <w:ilvl w:val="0"/>
                <w:numId w:val="42"/>
              </w:numPr>
              <w:spacing w:after="0" w:line="240" w:lineRule="auto"/>
              <w:rPr>
                <w:rFonts w:cs="Arial"/>
                <w:color w:val="000000"/>
                <w:lang w:val="sr-Cyrl-CS"/>
              </w:rPr>
            </w:pPr>
            <w:r>
              <w:rPr>
                <w:rFonts w:cs="Arial"/>
                <w:color w:val="000000"/>
                <w:lang w:val="sr-Cyrl-CS"/>
              </w:rPr>
              <w:t>Уједначавање критеријума у оцењивању ученика</w:t>
            </w:r>
          </w:p>
          <w:p w:rsidR="006E3D6B" w:rsidRDefault="006B279A">
            <w:pPr>
              <w:numPr>
                <w:ilvl w:val="0"/>
                <w:numId w:val="42"/>
              </w:numPr>
              <w:spacing w:after="0" w:line="240" w:lineRule="auto"/>
              <w:rPr>
                <w:rFonts w:cs="Arial"/>
              </w:rPr>
            </w:pPr>
            <w:r>
              <w:rPr>
                <w:rFonts w:cs="Arial"/>
                <w:color w:val="000000"/>
                <w:lang w:val="sr-Cyrl-CS"/>
              </w:rPr>
              <w:t>Корелација наставних садржаја сродних предмета</w:t>
            </w:r>
          </w:p>
          <w:p w:rsidR="006E3D6B" w:rsidRDefault="006B279A">
            <w:pPr>
              <w:pStyle w:val="ListParagraph"/>
              <w:numPr>
                <w:ilvl w:val="0"/>
                <w:numId w:val="42"/>
              </w:numPr>
              <w:spacing w:after="0" w:line="240" w:lineRule="auto"/>
              <w:rPr>
                <w:rFonts w:cs="Arial"/>
              </w:rPr>
            </w:pPr>
            <w:r>
              <w:rPr>
                <w:rFonts w:cs="Arial"/>
              </w:rPr>
              <w:t>Обележавање Међународног празника посвећеног људским  правима у оквиру грађанског васпитања, историје и социологије са уставом и правима грађана</w:t>
            </w:r>
          </w:p>
          <w:p w:rsidR="006E3D6B" w:rsidRDefault="006B279A">
            <w:pPr>
              <w:pStyle w:val="ListParagraph"/>
              <w:numPr>
                <w:ilvl w:val="0"/>
                <w:numId w:val="42"/>
              </w:numPr>
              <w:spacing w:after="0" w:line="240" w:lineRule="auto"/>
              <w:rPr>
                <w:rFonts w:cs="Arial"/>
              </w:rPr>
            </w:pPr>
            <w:r>
              <w:rPr>
                <w:rFonts w:cs="Arial"/>
              </w:rPr>
              <w:t>Посета Сајма књига у Београду са ученицима и Стручним већем српског језика и књижевности</w:t>
            </w:r>
          </w:p>
          <w:p w:rsidR="006E3D6B" w:rsidRDefault="006B279A">
            <w:pPr>
              <w:pStyle w:val="ListParagraph"/>
              <w:numPr>
                <w:ilvl w:val="0"/>
                <w:numId w:val="42"/>
              </w:numPr>
              <w:spacing w:after="0" w:line="240" w:lineRule="auto"/>
              <w:jc w:val="left"/>
              <w:rPr>
                <w:rFonts w:cs="Arial"/>
              </w:rPr>
            </w:pPr>
            <w:r>
              <w:rPr>
                <w:rFonts w:cs="Arial"/>
              </w:rPr>
              <w:t>Сарадња са Регионалним центром за  таленте „Михајло Пупин“ у Панчеву, око унапређења рада Клуба љубитеља психологије – припрема плана предавања, предавача, догађаја</w:t>
            </w:r>
          </w:p>
          <w:p w:rsidR="006E3D6B" w:rsidRDefault="006B279A">
            <w:pPr>
              <w:pStyle w:val="ListParagraph"/>
              <w:numPr>
                <w:ilvl w:val="0"/>
                <w:numId w:val="42"/>
              </w:numPr>
              <w:spacing w:after="0" w:line="240" w:lineRule="auto"/>
              <w:jc w:val="left"/>
              <w:rPr>
                <w:rFonts w:cs="Arial"/>
              </w:rPr>
            </w:pPr>
            <w:r>
              <w:rPr>
                <w:rFonts w:cs="Arial"/>
              </w:rPr>
              <w:t>Обнављање Гугл учионице, „Припремна група за пријемни – психологија“, групе заинтерсованих ученика матураната за упис психологије или сродних наука након средње школе, припрема за пријемни тест знања, свака субота</w:t>
            </w:r>
          </w:p>
          <w:p w:rsidR="006E3D6B" w:rsidRDefault="006B279A">
            <w:pPr>
              <w:pStyle w:val="ListParagraph"/>
              <w:ind w:left="360"/>
              <w:rPr>
                <w:rFonts w:cs="Arial"/>
                <w:shd w:val="clear" w:color="auto" w:fill="FFFFFF"/>
              </w:rPr>
            </w:pPr>
            <w:r>
              <w:rPr>
                <w:rFonts w:cs="Arial"/>
                <w:sz w:val="24"/>
                <w:szCs w:val="24"/>
                <w:shd w:val="clear" w:color="auto" w:fill="FFFFFF"/>
              </w:rPr>
              <w:t xml:space="preserve">9. </w:t>
            </w:r>
            <w:r>
              <w:rPr>
                <w:rFonts w:cs="Arial"/>
                <w:shd w:val="clear" w:color="auto" w:fill="FFFFFF"/>
              </w:rPr>
              <w:t xml:space="preserve">Чајанке, уживо у сарадњи са Домом омладине са  </w:t>
            </w:r>
          </w:p>
          <w:p w:rsidR="006E3D6B" w:rsidRDefault="006B279A">
            <w:pPr>
              <w:pStyle w:val="ListParagraph"/>
              <w:spacing w:after="0"/>
              <w:ind w:left="360"/>
              <w:rPr>
                <w:rFonts w:cs="Arial"/>
              </w:rPr>
            </w:pPr>
            <w:r>
              <w:rPr>
                <w:rFonts w:cs="Arial"/>
                <w:shd w:val="clear" w:color="auto" w:fill="FFFFFF"/>
              </w:rPr>
              <w:t xml:space="preserve">      корисницима 2 дома</w:t>
            </w:r>
          </w:p>
          <w:p w:rsidR="006E3D6B" w:rsidRDefault="006B279A">
            <w:pPr>
              <w:spacing w:after="0"/>
              <w:rPr>
                <w:rFonts w:cs="Arial"/>
              </w:rPr>
            </w:pPr>
            <w:r>
              <w:rPr>
                <w:rFonts w:cs="Arial"/>
              </w:rPr>
              <w:t xml:space="preserve">      10.Подршка и координација рада  Ђачког парламента</w:t>
            </w:r>
          </w:p>
          <w:p w:rsidR="006E3D6B" w:rsidRDefault="006B279A">
            <w:pPr>
              <w:spacing w:after="0"/>
              <w:rPr>
                <w:rFonts w:cs="Arial"/>
              </w:rPr>
            </w:pPr>
            <w:r>
              <w:rPr>
                <w:rFonts w:cs="Arial"/>
              </w:rPr>
              <w:t xml:space="preserve">        –aнализа одржавања матурантске екскурзије,</w:t>
            </w:r>
          </w:p>
          <w:p w:rsidR="006E3D6B" w:rsidRDefault="006B279A">
            <w:pPr>
              <w:spacing w:after="0"/>
              <w:rPr>
                <w:rFonts w:cs="Arial"/>
              </w:rPr>
            </w:pPr>
            <w:r>
              <w:rPr>
                <w:rFonts w:cs="Arial"/>
              </w:rPr>
              <w:t xml:space="preserve">         упознавање са  активностима из школског развојног</w:t>
            </w:r>
          </w:p>
          <w:p w:rsidR="006E3D6B" w:rsidRDefault="006B279A">
            <w:pPr>
              <w:spacing w:after="0"/>
              <w:rPr>
                <w:rFonts w:cs="Arial"/>
              </w:rPr>
            </w:pPr>
            <w:r>
              <w:rPr>
                <w:rFonts w:cs="Arial"/>
              </w:rPr>
              <w:t xml:space="preserve">           плана,одлазак на сусрете Ђачких парламената</w:t>
            </w:r>
          </w:p>
          <w:p w:rsidR="006E3D6B" w:rsidRDefault="006B279A">
            <w:pPr>
              <w:spacing w:after="0"/>
              <w:rPr>
                <w:rFonts w:cs="Arial"/>
              </w:rPr>
            </w:pPr>
            <w:r>
              <w:rPr>
                <w:rFonts w:cs="Arial"/>
              </w:rPr>
              <w:t xml:space="preserve">       11. Рад са новинарском секцијом - Упознавање са</w:t>
            </w:r>
          </w:p>
          <w:p w:rsidR="006E3D6B" w:rsidRDefault="006B279A">
            <w:pPr>
              <w:spacing w:after="0"/>
              <w:rPr>
                <w:rFonts w:eastAsia="Times New Roman" w:cs="Arial"/>
                <w:sz w:val="20"/>
                <w:szCs w:val="20"/>
              </w:rPr>
            </w:pPr>
            <w:r>
              <w:rPr>
                <w:rFonts w:cs="Arial"/>
              </w:rPr>
              <w:t xml:space="preserve">            новинарским жанровима</w:t>
            </w:r>
          </w:p>
        </w:tc>
        <w:tc>
          <w:tcPr>
            <w:tcW w:w="2610" w:type="dxa"/>
            <w:shd w:val="clear" w:color="auto" w:fill="auto"/>
          </w:tcPr>
          <w:p w:rsidR="006E3D6B" w:rsidRDefault="006B279A">
            <w:pPr>
              <w:rPr>
                <w:rFonts w:eastAsia="Times New Roman"/>
                <w:sz w:val="20"/>
                <w:szCs w:val="20"/>
              </w:rPr>
            </w:pPr>
            <w:r>
              <w:rPr>
                <w:rFonts w:eastAsia="Times New Roman"/>
                <w:sz w:val="20"/>
                <w:szCs w:val="20"/>
              </w:rPr>
              <w:t>Чланови Стручног већа друштвених наука, чланови Наставничког већа,ученици наше Школе, Ђачки парламент</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lastRenderedPageBreak/>
              <w:t>новембар</w:t>
            </w:r>
          </w:p>
        </w:tc>
        <w:tc>
          <w:tcPr>
            <w:tcW w:w="5760" w:type="dxa"/>
            <w:shd w:val="clear" w:color="auto" w:fill="auto"/>
          </w:tcPr>
          <w:p w:rsidR="006E3D6B" w:rsidRDefault="006B279A">
            <w:pPr>
              <w:pStyle w:val="ListParagraph"/>
              <w:numPr>
                <w:ilvl w:val="0"/>
                <w:numId w:val="43"/>
              </w:numPr>
              <w:spacing w:after="0" w:line="240" w:lineRule="auto"/>
              <w:rPr>
                <w:rFonts w:cs="Arial"/>
                <w:sz w:val="20"/>
              </w:rPr>
            </w:pPr>
            <w:r>
              <w:rPr>
                <w:rFonts w:cs="Arial"/>
                <w:sz w:val="20"/>
              </w:rPr>
              <w:t>Обележавање 11. новембра Дана примирја</w:t>
            </w:r>
          </w:p>
          <w:p w:rsidR="006E3D6B" w:rsidRDefault="006B279A">
            <w:pPr>
              <w:pStyle w:val="ListParagraph"/>
              <w:numPr>
                <w:ilvl w:val="0"/>
                <w:numId w:val="43"/>
              </w:numPr>
              <w:spacing w:after="0" w:line="240" w:lineRule="auto"/>
              <w:rPr>
                <w:rFonts w:cs="Arial"/>
                <w:sz w:val="20"/>
              </w:rPr>
            </w:pPr>
            <w:r>
              <w:rPr>
                <w:rFonts w:cs="Arial"/>
                <w:sz w:val="20"/>
              </w:rPr>
              <w:t>Пружање активне помоћи ученицима са потешкоћама у учењу уз помоћ Тима за подршку ученицима у учењу</w:t>
            </w:r>
          </w:p>
          <w:p w:rsidR="006E3D6B" w:rsidRDefault="006B279A">
            <w:pPr>
              <w:pStyle w:val="ListParagraph"/>
              <w:numPr>
                <w:ilvl w:val="0"/>
                <w:numId w:val="43"/>
              </w:numPr>
              <w:spacing w:after="0" w:line="240" w:lineRule="auto"/>
              <w:rPr>
                <w:rFonts w:cs="Arial"/>
                <w:sz w:val="20"/>
              </w:rPr>
            </w:pPr>
            <w:r>
              <w:rPr>
                <w:rFonts w:cs="Arial"/>
                <w:sz w:val="20"/>
              </w:rPr>
              <w:t>Анализа Планова за стручно усавршавање свих чланова Стручног већа друштвених наука и давање предлога школској управи да упути неке чланове на похађање одређених семинара ван установе</w:t>
            </w:r>
          </w:p>
          <w:p w:rsidR="006E3D6B" w:rsidRDefault="006B279A">
            <w:pPr>
              <w:pStyle w:val="ListParagraph"/>
              <w:numPr>
                <w:ilvl w:val="0"/>
                <w:numId w:val="43"/>
              </w:numPr>
              <w:spacing w:after="0" w:line="240" w:lineRule="auto"/>
              <w:rPr>
                <w:rFonts w:cs="Arial"/>
                <w:sz w:val="20"/>
              </w:rPr>
            </w:pPr>
            <w:r>
              <w:rPr>
                <w:rFonts w:cs="Arial"/>
                <w:sz w:val="20"/>
              </w:rPr>
              <w:t>Анализа наставних средстава којима располаже Стручно веће друштвених наука и слање дописа управи школе да се допуне дидактичка средства за друштвене науке уколико то финансијска средства школе дозвољавају</w:t>
            </w:r>
          </w:p>
          <w:p w:rsidR="006E3D6B" w:rsidRDefault="006B279A">
            <w:pPr>
              <w:pStyle w:val="ListParagraph"/>
              <w:numPr>
                <w:ilvl w:val="0"/>
                <w:numId w:val="43"/>
              </w:numPr>
              <w:spacing w:after="0" w:line="240" w:lineRule="auto"/>
              <w:rPr>
                <w:rFonts w:cs="Arial"/>
                <w:sz w:val="20"/>
              </w:rPr>
            </w:pPr>
            <w:r>
              <w:rPr>
                <w:rFonts w:cs="Arial"/>
                <w:sz w:val="20"/>
              </w:rPr>
              <w:t xml:space="preserve">Анализа успеха ученика на крају првог класификационог периода </w:t>
            </w:r>
          </w:p>
          <w:p w:rsidR="006E3D6B" w:rsidRDefault="006B279A">
            <w:pPr>
              <w:pStyle w:val="ListParagraph"/>
              <w:numPr>
                <w:ilvl w:val="0"/>
                <w:numId w:val="43"/>
              </w:numPr>
              <w:spacing w:after="0" w:line="240" w:lineRule="auto"/>
              <w:rPr>
                <w:rFonts w:cs="Arial"/>
                <w:sz w:val="20"/>
              </w:rPr>
            </w:pPr>
            <w:r>
              <w:rPr>
                <w:rFonts w:cs="Arial"/>
                <w:sz w:val="20"/>
              </w:rPr>
              <w:t>Посета некој институцији или тематској изложби са ученицима у Панчеву или околини</w:t>
            </w:r>
          </w:p>
          <w:p w:rsidR="006E3D6B" w:rsidRDefault="006B279A">
            <w:pPr>
              <w:pStyle w:val="ListParagraph"/>
              <w:numPr>
                <w:ilvl w:val="0"/>
                <w:numId w:val="43"/>
              </w:numPr>
              <w:spacing w:after="0" w:line="240" w:lineRule="auto"/>
              <w:jc w:val="left"/>
              <w:rPr>
                <w:rFonts w:cs="Arial"/>
                <w:sz w:val="20"/>
              </w:rPr>
            </w:pPr>
            <w:r>
              <w:rPr>
                <w:rFonts w:cs="Arial"/>
                <w:sz w:val="20"/>
              </w:rPr>
              <w:t>Почетак рада Клуба љубитеља психологије, сваке суботе, две радионице (8.30 до 12.30 са паузом); комбинован рад, у школи, Гимназији, а исто тако и „он лајн“ путем Зум апликације</w:t>
            </w:r>
          </w:p>
          <w:p w:rsidR="006E3D6B" w:rsidRDefault="006B279A">
            <w:pPr>
              <w:pStyle w:val="ListParagraph"/>
              <w:numPr>
                <w:ilvl w:val="0"/>
                <w:numId w:val="44"/>
              </w:numPr>
              <w:spacing w:after="0" w:line="240" w:lineRule="auto"/>
              <w:jc w:val="left"/>
              <w:rPr>
                <w:rFonts w:cs="Arial"/>
                <w:sz w:val="20"/>
              </w:rPr>
            </w:pPr>
            <w:r>
              <w:rPr>
                <w:rFonts w:cs="Arial"/>
                <w:sz w:val="20"/>
              </w:rPr>
              <w:t>Предавања према избору истраживачких тема за ову годину</w:t>
            </w:r>
          </w:p>
          <w:p w:rsidR="006E3D6B" w:rsidRDefault="006B279A">
            <w:pPr>
              <w:pStyle w:val="ListParagraph"/>
              <w:numPr>
                <w:ilvl w:val="0"/>
                <w:numId w:val="44"/>
              </w:numPr>
              <w:spacing w:after="0" w:line="240" w:lineRule="auto"/>
              <w:jc w:val="left"/>
              <w:rPr>
                <w:rFonts w:cs="Arial"/>
                <w:sz w:val="20"/>
              </w:rPr>
            </w:pPr>
            <w:r>
              <w:rPr>
                <w:rFonts w:cs="Arial"/>
                <w:sz w:val="20"/>
                <w:u w:val="single"/>
              </w:rPr>
              <w:t>„Методе и технике психолошких истраживања“,</w:t>
            </w:r>
            <w:r>
              <w:rPr>
                <w:rFonts w:cs="Arial"/>
                <w:sz w:val="20"/>
              </w:rPr>
              <w:t xml:space="preserve"> примери израде нацрта истраживања</w:t>
            </w:r>
          </w:p>
          <w:p w:rsidR="006E3D6B" w:rsidRDefault="006B279A">
            <w:pPr>
              <w:pStyle w:val="ListParagraph"/>
              <w:numPr>
                <w:ilvl w:val="0"/>
                <w:numId w:val="44"/>
              </w:numPr>
              <w:spacing w:after="0" w:line="240" w:lineRule="auto"/>
              <w:jc w:val="left"/>
              <w:rPr>
                <w:rFonts w:cs="Arial"/>
                <w:sz w:val="20"/>
              </w:rPr>
            </w:pPr>
            <w:r>
              <w:rPr>
                <w:rFonts w:cs="Arial"/>
                <w:sz w:val="20"/>
                <w:shd w:val="clear" w:color="auto" w:fill="FFFFFF"/>
              </w:rPr>
              <w:t>Чајанке са корисницима два дома</w:t>
            </w:r>
          </w:p>
          <w:p w:rsidR="006E3D6B" w:rsidRDefault="006B279A">
            <w:pPr>
              <w:pStyle w:val="ListParagraph"/>
              <w:numPr>
                <w:ilvl w:val="0"/>
                <w:numId w:val="43"/>
              </w:numPr>
              <w:spacing w:after="0" w:line="240" w:lineRule="auto"/>
              <w:rPr>
                <w:rFonts w:cs="Arial"/>
                <w:szCs w:val="24"/>
              </w:rPr>
            </w:pPr>
            <w:r>
              <w:rPr>
                <w:rFonts w:cs="Arial"/>
                <w:sz w:val="20"/>
              </w:rPr>
              <w:t>Подршка и координација рада  Ђачког парламента  (превенција насиља у школи, сајбер насиље, спортске активности и турнири</w:t>
            </w:r>
            <w:r>
              <w:rPr>
                <w:rFonts w:cs="Arial"/>
                <w:szCs w:val="24"/>
              </w:rPr>
              <w:t xml:space="preserve"> )</w:t>
            </w:r>
          </w:p>
          <w:p w:rsidR="006E3D6B" w:rsidRDefault="006B279A">
            <w:pPr>
              <w:pStyle w:val="ListParagraph"/>
              <w:numPr>
                <w:ilvl w:val="0"/>
                <w:numId w:val="43"/>
              </w:numPr>
              <w:spacing w:after="0" w:line="240" w:lineRule="auto"/>
              <w:rPr>
                <w:rFonts w:cs="Arial"/>
                <w:szCs w:val="24"/>
              </w:rPr>
            </w:pPr>
            <w:r>
              <w:rPr>
                <w:rFonts w:cs="Arial"/>
                <w:sz w:val="20"/>
              </w:rPr>
              <w:t>Рад са новинарском секцијом- Практична примена и рад новинарских жанрова</w:t>
            </w:r>
          </w:p>
          <w:p w:rsidR="006E3D6B" w:rsidRDefault="006E3D6B">
            <w:pPr>
              <w:rPr>
                <w:rFonts w:eastAsia="Calibri"/>
                <w:sz w:val="20"/>
                <w:szCs w:val="20"/>
              </w:rPr>
            </w:pPr>
          </w:p>
          <w:p w:rsidR="006E3D6B" w:rsidRDefault="006E3D6B">
            <w:pPr>
              <w:rPr>
                <w:rFonts w:eastAsia="Calibri"/>
                <w:sz w:val="20"/>
                <w:szCs w:val="20"/>
              </w:rPr>
            </w:pPr>
          </w:p>
          <w:p w:rsidR="006E3D6B" w:rsidRDefault="006E3D6B">
            <w:pPr>
              <w:rPr>
                <w:rFonts w:eastAsia="Calibri"/>
                <w:sz w:val="20"/>
                <w:szCs w:val="20"/>
              </w:rPr>
            </w:pPr>
          </w:p>
        </w:tc>
        <w:tc>
          <w:tcPr>
            <w:tcW w:w="2610" w:type="dxa"/>
            <w:shd w:val="clear" w:color="auto" w:fill="auto"/>
          </w:tcPr>
          <w:p w:rsidR="006E3D6B" w:rsidRDefault="006B279A">
            <w:pPr>
              <w:rPr>
                <w:rFonts w:eastAsia="Calibri"/>
                <w:sz w:val="20"/>
                <w:szCs w:val="20"/>
              </w:rPr>
            </w:pPr>
            <w:r>
              <w:rPr>
                <w:rFonts w:eastAsia="Calibri"/>
                <w:sz w:val="20"/>
                <w:szCs w:val="20"/>
              </w:rPr>
              <w:t>Чланови Стручног већа друштвених наука, ученици школе, управа школе, чланови Наставничког већа, Ђачки парламент</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lastRenderedPageBreak/>
              <w:t>децембар</w:t>
            </w:r>
          </w:p>
        </w:tc>
        <w:tc>
          <w:tcPr>
            <w:tcW w:w="5760" w:type="dxa"/>
            <w:shd w:val="clear" w:color="auto" w:fill="auto"/>
          </w:tcPr>
          <w:p w:rsidR="006E3D6B" w:rsidRDefault="006B279A">
            <w:pPr>
              <w:numPr>
                <w:ilvl w:val="0"/>
                <w:numId w:val="45"/>
              </w:numPr>
              <w:spacing w:after="0" w:line="240" w:lineRule="auto"/>
              <w:contextualSpacing/>
              <w:jc w:val="left"/>
              <w:rPr>
                <w:rFonts w:eastAsia="Calibri" w:cs="Arial"/>
                <w:sz w:val="20"/>
              </w:rPr>
            </w:pPr>
            <w:r>
              <w:rPr>
                <w:rFonts w:eastAsia="Calibri" w:cs="Arial"/>
                <w:sz w:val="20"/>
              </w:rPr>
              <w:t>Сумирање резултата на крају Првог полугодишта и анализа успеха ученика</w:t>
            </w:r>
          </w:p>
          <w:p w:rsidR="006E3D6B" w:rsidRDefault="006B279A">
            <w:pPr>
              <w:numPr>
                <w:ilvl w:val="0"/>
                <w:numId w:val="45"/>
              </w:numPr>
              <w:spacing w:after="0" w:line="240" w:lineRule="auto"/>
              <w:contextualSpacing/>
              <w:jc w:val="left"/>
              <w:rPr>
                <w:rFonts w:eastAsia="Calibri" w:cs="Arial"/>
                <w:sz w:val="20"/>
              </w:rPr>
            </w:pPr>
            <w:r>
              <w:rPr>
                <w:rFonts w:eastAsia="Calibri" w:cs="Arial"/>
                <w:sz w:val="20"/>
              </w:rPr>
              <w:t>Усвајање стратегије за унапређење наставе из области друштвених наука ради што бољих резултата ученика у настави</w:t>
            </w:r>
          </w:p>
          <w:p w:rsidR="006E3D6B" w:rsidRDefault="006B279A">
            <w:pPr>
              <w:numPr>
                <w:ilvl w:val="0"/>
                <w:numId w:val="45"/>
              </w:numPr>
              <w:spacing w:after="0" w:line="240" w:lineRule="auto"/>
              <w:contextualSpacing/>
              <w:jc w:val="left"/>
              <w:rPr>
                <w:rFonts w:eastAsia="Calibri" w:cs="Arial"/>
                <w:sz w:val="20"/>
              </w:rPr>
            </w:pPr>
            <w:r>
              <w:rPr>
                <w:rFonts w:eastAsia="Calibri" w:cs="Arial"/>
                <w:sz w:val="20"/>
              </w:rPr>
              <w:t>Припреме за прославу предстојећих празника</w:t>
            </w:r>
          </w:p>
          <w:p w:rsidR="006E3D6B" w:rsidRDefault="006B279A">
            <w:pPr>
              <w:numPr>
                <w:ilvl w:val="0"/>
                <w:numId w:val="45"/>
              </w:numPr>
              <w:spacing w:after="0" w:line="240" w:lineRule="auto"/>
              <w:contextualSpacing/>
              <w:jc w:val="left"/>
              <w:rPr>
                <w:rFonts w:eastAsia="Calibri" w:cs="Arial"/>
                <w:sz w:val="20"/>
              </w:rPr>
            </w:pPr>
            <w:r>
              <w:rPr>
                <w:rFonts w:eastAsia="Calibri" w:cs="Arial"/>
                <w:sz w:val="20"/>
              </w:rPr>
              <w:t>Могућа организација неке хуманитарне акције у сарадњи са осталим Стручним већима, ученицима и управом школе</w:t>
            </w:r>
          </w:p>
          <w:p w:rsidR="006E3D6B" w:rsidRDefault="006B279A">
            <w:pPr>
              <w:numPr>
                <w:ilvl w:val="0"/>
                <w:numId w:val="45"/>
              </w:numPr>
              <w:spacing w:after="0" w:line="240" w:lineRule="auto"/>
              <w:contextualSpacing/>
              <w:jc w:val="left"/>
              <w:rPr>
                <w:rFonts w:eastAsia="Calibri" w:cs="Arial"/>
                <w:sz w:val="20"/>
              </w:rPr>
            </w:pPr>
            <w:r>
              <w:rPr>
                <w:rFonts w:eastAsia="Calibri" w:cs="Arial"/>
                <w:sz w:val="20"/>
              </w:rPr>
              <w:t>Учешће на Регионалном такмичењу из предузетништва „ Пословни изазов „</w:t>
            </w:r>
          </w:p>
          <w:p w:rsidR="006E3D6B" w:rsidRDefault="006B279A">
            <w:pPr>
              <w:numPr>
                <w:ilvl w:val="0"/>
                <w:numId w:val="45"/>
              </w:numPr>
              <w:spacing w:after="0" w:line="240" w:lineRule="auto"/>
              <w:contextualSpacing/>
              <w:jc w:val="left"/>
              <w:rPr>
                <w:rFonts w:eastAsia="Calibri" w:cs="Arial"/>
                <w:sz w:val="20"/>
              </w:rPr>
            </w:pPr>
            <w:r>
              <w:rPr>
                <w:rFonts w:eastAsia="Calibri" w:cs="Arial"/>
                <w:sz w:val="20"/>
              </w:rPr>
              <w:t>Обележавање Међународног Дана УНИЦЕФ-а  11.децембар</w:t>
            </w:r>
          </w:p>
          <w:p w:rsidR="006E3D6B" w:rsidRDefault="006B279A">
            <w:pPr>
              <w:spacing w:after="0" w:line="240" w:lineRule="auto"/>
              <w:ind w:left="360"/>
              <w:contextualSpacing/>
              <w:jc w:val="left"/>
              <w:rPr>
                <w:rFonts w:eastAsia="Calibri" w:cs="Arial"/>
                <w:sz w:val="20"/>
              </w:rPr>
            </w:pPr>
            <w:r>
              <w:rPr>
                <w:rFonts w:eastAsia="Calibri" w:cs="Arial"/>
                <w:sz w:val="20"/>
              </w:rPr>
              <w:t xml:space="preserve">7.  Клуб љубитеља психологије - Организација предавања, истраживачки радови </w:t>
            </w:r>
          </w:p>
          <w:p w:rsidR="006E3D6B" w:rsidRDefault="006B279A">
            <w:pPr>
              <w:numPr>
                <w:ilvl w:val="0"/>
                <w:numId w:val="46"/>
              </w:numPr>
              <w:spacing w:after="0" w:line="240" w:lineRule="auto"/>
              <w:contextualSpacing/>
              <w:jc w:val="left"/>
              <w:rPr>
                <w:rFonts w:eastAsia="Calibri" w:cs="Arial"/>
                <w:sz w:val="20"/>
              </w:rPr>
            </w:pPr>
            <w:r>
              <w:rPr>
                <w:rFonts w:eastAsia="Calibri" w:cs="Arial"/>
                <w:sz w:val="20"/>
                <w:u w:val="single"/>
              </w:rPr>
              <w:t xml:space="preserve">„Академске вештине писања истраживачких радова“; </w:t>
            </w:r>
          </w:p>
          <w:p w:rsidR="006E3D6B" w:rsidRDefault="006B279A">
            <w:pPr>
              <w:numPr>
                <w:ilvl w:val="0"/>
                <w:numId w:val="46"/>
              </w:numPr>
              <w:spacing w:after="0" w:line="240" w:lineRule="auto"/>
              <w:contextualSpacing/>
              <w:jc w:val="left"/>
              <w:rPr>
                <w:rFonts w:eastAsia="Calibri" w:cs="Arial"/>
                <w:sz w:val="20"/>
              </w:rPr>
            </w:pPr>
            <w:r>
              <w:rPr>
                <w:rFonts w:eastAsia="Calibri" w:cs="Arial"/>
                <w:sz w:val="20"/>
              </w:rPr>
              <w:t xml:space="preserve">„ Примери истраживања у социјалној психологији“ </w:t>
            </w:r>
          </w:p>
          <w:p w:rsidR="006E3D6B" w:rsidRDefault="006B279A">
            <w:pPr>
              <w:numPr>
                <w:ilvl w:val="0"/>
                <w:numId w:val="46"/>
              </w:numPr>
              <w:spacing w:after="0" w:line="240" w:lineRule="auto"/>
              <w:contextualSpacing/>
              <w:jc w:val="left"/>
              <w:rPr>
                <w:rFonts w:eastAsia="Calibri" w:cs="Arial"/>
                <w:sz w:val="20"/>
              </w:rPr>
            </w:pPr>
            <w:r>
              <w:rPr>
                <w:rFonts w:eastAsia="Calibri" w:cs="Arial"/>
                <w:sz w:val="20"/>
              </w:rPr>
              <w:t xml:space="preserve">„ </w:t>
            </w:r>
            <w:r>
              <w:rPr>
                <w:rFonts w:eastAsia="Calibri" w:cs="Arial"/>
                <w:sz w:val="20"/>
                <w:u w:val="single"/>
              </w:rPr>
              <w:t>Рад на истраживању – одабир тема, израда нацрта истраживања“</w:t>
            </w:r>
          </w:p>
          <w:p w:rsidR="006E3D6B" w:rsidRDefault="006B279A">
            <w:pPr>
              <w:numPr>
                <w:ilvl w:val="0"/>
                <w:numId w:val="46"/>
              </w:numPr>
              <w:spacing w:after="0" w:line="240" w:lineRule="auto"/>
              <w:contextualSpacing/>
              <w:jc w:val="left"/>
              <w:rPr>
                <w:rFonts w:eastAsia="Calibri" w:cs="Arial"/>
                <w:sz w:val="20"/>
              </w:rPr>
            </w:pPr>
            <w:r>
              <w:rPr>
                <w:rFonts w:eastAsia="Calibri" w:cs="Arial"/>
                <w:i/>
                <w:sz w:val="20"/>
              </w:rPr>
              <w:t>„</w:t>
            </w:r>
            <w:r>
              <w:rPr>
                <w:rFonts w:eastAsia="Calibri" w:cs="Arial"/>
                <w:sz w:val="20"/>
                <w:u w:val="single"/>
              </w:rPr>
              <w:t>Рад на истраживању – пријава за такмичење ученика и израда нацрта истраживања“ – водитељ проф. даница Љубичић</w:t>
            </w:r>
          </w:p>
          <w:p w:rsidR="006E3D6B" w:rsidRDefault="006B279A">
            <w:pPr>
              <w:spacing w:after="0" w:line="240" w:lineRule="auto"/>
              <w:ind w:left="360"/>
              <w:contextualSpacing/>
              <w:jc w:val="left"/>
              <w:rPr>
                <w:rFonts w:eastAsia="Calibri" w:cs="Arial"/>
                <w:sz w:val="20"/>
                <w:szCs w:val="20"/>
              </w:rPr>
            </w:pPr>
            <w:r>
              <w:rPr>
                <w:rFonts w:eastAsia="Calibri" w:cs="Arial"/>
                <w:sz w:val="20"/>
                <w:szCs w:val="20"/>
              </w:rPr>
              <w:t>8.  Хуманитарно окупљањеове године „он лајн“:</w:t>
            </w:r>
          </w:p>
          <w:p w:rsidR="006E3D6B" w:rsidRDefault="006B279A">
            <w:pPr>
              <w:spacing w:after="0" w:line="240" w:lineRule="auto"/>
              <w:ind w:left="360"/>
              <w:jc w:val="left"/>
              <w:rPr>
                <w:rFonts w:eastAsia="Times New Roman" w:cs="Arial"/>
                <w:sz w:val="20"/>
                <w:szCs w:val="20"/>
              </w:rPr>
            </w:pPr>
            <w:r>
              <w:rPr>
                <w:rFonts w:eastAsia="Times New Roman" w:cs="Arial"/>
                <w:sz w:val="20"/>
                <w:szCs w:val="20"/>
              </w:rPr>
              <w:t>-Новогодишња  Чајанка“ са домом „Срце у Јабуци“, Јабука</w:t>
            </w:r>
          </w:p>
          <w:p w:rsidR="006E3D6B" w:rsidRDefault="006B279A">
            <w:pPr>
              <w:spacing w:after="0" w:line="240" w:lineRule="auto"/>
              <w:ind w:left="360"/>
              <w:jc w:val="left"/>
              <w:rPr>
                <w:rFonts w:eastAsia="Times New Roman" w:cs="Arial"/>
                <w:sz w:val="20"/>
                <w:szCs w:val="20"/>
              </w:rPr>
            </w:pPr>
            <w:r>
              <w:rPr>
                <w:rFonts w:eastAsia="Times New Roman" w:cs="Arial"/>
                <w:sz w:val="20"/>
                <w:szCs w:val="20"/>
              </w:rPr>
              <w:t xml:space="preserve">      -  Новогодишња Чајанка“ са домом „Збрињавање за особе са оштећењима вида“,  </w:t>
            </w:r>
          </w:p>
          <w:p w:rsidR="006E3D6B" w:rsidRDefault="006B279A">
            <w:pPr>
              <w:spacing w:after="0" w:line="240" w:lineRule="auto"/>
              <w:ind w:left="360"/>
              <w:jc w:val="left"/>
              <w:rPr>
                <w:rFonts w:eastAsia="Times New Roman" w:cs="Arial"/>
                <w:sz w:val="20"/>
                <w:szCs w:val="20"/>
              </w:rPr>
            </w:pPr>
            <w:r>
              <w:rPr>
                <w:rFonts w:eastAsia="Times New Roman" w:cs="Arial"/>
                <w:sz w:val="20"/>
                <w:szCs w:val="20"/>
              </w:rPr>
              <w:t xml:space="preserve">   Баваништански пут, Панчево</w:t>
            </w:r>
          </w:p>
          <w:p w:rsidR="006E3D6B" w:rsidRDefault="006B279A">
            <w:pPr>
              <w:spacing w:after="0" w:line="240" w:lineRule="auto"/>
              <w:contextualSpacing/>
              <w:rPr>
                <w:rFonts w:eastAsia="Calibri" w:cs="Arial"/>
                <w:sz w:val="20"/>
                <w:szCs w:val="20"/>
              </w:rPr>
            </w:pPr>
            <w:r>
              <w:rPr>
                <w:rFonts w:eastAsia="Calibri" w:cs="Arial"/>
                <w:sz w:val="20"/>
                <w:szCs w:val="20"/>
              </w:rPr>
              <w:t xml:space="preserve">       9.Подршка и координација рада  Ђачког парламента</w:t>
            </w:r>
          </w:p>
          <w:p w:rsidR="006E3D6B" w:rsidRDefault="006B279A">
            <w:pPr>
              <w:spacing w:after="0" w:line="240" w:lineRule="auto"/>
              <w:contextualSpacing/>
              <w:rPr>
                <w:rFonts w:eastAsia="Calibri" w:cs="Arial"/>
                <w:sz w:val="20"/>
                <w:szCs w:val="20"/>
              </w:rPr>
            </w:pPr>
            <w:r>
              <w:rPr>
                <w:rFonts w:eastAsia="Calibri" w:cs="Arial"/>
                <w:sz w:val="20"/>
                <w:szCs w:val="20"/>
              </w:rPr>
              <w:t xml:space="preserve">          (организовање игранки и хуманитарних активности)</w:t>
            </w:r>
          </w:p>
          <w:p w:rsidR="006E3D6B" w:rsidRDefault="006B279A">
            <w:pPr>
              <w:spacing w:after="0" w:line="240" w:lineRule="auto"/>
              <w:contextualSpacing/>
              <w:rPr>
                <w:rFonts w:eastAsia="Calibri" w:cs="Arial"/>
                <w:sz w:val="20"/>
                <w:szCs w:val="20"/>
              </w:rPr>
            </w:pPr>
            <w:r>
              <w:rPr>
                <w:rFonts w:eastAsia="Calibri" w:cs="Arial"/>
                <w:sz w:val="20"/>
                <w:szCs w:val="20"/>
              </w:rPr>
              <w:t xml:space="preserve">      10.Рад са новинарском секцијом - Припрема и израда</w:t>
            </w:r>
          </w:p>
          <w:p w:rsidR="006E3D6B" w:rsidRDefault="006B279A">
            <w:pPr>
              <w:spacing w:after="0" w:line="240" w:lineRule="auto"/>
              <w:contextualSpacing/>
              <w:rPr>
                <w:rFonts w:eastAsia="Calibri" w:cs="Arial"/>
                <w:sz w:val="20"/>
                <w:szCs w:val="20"/>
              </w:rPr>
            </w:pPr>
            <w:r>
              <w:rPr>
                <w:rFonts w:eastAsia="Calibri" w:cs="Arial"/>
                <w:sz w:val="20"/>
                <w:szCs w:val="20"/>
              </w:rPr>
              <w:t xml:space="preserve">           зидних новина</w:t>
            </w:r>
          </w:p>
          <w:p w:rsidR="006E3D6B" w:rsidRDefault="006E3D6B">
            <w:pPr>
              <w:rPr>
                <w:rFonts w:eastAsia="Calibri"/>
                <w:sz w:val="20"/>
                <w:szCs w:val="20"/>
              </w:rPr>
            </w:pPr>
          </w:p>
        </w:tc>
        <w:tc>
          <w:tcPr>
            <w:tcW w:w="2610" w:type="dxa"/>
            <w:shd w:val="clear" w:color="auto" w:fill="auto"/>
          </w:tcPr>
          <w:p w:rsidR="006E3D6B" w:rsidRDefault="006B279A">
            <w:pPr>
              <w:rPr>
                <w:rFonts w:eastAsia="Calibri"/>
                <w:sz w:val="20"/>
                <w:szCs w:val="20"/>
              </w:rPr>
            </w:pPr>
            <w:r>
              <w:rPr>
                <w:rFonts w:eastAsia="Calibri"/>
                <w:sz w:val="20"/>
                <w:szCs w:val="20"/>
              </w:rPr>
              <w:t xml:space="preserve">Чланови стручног већа друштвених наука, остала Стручна већа, ученици и управа школе, </w:t>
            </w:r>
          </w:p>
          <w:p w:rsidR="006E3D6B" w:rsidRDefault="006B279A">
            <w:pPr>
              <w:rPr>
                <w:rFonts w:eastAsia="Calibri"/>
                <w:sz w:val="20"/>
                <w:szCs w:val="20"/>
              </w:rPr>
            </w:pPr>
            <w:r>
              <w:rPr>
                <w:rFonts w:eastAsia="Calibri"/>
                <w:sz w:val="20"/>
                <w:szCs w:val="20"/>
              </w:rPr>
              <w:t>Ђачки парламент</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t>јануар</w:t>
            </w:r>
          </w:p>
        </w:tc>
        <w:tc>
          <w:tcPr>
            <w:tcW w:w="5760" w:type="dxa"/>
            <w:shd w:val="clear" w:color="auto" w:fill="auto"/>
          </w:tcPr>
          <w:p w:rsidR="006E3D6B" w:rsidRDefault="006B279A">
            <w:pPr>
              <w:numPr>
                <w:ilvl w:val="0"/>
                <w:numId w:val="47"/>
              </w:numPr>
              <w:spacing w:after="0" w:line="240" w:lineRule="auto"/>
              <w:rPr>
                <w:rFonts w:cs="Arial"/>
                <w:sz w:val="20"/>
                <w:szCs w:val="20"/>
              </w:rPr>
            </w:pPr>
            <w:r>
              <w:rPr>
                <w:rFonts w:cs="Arial"/>
                <w:sz w:val="20"/>
                <w:szCs w:val="20"/>
              </w:rPr>
              <w:t>Коначна анализа успеха ученика на крају првог полугодишта</w:t>
            </w:r>
          </w:p>
          <w:p w:rsidR="006E3D6B" w:rsidRDefault="006B279A">
            <w:pPr>
              <w:numPr>
                <w:ilvl w:val="0"/>
                <w:numId w:val="47"/>
              </w:numPr>
              <w:spacing w:after="0" w:line="240" w:lineRule="auto"/>
              <w:rPr>
                <w:rFonts w:cs="Arial"/>
                <w:sz w:val="20"/>
                <w:szCs w:val="20"/>
              </w:rPr>
            </w:pPr>
            <w:r>
              <w:rPr>
                <w:rFonts w:cs="Arial"/>
                <w:sz w:val="20"/>
                <w:szCs w:val="20"/>
              </w:rPr>
              <w:t>Припреме и организација прославе школске славе Св. Саве</w:t>
            </w:r>
          </w:p>
          <w:p w:rsidR="006E3D6B" w:rsidRDefault="006B279A">
            <w:pPr>
              <w:pStyle w:val="ListParagraph"/>
              <w:numPr>
                <w:ilvl w:val="0"/>
                <w:numId w:val="47"/>
              </w:numPr>
              <w:spacing w:after="0" w:line="240" w:lineRule="auto"/>
              <w:jc w:val="left"/>
              <w:rPr>
                <w:rFonts w:cs="Arial"/>
                <w:sz w:val="20"/>
                <w:szCs w:val="20"/>
              </w:rPr>
            </w:pPr>
            <w:r>
              <w:rPr>
                <w:rFonts w:cs="Arial"/>
                <w:sz w:val="20"/>
                <w:szCs w:val="20"/>
              </w:rPr>
              <w:t>Клуб љубитеља психологије:</w:t>
            </w:r>
            <w:r>
              <w:rPr>
                <w:rFonts w:cs="Arial"/>
                <w:sz w:val="20"/>
                <w:szCs w:val="20"/>
                <w:shd w:val="clear" w:color="auto" w:fill="FFFFFF"/>
              </w:rPr>
              <w:t xml:space="preserve">Социјални рад Филозофског факултета у Новом Саду oргaнизуjе тaкмичeњe средњошколаца које је посвећено идejaмa млaдих o прeвaзилaжeњу прoблeмa из oблaсти сoциjaлнe зaштитe; </w:t>
            </w:r>
          </w:p>
          <w:p w:rsidR="006E3D6B" w:rsidRDefault="006B279A">
            <w:pPr>
              <w:pStyle w:val="ListParagraph"/>
              <w:numPr>
                <w:ilvl w:val="0"/>
                <w:numId w:val="47"/>
              </w:numPr>
              <w:spacing w:after="0" w:line="240" w:lineRule="auto"/>
              <w:jc w:val="left"/>
              <w:rPr>
                <w:rFonts w:cs="Arial"/>
                <w:sz w:val="20"/>
                <w:szCs w:val="20"/>
              </w:rPr>
            </w:pPr>
            <w:r>
              <w:rPr>
                <w:rFonts w:cs="Arial"/>
                <w:sz w:val="20"/>
                <w:szCs w:val="20"/>
                <w:shd w:val="clear" w:color="auto" w:fill="FFFFFF"/>
              </w:rPr>
              <w:t>Чајанке са корисницима 2 дома</w:t>
            </w:r>
          </w:p>
          <w:p w:rsidR="006E3D6B" w:rsidRDefault="006B279A">
            <w:pPr>
              <w:pStyle w:val="ListParagraph"/>
              <w:numPr>
                <w:ilvl w:val="0"/>
                <w:numId w:val="47"/>
              </w:numPr>
              <w:spacing w:after="0" w:line="240" w:lineRule="auto"/>
              <w:jc w:val="left"/>
              <w:rPr>
                <w:rFonts w:cs="Arial"/>
                <w:sz w:val="20"/>
                <w:szCs w:val="20"/>
              </w:rPr>
            </w:pPr>
            <w:r>
              <w:rPr>
                <w:rFonts w:cs="Arial"/>
                <w:sz w:val="20"/>
                <w:szCs w:val="20"/>
                <w:shd w:val="clear" w:color="auto" w:fill="FFFFFF"/>
              </w:rPr>
              <w:t xml:space="preserve">Почетак рада </w:t>
            </w:r>
            <w:r>
              <w:rPr>
                <w:rFonts w:cs="Arial"/>
                <w:sz w:val="20"/>
                <w:szCs w:val="20"/>
              </w:rPr>
              <w:t>Клуба љубитеља психологије</w:t>
            </w:r>
            <w:r>
              <w:rPr>
                <w:rFonts w:cs="Arial"/>
                <w:sz w:val="20"/>
                <w:szCs w:val="20"/>
                <w:shd w:val="clear" w:color="auto" w:fill="FFFFFF"/>
              </w:rPr>
              <w:t>:</w:t>
            </w:r>
          </w:p>
          <w:p w:rsidR="006E3D6B" w:rsidRDefault="006B279A">
            <w:pPr>
              <w:pStyle w:val="ListParagraph"/>
              <w:ind w:left="795"/>
              <w:rPr>
                <w:rFonts w:cs="Arial"/>
                <w:sz w:val="20"/>
                <w:szCs w:val="20"/>
              </w:rPr>
            </w:pPr>
            <w:r>
              <w:rPr>
                <w:rFonts w:cs="Arial"/>
                <w:sz w:val="20"/>
                <w:szCs w:val="20"/>
                <w:shd w:val="clear" w:color="auto" w:fill="FFFFFF"/>
              </w:rPr>
              <w:t>„Рад на истраживању – прикупљање, анализа и обрада података“</w:t>
            </w:r>
          </w:p>
          <w:p w:rsidR="006E3D6B" w:rsidRDefault="006B279A">
            <w:pPr>
              <w:pStyle w:val="ListParagraph"/>
              <w:numPr>
                <w:ilvl w:val="0"/>
                <w:numId w:val="47"/>
              </w:numPr>
              <w:spacing w:after="0" w:line="240" w:lineRule="auto"/>
              <w:rPr>
                <w:rFonts w:cs="Arial"/>
                <w:sz w:val="20"/>
                <w:szCs w:val="20"/>
              </w:rPr>
            </w:pPr>
            <w:r>
              <w:rPr>
                <w:rFonts w:cs="Arial"/>
                <w:sz w:val="20"/>
                <w:szCs w:val="20"/>
              </w:rPr>
              <w:t>Подршка и координација рада  Ђачког парламента ( обележавање школске славе – Савиндана, разматрање могућности оснивања ученичке задруге )</w:t>
            </w:r>
          </w:p>
          <w:p w:rsidR="006E3D6B" w:rsidRDefault="006E3D6B">
            <w:pPr>
              <w:rPr>
                <w:rFonts w:ascii="Calibri" w:eastAsia="Calibri" w:hAnsi="Calibri"/>
                <w:sz w:val="20"/>
                <w:szCs w:val="20"/>
              </w:rPr>
            </w:pPr>
          </w:p>
        </w:tc>
        <w:tc>
          <w:tcPr>
            <w:tcW w:w="2610" w:type="dxa"/>
            <w:shd w:val="clear" w:color="auto" w:fill="auto"/>
          </w:tcPr>
          <w:p w:rsidR="006E3D6B" w:rsidRDefault="006B279A">
            <w:pPr>
              <w:rPr>
                <w:rFonts w:eastAsia="Times New Roman"/>
                <w:sz w:val="20"/>
                <w:szCs w:val="20"/>
              </w:rPr>
            </w:pPr>
            <w:r>
              <w:rPr>
                <w:rFonts w:eastAsia="Times New Roman"/>
                <w:sz w:val="20"/>
                <w:szCs w:val="20"/>
              </w:rPr>
              <w:t>Чланови Стручног већа друштвених наука, ученици и остала Стручна већа школе, Ђачки парламент</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lastRenderedPageBreak/>
              <w:t>фебруар</w:t>
            </w:r>
          </w:p>
        </w:tc>
        <w:tc>
          <w:tcPr>
            <w:tcW w:w="5760" w:type="dxa"/>
            <w:shd w:val="clear" w:color="auto" w:fill="auto"/>
          </w:tcPr>
          <w:p w:rsidR="006E3D6B" w:rsidRDefault="006B279A">
            <w:pPr>
              <w:pStyle w:val="ListParagraph"/>
              <w:rPr>
                <w:rFonts w:eastAsia="Calibri"/>
                <w:sz w:val="20"/>
                <w:szCs w:val="20"/>
              </w:rPr>
            </w:pPr>
            <w:r>
              <w:rPr>
                <w:rFonts w:eastAsia="Calibri"/>
                <w:sz w:val="20"/>
                <w:szCs w:val="20"/>
              </w:rPr>
              <w:t>1.</w:t>
            </w:r>
            <w:r>
              <w:rPr>
                <w:rFonts w:eastAsia="Calibri"/>
                <w:sz w:val="20"/>
                <w:szCs w:val="20"/>
              </w:rPr>
              <w:tab/>
              <w:t>Обележавање државног празника 15.фебруара</w:t>
            </w:r>
          </w:p>
          <w:p w:rsidR="006E3D6B" w:rsidRDefault="006B279A">
            <w:pPr>
              <w:pStyle w:val="ListParagraph"/>
              <w:rPr>
                <w:rFonts w:eastAsia="Calibri"/>
                <w:sz w:val="20"/>
                <w:szCs w:val="20"/>
              </w:rPr>
            </w:pPr>
            <w:r>
              <w:rPr>
                <w:rFonts w:eastAsia="Calibri"/>
                <w:sz w:val="20"/>
                <w:szCs w:val="20"/>
              </w:rPr>
              <w:t>2.</w:t>
            </w:r>
            <w:r>
              <w:rPr>
                <w:rFonts w:eastAsia="Calibri"/>
                <w:sz w:val="20"/>
                <w:szCs w:val="20"/>
              </w:rPr>
              <w:tab/>
              <w:t>Сарадња са Ђачким парламентом у вези са прославом Дана заљубљених 14. фебруара и организовање приредбе</w:t>
            </w:r>
          </w:p>
          <w:p w:rsidR="006E3D6B" w:rsidRDefault="006B279A">
            <w:pPr>
              <w:pStyle w:val="ListParagraph"/>
              <w:rPr>
                <w:rFonts w:eastAsia="Calibri"/>
                <w:sz w:val="20"/>
                <w:szCs w:val="20"/>
              </w:rPr>
            </w:pPr>
            <w:r>
              <w:rPr>
                <w:rFonts w:eastAsia="Calibri"/>
                <w:sz w:val="20"/>
                <w:szCs w:val="20"/>
              </w:rPr>
              <w:t>3.</w:t>
            </w:r>
            <w:r>
              <w:rPr>
                <w:rFonts w:eastAsia="Calibri"/>
                <w:sz w:val="20"/>
                <w:szCs w:val="20"/>
              </w:rPr>
              <w:tab/>
              <w:t>Посета некој важној институцији или тематској изложби посвећеној Дану државности</w:t>
            </w:r>
          </w:p>
          <w:p w:rsidR="006E3D6B" w:rsidRDefault="006B279A">
            <w:pPr>
              <w:pStyle w:val="ListParagraph"/>
              <w:rPr>
                <w:rFonts w:eastAsia="Calibri"/>
                <w:sz w:val="20"/>
                <w:szCs w:val="20"/>
              </w:rPr>
            </w:pPr>
            <w:r>
              <w:rPr>
                <w:rFonts w:eastAsia="Calibri"/>
                <w:sz w:val="20"/>
                <w:szCs w:val="20"/>
              </w:rPr>
              <w:t>4.</w:t>
            </w:r>
            <w:r>
              <w:rPr>
                <w:rFonts w:eastAsia="Calibri"/>
                <w:sz w:val="20"/>
                <w:szCs w:val="20"/>
              </w:rPr>
              <w:tab/>
              <w:t xml:space="preserve">Клуб љубитеља психологије : Припреме за тест знања на такмичењу истраживачких радова, свака субота </w:t>
            </w:r>
          </w:p>
          <w:p w:rsidR="006E3D6B" w:rsidRDefault="006B279A">
            <w:pPr>
              <w:pStyle w:val="ListParagraph"/>
              <w:rPr>
                <w:rFonts w:eastAsia="Calibri"/>
                <w:sz w:val="20"/>
                <w:szCs w:val="20"/>
              </w:rPr>
            </w:pPr>
            <w:r>
              <w:rPr>
                <w:rFonts w:eastAsia="Calibri"/>
                <w:sz w:val="20"/>
                <w:szCs w:val="20"/>
              </w:rPr>
              <w:t>5.</w:t>
            </w:r>
            <w:r>
              <w:rPr>
                <w:rFonts w:eastAsia="Calibri"/>
                <w:sz w:val="20"/>
                <w:szCs w:val="20"/>
              </w:rPr>
              <w:tab/>
              <w:t>Радионице и предавања у оквиру Клуба љубитеља психологије</w:t>
            </w:r>
          </w:p>
          <w:p w:rsidR="006E3D6B" w:rsidRDefault="006B279A">
            <w:pPr>
              <w:pStyle w:val="ListParagraph"/>
              <w:rPr>
                <w:rFonts w:eastAsia="Calibri"/>
                <w:sz w:val="20"/>
                <w:szCs w:val="20"/>
              </w:rPr>
            </w:pPr>
            <w:r>
              <w:rPr>
                <w:rFonts w:eastAsia="Calibri"/>
                <w:sz w:val="20"/>
                <w:szCs w:val="20"/>
              </w:rPr>
              <w:t>6.</w:t>
            </w:r>
            <w:r>
              <w:rPr>
                <w:rFonts w:eastAsia="Calibri"/>
                <w:sz w:val="20"/>
                <w:szCs w:val="20"/>
              </w:rPr>
              <w:tab/>
              <w:t>Клуб љубитеља психологије :„ Рад на истраживању – обрада података“</w:t>
            </w:r>
          </w:p>
          <w:p w:rsidR="006E3D6B" w:rsidRDefault="006B279A">
            <w:pPr>
              <w:pStyle w:val="ListParagraph"/>
              <w:rPr>
                <w:rFonts w:eastAsia="Calibri"/>
                <w:sz w:val="20"/>
                <w:szCs w:val="20"/>
              </w:rPr>
            </w:pPr>
            <w:r>
              <w:rPr>
                <w:rFonts w:eastAsia="Calibri"/>
                <w:sz w:val="20"/>
                <w:szCs w:val="20"/>
              </w:rPr>
              <w:t>7.</w:t>
            </w:r>
            <w:r>
              <w:rPr>
                <w:rFonts w:eastAsia="Calibri"/>
                <w:sz w:val="20"/>
                <w:szCs w:val="20"/>
              </w:rPr>
              <w:tab/>
              <w:t>Чајанке са корисницима 2 дома</w:t>
            </w:r>
          </w:p>
          <w:p w:rsidR="006E3D6B" w:rsidRDefault="006B279A">
            <w:pPr>
              <w:pStyle w:val="ListParagraph"/>
              <w:rPr>
                <w:rFonts w:eastAsia="Calibri"/>
                <w:sz w:val="20"/>
                <w:szCs w:val="20"/>
              </w:rPr>
            </w:pPr>
            <w:r>
              <w:rPr>
                <w:rFonts w:eastAsia="Calibri"/>
                <w:sz w:val="20"/>
                <w:szCs w:val="20"/>
              </w:rPr>
              <w:t>8.</w:t>
            </w:r>
            <w:r>
              <w:rPr>
                <w:rFonts w:eastAsia="Calibri"/>
                <w:sz w:val="20"/>
                <w:szCs w:val="20"/>
              </w:rPr>
              <w:tab/>
              <w:t>Подршка и координација рада  Ђачког парламента ( организовање предавања о дигиталном насиљу, организовање и извођење трибине са интересантним темама за ученике)</w:t>
            </w:r>
          </w:p>
          <w:p w:rsidR="006E3D6B" w:rsidRDefault="006B279A">
            <w:pPr>
              <w:pStyle w:val="ListParagraph"/>
              <w:rPr>
                <w:rFonts w:eastAsia="Calibri"/>
                <w:sz w:val="20"/>
                <w:szCs w:val="20"/>
              </w:rPr>
            </w:pPr>
            <w:r>
              <w:rPr>
                <w:rFonts w:eastAsia="Calibri"/>
                <w:sz w:val="20"/>
                <w:szCs w:val="20"/>
              </w:rPr>
              <w:t>9.</w:t>
            </w:r>
            <w:r>
              <w:rPr>
                <w:rFonts w:eastAsia="Calibri"/>
                <w:sz w:val="20"/>
                <w:szCs w:val="20"/>
              </w:rPr>
              <w:tab/>
              <w:t>Рад са новинарском секцијом -  Припрема за учешће на конкурсима (Ђак репортер и другим )</w:t>
            </w:r>
          </w:p>
          <w:p w:rsidR="006E3D6B" w:rsidRDefault="006B279A">
            <w:pPr>
              <w:pStyle w:val="ListParagraph"/>
              <w:rPr>
                <w:rFonts w:eastAsia="Calibri"/>
                <w:sz w:val="20"/>
                <w:szCs w:val="20"/>
              </w:rPr>
            </w:pPr>
            <w:r>
              <w:rPr>
                <w:rFonts w:eastAsia="Calibri"/>
                <w:sz w:val="20"/>
                <w:szCs w:val="20"/>
              </w:rPr>
              <w:t>10.</w:t>
            </w:r>
            <w:r>
              <w:rPr>
                <w:rFonts w:eastAsia="Calibri"/>
                <w:sz w:val="20"/>
                <w:szCs w:val="20"/>
              </w:rPr>
              <w:tab/>
              <w:t>Обележавање Међународног дана борбе против вршњачког насиља</w:t>
            </w:r>
          </w:p>
        </w:tc>
        <w:tc>
          <w:tcPr>
            <w:tcW w:w="2610" w:type="dxa"/>
            <w:shd w:val="clear" w:color="auto" w:fill="auto"/>
          </w:tcPr>
          <w:p w:rsidR="006E3D6B" w:rsidRDefault="006B279A">
            <w:pPr>
              <w:rPr>
                <w:rFonts w:eastAsia="Calibri"/>
                <w:sz w:val="20"/>
                <w:szCs w:val="20"/>
              </w:rPr>
            </w:pPr>
            <w:r>
              <w:rPr>
                <w:rFonts w:eastAsia="Calibri"/>
                <w:sz w:val="20"/>
                <w:szCs w:val="20"/>
              </w:rPr>
              <w:t>Чланови Стручног већа друштвених наука, ученици школе, Ђачки парламент, чланови Наставничког већа</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t>март</w:t>
            </w:r>
          </w:p>
        </w:tc>
        <w:tc>
          <w:tcPr>
            <w:tcW w:w="5760" w:type="dxa"/>
            <w:shd w:val="clear" w:color="auto" w:fill="auto"/>
          </w:tcPr>
          <w:p w:rsidR="006E3D6B" w:rsidRDefault="006B279A">
            <w:pPr>
              <w:pStyle w:val="ListParagraph"/>
              <w:numPr>
                <w:ilvl w:val="0"/>
                <w:numId w:val="48"/>
              </w:numPr>
              <w:rPr>
                <w:rFonts w:eastAsia="Times New Roman"/>
                <w:sz w:val="20"/>
                <w:szCs w:val="20"/>
              </w:rPr>
            </w:pPr>
            <w:r>
              <w:rPr>
                <w:rFonts w:eastAsia="Times New Roman"/>
                <w:sz w:val="20"/>
                <w:szCs w:val="20"/>
              </w:rPr>
              <w:t>Обележавање Међународног празника жена</w:t>
            </w:r>
          </w:p>
          <w:p w:rsidR="006E3D6B" w:rsidRDefault="006B279A">
            <w:pPr>
              <w:pStyle w:val="ListParagraph"/>
              <w:numPr>
                <w:ilvl w:val="0"/>
                <w:numId w:val="48"/>
              </w:numPr>
              <w:rPr>
                <w:rFonts w:eastAsia="Times New Roman"/>
                <w:sz w:val="20"/>
                <w:szCs w:val="20"/>
              </w:rPr>
            </w:pPr>
            <w:r>
              <w:rPr>
                <w:rFonts w:eastAsia="Times New Roman"/>
                <w:sz w:val="20"/>
                <w:szCs w:val="20"/>
              </w:rPr>
              <w:t>Месец посвећен женама</w:t>
            </w:r>
          </w:p>
          <w:p w:rsidR="006E3D6B" w:rsidRDefault="006B279A">
            <w:pPr>
              <w:pStyle w:val="ListParagraph"/>
              <w:numPr>
                <w:ilvl w:val="0"/>
                <w:numId w:val="48"/>
              </w:numPr>
              <w:rPr>
                <w:rFonts w:eastAsia="Times New Roman"/>
                <w:sz w:val="20"/>
                <w:szCs w:val="20"/>
              </w:rPr>
            </w:pPr>
            <w:r>
              <w:rPr>
                <w:rFonts w:eastAsia="Times New Roman"/>
                <w:sz w:val="20"/>
                <w:szCs w:val="20"/>
              </w:rPr>
              <w:t>Неговање сестринског позива кроз разна предавања и израду паноа у оквиру предмета грађанско васпитање, историја, медицинска етика</w:t>
            </w:r>
          </w:p>
          <w:p w:rsidR="006E3D6B" w:rsidRDefault="006B279A">
            <w:pPr>
              <w:pStyle w:val="ListParagraph"/>
              <w:numPr>
                <w:ilvl w:val="0"/>
                <w:numId w:val="48"/>
              </w:numPr>
              <w:rPr>
                <w:rFonts w:ascii="Calibri" w:eastAsia="Calibri" w:hAnsi="Calibri"/>
                <w:sz w:val="20"/>
                <w:szCs w:val="20"/>
              </w:rPr>
            </w:pPr>
            <w:r>
              <w:rPr>
                <w:rFonts w:eastAsia="Calibri"/>
                <w:sz w:val="20"/>
                <w:szCs w:val="20"/>
              </w:rPr>
              <w:t>Обележавање Светског Дана вода 22. март</w:t>
            </w:r>
          </w:p>
          <w:p w:rsidR="006E3D6B" w:rsidRDefault="006B279A">
            <w:pPr>
              <w:pStyle w:val="ListParagraph"/>
              <w:numPr>
                <w:ilvl w:val="0"/>
                <w:numId w:val="48"/>
              </w:numPr>
              <w:rPr>
                <w:rFonts w:ascii="Calibri" w:eastAsia="Calibri" w:hAnsi="Calibri"/>
                <w:sz w:val="20"/>
                <w:szCs w:val="20"/>
              </w:rPr>
            </w:pPr>
            <w:r>
              <w:rPr>
                <w:rFonts w:eastAsia="Calibri"/>
                <w:sz w:val="20"/>
                <w:szCs w:val="20"/>
              </w:rPr>
              <w:t>Одлазак на Сајам образовања у Новом Саду</w:t>
            </w:r>
          </w:p>
          <w:p w:rsidR="006E3D6B" w:rsidRDefault="006B279A">
            <w:pPr>
              <w:pStyle w:val="ListParagraph"/>
              <w:numPr>
                <w:ilvl w:val="0"/>
                <w:numId w:val="48"/>
              </w:numPr>
              <w:rPr>
                <w:rFonts w:ascii="Calibri" w:eastAsia="Calibri" w:hAnsi="Calibri"/>
                <w:sz w:val="20"/>
                <w:szCs w:val="20"/>
              </w:rPr>
            </w:pPr>
            <w:r>
              <w:rPr>
                <w:rFonts w:ascii="Times New Roman" w:hAnsi="Times New Roman"/>
              </w:rPr>
              <w:t xml:space="preserve">Клуб љубитеља психологије : </w:t>
            </w:r>
          </w:p>
          <w:p w:rsidR="006E3D6B" w:rsidRDefault="006B279A">
            <w:pPr>
              <w:pStyle w:val="ListParagraph"/>
              <w:spacing w:after="0" w:line="240" w:lineRule="auto"/>
              <w:jc w:val="left"/>
              <w:rPr>
                <w:rFonts w:ascii="Times New Roman" w:hAnsi="Times New Roman"/>
              </w:rPr>
            </w:pPr>
            <w:r>
              <w:rPr>
                <w:rFonts w:ascii="Times New Roman" w:hAnsi="Times New Roman"/>
                <w:shd w:val="clear" w:color="auto" w:fill="FFFFFF"/>
              </w:rPr>
              <w:t>-Припреме за тест знања на такмичењу истраживачких радова, свака субота онлајн</w:t>
            </w:r>
          </w:p>
          <w:p w:rsidR="006E3D6B" w:rsidRDefault="006B279A">
            <w:pPr>
              <w:pStyle w:val="ListParagraph"/>
              <w:spacing w:after="0" w:line="240" w:lineRule="auto"/>
              <w:jc w:val="left"/>
              <w:rPr>
                <w:rFonts w:ascii="Times New Roman" w:hAnsi="Times New Roman"/>
              </w:rPr>
            </w:pPr>
            <w:r>
              <w:rPr>
                <w:rFonts w:ascii="Times New Roman" w:hAnsi="Times New Roman"/>
                <w:shd w:val="clear" w:color="auto" w:fill="FFFFFF"/>
              </w:rPr>
              <w:t>-Чајанке са корисницима 2 дома</w:t>
            </w:r>
          </w:p>
          <w:p w:rsidR="006E3D6B" w:rsidRDefault="006B279A">
            <w:pPr>
              <w:pStyle w:val="ListParagraph"/>
              <w:spacing w:after="0" w:line="240" w:lineRule="auto"/>
              <w:jc w:val="left"/>
              <w:rPr>
                <w:rFonts w:ascii="Times New Roman" w:hAnsi="Times New Roman"/>
                <w:u w:val="single"/>
              </w:rPr>
            </w:pPr>
            <w:r>
              <w:rPr>
                <w:rFonts w:ascii="Times New Roman" w:hAnsi="Times New Roman"/>
              </w:rPr>
              <w:t xml:space="preserve">-„ </w:t>
            </w:r>
            <w:r>
              <w:rPr>
                <w:rFonts w:ascii="Times New Roman" w:hAnsi="Times New Roman"/>
                <w:u w:val="single"/>
              </w:rPr>
              <w:t>Рад на истраживању – писање истраживачког рада“</w:t>
            </w:r>
          </w:p>
          <w:p w:rsidR="006E3D6B" w:rsidRDefault="006B279A">
            <w:pPr>
              <w:pStyle w:val="ListParagraph"/>
              <w:numPr>
                <w:ilvl w:val="0"/>
                <w:numId w:val="48"/>
              </w:numPr>
              <w:spacing w:after="0" w:line="240" w:lineRule="auto"/>
              <w:jc w:val="left"/>
              <w:rPr>
                <w:rFonts w:ascii="Times New Roman" w:hAnsi="Times New Roman"/>
                <w:u w:val="single"/>
              </w:rPr>
            </w:pPr>
            <w:r>
              <w:rPr>
                <w:rFonts w:ascii="Times New Roman" w:hAnsi="Times New Roman"/>
                <w:shd w:val="clear" w:color="auto" w:fill="FFFFFF"/>
              </w:rPr>
              <w:t>23. Март - Међународни дан особа са Дауновим синдромом; презентовање међународне заједнице Барка ("Larche"); Међународни дан особа са аутизмом „Инклузивна недеља“ у Гимназији</w:t>
            </w:r>
          </w:p>
          <w:p w:rsidR="006E3D6B" w:rsidRDefault="006B279A">
            <w:pPr>
              <w:pStyle w:val="ListParagraph"/>
              <w:numPr>
                <w:ilvl w:val="0"/>
                <w:numId w:val="48"/>
              </w:numPr>
              <w:spacing w:after="0" w:line="240" w:lineRule="auto"/>
            </w:pPr>
            <w:r>
              <w:rPr>
                <w:rFonts w:ascii="Times New Roman" w:hAnsi="Times New Roman"/>
              </w:rPr>
              <w:t>Подршка и координација рада  Ђачког парламента (сарадња са другим Ђачким парламентима, оплемељивање школског простора)</w:t>
            </w:r>
          </w:p>
          <w:p w:rsidR="006E3D6B" w:rsidRDefault="006B279A">
            <w:pPr>
              <w:pStyle w:val="ListParagraph"/>
              <w:numPr>
                <w:ilvl w:val="0"/>
                <w:numId w:val="48"/>
              </w:numPr>
              <w:spacing w:after="0" w:line="240" w:lineRule="auto"/>
              <w:jc w:val="left"/>
              <w:rPr>
                <w:rFonts w:ascii="Times New Roman" w:hAnsi="Times New Roman"/>
              </w:rPr>
            </w:pPr>
            <w:r>
              <w:rPr>
                <w:rFonts w:ascii="Times New Roman" w:hAnsi="Times New Roman"/>
              </w:rPr>
              <w:t>Рад са новинарском секцијом - Израда анкета и интервјуа на теме које интересују младе</w:t>
            </w:r>
          </w:p>
          <w:p w:rsidR="006E3D6B" w:rsidRDefault="006E3D6B">
            <w:pPr>
              <w:pStyle w:val="ListParagraph"/>
              <w:rPr>
                <w:rFonts w:ascii="Calibri" w:eastAsia="Calibri" w:hAnsi="Calibri"/>
                <w:sz w:val="20"/>
                <w:szCs w:val="20"/>
              </w:rPr>
            </w:pPr>
          </w:p>
        </w:tc>
        <w:tc>
          <w:tcPr>
            <w:tcW w:w="2610" w:type="dxa"/>
            <w:shd w:val="clear" w:color="auto" w:fill="auto"/>
          </w:tcPr>
          <w:p w:rsidR="006E3D6B" w:rsidRDefault="006B279A">
            <w:pPr>
              <w:rPr>
                <w:rFonts w:eastAsia="Times New Roman"/>
                <w:sz w:val="20"/>
                <w:szCs w:val="20"/>
              </w:rPr>
            </w:pPr>
            <w:r>
              <w:rPr>
                <w:rFonts w:eastAsia="Times New Roman"/>
                <w:sz w:val="20"/>
                <w:szCs w:val="20"/>
              </w:rPr>
              <w:t>Чланови Стручног већа друштвених наука, ученици, Стручно веће здравствене неге, ученици, Ђачки парламент</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lastRenderedPageBreak/>
              <w:t>април</w:t>
            </w:r>
          </w:p>
        </w:tc>
        <w:tc>
          <w:tcPr>
            <w:tcW w:w="5760" w:type="dxa"/>
            <w:shd w:val="clear" w:color="auto" w:fill="auto"/>
          </w:tcPr>
          <w:p w:rsidR="006E3D6B" w:rsidRDefault="006B279A">
            <w:pPr>
              <w:rPr>
                <w:rFonts w:eastAsia="Calibri"/>
                <w:sz w:val="20"/>
                <w:szCs w:val="20"/>
              </w:rPr>
            </w:pPr>
            <w:r>
              <w:rPr>
                <w:rFonts w:eastAsia="Calibri"/>
                <w:sz w:val="20"/>
                <w:szCs w:val="20"/>
              </w:rPr>
              <w:t>1 Обележавање Дана Рома ( 8. Април ) уз</w:t>
            </w:r>
          </w:p>
          <w:p w:rsidR="006E3D6B" w:rsidRDefault="006B279A">
            <w:pPr>
              <w:rPr>
                <w:rFonts w:eastAsia="Calibri"/>
                <w:sz w:val="20"/>
                <w:szCs w:val="20"/>
              </w:rPr>
            </w:pPr>
            <w:r>
              <w:rPr>
                <w:rFonts w:eastAsia="Calibri"/>
                <w:sz w:val="20"/>
                <w:szCs w:val="20"/>
              </w:rPr>
              <w:t>организацију програма у школи, као и посете званичних представника  више организација које промовишу и заступају њихова права</w:t>
            </w:r>
          </w:p>
          <w:p w:rsidR="006E3D6B" w:rsidRDefault="006B279A">
            <w:pPr>
              <w:rPr>
                <w:rFonts w:eastAsia="Calibri"/>
                <w:sz w:val="20"/>
                <w:szCs w:val="20"/>
              </w:rPr>
            </w:pPr>
            <w:r>
              <w:rPr>
                <w:rFonts w:eastAsia="Calibri"/>
                <w:sz w:val="20"/>
                <w:szCs w:val="20"/>
              </w:rPr>
              <w:t>2.</w:t>
            </w:r>
            <w:r>
              <w:rPr>
                <w:rFonts w:eastAsia="Calibri"/>
                <w:sz w:val="20"/>
                <w:szCs w:val="20"/>
              </w:rPr>
              <w:tab/>
              <w:t>Учешће чланова Стручног већа друштвених наука у уређењу школског простора</w:t>
            </w:r>
          </w:p>
          <w:p w:rsidR="006E3D6B" w:rsidRDefault="006B279A">
            <w:pPr>
              <w:rPr>
                <w:rFonts w:eastAsia="Calibri"/>
                <w:sz w:val="20"/>
                <w:szCs w:val="20"/>
              </w:rPr>
            </w:pPr>
            <w:r>
              <w:rPr>
                <w:rFonts w:eastAsia="Calibri"/>
                <w:sz w:val="20"/>
                <w:szCs w:val="20"/>
              </w:rPr>
              <w:t>3.</w:t>
            </w:r>
            <w:r>
              <w:rPr>
                <w:rFonts w:eastAsia="Calibri"/>
                <w:sz w:val="20"/>
                <w:szCs w:val="20"/>
              </w:rPr>
              <w:tab/>
              <w:t>Припреме и анализа трећег класификационог периода</w:t>
            </w:r>
          </w:p>
          <w:p w:rsidR="006E3D6B" w:rsidRDefault="006B279A">
            <w:pPr>
              <w:rPr>
                <w:rFonts w:eastAsia="Calibri"/>
                <w:sz w:val="20"/>
                <w:szCs w:val="20"/>
              </w:rPr>
            </w:pPr>
            <w:r>
              <w:rPr>
                <w:rFonts w:eastAsia="Calibri"/>
                <w:sz w:val="20"/>
                <w:szCs w:val="20"/>
              </w:rPr>
              <w:t>4.</w:t>
            </w:r>
            <w:r>
              <w:rPr>
                <w:rFonts w:eastAsia="Calibri"/>
                <w:sz w:val="20"/>
                <w:szCs w:val="20"/>
              </w:rPr>
              <w:tab/>
              <w:t>Обележавање Дана планете Земље 22.април</w:t>
            </w:r>
          </w:p>
          <w:p w:rsidR="006E3D6B" w:rsidRDefault="006B279A">
            <w:pPr>
              <w:rPr>
                <w:rFonts w:eastAsia="Calibri"/>
                <w:sz w:val="20"/>
                <w:szCs w:val="20"/>
              </w:rPr>
            </w:pPr>
            <w:r>
              <w:rPr>
                <w:rFonts w:eastAsia="Calibri"/>
                <w:sz w:val="20"/>
                <w:szCs w:val="20"/>
              </w:rPr>
              <w:t>5.</w:t>
            </w:r>
            <w:r>
              <w:rPr>
                <w:rFonts w:eastAsia="Calibri"/>
                <w:sz w:val="20"/>
                <w:szCs w:val="20"/>
              </w:rPr>
              <w:tab/>
              <w:t xml:space="preserve">Клуб љубитеља психологије: </w:t>
            </w:r>
          </w:p>
          <w:p w:rsidR="006E3D6B" w:rsidRDefault="006B279A">
            <w:pPr>
              <w:rPr>
                <w:rFonts w:eastAsia="Calibri"/>
                <w:sz w:val="20"/>
                <w:szCs w:val="20"/>
              </w:rPr>
            </w:pPr>
            <w:r>
              <w:rPr>
                <w:rFonts w:eastAsia="Calibri"/>
                <w:sz w:val="20"/>
                <w:szCs w:val="20"/>
              </w:rPr>
              <w:t xml:space="preserve">-  Припреме за тест знања на такмичењу истраживачких радова, свака субота, </w:t>
            </w:r>
          </w:p>
          <w:p w:rsidR="006E3D6B" w:rsidRDefault="006B279A">
            <w:pPr>
              <w:rPr>
                <w:rFonts w:eastAsia="Calibri"/>
                <w:sz w:val="20"/>
                <w:szCs w:val="20"/>
              </w:rPr>
            </w:pPr>
            <w:r>
              <w:rPr>
                <w:rFonts w:eastAsia="Calibri"/>
                <w:sz w:val="20"/>
                <w:szCs w:val="20"/>
              </w:rPr>
              <w:t>- Психолошка радионица КЉП</w:t>
            </w:r>
          </w:p>
          <w:p w:rsidR="006E3D6B" w:rsidRDefault="006B279A">
            <w:pPr>
              <w:rPr>
                <w:rFonts w:eastAsia="Calibri"/>
                <w:sz w:val="20"/>
                <w:szCs w:val="20"/>
              </w:rPr>
            </w:pPr>
            <w:r>
              <w:rPr>
                <w:rFonts w:eastAsia="Calibri"/>
                <w:sz w:val="20"/>
                <w:szCs w:val="20"/>
              </w:rPr>
              <w:t xml:space="preserve">- Чајанке са  корисницима 2 дома, </w:t>
            </w:r>
          </w:p>
          <w:p w:rsidR="006E3D6B" w:rsidRDefault="006B279A">
            <w:pPr>
              <w:rPr>
                <w:rFonts w:eastAsia="Calibri"/>
                <w:sz w:val="20"/>
                <w:szCs w:val="20"/>
              </w:rPr>
            </w:pPr>
            <w:r>
              <w:rPr>
                <w:rFonts w:eastAsia="Calibri"/>
                <w:sz w:val="20"/>
                <w:szCs w:val="20"/>
              </w:rPr>
              <w:t>6.</w:t>
            </w:r>
            <w:r>
              <w:rPr>
                <w:rFonts w:eastAsia="Calibri"/>
                <w:sz w:val="20"/>
                <w:szCs w:val="20"/>
              </w:rPr>
              <w:tab/>
              <w:t>Подршка и координација рада  Ђачког парламента ( одржавање матурског бала, учешће на међународном дану плеса )</w:t>
            </w:r>
          </w:p>
          <w:p w:rsidR="006E3D6B" w:rsidRDefault="006B279A">
            <w:pPr>
              <w:rPr>
                <w:rFonts w:eastAsia="Calibri"/>
                <w:sz w:val="20"/>
                <w:szCs w:val="20"/>
              </w:rPr>
            </w:pPr>
            <w:r>
              <w:rPr>
                <w:rFonts w:eastAsia="Calibri"/>
                <w:sz w:val="20"/>
                <w:szCs w:val="20"/>
              </w:rPr>
              <w:t>7.</w:t>
            </w:r>
            <w:r>
              <w:rPr>
                <w:rFonts w:eastAsia="Calibri"/>
                <w:sz w:val="20"/>
                <w:szCs w:val="20"/>
              </w:rPr>
              <w:tab/>
              <w:t>Рад са новинарском секцијом - Учешће на конкурсу Ђак репортер</w:t>
            </w:r>
          </w:p>
          <w:p w:rsidR="006E3D6B" w:rsidRDefault="006B279A">
            <w:pPr>
              <w:rPr>
                <w:rFonts w:eastAsia="Calibri"/>
                <w:sz w:val="20"/>
                <w:szCs w:val="20"/>
              </w:rPr>
            </w:pPr>
            <w:r>
              <w:rPr>
                <w:rFonts w:eastAsia="Calibri"/>
                <w:sz w:val="20"/>
                <w:szCs w:val="20"/>
              </w:rPr>
              <w:t>8.</w:t>
            </w:r>
            <w:r>
              <w:rPr>
                <w:rFonts w:eastAsia="Calibri"/>
                <w:sz w:val="20"/>
                <w:szCs w:val="20"/>
              </w:rPr>
              <w:tab/>
              <w:t>Посета Музеју Српског лекарског друштва и Музеју науке и технике у Београду са ученицима завршних разреда наше школе</w:t>
            </w:r>
          </w:p>
        </w:tc>
        <w:tc>
          <w:tcPr>
            <w:tcW w:w="2610" w:type="dxa"/>
            <w:shd w:val="clear" w:color="auto" w:fill="auto"/>
          </w:tcPr>
          <w:p w:rsidR="006E3D6B" w:rsidRDefault="006B279A">
            <w:pPr>
              <w:rPr>
                <w:rFonts w:eastAsia="Calibri"/>
                <w:sz w:val="20"/>
                <w:szCs w:val="20"/>
              </w:rPr>
            </w:pPr>
            <w:r>
              <w:rPr>
                <w:rFonts w:eastAsia="Calibri"/>
                <w:sz w:val="20"/>
                <w:szCs w:val="20"/>
              </w:rPr>
              <w:t>Чланови Стручног већа друштвених наука, ученици, Ђачки парламент, друга Стручна већа и Тимови школе</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t>мај</w:t>
            </w:r>
          </w:p>
        </w:tc>
        <w:tc>
          <w:tcPr>
            <w:tcW w:w="5760" w:type="dxa"/>
            <w:shd w:val="clear" w:color="auto" w:fill="auto"/>
          </w:tcPr>
          <w:p w:rsidR="006E3D6B" w:rsidRDefault="006B279A">
            <w:pPr>
              <w:pStyle w:val="ListParagraph"/>
              <w:spacing w:after="0" w:line="240" w:lineRule="auto"/>
              <w:jc w:val="left"/>
              <w:rPr>
                <w:rFonts w:cs="Arial"/>
              </w:rPr>
            </w:pPr>
            <w:r>
              <w:rPr>
                <w:rFonts w:cs="Arial"/>
              </w:rPr>
              <w:t>1.</w:t>
            </w:r>
            <w:r>
              <w:rPr>
                <w:rFonts w:cs="Arial"/>
              </w:rPr>
              <w:tab/>
              <w:t>Припреме за прославу Дана школе 29. маја</w:t>
            </w:r>
          </w:p>
          <w:p w:rsidR="006E3D6B" w:rsidRDefault="006B279A">
            <w:pPr>
              <w:pStyle w:val="ListParagraph"/>
              <w:spacing w:after="0" w:line="240" w:lineRule="auto"/>
              <w:jc w:val="left"/>
              <w:rPr>
                <w:rFonts w:cs="Arial"/>
              </w:rPr>
            </w:pPr>
            <w:r>
              <w:rPr>
                <w:rFonts w:cs="Arial"/>
              </w:rPr>
              <w:t>2.</w:t>
            </w:r>
            <w:r>
              <w:rPr>
                <w:rFonts w:cs="Arial"/>
              </w:rPr>
              <w:tab/>
              <w:t>Приредба за Дан школе</w:t>
            </w:r>
          </w:p>
          <w:p w:rsidR="006E3D6B" w:rsidRDefault="006B279A">
            <w:pPr>
              <w:pStyle w:val="ListParagraph"/>
              <w:spacing w:after="0" w:line="240" w:lineRule="auto"/>
              <w:jc w:val="left"/>
              <w:rPr>
                <w:rFonts w:cs="Arial"/>
              </w:rPr>
            </w:pPr>
            <w:r>
              <w:rPr>
                <w:rFonts w:cs="Arial"/>
              </w:rPr>
              <w:t>3.</w:t>
            </w:r>
            <w:r>
              <w:rPr>
                <w:rFonts w:cs="Arial"/>
              </w:rPr>
              <w:tab/>
              <w:t>Анализа успеха и рада секција из Стручног већа друштвених наука</w:t>
            </w:r>
          </w:p>
          <w:p w:rsidR="006E3D6B" w:rsidRDefault="006B279A">
            <w:pPr>
              <w:pStyle w:val="ListParagraph"/>
              <w:spacing w:after="0" w:line="240" w:lineRule="auto"/>
              <w:jc w:val="left"/>
              <w:rPr>
                <w:rFonts w:cs="Arial"/>
              </w:rPr>
            </w:pPr>
            <w:r>
              <w:rPr>
                <w:rFonts w:cs="Arial"/>
              </w:rPr>
              <w:t>4.</w:t>
            </w:r>
            <w:r>
              <w:rPr>
                <w:rFonts w:cs="Arial"/>
              </w:rPr>
              <w:tab/>
              <w:t xml:space="preserve">Клуб љубитеља психологије : </w:t>
            </w:r>
          </w:p>
          <w:p w:rsidR="006E3D6B" w:rsidRDefault="006B279A">
            <w:pPr>
              <w:pStyle w:val="ListParagraph"/>
              <w:spacing w:after="0" w:line="240" w:lineRule="auto"/>
              <w:jc w:val="left"/>
              <w:rPr>
                <w:rFonts w:cs="Arial"/>
              </w:rPr>
            </w:pPr>
            <w:r>
              <w:rPr>
                <w:rFonts w:cs="Arial"/>
              </w:rPr>
              <w:t>- Покрајинско такмичење истраживачких радова, у организацији Регионалног центра „Михајло Пупин“ Панчево, Гимназија, Панчево</w:t>
            </w:r>
          </w:p>
          <w:p w:rsidR="006E3D6B" w:rsidRDefault="006B279A">
            <w:pPr>
              <w:pStyle w:val="ListParagraph"/>
              <w:spacing w:after="0" w:line="240" w:lineRule="auto"/>
              <w:jc w:val="left"/>
              <w:rPr>
                <w:rFonts w:cs="Arial"/>
              </w:rPr>
            </w:pPr>
            <w:r>
              <w:rPr>
                <w:rFonts w:cs="Arial"/>
              </w:rPr>
              <w:t xml:space="preserve">            - Припрема за пријемни, тест знања</w:t>
            </w:r>
          </w:p>
          <w:p w:rsidR="006E3D6B" w:rsidRDefault="006B279A">
            <w:pPr>
              <w:pStyle w:val="ListParagraph"/>
              <w:spacing w:after="0" w:line="240" w:lineRule="auto"/>
              <w:jc w:val="left"/>
              <w:rPr>
                <w:rFonts w:cs="Arial"/>
              </w:rPr>
            </w:pPr>
            <w:r>
              <w:rPr>
                <w:rFonts w:cs="Arial"/>
              </w:rPr>
              <w:t>- Чајанке са корисницима 2 дома</w:t>
            </w:r>
          </w:p>
          <w:p w:rsidR="006E3D6B" w:rsidRDefault="006B279A">
            <w:pPr>
              <w:pStyle w:val="ListParagraph"/>
              <w:spacing w:after="0" w:line="240" w:lineRule="auto"/>
              <w:jc w:val="left"/>
              <w:rPr>
                <w:rFonts w:cs="Arial"/>
              </w:rPr>
            </w:pPr>
            <w:r>
              <w:rPr>
                <w:rFonts w:cs="Arial"/>
              </w:rPr>
              <w:t>5.</w:t>
            </w:r>
            <w:r>
              <w:rPr>
                <w:rFonts w:cs="Arial"/>
              </w:rPr>
              <w:tab/>
              <w:t>Припрема извештаја Тима за инклузију за ову школску годину</w:t>
            </w:r>
          </w:p>
          <w:p w:rsidR="006E3D6B" w:rsidRDefault="006B279A">
            <w:pPr>
              <w:pStyle w:val="ListParagraph"/>
              <w:spacing w:after="0" w:line="240" w:lineRule="auto"/>
              <w:jc w:val="left"/>
              <w:rPr>
                <w:rFonts w:cs="Arial"/>
              </w:rPr>
            </w:pPr>
            <w:r>
              <w:rPr>
                <w:rFonts w:cs="Arial"/>
              </w:rPr>
              <w:t>6.</w:t>
            </w:r>
            <w:r>
              <w:rPr>
                <w:rFonts w:cs="Arial"/>
              </w:rPr>
              <w:tab/>
              <w:t>Радионица права људи са психијатријским проблемима кроз упознавање социјалног покрета и правца у психологији „ Антипсихијатрија“  у  медицинској школи</w:t>
            </w:r>
          </w:p>
          <w:p w:rsidR="006E3D6B" w:rsidRDefault="006B279A">
            <w:pPr>
              <w:pStyle w:val="ListParagraph"/>
              <w:spacing w:after="0" w:line="240" w:lineRule="auto"/>
              <w:jc w:val="left"/>
              <w:rPr>
                <w:rFonts w:cs="Arial"/>
              </w:rPr>
            </w:pPr>
            <w:r>
              <w:rPr>
                <w:rFonts w:cs="Arial"/>
              </w:rPr>
              <w:t>7.</w:t>
            </w:r>
            <w:r>
              <w:rPr>
                <w:rFonts w:cs="Arial"/>
              </w:rPr>
              <w:tab/>
              <w:t>Посета Музеју југословенске кинотеке свих учесника Клуба љубитеља психологије,пројекција филмова</w:t>
            </w:r>
          </w:p>
          <w:p w:rsidR="006E3D6B" w:rsidRDefault="006B279A">
            <w:pPr>
              <w:pStyle w:val="ListParagraph"/>
              <w:spacing w:after="0" w:line="240" w:lineRule="auto"/>
              <w:jc w:val="left"/>
              <w:rPr>
                <w:rFonts w:cs="Arial"/>
              </w:rPr>
            </w:pPr>
            <w:r>
              <w:rPr>
                <w:rFonts w:cs="Arial"/>
              </w:rPr>
              <w:t>8.</w:t>
            </w:r>
            <w:r>
              <w:rPr>
                <w:rFonts w:cs="Arial"/>
              </w:rPr>
              <w:tab/>
              <w:t>Посета Сајму запошљавања у Панчеву</w:t>
            </w:r>
          </w:p>
          <w:p w:rsidR="006E3D6B" w:rsidRDefault="006B279A">
            <w:pPr>
              <w:pStyle w:val="ListParagraph"/>
              <w:spacing w:after="0" w:line="240" w:lineRule="auto"/>
              <w:jc w:val="left"/>
              <w:rPr>
                <w:rFonts w:cs="Arial"/>
              </w:rPr>
            </w:pPr>
            <w:r>
              <w:rPr>
                <w:rFonts w:cs="Arial"/>
              </w:rPr>
              <w:t>9.</w:t>
            </w:r>
            <w:r>
              <w:rPr>
                <w:rFonts w:cs="Arial"/>
              </w:rPr>
              <w:tab/>
              <w:t>Подршка и координација рада  Ђачког парламента ( анализа годишњег рада, израда смерница за рад у наредној школској години )</w:t>
            </w:r>
          </w:p>
          <w:p w:rsidR="006E3D6B" w:rsidRDefault="006B279A">
            <w:pPr>
              <w:pStyle w:val="ListParagraph"/>
              <w:spacing w:after="0" w:line="240" w:lineRule="auto"/>
              <w:jc w:val="left"/>
              <w:rPr>
                <w:rFonts w:ascii="Times New Roman" w:hAnsi="Times New Roman"/>
              </w:rPr>
            </w:pPr>
            <w:r>
              <w:rPr>
                <w:rFonts w:cs="Arial"/>
              </w:rPr>
              <w:t>10.</w:t>
            </w:r>
            <w:r>
              <w:rPr>
                <w:rFonts w:cs="Arial"/>
              </w:rPr>
              <w:tab/>
              <w:t>Рад са новинарском секцијом - Припрема и израда зидних новина</w:t>
            </w:r>
          </w:p>
        </w:tc>
        <w:tc>
          <w:tcPr>
            <w:tcW w:w="2610" w:type="dxa"/>
            <w:shd w:val="clear" w:color="auto" w:fill="auto"/>
          </w:tcPr>
          <w:p w:rsidR="006E3D6B" w:rsidRDefault="006B279A">
            <w:pPr>
              <w:rPr>
                <w:rFonts w:eastAsia="Times New Roman"/>
                <w:sz w:val="20"/>
                <w:szCs w:val="20"/>
              </w:rPr>
            </w:pPr>
            <w:r>
              <w:rPr>
                <w:rFonts w:eastAsia="Times New Roman"/>
                <w:sz w:val="20"/>
                <w:szCs w:val="20"/>
              </w:rPr>
              <w:t>Чланови Стручног већа друштвених наука, друга Стручна већа,остали чланови Наставничког већа,ученици школе, Тим за инклузију, Ђачки парламент</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lastRenderedPageBreak/>
              <w:t>јун</w:t>
            </w:r>
          </w:p>
        </w:tc>
        <w:tc>
          <w:tcPr>
            <w:tcW w:w="5760" w:type="dxa"/>
            <w:shd w:val="clear" w:color="auto" w:fill="auto"/>
          </w:tcPr>
          <w:p w:rsidR="006E3D6B" w:rsidRDefault="006B279A">
            <w:pPr>
              <w:pStyle w:val="ListParagraph"/>
              <w:numPr>
                <w:ilvl w:val="0"/>
                <w:numId w:val="49"/>
              </w:numPr>
              <w:spacing w:after="0" w:line="240" w:lineRule="auto"/>
              <w:rPr>
                <w:rFonts w:cs="Arial"/>
                <w:sz w:val="20"/>
                <w:szCs w:val="20"/>
              </w:rPr>
            </w:pPr>
            <w:r>
              <w:rPr>
                <w:rFonts w:cs="Arial"/>
                <w:sz w:val="20"/>
                <w:szCs w:val="20"/>
              </w:rPr>
              <w:t>Припреме за крај школске године</w:t>
            </w:r>
          </w:p>
          <w:p w:rsidR="006E3D6B" w:rsidRDefault="006B279A">
            <w:pPr>
              <w:pStyle w:val="ListParagraph"/>
              <w:numPr>
                <w:ilvl w:val="0"/>
                <w:numId w:val="49"/>
              </w:numPr>
              <w:spacing w:after="0" w:line="240" w:lineRule="auto"/>
              <w:rPr>
                <w:rFonts w:cs="Arial"/>
                <w:sz w:val="20"/>
                <w:szCs w:val="20"/>
              </w:rPr>
            </w:pPr>
            <w:r>
              <w:rPr>
                <w:rFonts w:cs="Arial"/>
                <w:sz w:val="20"/>
                <w:szCs w:val="20"/>
              </w:rPr>
              <w:t>Анализа успеха ученика на крају школске године</w:t>
            </w:r>
          </w:p>
          <w:p w:rsidR="006E3D6B" w:rsidRDefault="006B279A">
            <w:pPr>
              <w:pStyle w:val="ListParagraph"/>
              <w:numPr>
                <w:ilvl w:val="0"/>
                <w:numId w:val="49"/>
              </w:numPr>
              <w:spacing w:after="0" w:line="240" w:lineRule="auto"/>
              <w:rPr>
                <w:rFonts w:cs="Arial"/>
                <w:sz w:val="20"/>
                <w:szCs w:val="20"/>
              </w:rPr>
            </w:pPr>
            <w:r>
              <w:rPr>
                <w:rFonts w:cs="Arial"/>
                <w:sz w:val="20"/>
                <w:szCs w:val="20"/>
              </w:rPr>
              <w:t>Усвајање даљих смерница и активности за побољшање рада Стручног већа друштвених наука за следећу школску годину</w:t>
            </w:r>
          </w:p>
          <w:p w:rsidR="006E3D6B" w:rsidRDefault="006B279A">
            <w:pPr>
              <w:pStyle w:val="ListParagraph"/>
              <w:numPr>
                <w:ilvl w:val="0"/>
                <w:numId w:val="49"/>
              </w:numPr>
              <w:spacing w:after="0" w:line="240" w:lineRule="auto"/>
              <w:jc w:val="left"/>
              <w:rPr>
                <w:rFonts w:cs="Arial"/>
                <w:sz w:val="20"/>
                <w:szCs w:val="20"/>
                <w:shd w:val="clear" w:color="auto" w:fill="FFFFFF"/>
              </w:rPr>
            </w:pPr>
            <w:r>
              <w:rPr>
                <w:rFonts w:cs="Arial"/>
                <w:sz w:val="20"/>
                <w:szCs w:val="20"/>
                <w:shd w:val="clear" w:color="auto" w:fill="FFFFFF"/>
              </w:rPr>
              <w:t>Договор око продужења Чајнки и током лета, једанпут месечно, због заинтересованости ученика и корисника домова</w:t>
            </w:r>
          </w:p>
          <w:p w:rsidR="006E3D6B" w:rsidRDefault="006B279A">
            <w:pPr>
              <w:pStyle w:val="ListParagraph"/>
              <w:numPr>
                <w:ilvl w:val="0"/>
                <w:numId w:val="49"/>
              </w:numPr>
              <w:spacing w:after="0" w:line="240" w:lineRule="auto"/>
              <w:jc w:val="left"/>
              <w:rPr>
                <w:rFonts w:cs="Arial"/>
                <w:sz w:val="20"/>
                <w:szCs w:val="20"/>
                <w:shd w:val="clear" w:color="auto" w:fill="FFFFFF"/>
              </w:rPr>
            </w:pPr>
            <w:r>
              <w:rPr>
                <w:rFonts w:cs="Arial"/>
                <w:sz w:val="20"/>
                <w:szCs w:val="20"/>
                <w:shd w:val="clear" w:color="auto" w:fill="FFFFFF"/>
              </w:rPr>
              <w:t>Анализа и евалуација рада Тима за инклузију, као и Клуба љубитеља психологије</w:t>
            </w:r>
          </w:p>
          <w:p w:rsidR="006E3D6B" w:rsidRDefault="006B279A">
            <w:pPr>
              <w:pStyle w:val="ListParagraph"/>
              <w:numPr>
                <w:ilvl w:val="0"/>
                <w:numId w:val="49"/>
              </w:numPr>
              <w:spacing w:after="0" w:line="240" w:lineRule="auto"/>
              <w:rPr>
                <w:rFonts w:cs="Arial"/>
                <w:sz w:val="20"/>
                <w:szCs w:val="20"/>
              </w:rPr>
            </w:pPr>
            <w:r>
              <w:rPr>
                <w:rFonts w:cs="Arial"/>
                <w:sz w:val="20"/>
                <w:szCs w:val="20"/>
              </w:rPr>
              <w:t>Рад са новинарском секцијом - Анализа годишњег рада</w:t>
            </w:r>
          </w:p>
          <w:p w:rsidR="006E3D6B" w:rsidRDefault="006B279A">
            <w:pPr>
              <w:pStyle w:val="ListParagraph"/>
              <w:numPr>
                <w:ilvl w:val="0"/>
                <w:numId w:val="49"/>
              </w:numPr>
              <w:spacing w:after="0" w:line="240" w:lineRule="auto"/>
              <w:rPr>
                <w:rFonts w:ascii="Times New Roman" w:hAnsi="Times New Roman"/>
              </w:rPr>
            </w:pPr>
            <w:r>
              <w:rPr>
                <w:rFonts w:cs="Arial"/>
                <w:sz w:val="20"/>
                <w:szCs w:val="20"/>
              </w:rPr>
              <w:t>Подршка и координација рада  Ђачког парламента ( текућа питања)</w:t>
            </w:r>
          </w:p>
        </w:tc>
        <w:tc>
          <w:tcPr>
            <w:tcW w:w="2610" w:type="dxa"/>
            <w:shd w:val="clear" w:color="auto" w:fill="auto"/>
          </w:tcPr>
          <w:p w:rsidR="006E3D6B" w:rsidRDefault="006B279A">
            <w:pPr>
              <w:rPr>
                <w:rFonts w:eastAsia="Calibri"/>
                <w:sz w:val="20"/>
                <w:szCs w:val="20"/>
              </w:rPr>
            </w:pPr>
            <w:r>
              <w:rPr>
                <w:rFonts w:eastAsia="Calibri"/>
                <w:sz w:val="20"/>
                <w:szCs w:val="20"/>
              </w:rPr>
              <w:t>Чланови Стручног већа друштвених наука, ученици Школе, Тим за инклузију</w:t>
            </w:r>
          </w:p>
        </w:tc>
      </w:tr>
      <w:tr w:rsidR="006E3D6B">
        <w:trPr>
          <w:cantSplit/>
          <w:trHeight w:val="1154"/>
        </w:trPr>
        <w:tc>
          <w:tcPr>
            <w:tcW w:w="1008" w:type="dxa"/>
            <w:shd w:val="clear" w:color="auto" w:fill="auto"/>
          </w:tcPr>
          <w:p w:rsidR="006E3D6B" w:rsidRDefault="006B279A">
            <w:pPr>
              <w:rPr>
                <w:rFonts w:eastAsia="Times New Roman"/>
                <w:sz w:val="20"/>
                <w:szCs w:val="20"/>
              </w:rPr>
            </w:pPr>
            <w:r>
              <w:rPr>
                <w:rFonts w:eastAsia="Times New Roman"/>
                <w:sz w:val="20"/>
                <w:szCs w:val="20"/>
              </w:rPr>
              <w:t>август</w:t>
            </w:r>
          </w:p>
        </w:tc>
        <w:tc>
          <w:tcPr>
            <w:tcW w:w="5760" w:type="dxa"/>
            <w:shd w:val="clear" w:color="auto" w:fill="auto"/>
          </w:tcPr>
          <w:p w:rsidR="006E3D6B" w:rsidRDefault="006B279A">
            <w:pPr>
              <w:pStyle w:val="ListParagraph"/>
              <w:numPr>
                <w:ilvl w:val="0"/>
                <w:numId w:val="50"/>
              </w:numPr>
              <w:rPr>
                <w:rFonts w:eastAsia="Calibri"/>
                <w:sz w:val="20"/>
                <w:szCs w:val="20"/>
              </w:rPr>
            </w:pPr>
            <w:r>
              <w:rPr>
                <w:rFonts w:eastAsia="Calibri"/>
                <w:sz w:val="20"/>
                <w:szCs w:val="20"/>
              </w:rPr>
              <w:t>Усвајање Извештаја рада Стручног већа друштвених наука за 2023/24. годину</w:t>
            </w:r>
          </w:p>
          <w:p w:rsidR="006E3D6B" w:rsidRDefault="006B279A">
            <w:pPr>
              <w:pStyle w:val="ListParagraph"/>
              <w:numPr>
                <w:ilvl w:val="0"/>
                <w:numId w:val="50"/>
              </w:numPr>
              <w:rPr>
                <w:rFonts w:eastAsia="Calibri"/>
                <w:sz w:val="20"/>
                <w:szCs w:val="20"/>
              </w:rPr>
            </w:pPr>
            <w:r>
              <w:rPr>
                <w:rFonts w:eastAsia="Calibri"/>
                <w:sz w:val="20"/>
                <w:szCs w:val="20"/>
              </w:rPr>
              <w:t>Израда и усвајање Годишњег  плана рада Стручног већа друштвених наука за 2024/25. годину</w:t>
            </w:r>
          </w:p>
        </w:tc>
        <w:tc>
          <w:tcPr>
            <w:tcW w:w="2610" w:type="dxa"/>
            <w:shd w:val="clear" w:color="auto" w:fill="auto"/>
          </w:tcPr>
          <w:p w:rsidR="006E3D6B" w:rsidRDefault="006B279A">
            <w:pPr>
              <w:rPr>
                <w:rFonts w:eastAsia="Calibri"/>
                <w:sz w:val="20"/>
                <w:szCs w:val="20"/>
              </w:rPr>
            </w:pPr>
            <w:r>
              <w:rPr>
                <w:rFonts w:eastAsia="Calibri"/>
                <w:sz w:val="20"/>
                <w:szCs w:val="20"/>
              </w:rPr>
              <w:t>Чланови Стручног већа друштвених наука</w:t>
            </w:r>
          </w:p>
        </w:tc>
      </w:tr>
    </w:tbl>
    <w:p w:rsidR="006E3D6B" w:rsidRDefault="006E3D6B"/>
    <w:p w:rsidR="006E3D6B" w:rsidRDefault="006E3D6B"/>
    <w:p w:rsidR="006E3D6B" w:rsidRDefault="006E3D6B"/>
    <w:p w:rsidR="006E3D6B" w:rsidRDefault="006B279A">
      <w:pPr>
        <w:pStyle w:val="Heading3"/>
        <w:rPr>
          <w:rFonts w:eastAsia="Times New Roman"/>
        </w:rPr>
      </w:pPr>
      <w:bookmarkStart w:id="88" w:name="_Toc145359476"/>
      <w:r>
        <w:rPr>
          <w:rFonts w:eastAsia="Times New Roman"/>
          <w:lang w:val="sr-Cyrl-CS"/>
        </w:rPr>
        <w:t>План рада Стручног већа за област  физичка култура и васпитање, музичка уметност и ликовна култура</w:t>
      </w:r>
      <w:bookmarkEnd w:id="88"/>
    </w:p>
    <w:p w:rsidR="006E3D6B" w:rsidRDefault="006E3D6B"/>
    <w:tbl>
      <w:tblPr>
        <w:tblStyle w:val="TableGrid7"/>
        <w:tblW w:w="0" w:type="auto"/>
        <w:tblLayout w:type="fixed"/>
        <w:tblLook w:val="04A0" w:firstRow="1" w:lastRow="0" w:firstColumn="1" w:lastColumn="0" w:noHBand="0" w:noVBand="1"/>
      </w:tblPr>
      <w:tblGrid>
        <w:gridCol w:w="1008"/>
        <w:gridCol w:w="5763"/>
        <w:gridCol w:w="2607"/>
      </w:tblGrid>
      <w:tr w:rsidR="006E3D6B">
        <w:trPr>
          <w:cantSplit/>
          <w:trHeight w:val="521"/>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Месец</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Активности</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Носиоци активности</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септембар</w:t>
            </w:r>
          </w:p>
        </w:tc>
        <w:tc>
          <w:tcPr>
            <w:tcW w:w="5763" w:type="dxa"/>
          </w:tcPr>
          <w:tbl>
            <w:tblPr>
              <w:tblW w:w="7280" w:type="dxa"/>
              <w:tblInd w:w="93" w:type="dxa"/>
              <w:tblLayout w:type="fixed"/>
              <w:tblLook w:val="04A0" w:firstRow="1" w:lastRow="0" w:firstColumn="1" w:lastColumn="0" w:noHBand="0" w:noVBand="1"/>
            </w:tblPr>
            <w:tblGrid>
              <w:gridCol w:w="7280"/>
            </w:tblGrid>
            <w:tr w:rsidR="006E3D6B">
              <w:trPr>
                <w:trHeight w:val="630"/>
              </w:trPr>
              <w:tc>
                <w:tcPr>
                  <w:tcW w:w="7280" w:type="dxa"/>
                  <w:tcBorders>
                    <w:top w:val="nil"/>
                    <w:left w:val="nil"/>
                    <w:bottom w:val="nil"/>
                    <w:right w:val="single" w:sz="8" w:space="0" w:color="auto"/>
                  </w:tcBorders>
                  <w:vAlign w:val="bottom"/>
                </w:tcPr>
                <w:p w:rsidR="006E3D6B" w:rsidRDefault="006B279A">
                  <w:pPr>
                    <w:spacing w:after="0" w:line="240" w:lineRule="auto"/>
                    <w:jc w:val="left"/>
                    <w:rPr>
                      <w:rFonts w:eastAsia="Times New Roman" w:cs="Arial"/>
                      <w:color w:val="000000"/>
                      <w:szCs w:val="24"/>
                    </w:rPr>
                  </w:pPr>
                  <w:r>
                    <w:rPr>
                      <w:rFonts w:eastAsia="Times New Roman" w:cs="Arial"/>
                      <w:color w:val="000000"/>
                      <w:szCs w:val="24"/>
                    </w:rPr>
                    <w:t xml:space="preserve">Орјентациони календар такмичења где се усклађује место, време и </w:t>
                  </w:r>
                </w:p>
                <w:p w:rsidR="006E3D6B" w:rsidRDefault="006B279A">
                  <w:pPr>
                    <w:spacing w:after="0" w:line="240" w:lineRule="auto"/>
                    <w:jc w:val="left"/>
                    <w:rPr>
                      <w:rFonts w:eastAsia="Times New Roman" w:cs="Arial"/>
                      <w:color w:val="000000"/>
                      <w:szCs w:val="24"/>
                    </w:rPr>
                  </w:pPr>
                  <w:r>
                    <w:rPr>
                      <w:rFonts w:eastAsia="Times New Roman" w:cs="Arial"/>
                      <w:color w:val="000000"/>
                      <w:szCs w:val="24"/>
                    </w:rPr>
                    <w:t>организатор такмичења.</w:t>
                  </w:r>
                </w:p>
                <w:p w:rsidR="006E3D6B" w:rsidRDefault="006B279A">
                  <w:pPr>
                    <w:spacing w:after="0" w:line="240" w:lineRule="auto"/>
                    <w:jc w:val="left"/>
                    <w:rPr>
                      <w:rFonts w:eastAsia="Times New Roman" w:cs="Arial"/>
                      <w:color w:val="000000"/>
                      <w:szCs w:val="24"/>
                    </w:rPr>
                  </w:pPr>
                  <w:r>
                    <w:rPr>
                      <w:rFonts w:eastAsia="Times New Roman" w:cs="Arial"/>
                      <w:color w:val="000000"/>
                      <w:szCs w:val="24"/>
                    </w:rPr>
                    <w:t>Тестирање способности ученика</w:t>
                  </w:r>
                </w:p>
                <w:p w:rsidR="006E3D6B" w:rsidRDefault="006E3D6B">
                  <w:pPr>
                    <w:spacing w:after="0" w:line="240" w:lineRule="auto"/>
                    <w:jc w:val="left"/>
                    <w:rPr>
                      <w:rFonts w:eastAsia="Times New Roman" w:cs="Arial"/>
                      <w:color w:val="000000"/>
                      <w:szCs w:val="24"/>
                    </w:rPr>
                  </w:pPr>
                </w:p>
                <w:p w:rsidR="006E3D6B" w:rsidRDefault="006E3D6B">
                  <w:pPr>
                    <w:spacing w:after="0" w:line="240" w:lineRule="auto"/>
                    <w:jc w:val="left"/>
                    <w:rPr>
                      <w:rFonts w:eastAsia="Times New Roman" w:cs="Arial"/>
                      <w:color w:val="000000"/>
                      <w:szCs w:val="24"/>
                    </w:rPr>
                  </w:pPr>
                </w:p>
              </w:tc>
            </w:tr>
          </w:tbl>
          <w:p w:rsidR="006E3D6B" w:rsidRDefault="006B279A">
            <w:pPr>
              <w:spacing w:after="0" w:line="240" w:lineRule="auto"/>
              <w:contextualSpacing/>
              <w:jc w:val="left"/>
              <w:rPr>
                <w:rFonts w:eastAsia="Calibri" w:cs="Arial"/>
                <w:sz w:val="20"/>
                <w:szCs w:val="24"/>
              </w:rPr>
            </w:pPr>
            <w:r>
              <w:rPr>
                <w:rFonts w:eastAsia="Calibri" w:cs="Arial"/>
                <w:sz w:val="20"/>
                <w:szCs w:val="24"/>
              </w:rPr>
              <w:t>Израда цртежа   за лакше савладавање градива.</w:t>
            </w:r>
          </w:p>
          <w:p w:rsidR="006E3D6B" w:rsidRDefault="006B279A">
            <w:pPr>
              <w:spacing w:after="0" w:line="240" w:lineRule="auto"/>
              <w:contextualSpacing/>
              <w:jc w:val="left"/>
              <w:rPr>
                <w:rFonts w:eastAsia="Calibri" w:cs="Arial"/>
                <w:sz w:val="20"/>
                <w:szCs w:val="24"/>
              </w:rPr>
            </w:pPr>
            <w:r>
              <w:rPr>
                <w:rFonts w:eastAsia="Calibri" w:cs="Arial"/>
                <w:sz w:val="20"/>
                <w:szCs w:val="24"/>
              </w:rPr>
              <w:t>Посете културним догађајима.</w:t>
            </w:r>
          </w:p>
          <w:p w:rsidR="006E3D6B" w:rsidRDefault="006E3D6B">
            <w:pPr>
              <w:spacing w:after="0" w:line="240" w:lineRule="auto"/>
              <w:contextualSpacing/>
              <w:jc w:val="left"/>
              <w:rPr>
                <w:rFonts w:eastAsia="Calibri" w:cs="Arial"/>
                <w:sz w:val="16"/>
                <w:szCs w:val="28"/>
              </w:rPr>
            </w:pPr>
          </w:p>
          <w:p w:rsidR="006E3D6B" w:rsidRDefault="006B279A">
            <w:pPr>
              <w:spacing w:after="0" w:line="240" w:lineRule="auto"/>
              <w:jc w:val="left"/>
              <w:rPr>
                <w:rFonts w:eastAsia="Times New Roman" w:cs="Arial"/>
                <w:sz w:val="20"/>
                <w:szCs w:val="18"/>
              </w:rPr>
            </w:pPr>
            <w:r>
              <w:rPr>
                <w:rFonts w:eastAsia="Times New Roman" w:cs="Arial"/>
                <w:sz w:val="20"/>
                <w:szCs w:val="18"/>
              </w:rPr>
              <w:t>Представљање културног живота школе.</w:t>
            </w:r>
          </w:p>
          <w:p w:rsidR="006E3D6B" w:rsidRDefault="006B279A">
            <w:pPr>
              <w:spacing w:after="0" w:line="240" w:lineRule="auto"/>
              <w:jc w:val="left"/>
              <w:rPr>
                <w:rFonts w:eastAsia="Times New Roman" w:cs="Arial"/>
                <w:sz w:val="20"/>
                <w:szCs w:val="18"/>
              </w:rPr>
            </w:pPr>
            <w:r>
              <w:rPr>
                <w:rFonts w:eastAsia="Times New Roman" w:cs="Arial"/>
                <w:sz w:val="20"/>
                <w:szCs w:val="18"/>
              </w:rPr>
              <w:t>Посете културним догађајима</w:t>
            </w:r>
          </w:p>
          <w:p w:rsidR="006E3D6B" w:rsidRDefault="006B279A">
            <w:pPr>
              <w:spacing w:after="0" w:line="240" w:lineRule="auto"/>
              <w:jc w:val="left"/>
              <w:rPr>
                <w:rFonts w:eastAsia="Times New Roman" w:cs="Arial"/>
                <w:sz w:val="20"/>
                <w:szCs w:val="18"/>
              </w:rPr>
            </w:pPr>
            <w:r>
              <w:rPr>
                <w:rFonts w:eastAsia="Times New Roman" w:cs="Arial"/>
                <w:sz w:val="20"/>
                <w:szCs w:val="18"/>
              </w:rPr>
              <w:t>Секција ''Хор''</w:t>
            </w:r>
          </w:p>
          <w:p w:rsidR="006E3D6B" w:rsidRDefault="006B279A">
            <w:pPr>
              <w:spacing w:line="240" w:lineRule="auto"/>
              <w:rPr>
                <w:rFonts w:eastAsia="Calibri" w:cs="Arial"/>
                <w:sz w:val="20"/>
                <w:szCs w:val="20"/>
              </w:rPr>
            </w:pPr>
            <w:r>
              <w:rPr>
                <w:rFonts w:eastAsia="Times New Roman" w:cs="Arial"/>
                <w:sz w:val="20"/>
                <w:szCs w:val="18"/>
              </w:rPr>
              <w:t>Упознавање ученика са планом и програмом</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 xml:space="preserve">Чланови стручног већа </w:t>
            </w:r>
          </w:p>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Драгана Маринковић</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E3D6B">
            <w:pPr>
              <w:spacing w:line="240" w:lineRule="auto"/>
              <w:rPr>
                <w:rFonts w:eastAsia="Times New Roman" w:cs="Arial"/>
                <w:sz w:val="20"/>
                <w:szCs w:val="20"/>
              </w:rPr>
            </w:pP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октобар</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 xml:space="preserve">  Планира се организовање секција рукомета ради спремање за то исто такмичење као и вођење на такмичење из пливања</w:t>
            </w:r>
          </w:p>
          <w:p w:rsidR="006E3D6B" w:rsidRDefault="006B279A">
            <w:pPr>
              <w:spacing w:line="240" w:lineRule="auto"/>
              <w:rPr>
                <w:rFonts w:eastAsia="Times New Roman" w:cs="Arial"/>
                <w:sz w:val="20"/>
                <w:szCs w:val="20"/>
              </w:rPr>
            </w:pPr>
            <w:r>
              <w:rPr>
                <w:rFonts w:eastAsia="Times New Roman" w:cs="Arial"/>
                <w:sz w:val="20"/>
                <w:szCs w:val="20"/>
              </w:rPr>
              <w:t>Израда цртежа  за лакше савладавање градива.</w:t>
            </w:r>
          </w:p>
          <w:p w:rsidR="006E3D6B" w:rsidRDefault="006B279A">
            <w:pPr>
              <w:spacing w:line="240" w:lineRule="auto"/>
              <w:rPr>
                <w:rFonts w:eastAsia="Times New Roman" w:cs="Arial"/>
                <w:sz w:val="20"/>
                <w:szCs w:val="20"/>
              </w:rPr>
            </w:pPr>
            <w:r>
              <w:rPr>
                <w:rFonts w:eastAsia="Times New Roman" w:cs="Arial"/>
                <w:sz w:val="20"/>
                <w:szCs w:val="20"/>
              </w:rPr>
              <w:t>Посете културним догађајима.</w:t>
            </w:r>
          </w:p>
          <w:p w:rsidR="006E3D6B" w:rsidRDefault="006B279A">
            <w:pPr>
              <w:spacing w:line="240" w:lineRule="auto"/>
              <w:rPr>
                <w:rFonts w:eastAsia="Times New Roman" w:cs="Arial"/>
                <w:sz w:val="20"/>
                <w:szCs w:val="20"/>
              </w:rPr>
            </w:pPr>
            <w:r>
              <w:rPr>
                <w:rFonts w:eastAsia="Times New Roman" w:cs="Arial"/>
                <w:sz w:val="20"/>
                <w:szCs w:val="20"/>
              </w:rPr>
              <w:t xml:space="preserve"> Изложба радова ученика.</w:t>
            </w:r>
          </w:p>
          <w:p w:rsidR="006E3D6B" w:rsidRDefault="006B279A">
            <w:pPr>
              <w:spacing w:line="240" w:lineRule="auto"/>
              <w:rPr>
                <w:rFonts w:eastAsia="Times New Roman" w:cs="Arial"/>
                <w:sz w:val="20"/>
                <w:szCs w:val="20"/>
              </w:rPr>
            </w:pPr>
            <w:r>
              <w:rPr>
                <w:rFonts w:eastAsia="Times New Roman" w:cs="Arial"/>
                <w:sz w:val="20"/>
                <w:szCs w:val="20"/>
              </w:rPr>
              <w:t xml:space="preserve">Изложба ликовних радова посвећених књизи, поводом сајма књига. </w:t>
            </w:r>
          </w:p>
          <w:p w:rsidR="006E3D6B" w:rsidRDefault="006B279A">
            <w:pPr>
              <w:spacing w:line="240" w:lineRule="auto"/>
              <w:rPr>
                <w:rFonts w:eastAsia="Times New Roman" w:cs="Arial"/>
                <w:sz w:val="20"/>
                <w:szCs w:val="20"/>
              </w:rPr>
            </w:pPr>
            <w:r>
              <w:rPr>
                <w:rFonts w:eastAsia="Times New Roman" w:cs="Arial"/>
                <w:sz w:val="20"/>
                <w:szCs w:val="20"/>
              </w:rPr>
              <w:t xml:space="preserve">Посете изложбама у граду.   </w:t>
            </w:r>
          </w:p>
          <w:p w:rsidR="006E3D6B" w:rsidRDefault="006B279A">
            <w:pPr>
              <w:spacing w:line="240" w:lineRule="auto"/>
              <w:rPr>
                <w:rFonts w:eastAsia="Times New Roman" w:cs="Arial"/>
                <w:sz w:val="20"/>
                <w:szCs w:val="20"/>
              </w:rPr>
            </w:pPr>
            <w:r>
              <w:rPr>
                <w:rFonts w:eastAsia="Times New Roman" w:cs="Arial"/>
                <w:sz w:val="20"/>
                <w:szCs w:val="20"/>
              </w:rPr>
              <w:t>Секција ''Хор''</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lastRenderedPageBreak/>
              <w:t>новембар</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Оснивање одбојкашке секције и вођење на такмичење</w:t>
            </w:r>
          </w:p>
          <w:p w:rsidR="006E3D6B" w:rsidRDefault="006B279A">
            <w:pPr>
              <w:spacing w:line="240" w:lineRule="auto"/>
              <w:rPr>
                <w:rFonts w:eastAsia="Calibri" w:cs="Arial"/>
                <w:sz w:val="20"/>
                <w:szCs w:val="20"/>
              </w:rPr>
            </w:pPr>
            <w:r>
              <w:rPr>
                <w:rFonts w:eastAsia="Calibri" w:cs="Arial"/>
                <w:sz w:val="20"/>
                <w:szCs w:val="20"/>
              </w:rPr>
              <w:t>Изложба школских бележака ученика.</w:t>
            </w:r>
          </w:p>
          <w:p w:rsidR="006E3D6B" w:rsidRDefault="006B279A">
            <w:pPr>
              <w:spacing w:line="240" w:lineRule="auto"/>
              <w:rPr>
                <w:rFonts w:eastAsia="Calibri" w:cs="Arial"/>
                <w:sz w:val="20"/>
                <w:szCs w:val="20"/>
              </w:rPr>
            </w:pPr>
            <w:r>
              <w:rPr>
                <w:rFonts w:eastAsia="Calibri" w:cs="Arial"/>
                <w:sz w:val="20"/>
                <w:szCs w:val="20"/>
              </w:rPr>
              <w:t xml:space="preserve"> Учешће на ликовним конкурсима</w:t>
            </w:r>
          </w:p>
          <w:p w:rsidR="006E3D6B" w:rsidRDefault="006B279A">
            <w:pPr>
              <w:spacing w:line="240" w:lineRule="auto"/>
              <w:rPr>
                <w:rFonts w:eastAsia="Calibri" w:cs="Arial"/>
                <w:sz w:val="20"/>
                <w:szCs w:val="20"/>
              </w:rPr>
            </w:pPr>
            <w:r>
              <w:rPr>
                <w:rFonts w:eastAsia="Calibri" w:cs="Arial"/>
                <w:sz w:val="20"/>
                <w:szCs w:val="20"/>
              </w:rPr>
              <w:t xml:space="preserve"> Изложба награђених радова, или самосталне изложбе ученика.</w:t>
            </w:r>
          </w:p>
          <w:p w:rsidR="006E3D6B" w:rsidRDefault="006B279A">
            <w:pPr>
              <w:spacing w:line="240" w:lineRule="auto"/>
              <w:rPr>
                <w:rFonts w:eastAsia="Calibri" w:cs="Arial"/>
                <w:sz w:val="20"/>
                <w:szCs w:val="20"/>
              </w:rPr>
            </w:pPr>
            <w:r>
              <w:rPr>
                <w:rFonts w:eastAsia="Calibri" w:cs="Arial"/>
                <w:sz w:val="20"/>
                <w:szCs w:val="20"/>
              </w:rPr>
              <w:t>Посете културним догађајима.</w:t>
            </w:r>
          </w:p>
          <w:p w:rsidR="006E3D6B" w:rsidRDefault="006B279A">
            <w:pPr>
              <w:spacing w:line="240" w:lineRule="auto"/>
              <w:rPr>
                <w:rFonts w:eastAsia="Calibri" w:cs="Arial"/>
                <w:sz w:val="20"/>
                <w:szCs w:val="20"/>
              </w:rPr>
            </w:pPr>
            <w:r>
              <w:rPr>
                <w:rFonts w:eastAsia="Calibri" w:cs="Arial"/>
                <w:sz w:val="20"/>
                <w:szCs w:val="20"/>
              </w:rPr>
              <w:t xml:space="preserve">Посете изложбама у граду.    </w:t>
            </w:r>
          </w:p>
          <w:p w:rsidR="006E3D6B" w:rsidRDefault="006B279A">
            <w:pPr>
              <w:spacing w:line="240" w:lineRule="auto"/>
              <w:rPr>
                <w:rFonts w:eastAsia="Calibri" w:cs="Arial"/>
                <w:sz w:val="20"/>
                <w:szCs w:val="20"/>
              </w:rPr>
            </w:pPr>
            <w:r>
              <w:rPr>
                <w:rFonts w:eastAsia="Calibri" w:cs="Arial"/>
                <w:sz w:val="20"/>
                <w:szCs w:val="20"/>
              </w:rPr>
              <w:t>Секција ''Хор''</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децембар</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Резервисано за џудо</w:t>
            </w:r>
          </w:p>
          <w:p w:rsidR="006E3D6B" w:rsidRDefault="006B279A">
            <w:pPr>
              <w:spacing w:line="240" w:lineRule="auto"/>
              <w:rPr>
                <w:rFonts w:eastAsia="Calibri" w:cs="Arial"/>
                <w:sz w:val="20"/>
                <w:szCs w:val="20"/>
              </w:rPr>
            </w:pPr>
            <w:r>
              <w:rPr>
                <w:rFonts w:eastAsia="Calibri" w:cs="Arial"/>
                <w:sz w:val="20"/>
                <w:szCs w:val="20"/>
              </w:rPr>
              <w:t>Филмови - пројекција или посета биоскопу, разговор.</w:t>
            </w:r>
          </w:p>
          <w:p w:rsidR="006E3D6B" w:rsidRDefault="006B279A">
            <w:pPr>
              <w:spacing w:line="240" w:lineRule="auto"/>
              <w:rPr>
                <w:rFonts w:eastAsia="Calibri" w:cs="Arial"/>
                <w:sz w:val="20"/>
                <w:szCs w:val="20"/>
              </w:rPr>
            </w:pPr>
            <w:r>
              <w:rPr>
                <w:rFonts w:eastAsia="Calibri" w:cs="Arial"/>
                <w:sz w:val="20"/>
                <w:szCs w:val="20"/>
              </w:rPr>
              <w:t>Посете изложбама у граду</w:t>
            </w:r>
          </w:p>
          <w:p w:rsidR="006E3D6B" w:rsidRDefault="006B279A">
            <w:pPr>
              <w:spacing w:line="240" w:lineRule="auto"/>
              <w:rPr>
                <w:rFonts w:eastAsia="Calibri" w:cs="Arial"/>
                <w:sz w:val="20"/>
                <w:szCs w:val="20"/>
              </w:rPr>
            </w:pPr>
            <w:r>
              <w:rPr>
                <w:rFonts w:eastAsia="Calibri" w:cs="Arial"/>
                <w:sz w:val="20"/>
                <w:szCs w:val="20"/>
              </w:rPr>
              <w:t>Изложба радова ученика</w:t>
            </w:r>
          </w:p>
          <w:p w:rsidR="006E3D6B" w:rsidRDefault="006B279A">
            <w:pPr>
              <w:spacing w:line="240" w:lineRule="auto"/>
              <w:rPr>
                <w:rFonts w:eastAsia="Calibri" w:cs="Arial"/>
                <w:sz w:val="20"/>
                <w:szCs w:val="20"/>
              </w:rPr>
            </w:pPr>
            <w:r>
              <w:rPr>
                <w:rFonts w:eastAsia="Calibri" w:cs="Arial"/>
                <w:sz w:val="20"/>
                <w:szCs w:val="20"/>
              </w:rPr>
              <w:t>Секција ''Хор''</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јануар</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Организовање плесне секције и спремање плесне тачке</w:t>
            </w:r>
          </w:p>
          <w:p w:rsidR="006E3D6B" w:rsidRDefault="006B279A">
            <w:pPr>
              <w:spacing w:line="240" w:lineRule="auto"/>
              <w:rPr>
                <w:rFonts w:eastAsia="Times New Roman" w:cs="Arial"/>
                <w:sz w:val="20"/>
                <w:szCs w:val="20"/>
              </w:rPr>
            </w:pPr>
            <w:r>
              <w:rPr>
                <w:rFonts w:eastAsia="Times New Roman" w:cs="Arial"/>
                <w:sz w:val="20"/>
                <w:szCs w:val="20"/>
              </w:rPr>
              <w:t>Изложба на тему " Свети Сава-школска слава ".</w:t>
            </w:r>
          </w:p>
          <w:p w:rsidR="006E3D6B" w:rsidRDefault="006B279A">
            <w:pPr>
              <w:spacing w:line="240" w:lineRule="auto"/>
              <w:rPr>
                <w:rFonts w:eastAsia="Calibri" w:cs="Arial"/>
                <w:sz w:val="20"/>
                <w:szCs w:val="20"/>
              </w:rPr>
            </w:pPr>
            <w:r>
              <w:rPr>
                <w:rFonts w:eastAsia="Calibri" w:cs="Arial"/>
                <w:sz w:val="20"/>
                <w:szCs w:val="20"/>
              </w:rPr>
              <w:t>Посете  културним догађајима.</w:t>
            </w:r>
          </w:p>
          <w:p w:rsidR="006E3D6B" w:rsidRDefault="006B279A">
            <w:pPr>
              <w:spacing w:line="240" w:lineRule="auto"/>
              <w:rPr>
                <w:rFonts w:eastAsia="Calibri" w:cs="Arial"/>
                <w:sz w:val="20"/>
                <w:szCs w:val="20"/>
              </w:rPr>
            </w:pPr>
            <w:r>
              <w:rPr>
                <w:rFonts w:eastAsia="Calibri" w:cs="Arial"/>
                <w:sz w:val="20"/>
                <w:szCs w:val="20"/>
              </w:rPr>
              <w:t xml:space="preserve">Посете изложбама у граду.    </w:t>
            </w:r>
          </w:p>
          <w:p w:rsidR="006E3D6B" w:rsidRDefault="006B279A">
            <w:pPr>
              <w:spacing w:line="240" w:lineRule="auto"/>
              <w:rPr>
                <w:rFonts w:eastAsia="Times New Roman" w:cs="Arial"/>
                <w:sz w:val="20"/>
                <w:szCs w:val="20"/>
              </w:rPr>
            </w:pPr>
            <w:r>
              <w:rPr>
                <w:rFonts w:eastAsia="Times New Roman" w:cs="Arial"/>
                <w:sz w:val="20"/>
                <w:szCs w:val="20"/>
              </w:rPr>
              <w:t>Приредба поводом Св Саве</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фебруар</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 xml:space="preserve">Организовање рукометних секција и вођење на иста такмичења  </w:t>
            </w:r>
          </w:p>
          <w:p w:rsidR="006E3D6B" w:rsidRDefault="006B279A">
            <w:pPr>
              <w:spacing w:line="240" w:lineRule="auto"/>
              <w:rPr>
                <w:rFonts w:eastAsia="Calibri" w:cs="Arial"/>
                <w:sz w:val="20"/>
                <w:szCs w:val="20"/>
              </w:rPr>
            </w:pPr>
            <w:r>
              <w:rPr>
                <w:rFonts w:eastAsia="Calibri" w:cs="Arial"/>
                <w:sz w:val="20"/>
                <w:szCs w:val="20"/>
              </w:rPr>
              <w:t xml:space="preserve"> Излагање радова и учешће у традиционалној школској свечаности</w:t>
            </w:r>
          </w:p>
          <w:p w:rsidR="006E3D6B" w:rsidRDefault="006B279A">
            <w:pPr>
              <w:spacing w:line="240" w:lineRule="auto"/>
              <w:rPr>
                <w:rFonts w:eastAsia="Calibri" w:cs="Arial"/>
                <w:sz w:val="20"/>
                <w:szCs w:val="20"/>
              </w:rPr>
            </w:pPr>
            <w:r>
              <w:rPr>
                <w:rFonts w:eastAsia="Calibri" w:cs="Arial"/>
                <w:sz w:val="20"/>
                <w:szCs w:val="20"/>
              </w:rPr>
              <w:t xml:space="preserve">Посете културним догађајима. </w:t>
            </w:r>
          </w:p>
          <w:p w:rsidR="006E3D6B" w:rsidRDefault="006B279A">
            <w:pPr>
              <w:spacing w:line="240" w:lineRule="auto"/>
              <w:rPr>
                <w:rFonts w:eastAsia="Calibri" w:cs="Arial"/>
                <w:sz w:val="20"/>
                <w:szCs w:val="20"/>
              </w:rPr>
            </w:pPr>
            <w:r>
              <w:rPr>
                <w:rFonts w:eastAsia="Calibri" w:cs="Arial"/>
                <w:sz w:val="20"/>
                <w:szCs w:val="20"/>
              </w:rPr>
              <w:t xml:space="preserve">Посете изложбама у граду. </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март</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Организовање кошаркашких секција и вођење на иста такмичења</w:t>
            </w:r>
          </w:p>
          <w:p w:rsidR="006E3D6B" w:rsidRDefault="006B279A">
            <w:pPr>
              <w:spacing w:line="240" w:lineRule="auto"/>
              <w:rPr>
                <w:rFonts w:eastAsia="Times New Roman" w:cs="Arial"/>
                <w:sz w:val="20"/>
                <w:szCs w:val="20"/>
              </w:rPr>
            </w:pPr>
            <w:r>
              <w:rPr>
                <w:rFonts w:eastAsia="Times New Roman" w:cs="Arial"/>
                <w:sz w:val="20"/>
                <w:szCs w:val="20"/>
              </w:rPr>
              <w:t xml:space="preserve">Ликовни конкурс за карикатуру "Мали Пјер" </w:t>
            </w:r>
          </w:p>
          <w:p w:rsidR="006E3D6B" w:rsidRDefault="006B279A">
            <w:pPr>
              <w:spacing w:line="240" w:lineRule="auto"/>
              <w:rPr>
                <w:rFonts w:eastAsia="Times New Roman" w:cs="Arial"/>
                <w:sz w:val="20"/>
                <w:szCs w:val="20"/>
              </w:rPr>
            </w:pPr>
            <w:r>
              <w:rPr>
                <w:rFonts w:eastAsia="Times New Roman" w:cs="Arial"/>
                <w:sz w:val="20"/>
                <w:szCs w:val="20"/>
              </w:rPr>
              <w:t>Изложба карикатура.</w:t>
            </w:r>
          </w:p>
          <w:p w:rsidR="006E3D6B" w:rsidRDefault="006B279A">
            <w:pPr>
              <w:spacing w:line="240" w:lineRule="auto"/>
              <w:rPr>
                <w:rFonts w:eastAsia="Times New Roman" w:cs="Arial"/>
                <w:sz w:val="20"/>
                <w:szCs w:val="20"/>
              </w:rPr>
            </w:pPr>
            <w:r>
              <w:rPr>
                <w:rFonts w:eastAsia="Times New Roman" w:cs="Arial"/>
                <w:sz w:val="20"/>
                <w:szCs w:val="20"/>
              </w:rPr>
              <w:t>Посете културним догађајима.</w:t>
            </w:r>
          </w:p>
          <w:p w:rsidR="006E3D6B" w:rsidRDefault="006B279A">
            <w:pPr>
              <w:spacing w:line="240" w:lineRule="auto"/>
              <w:rPr>
                <w:rFonts w:eastAsia="Times New Roman" w:cs="Arial"/>
                <w:sz w:val="20"/>
                <w:szCs w:val="20"/>
              </w:rPr>
            </w:pPr>
            <w:r>
              <w:rPr>
                <w:rFonts w:eastAsia="Times New Roman" w:cs="Arial"/>
                <w:sz w:val="20"/>
                <w:szCs w:val="20"/>
              </w:rPr>
              <w:t>Посете изложбама у граду.</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април</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Резервисано за атлетику и плесове</w:t>
            </w:r>
          </w:p>
          <w:p w:rsidR="006E3D6B" w:rsidRDefault="006B279A">
            <w:pPr>
              <w:spacing w:line="240" w:lineRule="auto"/>
              <w:rPr>
                <w:rFonts w:eastAsia="Times New Roman" w:cs="Arial"/>
                <w:sz w:val="20"/>
                <w:szCs w:val="20"/>
              </w:rPr>
            </w:pPr>
            <w:r>
              <w:rPr>
                <w:rFonts w:eastAsia="Times New Roman" w:cs="Arial"/>
                <w:sz w:val="20"/>
                <w:szCs w:val="20"/>
              </w:rPr>
              <w:t>Организовање плесне секције ради осмишљавања тачке плесне за приредбу дана здравља</w:t>
            </w:r>
          </w:p>
          <w:p w:rsidR="006E3D6B" w:rsidRDefault="006E3D6B">
            <w:pPr>
              <w:spacing w:line="240" w:lineRule="auto"/>
              <w:rPr>
                <w:rFonts w:eastAsia="Times New Roman" w:cs="Arial"/>
                <w:sz w:val="20"/>
                <w:szCs w:val="20"/>
              </w:rPr>
            </w:pPr>
          </w:p>
          <w:p w:rsidR="006E3D6B" w:rsidRDefault="006B279A">
            <w:pPr>
              <w:spacing w:line="240" w:lineRule="auto"/>
              <w:rPr>
                <w:rFonts w:eastAsia="Times New Roman" w:cs="Arial"/>
                <w:sz w:val="20"/>
                <w:szCs w:val="20"/>
              </w:rPr>
            </w:pPr>
            <w:r>
              <w:rPr>
                <w:rFonts w:eastAsia="Calibri" w:cs="Arial"/>
                <w:sz w:val="20"/>
                <w:szCs w:val="20"/>
              </w:rPr>
              <w:t>Представљање уметника.</w:t>
            </w:r>
          </w:p>
          <w:p w:rsidR="006E3D6B" w:rsidRDefault="006B279A">
            <w:pPr>
              <w:spacing w:line="240" w:lineRule="auto"/>
              <w:rPr>
                <w:rFonts w:eastAsia="Calibri" w:cs="Arial"/>
                <w:sz w:val="20"/>
                <w:szCs w:val="20"/>
              </w:rPr>
            </w:pPr>
            <w:r>
              <w:rPr>
                <w:rFonts w:eastAsia="Calibri" w:cs="Arial"/>
                <w:sz w:val="20"/>
                <w:szCs w:val="20"/>
              </w:rPr>
              <w:t>Изложба радова ученика.</w:t>
            </w:r>
          </w:p>
          <w:p w:rsidR="006E3D6B" w:rsidRDefault="006B279A">
            <w:pPr>
              <w:spacing w:line="240" w:lineRule="auto"/>
              <w:rPr>
                <w:rFonts w:eastAsia="Calibri" w:cs="Arial"/>
                <w:sz w:val="20"/>
                <w:szCs w:val="20"/>
              </w:rPr>
            </w:pPr>
            <w:r>
              <w:rPr>
                <w:rFonts w:eastAsia="Calibri" w:cs="Arial"/>
                <w:sz w:val="20"/>
                <w:szCs w:val="20"/>
              </w:rPr>
              <w:t>Посете културним догађајима.</w:t>
            </w:r>
          </w:p>
          <w:p w:rsidR="006E3D6B" w:rsidRDefault="006B279A">
            <w:pPr>
              <w:spacing w:line="240" w:lineRule="auto"/>
              <w:rPr>
                <w:rFonts w:eastAsia="Calibri" w:cs="Arial"/>
                <w:sz w:val="20"/>
                <w:szCs w:val="20"/>
              </w:rPr>
            </w:pPr>
            <w:r>
              <w:rPr>
                <w:rFonts w:eastAsia="Calibri" w:cs="Arial"/>
                <w:sz w:val="20"/>
                <w:szCs w:val="20"/>
              </w:rPr>
              <w:t xml:space="preserve">Посете изложбама у граду.     </w:t>
            </w:r>
          </w:p>
          <w:p w:rsidR="006E3D6B" w:rsidRDefault="006B279A">
            <w:pPr>
              <w:spacing w:line="240" w:lineRule="auto"/>
              <w:rPr>
                <w:rFonts w:eastAsia="Times New Roman" w:cs="Arial"/>
                <w:sz w:val="20"/>
                <w:szCs w:val="20"/>
              </w:rPr>
            </w:pPr>
            <w:r>
              <w:rPr>
                <w:rFonts w:eastAsia="Times New Roman" w:cs="Arial"/>
                <w:sz w:val="20"/>
                <w:szCs w:val="20"/>
              </w:rPr>
              <w:t>Изложба радова ученика</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p w:rsidR="006E3D6B" w:rsidRDefault="006E3D6B">
            <w:pPr>
              <w:spacing w:line="240" w:lineRule="auto"/>
              <w:rPr>
                <w:rFonts w:eastAsia="Times New Roman" w:cs="Arial"/>
                <w:sz w:val="20"/>
                <w:szCs w:val="20"/>
              </w:rPr>
            </w:pP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lastRenderedPageBreak/>
              <w:t>мај</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Међуокружна и државна такмичења</w:t>
            </w:r>
          </w:p>
          <w:p w:rsidR="006E3D6B" w:rsidRDefault="006B279A">
            <w:pPr>
              <w:spacing w:line="240" w:lineRule="auto"/>
              <w:rPr>
                <w:rFonts w:eastAsia="Times New Roman" w:cs="Arial"/>
                <w:sz w:val="20"/>
                <w:szCs w:val="20"/>
              </w:rPr>
            </w:pPr>
            <w:r>
              <w:rPr>
                <w:rFonts w:eastAsia="Times New Roman" w:cs="Arial"/>
                <w:sz w:val="20"/>
                <w:szCs w:val="20"/>
              </w:rPr>
              <w:t>Тестирање ученика</w:t>
            </w:r>
          </w:p>
          <w:p w:rsidR="006E3D6B" w:rsidRDefault="006B279A">
            <w:pPr>
              <w:spacing w:line="240" w:lineRule="auto"/>
              <w:rPr>
                <w:rFonts w:eastAsia="Times New Roman" w:cs="Arial"/>
                <w:sz w:val="20"/>
                <w:szCs w:val="20"/>
              </w:rPr>
            </w:pPr>
            <w:r>
              <w:rPr>
                <w:rFonts w:eastAsia="Times New Roman" w:cs="Arial"/>
                <w:sz w:val="20"/>
                <w:szCs w:val="20"/>
              </w:rPr>
              <w:t>Оријентиринг</w:t>
            </w:r>
          </w:p>
          <w:p w:rsidR="006E3D6B" w:rsidRDefault="006B279A">
            <w:pPr>
              <w:spacing w:line="240" w:lineRule="auto"/>
              <w:rPr>
                <w:rFonts w:eastAsia="Times New Roman" w:cs="Arial"/>
                <w:sz w:val="20"/>
                <w:szCs w:val="20"/>
              </w:rPr>
            </w:pPr>
            <w:r>
              <w:rPr>
                <w:rFonts w:eastAsia="Times New Roman" w:cs="Arial"/>
                <w:sz w:val="20"/>
                <w:szCs w:val="20"/>
              </w:rPr>
              <w:t>Излагање радова према делима историје уметности.</w:t>
            </w:r>
          </w:p>
          <w:p w:rsidR="006E3D6B" w:rsidRDefault="006B279A">
            <w:pPr>
              <w:spacing w:line="240" w:lineRule="auto"/>
              <w:rPr>
                <w:rFonts w:eastAsia="Times New Roman" w:cs="Arial"/>
                <w:sz w:val="20"/>
                <w:szCs w:val="20"/>
              </w:rPr>
            </w:pPr>
            <w:r>
              <w:rPr>
                <w:rFonts w:eastAsia="Times New Roman" w:cs="Arial"/>
                <w:sz w:val="20"/>
                <w:szCs w:val="20"/>
              </w:rPr>
              <w:t>Посете културним догађајима.</w:t>
            </w:r>
          </w:p>
          <w:p w:rsidR="006E3D6B" w:rsidRDefault="006B279A">
            <w:pPr>
              <w:spacing w:line="240" w:lineRule="auto"/>
              <w:rPr>
                <w:rFonts w:eastAsia="Times New Roman" w:cs="Arial"/>
                <w:sz w:val="20"/>
                <w:szCs w:val="20"/>
              </w:rPr>
            </w:pPr>
            <w:r>
              <w:rPr>
                <w:rFonts w:eastAsia="Times New Roman" w:cs="Arial"/>
                <w:sz w:val="20"/>
                <w:szCs w:val="20"/>
              </w:rPr>
              <w:t xml:space="preserve">Посете изложбама у граду. </w:t>
            </w:r>
          </w:p>
          <w:p w:rsidR="006E3D6B" w:rsidRDefault="006B279A">
            <w:pPr>
              <w:spacing w:line="240" w:lineRule="auto"/>
              <w:rPr>
                <w:rFonts w:eastAsia="Times New Roman" w:cs="Arial"/>
                <w:sz w:val="20"/>
                <w:szCs w:val="20"/>
              </w:rPr>
            </w:pPr>
            <w:r>
              <w:rPr>
                <w:rFonts w:eastAsia="Times New Roman" w:cs="Arial"/>
                <w:sz w:val="20"/>
                <w:szCs w:val="20"/>
              </w:rPr>
              <w:t>Изложба поводом дана школе</w:t>
            </w:r>
          </w:p>
          <w:p w:rsidR="006E3D6B" w:rsidRDefault="006B279A">
            <w:pPr>
              <w:spacing w:line="240" w:lineRule="auto"/>
              <w:rPr>
                <w:rFonts w:eastAsia="Times New Roman" w:cs="Arial"/>
                <w:sz w:val="20"/>
                <w:szCs w:val="20"/>
              </w:rPr>
            </w:pPr>
            <w:r>
              <w:rPr>
                <w:rFonts w:eastAsia="Times New Roman" w:cs="Arial"/>
                <w:sz w:val="20"/>
                <w:szCs w:val="20"/>
              </w:rPr>
              <w:t>Приредба поводом дана школе</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800"/>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јун</w:t>
            </w:r>
          </w:p>
        </w:tc>
        <w:tc>
          <w:tcPr>
            <w:tcW w:w="5763" w:type="dxa"/>
          </w:tcPr>
          <w:p w:rsidR="006E3D6B" w:rsidRDefault="006B279A">
            <w:pPr>
              <w:spacing w:line="240" w:lineRule="auto"/>
              <w:rPr>
                <w:rFonts w:eastAsia="Times New Roman" w:cs="Arial"/>
                <w:sz w:val="20"/>
                <w:szCs w:val="20"/>
              </w:rPr>
            </w:pPr>
            <w:r>
              <w:rPr>
                <w:rFonts w:eastAsia="Times New Roman" w:cs="Arial"/>
                <w:sz w:val="20"/>
                <w:szCs w:val="20"/>
              </w:rPr>
              <w:t>Угледно огледни час-активност ученика</w:t>
            </w:r>
            <w:r>
              <w:rPr>
                <w:rFonts w:eastAsia="Times New Roman" w:cs="Arial"/>
                <w:sz w:val="20"/>
                <w:szCs w:val="20"/>
              </w:rPr>
              <w:tab/>
            </w:r>
          </w:p>
          <w:p w:rsidR="006E3D6B" w:rsidRDefault="006B279A">
            <w:pPr>
              <w:spacing w:line="240" w:lineRule="auto"/>
              <w:rPr>
                <w:rFonts w:eastAsia="Times New Roman" w:cs="Arial"/>
                <w:sz w:val="20"/>
                <w:szCs w:val="20"/>
              </w:rPr>
            </w:pPr>
            <w:r>
              <w:rPr>
                <w:rFonts w:eastAsia="Calibri" w:cs="Arial"/>
                <w:sz w:val="20"/>
                <w:szCs w:val="20"/>
              </w:rPr>
              <w:t>Изложба поводом Дана школе</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r w:rsidR="006E3D6B">
        <w:trPr>
          <w:cantSplit/>
          <w:trHeight w:val="1154"/>
        </w:trPr>
        <w:tc>
          <w:tcPr>
            <w:tcW w:w="1008" w:type="dxa"/>
          </w:tcPr>
          <w:p w:rsidR="006E3D6B" w:rsidRDefault="006B279A">
            <w:pPr>
              <w:spacing w:line="240" w:lineRule="auto"/>
              <w:rPr>
                <w:rFonts w:eastAsia="Times New Roman" w:cs="Arial"/>
                <w:sz w:val="20"/>
                <w:szCs w:val="20"/>
              </w:rPr>
            </w:pPr>
            <w:r>
              <w:rPr>
                <w:rFonts w:eastAsia="Times New Roman" w:cs="Arial"/>
                <w:sz w:val="20"/>
                <w:szCs w:val="20"/>
              </w:rPr>
              <w:t>август</w:t>
            </w:r>
          </w:p>
        </w:tc>
        <w:tc>
          <w:tcPr>
            <w:tcW w:w="5763" w:type="dxa"/>
          </w:tcPr>
          <w:p w:rsidR="006E3D6B" w:rsidRDefault="006B279A">
            <w:pPr>
              <w:spacing w:line="240" w:lineRule="auto"/>
              <w:rPr>
                <w:rFonts w:eastAsia="Times New Roman" w:cs="Arial"/>
                <w:sz w:val="20"/>
                <w:szCs w:val="20"/>
              </w:rPr>
            </w:pPr>
            <w:r>
              <w:rPr>
                <w:rFonts w:eastAsia="Calibri" w:cs="Arial"/>
                <w:sz w:val="20"/>
                <w:szCs w:val="20"/>
              </w:rPr>
              <w:t>Сарадња са педагошко-психолошком службом: почетак нове школске године</w:t>
            </w:r>
          </w:p>
        </w:tc>
        <w:tc>
          <w:tcPr>
            <w:tcW w:w="2607" w:type="dxa"/>
          </w:tcPr>
          <w:p w:rsidR="006E3D6B" w:rsidRDefault="006B279A">
            <w:pPr>
              <w:spacing w:line="240" w:lineRule="auto"/>
              <w:rPr>
                <w:rFonts w:eastAsia="Times New Roman" w:cs="Arial"/>
                <w:sz w:val="20"/>
                <w:szCs w:val="20"/>
              </w:rPr>
            </w:pPr>
            <w:r>
              <w:rPr>
                <w:rFonts w:eastAsia="Times New Roman" w:cs="Arial"/>
                <w:sz w:val="20"/>
                <w:szCs w:val="20"/>
              </w:rPr>
              <w:t>Јелена Књегињић</w:t>
            </w:r>
          </w:p>
          <w:p w:rsidR="006E3D6B" w:rsidRDefault="006B279A">
            <w:pPr>
              <w:spacing w:line="240" w:lineRule="auto"/>
              <w:rPr>
                <w:rFonts w:eastAsia="Times New Roman" w:cs="Arial"/>
                <w:sz w:val="20"/>
                <w:szCs w:val="20"/>
              </w:rPr>
            </w:pPr>
            <w:r>
              <w:rPr>
                <w:rFonts w:eastAsia="Times New Roman" w:cs="Arial"/>
                <w:sz w:val="20"/>
                <w:szCs w:val="20"/>
              </w:rPr>
              <w:t>Сунчица Васић Радојевић</w:t>
            </w:r>
          </w:p>
          <w:p w:rsidR="006E3D6B" w:rsidRDefault="006B279A">
            <w:pPr>
              <w:spacing w:line="240" w:lineRule="auto"/>
              <w:rPr>
                <w:rFonts w:eastAsia="Times New Roman" w:cs="Arial"/>
                <w:sz w:val="20"/>
                <w:szCs w:val="20"/>
              </w:rPr>
            </w:pPr>
            <w:r>
              <w:rPr>
                <w:rFonts w:eastAsia="Times New Roman" w:cs="Arial"/>
                <w:sz w:val="20"/>
                <w:szCs w:val="20"/>
              </w:rPr>
              <w:t>Весна Павлов</w:t>
            </w:r>
          </w:p>
          <w:p w:rsidR="006E3D6B" w:rsidRDefault="006B279A">
            <w:pPr>
              <w:spacing w:line="240" w:lineRule="auto"/>
              <w:rPr>
                <w:rFonts w:eastAsia="Times New Roman" w:cs="Arial"/>
                <w:sz w:val="20"/>
                <w:szCs w:val="20"/>
              </w:rPr>
            </w:pPr>
            <w:r>
              <w:rPr>
                <w:rFonts w:eastAsia="Times New Roman" w:cs="Arial"/>
                <w:sz w:val="20"/>
                <w:szCs w:val="20"/>
              </w:rPr>
              <w:t>Предраг Бачкоња</w:t>
            </w:r>
          </w:p>
          <w:p w:rsidR="006E3D6B" w:rsidRDefault="006B279A">
            <w:pPr>
              <w:spacing w:line="240" w:lineRule="auto"/>
              <w:rPr>
                <w:rFonts w:eastAsia="Times New Roman" w:cs="Arial"/>
                <w:sz w:val="20"/>
                <w:szCs w:val="20"/>
              </w:rPr>
            </w:pPr>
            <w:r>
              <w:rPr>
                <w:rFonts w:eastAsia="Times New Roman" w:cs="Arial"/>
                <w:sz w:val="20"/>
                <w:szCs w:val="20"/>
              </w:rPr>
              <w:t>Наташа Лазаров</w:t>
            </w:r>
          </w:p>
        </w:tc>
      </w:tr>
    </w:tbl>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Pr>
        <w:spacing w:after="200"/>
        <w:jc w:val="left"/>
      </w:pPr>
    </w:p>
    <w:p w:rsidR="006E3D6B" w:rsidRDefault="006B279A">
      <w:pPr>
        <w:pStyle w:val="Heading2"/>
        <w:rPr>
          <w:rFonts w:eastAsia="Times New Roman"/>
          <w:lang w:val="sr-Cyrl-CS"/>
        </w:rPr>
      </w:pPr>
      <w:bookmarkStart w:id="89" w:name="_Toc145359477"/>
      <w:r>
        <w:rPr>
          <w:rFonts w:eastAsia="Times New Roman"/>
          <w:lang w:val="sr-Cyrl-CS"/>
        </w:rPr>
        <w:t>Тимови</w:t>
      </w:r>
      <w:bookmarkEnd w:id="89"/>
    </w:p>
    <w:p w:rsidR="006E3D6B" w:rsidRDefault="006E3D6B"/>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883"/>
        <w:gridCol w:w="4519"/>
      </w:tblGrid>
      <w:tr w:rsidR="006E3D6B">
        <w:trPr>
          <w:trHeight w:val="214"/>
        </w:trPr>
        <w:tc>
          <w:tcPr>
            <w:tcW w:w="725" w:type="dxa"/>
            <w:shd w:val="clear" w:color="auto" w:fill="auto"/>
          </w:tcPr>
          <w:p w:rsidR="006E3D6B" w:rsidRDefault="006E3D6B">
            <w:pPr>
              <w:rPr>
                <w:rFonts w:eastAsia="Times New Roman"/>
                <w:lang w:val="sr-Cyrl-CS"/>
              </w:rPr>
            </w:pPr>
          </w:p>
        </w:tc>
        <w:tc>
          <w:tcPr>
            <w:tcW w:w="3883" w:type="dxa"/>
            <w:shd w:val="clear" w:color="auto" w:fill="auto"/>
          </w:tcPr>
          <w:p w:rsidR="006E3D6B" w:rsidRDefault="006B279A">
            <w:pPr>
              <w:rPr>
                <w:rFonts w:eastAsia="Times New Roman"/>
                <w:b/>
                <w:color w:val="000000" w:themeColor="text1"/>
              </w:rPr>
            </w:pPr>
            <w:r>
              <w:rPr>
                <w:rFonts w:eastAsia="Times New Roman"/>
                <w:b/>
                <w:color w:val="000000" w:themeColor="text1"/>
              </w:rPr>
              <w:t>тим</w:t>
            </w:r>
          </w:p>
        </w:tc>
        <w:tc>
          <w:tcPr>
            <w:tcW w:w="4519" w:type="dxa"/>
            <w:tcBorders>
              <w:bottom w:val="single" w:sz="4" w:space="0" w:color="auto"/>
            </w:tcBorders>
            <w:shd w:val="clear" w:color="auto" w:fill="auto"/>
          </w:tcPr>
          <w:p w:rsidR="006E3D6B" w:rsidRDefault="006B279A">
            <w:pPr>
              <w:rPr>
                <w:rFonts w:eastAsia="Times New Roman"/>
                <w:b/>
                <w:lang w:val="sr-Cyrl-CS"/>
              </w:rPr>
            </w:pPr>
            <w:r>
              <w:rPr>
                <w:rFonts w:eastAsia="Times New Roman"/>
                <w:b/>
                <w:lang w:val="sr-Cyrl-CS"/>
              </w:rPr>
              <w:t>чланови</w:t>
            </w:r>
          </w:p>
        </w:tc>
      </w:tr>
      <w:tr w:rsidR="006E3D6B">
        <w:trPr>
          <w:trHeight w:val="698"/>
        </w:trPr>
        <w:tc>
          <w:tcPr>
            <w:tcW w:w="725" w:type="dxa"/>
            <w:shd w:val="clear" w:color="auto" w:fill="auto"/>
          </w:tcPr>
          <w:p w:rsidR="006E3D6B" w:rsidRDefault="006B279A">
            <w:pPr>
              <w:rPr>
                <w:rFonts w:eastAsia="Times New Roman"/>
                <w:lang w:val="sr-Cyrl-CS"/>
              </w:rPr>
            </w:pPr>
            <w:r>
              <w:rPr>
                <w:rFonts w:eastAsia="Times New Roman"/>
                <w:lang w:val="sr-Cyrl-CS"/>
              </w:rPr>
              <w:t>1.</w:t>
            </w:r>
          </w:p>
        </w:tc>
        <w:tc>
          <w:tcPr>
            <w:tcW w:w="3883" w:type="dxa"/>
            <w:shd w:val="clear" w:color="auto" w:fill="auto"/>
          </w:tcPr>
          <w:p w:rsidR="006E3D6B" w:rsidRDefault="006B279A">
            <w:pPr>
              <w:rPr>
                <w:rFonts w:eastAsia="Times New Roman"/>
                <w:lang w:val="sr-Cyrl-CS"/>
              </w:rPr>
            </w:pPr>
            <w:r>
              <w:rPr>
                <w:rFonts w:eastAsia="Times New Roman"/>
              </w:rPr>
              <w:t>Т</w:t>
            </w:r>
            <w:r>
              <w:rPr>
                <w:rFonts w:eastAsia="Times New Roman"/>
                <w:lang w:val="sr-Cyrl-CS"/>
              </w:rPr>
              <w:t>им за превенцију и заштиту ученика од насиља , злостављања ,занемаривања , дискриминације и превенције других облика ризичног понашања</w:t>
            </w:r>
          </w:p>
        </w:tc>
        <w:tc>
          <w:tcPr>
            <w:tcW w:w="4519" w:type="dxa"/>
            <w:shd w:val="clear" w:color="auto" w:fill="auto"/>
          </w:tcPr>
          <w:p w:rsidR="006E3D6B" w:rsidRDefault="006B279A">
            <w:pPr>
              <w:rPr>
                <w:rFonts w:eastAsia="Times New Roman"/>
              </w:rPr>
            </w:pPr>
            <w:r>
              <w:rPr>
                <w:rFonts w:eastAsia="Times New Roman"/>
                <w:lang w:val="sr-Cyrl-CS"/>
              </w:rPr>
              <w:t>Рашовић Клара , Љиљана Даничић  Калапиш Светлана, Бубања Каролина, Књегињић Јелена,Сунчица Васић радојевић</w:t>
            </w:r>
            <w:r>
              <w:rPr>
                <w:rFonts w:eastAsia="Times New Roman"/>
              </w:rPr>
              <w:t>,Анџић Невена – Ученички парламент,Белоица Јована-Савет родитеља  ,Дејана Савић –локалана самоуправа  Центар за социјални рад „Солидарност“</w:t>
            </w:r>
          </w:p>
        </w:tc>
      </w:tr>
      <w:tr w:rsidR="006E3D6B">
        <w:trPr>
          <w:trHeight w:val="214"/>
        </w:trPr>
        <w:tc>
          <w:tcPr>
            <w:tcW w:w="725" w:type="dxa"/>
            <w:shd w:val="clear" w:color="auto" w:fill="auto"/>
          </w:tcPr>
          <w:p w:rsidR="006E3D6B" w:rsidRDefault="006B279A">
            <w:pPr>
              <w:rPr>
                <w:rFonts w:eastAsia="Times New Roman"/>
                <w:lang w:val="sr-Cyrl-CS"/>
              </w:rPr>
            </w:pPr>
            <w:r>
              <w:rPr>
                <w:rFonts w:eastAsia="Times New Roman"/>
              </w:rPr>
              <w:t>2</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самовредновање и вредновање рада школе.</w:t>
            </w:r>
          </w:p>
        </w:tc>
        <w:tc>
          <w:tcPr>
            <w:tcW w:w="4519" w:type="dxa"/>
            <w:shd w:val="clear" w:color="auto" w:fill="auto"/>
          </w:tcPr>
          <w:p w:rsidR="006E3D6B" w:rsidRDefault="006B279A">
            <w:pPr>
              <w:rPr>
                <w:rFonts w:eastAsia="Times New Roman"/>
                <w:lang w:val="sr-Cyrl-CS"/>
              </w:rPr>
            </w:pPr>
            <w:r>
              <w:rPr>
                <w:rFonts w:eastAsia="Times New Roman"/>
                <w:lang w:val="sr-Cyrl-CS"/>
              </w:rPr>
              <w:t>Рашовић Клара, Кљајић Маријана, Симеуновић Бојана, Станојевски Јелена, Поповић Бојана, Пећанац Хајналка, Сунчица Васић-Радојевић , Павловић Марина</w:t>
            </w:r>
          </w:p>
          <w:p w:rsidR="006E3D6B" w:rsidRDefault="006B279A">
            <w:pPr>
              <w:rPr>
                <w:rFonts w:eastAsia="Times New Roman"/>
                <w:lang w:val="sr-Cyrl-CS"/>
              </w:rPr>
            </w:pPr>
            <w:r>
              <w:rPr>
                <w:rFonts w:eastAsia="Times New Roman"/>
                <w:lang w:val="sr-Cyrl-CS"/>
              </w:rPr>
              <w:t>Дубравка Богуновић, Јованов Марина</w:t>
            </w:r>
          </w:p>
        </w:tc>
      </w:tr>
      <w:tr w:rsidR="006E3D6B">
        <w:trPr>
          <w:trHeight w:val="201"/>
        </w:trPr>
        <w:tc>
          <w:tcPr>
            <w:tcW w:w="725" w:type="dxa"/>
            <w:shd w:val="clear" w:color="auto" w:fill="auto"/>
          </w:tcPr>
          <w:p w:rsidR="006E3D6B" w:rsidRDefault="006B279A">
            <w:pPr>
              <w:rPr>
                <w:rFonts w:eastAsia="Times New Roman"/>
                <w:lang w:val="sr-Cyrl-CS"/>
              </w:rPr>
            </w:pPr>
            <w:r>
              <w:rPr>
                <w:rFonts w:eastAsia="Times New Roman"/>
              </w:rPr>
              <w:t>3</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подршку ученичком парламенту.</w:t>
            </w:r>
          </w:p>
        </w:tc>
        <w:tc>
          <w:tcPr>
            <w:tcW w:w="4519" w:type="dxa"/>
            <w:shd w:val="clear" w:color="auto" w:fill="auto"/>
          </w:tcPr>
          <w:p w:rsidR="006E3D6B" w:rsidRDefault="006B279A">
            <w:pPr>
              <w:rPr>
                <w:rFonts w:eastAsia="Times New Roman"/>
                <w:lang w:val="sr-Cyrl-CS"/>
              </w:rPr>
            </w:pPr>
            <w:r>
              <w:rPr>
                <w:rFonts w:eastAsia="Times New Roman"/>
                <w:lang w:val="sr-Cyrl-CS"/>
              </w:rPr>
              <w:t>Мирјана Бонџић, Клара Рашовић, Спремо Анђелко, Стефанов Татајана , Снежана Михајловић</w:t>
            </w:r>
          </w:p>
        </w:tc>
      </w:tr>
      <w:tr w:rsidR="006E3D6B">
        <w:trPr>
          <w:trHeight w:val="214"/>
        </w:trPr>
        <w:tc>
          <w:tcPr>
            <w:tcW w:w="725" w:type="dxa"/>
            <w:shd w:val="clear" w:color="auto" w:fill="auto"/>
          </w:tcPr>
          <w:p w:rsidR="006E3D6B" w:rsidRDefault="006B279A">
            <w:pPr>
              <w:rPr>
                <w:rFonts w:eastAsia="Times New Roman"/>
              </w:rPr>
            </w:pPr>
            <w:r>
              <w:rPr>
                <w:rFonts w:eastAsia="Times New Roman"/>
              </w:rPr>
              <w:t>4</w:t>
            </w:r>
          </w:p>
        </w:tc>
        <w:tc>
          <w:tcPr>
            <w:tcW w:w="3883" w:type="dxa"/>
            <w:shd w:val="clear" w:color="auto" w:fill="auto"/>
          </w:tcPr>
          <w:p w:rsidR="006E3D6B" w:rsidRDefault="006B279A">
            <w:pPr>
              <w:rPr>
                <w:rFonts w:eastAsia="Times New Roman"/>
                <w:lang w:val="sr-Cyrl-CS"/>
              </w:rPr>
            </w:pPr>
            <w:r>
              <w:rPr>
                <w:rFonts w:eastAsia="Times New Roman"/>
                <w:lang w:val="sr-Cyrl-CS"/>
              </w:rPr>
              <w:t>Тим за каријерно вођење и професионални развој</w:t>
            </w:r>
          </w:p>
        </w:tc>
        <w:tc>
          <w:tcPr>
            <w:tcW w:w="4519" w:type="dxa"/>
            <w:shd w:val="clear" w:color="auto" w:fill="auto"/>
          </w:tcPr>
          <w:p w:rsidR="006E3D6B" w:rsidRDefault="006B279A">
            <w:pPr>
              <w:rPr>
                <w:rFonts w:eastAsia="Times New Roman"/>
              </w:rPr>
            </w:pPr>
            <w:r>
              <w:rPr>
                <w:rFonts w:eastAsia="Times New Roman"/>
              </w:rPr>
              <w:t>Бонџић Мирјана, Рашовић Клара, Радовановић Дорина, Зуровац Соња, Урошев Драгана, Лазаревић Вања, Јованов Јасмина и одељењске старешине</w:t>
            </w:r>
          </w:p>
        </w:tc>
      </w:tr>
      <w:tr w:rsidR="006E3D6B">
        <w:trPr>
          <w:trHeight w:val="1254"/>
        </w:trPr>
        <w:tc>
          <w:tcPr>
            <w:tcW w:w="725" w:type="dxa"/>
            <w:shd w:val="clear" w:color="auto" w:fill="auto"/>
          </w:tcPr>
          <w:p w:rsidR="006E3D6B" w:rsidRDefault="006B279A">
            <w:pPr>
              <w:rPr>
                <w:rFonts w:eastAsia="Times New Roman"/>
                <w:lang w:val="sr-Cyrl-CS"/>
              </w:rPr>
            </w:pPr>
            <w:r>
              <w:rPr>
                <w:rFonts w:eastAsia="Times New Roman"/>
              </w:rPr>
              <w:t>5</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подршку ученицима који имају потешкоће у савладавању градива прописаног планом и програмом</w:t>
            </w:r>
          </w:p>
        </w:tc>
        <w:tc>
          <w:tcPr>
            <w:tcW w:w="4519" w:type="dxa"/>
            <w:shd w:val="clear" w:color="auto" w:fill="auto"/>
          </w:tcPr>
          <w:p w:rsidR="006E3D6B" w:rsidRDefault="006B279A">
            <w:pPr>
              <w:rPr>
                <w:rFonts w:eastAsia="Times New Roman"/>
                <w:lang w:val="sr-Cyrl-CS"/>
              </w:rPr>
            </w:pPr>
            <w:r>
              <w:rPr>
                <w:rFonts w:eastAsia="Times New Roman"/>
                <w:lang w:val="sr-Cyrl-CS"/>
              </w:rPr>
              <w:t>Мирјана Бурић,Мирјана Бонџић, Богдан Весна, Клара,Рашовић,Павловић Марина,Деља Анђелка, Радовановић Дорина, Дубравка Богуновић</w:t>
            </w:r>
          </w:p>
        </w:tc>
      </w:tr>
      <w:tr w:rsidR="006E3D6B">
        <w:trPr>
          <w:trHeight w:val="1367"/>
        </w:trPr>
        <w:tc>
          <w:tcPr>
            <w:tcW w:w="725" w:type="dxa"/>
            <w:shd w:val="clear" w:color="auto" w:fill="auto"/>
          </w:tcPr>
          <w:p w:rsidR="006E3D6B" w:rsidRDefault="006B279A">
            <w:pPr>
              <w:rPr>
                <w:rFonts w:eastAsia="Times New Roman"/>
                <w:lang w:val="sr-Cyrl-CS"/>
              </w:rPr>
            </w:pPr>
            <w:r>
              <w:rPr>
                <w:rFonts w:eastAsia="Times New Roman"/>
              </w:rPr>
              <w:t>6</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сарадњу са Црвеним крстом и хуманитарним организацијама.</w:t>
            </w:r>
          </w:p>
        </w:tc>
        <w:tc>
          <w:tcPr>
            <w:tcW w:w="4519" w:type="dxa"/>
            <w:shd w:val="clear" w:color="auto" w:fill="auto"/>
          </w:tcPr>
          <w:p w:rsidR="006E3D6B" w:rsidRDefault="006B279A">
            <w:pPr>
              <w:rPr>
                <w:rFonts w:eastAsia="Times New Roman"/>
              </w:rPr>
            </w:pPr>
            <w:r>
              <w:rPr>
                <w:rFonts w:eastAsia="Times New Roman"/>
                <w:lang w:val="sr-Cyrl-CS"/>
              </w:rPr>
              <w:t>Стојку Сања,</w:t>
            </w:r>
            <w:r>
              <w:rPr>
                <w:rFonts w:eastAsia="Times New Roman"/>
              </w:rPr>
              <w:t xml:space="preserve"> Поповић Бојана,  </w:t>
            </w:r>
            <w:r>
              <w:rPr>
                <w:rFonts w:eastAsia="Times New Roman"/>
                <w:lang w:val="sr-Cyrl-CS"/>
              </w:rPr>
              <w:t>Деља Анђелка, Милан Лупшић, Живанов Светлана , Ристић Тамара, Наташа Џамтоска, Панић Анђела, Дудуј Ортопан Санела, Станојевски Јелена,Лошић Светлана , Бурић Мирјана, Јошић Марина, Лазаревић Вања</w:t>
            </w:r>
          </w:p>
        </w:tc>
      </w:tr>
      <w:tr w:rsidR="006E3D6B">
        <w:trPr>
          <w:trHeight w:val="214"/>
        </w:trPr>
        <w:tc>
          <w:tcPr>
            <w:tcW w:w="725" w:type="dxa"/>
            <w:shd w:val="clear" w:color="auto" w:fill="auto"/>
          </w:tcPr>
          <w:p w:rsidR="006E3D6B" w:rsidRDefault="006B279A">
            <w:pPr>
              <w:rPr>
                <w:rFonts w:eastAsia="Times New Roman"/>
                <w:lang w:val="sr-Cyrl-CS"/>
              </w:rPr>
            </w:pPr>
            <w:r>
              <w:rPr>
                <w:rFonts w:eastAsia="Times New Roman"/>
              </w:rPr>
              <w:t>7</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бригу о уређењу школског простора.</w:t>
            </w: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rPr>
            </w:pPr>
          </w:p>
        </w:tc>
        <w:tc>
          <w:tcPr>
            <w:tcW w:w="4519" w:type="dxa"/>
            <w:shd w:val="clear" w:color="auto" w:fill="auto"/>
          </w:tcPr>
          <w:p w:rsidR="006E3D6B" w:rsidRDefault="006B279A">
            <w:pPr>
              <w:rPr>
                <w:rFonts w:eastAsia="Times New Roman"/>
                <w:lang w:val="sr-Cyrl-CS"/>
              </w:rPr>
            </w:pPr>
            <w:r>
              <w:rPr>
                <w:rFonts w:eastAsia="Times New Roman"/>
                <w:lang w:val="sr-Cyrl-CS"/>
              </w:rPr>
              <w:t>Ожеговић Драгослава, Лошић Светлана, Живанов Светлана,Тројановић Милица, Јошић Марина, Санела Дудуј Ортопан, Богуновић Дубравка, Јованов Јасмина, Наташа Лазаров , Симеуновић Бојана</w:t>
            </w:r>
          </w:p>
        </w:tc>
      </w:tr>
      <w:tr w:rsidR="006E3D6B">
        <w:trPr>
          <w:trHeight w:val="214"/>
        </w:trPr>
        <w:tc>
          <w:tcPr>
            <w:tcW w:w="725" w:type="dxa"/>
            <w:shd w:val="clear" w:color="auto" w:fill="auto"/>
          </w:tcPr>
          <w:p w:rsidR="006E3D6B" w:rsidRDefault="006B279A">
            <w:pPr>
              <w:rPr>
                <w:rFonts w:eastAsia="Times New Roman"/>
                <w:lang w:val="sr-Cyrl-CS"/>
              </w:rPr>
            </w:pPr>
            <w:r>
              <w:rPr>
                <w:rFonts w:eastAsia="Times New Roman"/>
              </w:rPr>
              <w:lastRenderedPageBreak/>
              <w:t>8</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промоцију школе и сарадњу са медијима</w:t>
            </w:r>
          </w:p>
        </w:tc>
        <w:tc>
          <w:tcPr>
            <w:tcW w:w="4519" w:type="dxa"/>
            <w:shd w:val="clear" w:color="auto" w:fill="auto"/>
          </w:tcPr>
          <w:p w:rsidR="006E3D6B" w:rsidRDefault="006B279A">
            <w:pPr>
              <w:rPr>
                <w:rFonts w:eastAsia="Times New Roman"/>
                <w:lang w:val="sr-Cyrl-CS"/>
              </w:rPr>
            </w:pPr>
            <w:r>
              <w:rPr>
                <w:rFonts w:eastAsia="Times New Roman"/>
                <w:lang w:val="sr-Cyrl-CS"/>
              </w:rPr>
              <w:t>Радуловић Јасмина,Снежана Михајловић, Даница Врањковић ,Лупшић Милан Ђуровић Јелена , Арамбашић Наташа,Коленовић Маја, Стефанов Татјана</w:t>
            </w:r>
          </w:p>
        </w:tc>
      </w:tr>
      <w:tr w:rsidR="006E3D6B">
        <w:trPr>
          <w:trHeight w:val="214"/>
        </w:trPr>
        <w:tc>
          <w:tcPr>
            <w:tcW w:w="725" w:type="dxa"/>
            <w:shd w:val="clear" w:color="auto" w:fill="auto"/>
          </w:tcPr>
          <w:p w:rsidR="006E3D6B" w:rsidRDefault="006B279A">
            <w:pPr>
              <w:rPr>
                <w:rFonts w:eastAsia="Times New Roman"/>
                <w:lang w:val="sr-Cyrl-CS"/>
              </w:rPr>
            </w:pPr>
            <w:r>
              <w:rPr>
                <w:rFonts w:eastAsia="Times New Roman"/>
              </w:rPr>
              <w:t>9</w:t>
            </w:r>
            <w:r>
              <w:rPr>
                <w:rFonts w:eastAsia="Times New Roman"/>
                <w:lang w:val="sr-Cyrl-CS"/>
              </w:rPr>
              <w:t>.</w:t>
            </w:r>
          </w:p>
        </w:tc>
        <w:tc>
          <w:tcPr>
            <w:tcW w:w="3883" w:type="dxa"/>
            <w:shd w:val="clear" w:color="auto" w:fill="auto"/>
          </w:tcPr>
          <w:p w:rsidR="006E3D6B" w:rsidRDefault="006B279A">
            <w:pPr>
              <w:rPr>
                <w:rFonts w:eastAsia="Times New Roman"/>
              </w:rPr>
            </w:pPr>
            <w:r>
              <w:rPr>
                <w:rFonts w:eastAsia="Times New Roman"/>
              </w:rPr>
              <w:t>Тим за стручно усавршавање.</w:t>
            </w:r>
          </w:p>
        </w:tc>
        <w:tc>
          <w:tcPr>
            <w:tcW w:w="4519" w:type="dxa"/>
            <w:shd w:val="clear" w:color="auto" w:fill="auto"/>
          </w:tcPr>
          <w:p w:rsidR="006E3D6B" w:rsidRDefault="006B279A">
            <w:pPr>
              <w:rPr>
                <w:rFonts w:eastAsia="Times New Roman"/>
                <w:lang w:val="sr-Cyrl-CS"/>
              </w:rPr>
            </w:pPr>
            <w:r>
              <w:rPr>
                <w:rFonts w:eastAsia="Times New Roman"/>
                <w:lang w:val="sr-Cyrl-CS"/>
              </w:rPr>
              <w:t>Минодора Чолока, Пешић Милош, Михајловић Снежана и  Јелица Ротар – Симоновић ,Ристић Тамара, Радовановић Дорина, Деља Анђелка</w:t>
            </w:r>
          </w:p>
        </w:tc>
      </w:tr>
      <w:tr w:rsidR="006E3D6B">
        <w:trPr>
          <w:trHeight w:val="214"/>
        </w:trPr>
        <w:tc>
          <w:tcPr>
            <w:tcW w:w="725" w:type="dxa"/>
            <w:shd w:val="clear" w:color="auto" w:fill="auto"/>
          </w:tcPr>
          <w:p w:rsidR="006E3D6B" w:rsidRDefault="006B279A">
            <w:pPr>
              <w:rPr>
                <w:rFonts w:eastAsia="Times New Roman"/>
                <w:lang w:val="sr-Cyrl-CS"/>
              </w:rPr>
            </w:pPr>
            <w:r>
              <w:rPr>
                <w:rFonts w:eastAsia="Times New Roman"/>
                <w:lang w:val="sr-Cyrl-CS"/>
              </w:rPr>
              <w:t>1</w:t>
            </w:r>
            <w:r>
              <w:rPr>
                <w:rFonts w:eastAsia="Times New Roman"/>
              </w:rPr>
              <w:t>0</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овлашћен за покретање поступка за заштиту запослених од злостављања.</w:t>
            </w:r>
          </w:p>
        </w:tc>
        <w:tc>
          <w:tcPr>
            <w:tcW w:w="4519" w:type="dxa"/>
            <w:shd w:val="clear" w:color="auto" w:fill="auto"/>
          </w:tcPr>
          <w:p w:rsidR="006E3D6B" w:rsidRDefault="006B279A">
            <w:pPr>
              <w:rPr>
                <w:rFonts w:eastAsia="Times New Roman"/>
                <w:lang w:val="sr-Cyrl-CS"/>
              </w:rPr>
            </w:pPr>
            <w:r>
              <w:rPr>
                <w:rFonts w:eastAsia="Times New Roman"/>
                <w:lang w:val="sr-Cyrl-CS"/>
              </w:rPr>
              <w:t>Стојку Сања,Тамара Тодоровић и Бубања Др Каролина</w:t>
            </w:r>
          </w:p>
        </w:tc>
      </w:tr>
      <w:tr w:rsidR="006E3D6B">
        <w:trPr>
          <w:trHeight w:val="214"/>
        </w:trPr>
        <w:tc>
          <w:tcPr>
            <w:tcW w:w="725" w:type="dxa"/>
            <w:shd w:val="clear" w:color="auto" w:fill="auto"/>
          </w:tcPr>
          <w:p w:rsidR="006E3D6B" w:rsidRDefault="006B279A">
            <w:pPr>
              <w:rPr>
                <w:rFonts w:eastAsia="Times New Roman"/>
                <w:lang w:val="sr-Cyrl-CS"/>
              </w:rPr>
            </w:pPr>
            <w:r>
              <w:rPr>
                <w:rFonts w:eastAsia="Times New Roman"/>
                <w:lang w:val="sr-Cyrl-CS"/>
              </w:rPr>
              <w:t>1</w:t>
            </w:r>
            <w:r>
              <w:rPr>
                <w:rFonts w:eastAsia="Times New Roman"/>
              </w:rPr>
              <w:t>1</w:t>
            </w:r>
            <w:r>
              <w:rPr>
                <w:rFonts w:eastAsia="Times New Roman"/>
                <w:lang w:val="sr-Cyrl-CS"/>
              </w:rPr>
              <w:t>.</w:t>
            </w:r>
          </w:p>
        </w:tc>
        <w:tc>
          <w:tcPr>
            <w:tcW w:w="3883" w:type="dxa"/>
            <w:shd w:val="clear" w:color="auto" w:fill="auto"/>
          </w:tcPr>
          <w:p w:rsidR="006E3D6B" w:rsidRDefault="006B279A">
            <w:pPr>
              <w:rPr>
                <w:rFonts w:eastAsia="Times New Roman"/>
              </w:rPr>
            </w:pPr>
            <w:r>
              <w:rPr>
                <w:rFonts w:eastAsia="Times New Roman"/>
                <w:lang w:val="sr-Cyrl-CS"/>
              </w:rPr>
              <w:t>Тим за годишњи план и програм школе  и извештај о реализацији  Годишњег плана за прошлу школску годину.</w:t>
            </w:r>
          </w:p>
        </w:tc>
        <w:tc>
          <w:tcPr>
            <w:tcW w:w="4519" w:type="dxa"/>
            <w:shd w:val="clear" w:color="auto" w:fill="auto"/>
          </w:tcPr>
          <w:p w:rsidR="006E3D6B" w:rsidRDefault="006B279A">
            <w:pPr>
              <w:rPr>
                <w:rFonts w:eastAsia="Times New Roman"/>
                <w:lang w:val="sr-Cyrl-CS"/>
              </w:rPr>
            </w:pPr>
            <w:r>
              <w:rPr>
                <w:rFonts w:eastAsia="Times New Roman"/>
                <w:lang w:val="sr-Cyrl-CS"/>
              </w:rPr>
              <w:t>Светлана Калапиш, Рашовић Клара,Стојаковић Биљана, Митровић Снежана, Чолока Минодора, Јасмина Радуловић, Никодиновић Виолета, Марко Рошу, Љиљана Даничић</w:t>
            </w:r>
          </w:p>
        </w:tc>
      </w:tr>
      <w:tr w:rsidR="006E3D6B">
        <w:trPr>
          <w:trHeight w:val="718"/>
        </w:trPr>
        <w:tc>
          <w:tcPr>
            <w:tcW w:w="725" w:type="dxa"/>
            <w:shd w:val="clear" w:color="auto" w:fill="auto"/>
          </w:tcPr>
          <w:p w:rsidR="006E3D6B" w:rsidRDefault="006B279A">
            <w:pPr>
              <w:rPr>
                <w:rFonts w:eastAsia="Times New Roman"/>
                <w:lang w:val="sr-Cyrl-CS"/>
              </w:rPr>
            </w:pPr>
            <w:r>
              <w:rPr>
                <w:rFonts w:eastAsia="Times New Roman"/>
                <w:lang w:val="sr-Cyrl-CS"/>
              </w:rPr>
              <w:t>1</w:t>
            </w:r>
            <w:r>
              <w:rPr>
                <w:rFonts w:eastAsia="Times New Roman"/>
              </w:rPr>
              <w:t>2</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наставна средства и опрему.</w:t>
            </w:r>
          </w:p>
        </w:tc>
        <w:tc>
          <w:tcPr>
            <w:tcW w:w="4519" w:type="dxa"/>
            <w:shd w:val="clear" w:color="auto" w:fill="auto"/>
          </w:tcPr>
          <w:p w:rsidR="006E3D6B" w:rsidRDefault="006B279A">
            <w:pPr>
              <w:rPr>
                <w:rFonts w:eastAsia="Times New Roman"/>
                <w:lang w:val="sr-Cyrl-CS"/>
              </w:rPr>
            </w:pPr>
            <w:r>
              <w:rPr>
                <w:rFonts w:eastAsia="Times New Roman"/>
                <w:lang w:val="sr-Cyrl-CS"/>
              </w:rPr>
              <w:t xml:space="preserve"> Богдан Весна, Ротар Симоновић Јелица, Светлана Калапиш, Јасмина Радуловић Стокић  Мирјана, Никодиновић Виолета,Марко Рошу , Марија Петровски</w:t>
            </w:r>
          </w:p>
        </w:tc>
      </w:tr>
      <w:tr w:rsidR="006E3D6B">
        <w:trPr>
          <w:trHeight w:val="718"/>
        </w:trPr>
        <w:tc>
          <w:tcPr>
            <w:tcW w:w="725" w:type="dxa"/>
            <w:shd w:val="clear" w:color="auto" w:fill="auto"/>
          </w:tcPr>
          <w:p w:rsidR="006E3D6B" w:rsidRDefault="006B279A">
            <w:pPr>
              <w:rPr>
                <w:rFonts w:eastAsia="Times New Roman"/>
                <w:lang w:val="sr-Cyrl-CS"/>
              </w:rPr>
            </w:pPr>
            <w:r>
              <w:rPr>
                <w:rFonts w:eastAsia="Times New Roman"/>
                <w:lang w:val="sr-Cyrl-CS"/>
              </w:rPr>
              <w:t>1</w:t>
            </w:r>
            <w:r>
              <w:rPr>
                <w:rFonts w:eastAsia="Times New Roman"/>
              </w:rPr>
              <w:t>3</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планирање и организацију екскурзија,излета и посета</w:t>
            </w:r>
          </w:p>
        </w:tc>
        <w:tc>
          <w:tcPr>
            <w:tcW w:w="4519" w:type="dxa"/>
            <w:shd w:val="clear" w:color="auto" w:fill="auto"/>
          </w:tcPr>
          <w:p w:rsidR="006E3D6B" w:rsidRDefault="006B279A">
            <w:pPr>
              <w:rPr>
                <w:rFonts w:eastAsia="Times New Roman"/>
                <w:lang w:val="sr-Cyrl-CS"/>
              </w:rPr>
            </w:pPr>
            <w:r>
              <w:rPr>
                <w:rFonts w:eastAsia="Times New Roman"/>
                <w:lang w:val="sr-Cyrl-CS"/>
              </w:rPr>
              <w:t>Арамбашић Наташа, Грујић Наталија, Николић Радмила, Коленовић Маја , Родић  Оливера, Лукић Драгана, Драгана Урошев,Џамтоска Наташа, Ожеговић Драгослава</w:t>
            </w:r>
          </w:p>
        </w:tc>
      </w:tr>
      <w:tr w:rsidR="006E3D6B">
        <w:trPr>
          <w:trHeight w:val="718"/>
        </w:trPr>
        <w:tc>
          <w:tcPr>
            <w:tcW w:w="725" w:type="dxa"/>
            <w:shd w:val="clear" w:color="auto" w:fill="auto"/>
          </w:tcPr>
          <w:p w:rsidR="006E3D6B" w:rsidRDefault="006B279A">
            <w:pPr>
              <w:rPr>
                <w:rFonts w:eastAsia="Times New Roman"/>
                <w:lang w:val="sr-Cyrl-CS"/>
              </w:rPr>
            </w:pPr>
            <w:r>
              <w:rPr>
                <w:rFonts w:eastAsia="Times New Roman"/>
                <w:lang w:val="sr-Cyrl-CS"/>
              </w:rPr>
              <w:t>1</w:t>
            </w:r>
            <w:r>
              <w:rPr>
                <w:rFonts w:eastAsia="Times New Roman"/>
              </w:rPr>
              <w:t>4</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инклузивно образовање.</w:t>
            </w:r>
          </w:p>
        </w:tc>
        <w:tc>
          <w:tcPr>
            <w:tcW w:w="4519" w:type="dxa"/>
            <w:shd w:val="clear" w:color="auto" w:fill="auto"/>
          </w:tcPr>
          <w:p w:rsidR="006E3D6B" w:rsidRDefault="006B279A">
            <w:pPr>
              <w:rPr>
                <w:rFonts w:eastAsia="Times New Roman"/>
                <w:lang w:val="sr-Cyrl-CS"/>
              </w:rPr>
            </w:pPr>
            <w:r>
              <w:rPr>
                <w:rFonts w:eastAsia="Times New Roman"/>
                <w:lang w:val="sr-Cyrl-CS"/>
              </w:rPr>
              <w:t>Рашовић Клара, Богдан  Весна,Тамара Тодоровић, Јасна Гајин Кајић,Сунчица Васић Радојевић,Богуновић Дубравка Павлов Весна,Мирјана Бонџић, Љиљана Даничић</w:t>
            </w:r>
          </w:p>
        </w:tc>
      </w:tr>
      <w:tr w:rsidR="006E3D6B">
        <w:trPr>
          <w:trHeight w:val="718"/>
        </w:trPr>
        <w:tc>
          <w:tcPr>
            <w:tcW w:w="725" w:type="dxa"/>
            <w:shd w:val="clear" w:color="auto" w:fill="auto"/>
          </w:tcPr>
          <w:p w:rsidR="006E3D6B" w:rsidRDefault="006B279A">
            <w:pPr>
              <w:rPr>
                <w:rFonts w:eastAsia="Times New Roman"/>
                <w:lang w:val="sr-Cyrl-CS"/>
              </w:rPr>
            </w:pPr>
            <w:r>
              <w:rPr>
                <w:rFonts w:eastAsia="Times New Roman"/>
                <w:lang w:val="sr-Cyrl-CS"/>
              </w:rPr>
              <w:t>1</w:t>
            </w:r>
            <w:r>
              <w:rPr>
                <w:rFonts w:eastAsia="Times New Roman"/>
              </w:rPr>
              <w:t>5</w:t>
            </w:r>
            <w:r>
              <w:rPr>
                <w:rFonts w:eastAsia="Times New Roman"/>
                <w:lang w:val="sr-Cyrl-CS"/>
              </w:rPr>
              <w:t xml:space="preserve">. </w:t>
            </w:r>
          </w:p>
        </w:tc>
        <w:tc>
          <w:tcPr>
            <w:tcW w:w="3883" w:type="dxa"/>
            <w:shd w:val="clear" w:color="auto" w:fill="auto"/>
          </w:tcPr>
          <w:p w:rsidR="006E3D6B" w:rsidRDefault="006B279A">
            <w:pPr>
              <w:rPr>
                <w:rFonts w:eastAsia="Times New Roman"/>
                <w:lang w:val="sr-Cyrl-CS"/>
              </w:rPr>
            </w:pPr>
            <w:r>
              <w:rPr>
                <w:rFonts w:eastAsia="Times New Roman"/>
                <w:lang w:val="sr-Cyrl-CS"/>
              </w:rPr>
              <w:t>Активза развојно планирање</w:t>
            </w:r>
          </w:p>
        </w:tc>
        <w:tc>
          <w:tcPr>
            <w:tcW w:w="4519" w:type="dxa"/>
            <w:shd w:val="clear" w:color="auto" w:fill="auto"/>
          </w:tcPr>
          <w:p w:rsidR="006E3D6B" w:rsidRDefault="006B279A">
            <w:pPr>
              <w:rPr>
                <w:rFonts w:eastAsia="Times New Roman"/>
              </w:rPr>
            </w:pPr>
            <w:r>
              <w:rPr>
                <w:rFonts w:eastAsia="Times New Roman"/>
                <w:lang w:val="sr-Cyrl-CS"/>
              </w:rPr>
              <w:t xml:space="preserve">Тројановић Милица, Рашовић  Клара, Мирјана Бонџић , Драгана Урошев, Пећанац Хајналка, Светлана Лошић Савет родитеља Анџић Анђела, локална самоуправа  Татјана  Божић  и представник  Ученичког парламента </w:t>
            </w:r>
            <w:r>
              <w:rPr>
                <w:rFonts w:eastAsia="Times New Roman"/>
              </w:rPr>
              <w:t>Бојана Опарница</w:t>
            </w:r>
          </w:p>
        </w:tc>
      </w:tr>
      <w:tr w:rsidR="006E3D6B">
        <w:trPr>
          <w:trHeight w:val="718"/>
        </w:trPr>
        <w:tc>
          <w:tcPr>
            <w:tcW w:w="725" w:type="dxa"/>
            <w:shd w:val="clear" w:color="auto" w:fill="auto"/>
          </w:tcPr>
          <w:p w:rsidR="006E3D6B" w:rsidRDefault="006B279A">
            <w:pPr>
              <w:rPr>
                <w:rFonts w:eastAsia="Times New Roman"/>
                <w:lang w:val="sr-Cyrl-CS"/>
              </w:rPr>
            </w:pPr>
            <w:r>
              <w:rPr>
                <w:rFonts w:eastAsia="Times New Roman"/>
                <w:lang w:val="sr-Cyrl-CS"/>
              </w:rPr>
              <w:t>16.</w:t>
            </w:r>
          </w:p>
        </w:tc>
        <w:tc>
          <w:tcPr>
            <w:tcW w:w="3883" w:type="dxa"/>
            <w:shd w:val="clear" w:color="auto" w:fill="auto"/>
          </w:tcPr>
          <w:p w:rsidR="006E3D6B" w:rsidRDefault="006B279A">
            <w:pPr>
              <w:rPr>
                <w:rFonts w:eastAsia="Times New Roman"/>
                <w:lang w:val="sr-Cyrl-CS"/>
              </w:rPr>
            </w:pPr>
            <w:r>
              <w:rPr>
                <w:rFonts w:eastAsia="Times New Roman"/>
                <w:lang w:val="sr-Cyrl-CS"/>
              </w:rPr>
              <w:t>Тим за међународну сарадњу</w:t>
            </w: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tc>
        <w:tc>
          <w:tcPr>
            <w:tcW w:w="4519" w:type="dxa"/>
            <w:shd w:val="clear" w:color="auto" w:fill="auto"/>
          </w:tcPr>
          <w:p w:rsidR="006E3D6B" w:rsidRDefault="006B279A">
            <w:pPr>
              <w:rPr>
                <w:rFonts w:eastAsia="Times New Roman"/>
                <w:lang w:val="sr-Cyrl-CS"/>
              </w:rPr>
            </w:pPr>
            <w:r>
              <w:rPr>
                <w:rFonts w:eastAsia="Times New Roman"/>
                <w:lang w:val="sr-Cyrl-CS"/>
              </w:rPr>
              <w:t>Маја Коленовић, Наташа Арамбашић, Тамара Ристић, Радмила Николић, Минодора Чолока, Виолета Никодиновић</w:t>
            </w:r>
          </w:p>
        </w:tc>
      </w:tr>
      <w:tr w:rsidR="006E3D6B">
        <w:trPr>
          <w:trHeight w:val="718"/>
        </w:trPr>
        <w:tc>
          <w:tcPr>
            <w:tcW w:w="725" w:type="dxa"/>
            <w:shd w:val="clear" w:color="auto" w:fill="auto"/>
          </w:tcPr>
          <w:p w:rsidR="006E3D6B" w:rsidRDefault="006B279A">
            <w:pPr>
              <w:rPr>
                <w:rFonts w:eastAsia="Times New Roman"/>
                <w:lang w:val="sr-Cyrl-CS"/>
              </w:rPr>
            </w:pPr>
            <w:r>
              <w:rPr>
                <w:rFonts w:eastAsia="Times New Roman"/>
              </w:rPr>
              <w:lastRenderedPageBreak/>
              <w:t>17</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Стручно веће за израду Школског програма и праћење  реализације ШП</w:t>
            </w:r>
          </w:p>
        </w:tc>
        <w:tc>
          <w:tcPr>
            <w:tcW w:w="4519" w:type="dxa"/>
            <w:shd w:val="clear" w:color="auto" w:fill="auto"/>
          </w:tcPr>
          <w:p w:rsidR="006E3D6B" w:rsidRDefault="006B279A">
            <w:pPr>
              <w:rPr>
                <w:rFonts w:eastAsia="Times New Roman"/>
                <w:lang w:val="sr-Cyrl-CS"/>
              </w:rPr>
            </w:pPr>
            <w:r>
              <w:rPr>
                <w:rFonts w:eastAsia="Times New Roman"/>
                <w:lang w:val="sr-Cyrl-CS"/>
              </w:rPr>
              <w:t>Стојаковић Биљана,Светлана Калапиш, Ристић Тамара, Зуровац Соња,Ђуровић Јелена ,Радуловић Јасмина , Марко Рошу</w:t>
            </w:r>
          </w:p>
        </w:tc>
      </w:tr>
      <w:tr w:rsidR="006E3D6B">
        <w:trPr>
          <w:trHeight w:val="718"/>
        </w:trPr>
        <w:tc>
          <w:tcPr>
            <w:tcW w:w="725" w:type="dxa"/>
            <w:shd w:val="clear" w:color="auto" w:fill="auto"/>
          </w:tcPr>
          <w:p w:rsidR="006E3D6B" w:rsidRDefault="006B279A">
            <w:pPr>
              <w:rPr>
                <w:rFonts w:eastAsia="Times New Roman"/>
                <w:lang w:val="sr-Cyrl-CS"/>
              </w:rPr>
            </w:pPr>
            <w:r>
              <w:rPr>
                <w:rFonts w:eastAsia="Times New Roman"/>
              </w:rPr>
              <w:t>18</w:t>
            </w:r>
            <w:r>
              <w:rPr>
                <w:rFonts w:eastAsia="Times New Roman"/>
                <w:lang w:val="sr-Cyrl-CS"/>
              </w:rPr>
              <w:t>.</w:t>
            </w:r>
          </w:p>
        </w:tc>
        <w:tc>
          <w:tcPr>
            <w:tcW w:w="3883" w:type="dxa"/>
            <w:shd w:val="clear" w:color="auto" w:fill="auto"/>
          </w:tcPr>
          <w:p w:rsidR="006E3D6B" w:rsidRDefault="006B279A">
            <w:pPr>
              <w:rPr>
                <w:rFonts w:eastAsia="Times New Roman"/>
                <w:lang w:val="sr-Cyrl-CS"/>
              </w:rPr>
            </w:pPr>
            <w:r>
              <w:rPr>
                <w:rFonts w:eastAsia="Times New Roman"/>
                <w:lang w:val="sr-Cyrl-CS"/>
              </w:rPr>
              <w:t>Тим за поступање у кризним – ванредним ситуацијама.</w:t>
            </w:r>
          </w:p>
        </w:tc>
        <w:tc>
          <w:tcPr>
            <w:tcW w:w="4519" w:type="dxa"/>
            <w:shd w:val="clear" w:color="auto" w:fill="auto"/>
          </w:tcPr>
          <w:p w:rsidR="006E3D6B" w:rsidRDefault="006B279A">
            <w:pPr>
              <w:rPr>
                <w:rFonts w:eastAsia="Times New Roman"/>
                <w:lang w:val="sr-Cyrl-CS"/>
              </w:rPr>
            </w:pPr>
            <w:r>
              <w:rPr>
                <w:rFonts w:eastAsia="Times New Roman"/>
                <w:lang w:val="sr-Cyrl-CS"/>
              </w:rPr>
              <w:t>Рашовић Клара, Марко Рошу, Љиљана Даничић и Калапиш Светлана.</w:t>
            </w:r>
          </w:p>
        </w:tc>
      </w:tr>
      <w:tr w:rsidR="006E3D6B">
        <w:trPr>
          <w:trHeight w:val="718"/>
        </w:trPr>
        <w:tc>
          <w:tcPr>
            <w:tcW w:w="725" w:type="dxa"/>
            <w:shd w:val="clear" w:color="auto" w:fill="auto"/>
          </w:tcPr>
          <w:p w:rsidR="006E3D6B" w:rsidRDefault="006B279A">
            <w:pPr>
              <w:rPr>
                <w:rFonts w:eastAsia="Times New Roman"/>
              </w:rPr>
            </w:pPr>
            <w:r>
              <w:rPr>
                <w:rFonts w:eastAsia="Times New Roman"/>
              </w:rPr>
              <w:t xml:space="preserve">19. </w:t>
            </w:r>
          </w:p>
        </w:tc>
        <w:tc>
          <w:tcPr>
            <w:tcW w:w="3883" w:type="dxa"/>
            <w:shd w:val="clear" w:color="auto" w:fill="auto"/>
          </w:tcPr>
          <w:p w:rsidR="006E3D6B" w:rsidRDefault="006B279A">
            <w:pPr>
              <w:rPr>
                <w:rFonts w:eastAsia="Times New Roman"/>
                <w:lang w:val="sr-Cyrl-CS"/>
              </w:rPr>
            </w:pPr>
            <w:r>
              <w:rPr>
                <w:rFonts w:eastAsia="Times New Roman"/>
                <w:lang w:val="sr-Cyrl-CS"/>
              </w:rPr>
              <w:t>Тим за развој међупредметне компетенције и предузетништво</w:t>
            </w:r>
          </w:p>
        </w:tc>
        <w:tc>
          <w:tcPr>
            <w:tcW w:w="4519" w:type="dxa"/>
            <w:shd w:val="clear" w:color="auto" w:fill="auto"/>
          </w:tcPr>
          <w:p w:rsidR="006E3D6B" w:rsidRDefault="006B279A">
            <w:pPr>
              <w:rPr>
                <w:rFonts w:eastAsia="Times New Roman"/>
                <w:lang w:val="sr-Cyrl-CS"/>
              </w:rPr>
            </w:pPr>
            <w:r>
              <w:rPr>
                <w:rFonts w:eastAsia="Times New Roman"/>
                <w:lang w:val="sr-Cyrl-CS"/>
              </w:rPr>
              <w:t>Наталија Грујић, Соња Зуровац, Весна Богдан, Биљана Стојаковић, Мирјана Бонџић,Клара Рашовић,Љиљана Марковић, Душанка Ступар- Здјелар, Сунчица Радојевић-Васић, Калапиш Светлана</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Pr>
        <w:spacing w:after="200"/>
        <w:jc w:val="left"/>
      </w:pPr>
    </w:p>
    <w:p w:rsidR="006E3D6B" w:rsidRDefault="006E3D6B"/>
    <w:p w:rsidR="006E3D6B" w:rsidRDefault="006E3D6B">
      <w:pPr>
        <w:spacing w:after="200"/>
        <w:jc w:val="left"/>
        <w:rPr>
          <w:rFonts w:ascii="Times New Roman" w:eastAsia="Times New Roman" w:hAnsi="Times New Roman" w:cs="Times New Roman"/>
          <w:b/>
          <w:color w:val="000000"/>
          <w:sz w:val="24"/>
          <w:szCs w:val="24"/>
        </w:rPr>
        <w:sectPr w:rsidR="006E3D6B">
          <w:pgSz w:w="11907" w:h="16839"/>
          <w:pgMar w:top="1440" w:right="1440" w:bottom="1440" w:left="1440" w:header="720" w:footer="720"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cols w:space="720"/>
          <w:docGrid w:linePitch="360"/>
        </w:sectPr>
      </w:pPr>
    </w:p>
    <w:p w:rsidR="006E3D6B" w:rsidRDefault="006E3D6B">
      <w:pPr>
        <w:tabs>
          <w:tab w:val="left" w:pos="270"/>
        </w:tabs>
        <w:spacing w:after="200"/>
        <w:ind w:left="270"/>
        <w:jc w:val="left"/>
        <w:rPr>
          <w:rFonts w:ascii="Times New Roman" w:eastAsia="Times New Roman" w:hAnsi="Times New Roman" w:cs="Times New Roman"/>
          <w:b/>
          <w:color w:val="000000"/>
          <w:sz w:val="24"/>
          <w:szCs w:val="24"/>
        </w:rPr>
      </w:pPr>
    </w:p>
    <w:p w:rsidR="006E3D6B" w:rsidRDefault="006B279A">
      <w:pPr>
        <w:pStyle w:val="Heading3"/>
      </w:pPr>
      <w:bookmarkStart w:id="90" w:name="_Toc145359478"/>
      <w:r>
        <w:rPr>
          <w:rStyle w:val="Emphasis"/>
          <w:i w:val="0"/>
          <w:iCs w:val="0"/>
        </w:rPr>
        <w:t>План Тима за превенцију и заштиту ученика од дискриминације, насиља, злостављања и занемаривања</w:t>
      </w:r>
      <w:bookmarkEnd w:id="90"/>
    </w:p>
    <w:p w:rsidR="006E3D6B" w:rsidRDefault="006E3D6B"/>
    <w:tbl>
      <w:tblPr>
        <w:tblStyle w:val="TableGrid"/>
        <w:tblW w:w="9990" w:type="dxa"/>
        <w:tblInd w:w="-252" w:type="dxa"/>
        <w:tblLayout w:type="fixed"/>
        <w:tblLook w:val="04A0" w:firstRow="1" w:lastRow="0" w:firstColumn="1" w:lastColumn="0" w:noHBand="0" w:noVBand="1"/>
      </w:tblPr>
      <w:tblGrid>
        <w:gridCol w:w="3510"/>
        <w:gridCol w:w="1530"/>
        <w:gridCol w:w="1710"/>
        <w:gridCol w:w="1350"/>
        <w:gridCol w:w="1890"/>
      </w:tblGrid>
      <w:tr w:rsidR="006E3D6B">
        <w:trPr>
          <w:trHeight w:val="620"/>
        </w:trPr>
        <w:tc>
          <w:tcPr>
            <w:tcW w:w="3510" w:type="dxa"/>
          </w:tcPr>
          <w:p w:rsidR="006E3D6B" w:rsidRDefault="006E3D6B">
            <w:pPr>
              <w:spacing w:line="240" w:lineRule="auto"/>
              <w:rPr>
                <w:rFonts w:eastAsia="Times New Roman"/>
                <w:b/>
              </w:rPr>
            </w:pPr>
          </w:p>
          <w:p w:rsidR="006E3D6B" w:rsidRDefault="006B279A">
            <w:pPr>
              <w:spacing w:line="240" w:lineRule="auto"/>
              <w:rPr>
                <w:rFonts w:eastAsia="Times New Roman"/>
                <w:b/>
                <w:lang w:val="sr-Cyrl-CS"/>
              </w:rPr>
            </w:pPr>
            <w:r>
              <w:rPr>
                <w:rFonts w:eastAsia="Times New Roman"/>
                <w:b/>
                <w:lang w:val="sr-Cyrl-CS"/>
              </w:rPr>
              <w:t>АКТИВНОСТИ</w:t>
            </w:r>
          </w:p>
        </w:tc>
        <w:tc>
          <w:tcPr>
            <w:tcW w:w="1530" w:type="dxa"/>
          </w:tcPr>
          <w:p w:rsidR="006E3D6B" w:rsidRDefault="006E3D6B">
            <w:pPr>
              <w:spacing w:line="240" w:lineRule="auto"/>
              <w:rPr>
                <w:rFonts w:eastAsia="Times New Roman"/>
                <w:b/>
              </w:rPr>
            </w:pPr>
          </w:p>
          <w:p w:rsidR="006E3D6B" w:rsidRDefault="006B279A">
            <w:pPr>
              <w:spacing w:line="240" w:lineRule="auto"/>
              <w:rPr>
                <w:rFonts w:eastAsia="Times New Roman"/>
                <w:b/>
                <w:lang w:val="sr-Cyrl-CS"/>
              </w:rPr>
            </w:pPr>
            <w:r>
              <w:rPr>
                <w:rFonts w:eastAsia="Times New Roman"/>
                <w:b/>
                <w:lang w:val="sr-Cyrl-CS"/>
              </w:rPr>
              <w:t>НОСИОЦИ</w:t>
            </w:r>
          </w:p>
        </w:tc>
        <w:tc>
          <w:tcPr>
            <w:tcW w:w="1710" w:type="dxa"/>
          </w:tcPr>
          <w:p w:rsidR="006E3D6B" w:rsidRDefault="006E3D6B">
            <w:pPr>
              <w:spacing w:line="240" w:lineRule="auto"/>
              <w:rPr>
                <w:rFonts w:eastAsia="Times New Roman"/>
                <w:b/>
              </w:rPr>
            </w:pPr>
          </w:p>
          <w:p w:rsidR="006E3D6B" w:rsidRDefault="006B279A">
            <w:pPr>
              <w:spacing w:line="240" w:lineRule="auto"/>
              <w:rPr>
                <w:rFonts w:eastAsia="Times New Roman"/>
                <w:b/>
                <w:lang w:val="sr-Cyrl-CS"/>
              </w:rPr>
            </w:pPr>
            <w:r>
              <w:rPr>
                <w:rFonts w:eastAsia="Times New Roman"/>
                <w:b/>
                <w:lang w:val="sr-Cyrl-CS"/>
              </w:rPr>
              <w:t>САРАДНИЦИ</w:t>
            </w:r>
          </w:p>
        </w:tc>
        <w:tc>
          <w:tcPr>
            <w:tcW w:w="1350" w:type="dxa"/>
          </w:tcPr>
          <w:p w:rsidR="006E3D6B" w:rsidRDefault="006B279A">
            <w:pPr>
              <w:spacing w:line="240" w:lineRule="auto"/>
              <w:rPr>
                <w:rFonts w:eastAsia="Times New Roman"/>
                <w:b/>
                <w:lang w:val="sr-Cyrl-CS"/>
              </w:rPr>
            </w:pPr>
            <w:r>
              <w:rPr>
                <w:rFonts w:eastAsia="Times New Roman"/>
                <w:b/>
                <w:lang w:val="sr-Cyrl-CS"/>
              </w:rPr>
              <w:t>ВРЕМЕ РЕАЛИЗАЦИЈЕ</w:t>
            </w:r>
          </w:p>
        </w:tc>
        <w:tc>
          <w:tcPr>
            <w:tcW w:w="1890" w:type="dxa"/>
          </w:tcPr>
          <w:p w:rsidR="006E3D6B" w:rsidRDefault="006B279A">
            <w:pPr>
              <w:spacing w:line="240" w:lineRule="auto"/>
              <w:rPr>
                <w:rFonts w:eastAsia="Times New Roman"/>
                <w:b/>
                <w:lang w:val="sr-Cyrl-CS"/>
              </w:rPr>
            </w:pPr>
            <w:r>
              <w:rPr>
                <w:rFonts w:eastAsia="Times New Roman"/>
                <w:b/>
                <w:lang w:val="sr-Cyrl-CS"/>
              </w:rPr>
              <w:t>ИЗВОРИ ДОКАЗА</w:t>
            </w:r>
          </w:p>
        </w:tc>
      </w:tr>
      <w:tr w:rsidR="006E3D6B">
        <w:tc>
          <w:tcPr>
            <w:tcW w:w="3510" w:type="dxa"/>
          </w:tcPr>
          <w:p w:rsidR="006E3D6B" w:rsidRDefault="006B279A">
            <w:pPr>
              <w:spacing w:line="240" w:lineRule="auto"/>
              <w:rPr>
                <w:rFonts w:eastAsia="Times New Roman"/>
              </w:rPr>
            </w:pPr>
            <w:r>
              <w:rPr>
                <w:rFonts w:eastAsia="Times New Roman"/>
                <w:lang w:val="sr-Cyrl-CS"/>
              </w:rPr>
              <w:t>-Организациони састанак Тима за заштиту</w:t>
            </w:r>
            <w:r>
              <w:rPr>
                <w:rFonts w:eastAsia="Times New Roman"/>
              </w:rPr>
              <w:t>, провера чланова, договор о активностима</w:t>
            </w:r>
          </w:p>
          <w:p w:rsidR="006E3D6B" w:rsidRDefault="006B279A">
            <w:pPr>
              <w:spacing w:line="240" w:lineRule="auto"/>
              <w:rPr>
                <w:rFonts w:eastAsia="Times New Roman"/>
              </w:rPr>
            </w:pPr>
            <w:r>
              <w:rPr>
                <w:rFonts w:eastAsia="Times New Roman"/>
              </w:rPr>
              <w:t>-Држање састанка са представницима Вршњачког тима за заштиту (ВТЗ)</w:t>
            </w:r>
          </w:p>
          <w:p w:rsidR="006E3D6B" w:rsidRDefault="006B279A">
            <w:pPr>
              <w:spacing w:line="240" w:lineRule="auto"/>
              <w:rPr>
                <w:rFonts w:eastAsia="Times New Roman"/>
              </w:rPr>
            </w:pPr>
            <w:r>
              <w:rPr>
                <w:rFonts w:eastAsia="Times New Roman"/>
              </w:rPr>
              <w:t>-</w:t>
            </w:r>
            <w:r>
              <w:rPr>
                <w:rFonts w:eastAsia="Times New Roman"/>
                <w:lang w:val="sr-Cyrl-CS"/>
              </w:rPr>
              <w:t xml:space="preserve">Одржавање вршњачких предавања на тему „Трговина људима“ у II </w:t>
            </w:r>
            <w:r>
              <w:rPr>
                <w:rFonts w:eastAsia="Times New Roman"/>
              </w:rPr>
              <w:t xml:space="preserve">години (обележавање 18.10.Међународног дана борбе против трговине људима </w:t>
            </w:r>
          </w:p>
        </w:tc>
        <w:tc>
          <w:tcPr>
            <w:tcW w:w="153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Тимза заштиту</w:t>
            </w:r>
          </w:p>
          <w:p w:rsidR="006E3D6B" w:rsidRDefault="006B279A">
            <w:pPr>
              <w:spacing w:line="240" w:lineRule="auto"/>
              <w:rPr>
                <w:rFonts w:eastAsia="Times New Roman"/>
                <w:lang w:val="sr-Cyrl-CS"/>
              </w:rPr>
            </w:pPr>
            <w:r>
              <w:rPr>
                <w:rFonts w:eastAsia="Times New Roman"/>
                <w:lang w:val="sr-Cyrl-CS"/>
              </w:rPr>
              <w:t xml:space="preserve"> (ТЗ)</w:t>
            </w:r>
          </w:p>
        </w:tc>
        <w:tc>
          <w:tcPr>
            <w:tcW w:w="171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Одељењске старешине</w:t>
            </w:r>
          </w:p>
        </w:tc>
        <w:tc>
          <w:tcPr>
            <w:tcW w:w="135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Октобар</w:t>
            </w:r>
          </w:p>
          <w:p w:rsidR="006E3D6B" w:rsidRDefault="006B279A">
            <w:pPr>
              <w:spacing w:line="240" w:lineRule="auto"/>
              <w:rPr>
                <w:rFonts w:eastAsia="Times New Roman"/>
                <w:lang w:val="sr-Cyrl-CS"/>
              </w:rPr>
            </w:pPr>
            <w:r>
              <w:rPr>
                <w:rFonts w:eastAsia="Times New Roman"/>
                <w:lang w:val="sr-Cyrl-CS"/>
              </w:rPr>
              <w:t>Новембар</w:t>
            </w:r>
          </w:p>
        </w:tc>
        <w:tc>
          <w:tcPr>
            <w:tcW w:w="189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Записник са састанка</w:t>
            </w:r>
          </w:p>
          <w:p w:rsidR="006E3D6B" w:rsidRDefault="006B279A">
            <w:pPr>
              <w:spacing w:line="240" w:lineRule="auto"/>
              <w:rPr>
                <w:rFonts w:eastAsia="Times New Roman"/>
                <w:lang w:val="sr-Cyrl-CS"/>
              </w:rPr>
            </w:pPr>
            <w:r>
              <w:rPr>
                <w:rFonts w:eastAsia="Times New Roman"/>
                <w:lang w:val="sr-Cyrl-CS"/>
              </w:rPr>
              <w:t>ТЗ</w:t>
            </w: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Записник у електронском дневнику ЧОС-а</w:t>
            </w:r>
          </w:p>
        </w:tc>
      </w:tr>
      <w:tr w:rsidR="006E3D6B">
        <w:tc>
          <w:tcPr>
            <w:tcW w:w="3510" w:type="dxa"/>
          </w:tcPr>
          <w:p w:rsidR="006E3D6B" w:rsidRDefault="006B279A">
            <w:pPr>
              <w:spacing w:line="240" w:lineRule="auto"/>
              <w:rPr>
                <w:rFonts w:eastAsia="Times New Roman"/>
              </w:rPr>
            </w:pPr>
            <w:r>
              <w:rPr>
                <w:rFonts w:eastAsia="Times New Roman"/>
                <w:lang w:val="sr-Cyrl-CS"/>
              </w:rPr>
              <w:t>-Одржавање вршњачких предавања на тему</w:t>
            </w:r>
            <w:r>
              <w:rPr>
                <w:rFonts w:eastAsia="Times New Roman"/>
              </w:rPr>
              <w:t xml:space="preserve"> “Превенције насиља“</w:t>
            </w:r>
          </w:p>
          <w:p w:rsidR="006E3D6B" w:rsidRDefault="006B279A">
            <w:pPr>
              <w:spacing w:line="240" w:lineRule="auto"/>
              <w:rPr>
                <w:rFonts w:eastAsia="Times New Roman"/>
                <w:lang w:val="sr-Cyrl-CS"/>
              </w:rPr>
            </w:pPr>
            <w:r>
              <w:rPr>
                <w:rFonts w:eastAsia="Times New Roman"/>
                <w:lang w:val="sr-Cyrl-CS"/>
              </w:rPr>
              <w:t>Организовање обележавања Међународног дана борбе против вршњачког насиљаи „Недеље без насиља“ у школи, договор о свим активностима</w:t>
            </w:r>
          </w:p>
        </w:tc>
        <w:tc>
          <w:tcPr>
            <w:tcW w:w="153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-Тим за заштиту</w:t>
            </w:r>
          </w:p>
          <w:p w:rsidR="006E3D6B" w:rsidRDefault="006B279A">
            <w:pPr>
              <w:spacing w:line="240" w:lineRule="auto"/>
              <w:rPr>
                <w:rFonts w:eastAsia="Times New Roman"/>
                <w:lang w:val="sr-Cyrl-CS"/>
              </w:rPr>
            </w:pPr>
            <w:r>
              <w:rPr>
                <w:rFonts w:eastAsia="Times New Roman"/>
                <w:lang w:val="sr-Cyrl-CS"/>
              </w:rPr>
              <w:t xml:space="preserve"> (ТЗ)</w:t>
            </w:r>
          </w:p>
        </w:tc>
        <w:tc>
          <w:tcPr>
            <w:tcW w:w="171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-Вршњачки тим за заштиту (ВТЗ)</w:t>
            </w:r>
          </w:p>
          <w:p w:rsidR="006E3D6B" w:rsidRDefault="006B279A">
            <w:pPr>
              <w:spacing w:line="240" w:lineRule="auto"/>
              <w:rPr>
                <w:rFonts w:eastAsia="Times New Roman"/>
                <w:lang w:val="sr-Cyrl-CS"/>
              </w:rPr>
            </w:pPr>
            <w:r>
              <w:rPr>
                <w:rFonts w:eastAsia="Times New Roman"/>
                <w:lang w:val="sr-Cyrl-CS"/>
              </w:rPr>
              <w:t>-Други тимови, - поједини наставници</w:t>
            </w:r>
          </w:p>
        </w:tc>
        <w:tc>
          <w:tcPr>
            <w:tcW w:w="135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Децембар-Јануар</w:t>
            </w:r>
          </w:p>
        </w:tc>
        <w:tc>
          <w:tcPr>
            <w:tcW w:w="189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-Записник са састанка</w:t>
            </w:r>
          </w:p>
          <w:p w:rsidR="006E3D6B" w:rsidRDefault="006B279A">
            <w:pPr>
              <w:spacing w:line="240" w:lineRule="auto"/>
              <w:rPr>
                <w:rFonts w:eastAsia="Times New Roman"/>
                <w:lang w:val="sr-Cyrl-CS"/>
              </w:rPr>
            </w:pPr>
            <w:r>
              <w:rPr>
                <w:rFonts w:eastAsia="Times New Roman"/>
                <w:lang w:val="sr-Cyrl-CS"/>
              </w:rPr>
              <w:t xml:space="preserve">ТЗ </w:t>
            </w:r>
          </w:p>
        </w:tc>
      </w:tr>
      <w:tr w:rsidR="006E3D6B">
        <w:tc>
          <w:tcPr>
            <w:tcW w:w="3510" w:type="dxa"/>
          </w:tcPr>
          <w:p w:rsidR="006E3D6B" w:rsidRDefault="006B279A">
            <w:pPr>
              <w:spacing w:line="240" w:lineRule="auto"/>
              <w:rPr>
                <w:rFonts w:eastAsia="Times New Roman"/>
                <w:lang w:val="sr-Cyrl-CS"/>
              </w:rPr>
            </w:pPr>
            <w:r>
              <w:rPr>
                <w:rFonts w:eastAsia="Times New Roman"/>
                <w:lang w:val="sr-Cyrl-CS"/>
              </w:rPr>
              <w:t xml:space="preserve">Обележавање Међународног дана борбе против вршњачког насиља у школи и „Недеље без насиља“ разним </w:t>
            </w:r>
            <w:r>
              <w:rPr>
                <w:rFonts w:eastAsia="Times New Roman"/>
                <w:lang w:val="sr-Cyrl-CS"/>
              </w:rPr>
              <w:lastRenderedPageBreak/>
              <w:t>активностима:трибине, презентације, плакати,  долазак у ружичастим мајицама</w:t>
            </w:r>
          </w:p>
        </w:tc>
        <w:tc>
          <w:tcPr>
            <w:tcW w:w="153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Тим за заштиту</w:t>
            </w:r>
          </w:p>
          <w:p w:rsidR="006E3D6B" w:rsidRDefault="006B279A">
            <w:pPr>
              <w:spacing w:line="240" w:lineRule="auto"/>
              <w:rPr>
                <w:rFonts w:eastAsia="Times New Roman"/>
                <w:b/>
              </w:rPr>
            </w:pPr>
            <w:r>
              <w:rPr>
                <w:rFonts w:eastAsia="Times New Roman"/>
                <w:lang w:val="sr-Cyrl-CS"/>
              </w:rPr>
              <w:lastRenderedPageBreak/>
              <w:t xml:space="preserve"> (ТЗ)</w:t>
            </w:r>
          </w:p>
        </w:tc>
        <w:tc>
          <w:tcPr>
            <w:tcW w:w="171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Одељењске старешине</w:t>
            </w:r>
          </w:p>
          <w:p w:rsidR="006E3D6B" w:rsidRDefault="006B279A">
            <w:pPr>
              <w:spacing w:line="240" w:lineRule="auto"/>
              <w:rPr>
                <w:rFonts w:eastAsia="Times New Roman"/>
                <w:lang w:val="sr-Cyrl-CS"/>
              </w:rPr>
            </w:pPr>
            <w:r>
              <w:rPr>
                <w:rFonts w:eastAsia="Times New Roman"/>
                <w:lang w:val="sr-Cyrl-CS"/>
              </w:rPr>
              <w:lastRenderedPageBreak/>
              <w:t>Предметни наставници</w:t>
            </w:r>
          </w:p>
          <w:p w:rsidR="006E3D6B" w:rsidRDefault="006B279A">
            <w:pPr>
              <w:spacing w:line="240" w:lineRule="auto"/>
              <w:rPr>
                <w:rFonts w:eastAsia="Times New Roman"/>
                <w:lang w:val="sr-Cyrl-CS"/>
              </w:rPr>
            </w:pPr>
            <w:r>
              <w:rPr>
                <w:rFonts w:eastAsia="Times New Roman"/>
                <w:lang w:val="sr-Cyrl-CS"/>
              </w:rPr>
              <w:t>Ученици-предавачи</w:t>
            </w:r>
          </w:p>
          <w:p w:rsidR="006E3D6B" w:rsidRDefault="006E3D6B">
            <w:pPr>
              <w:spacing w:line="240" w:lineRule="auto"/>
              <w:rPr>
                <w:rFonts w:eastAsia="Times New Roman"/>
                <w:lang w:val="sr-Cyrl-CS"/>
              </w:rPr>
            </w:pPr>
          </w:p>
        </w:tc>
        <w:tc>
          <w:tcPr>
            <w:tcW w:w="135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фебруар</w:t>
            </w:r>
          </w:p>
        </w:tc>
        <w:tc>
          <w:tcPr>
            <w:tcW w:w="1890" w:type="dxa"/>
          </w:tcPr>
          <w:p w:rsidR="006E3D6B" w:rsidRDefault="006B279A">
            <w:pPr>
              <w:spacing w:line="240" w:lineRule="auto"/>
              <w:rPr>
                <w:rFonts w:eastAsia="Times New Roman"/>
                <w:lang w:val="sr-Cyrl-CS"/>
              </w:rPr>
            </w:pPr>
            <w:r>
              <w:rPr>
                <w:rFonts w:eastAsia="Times New Roman"/>
                <w:lang w:val="sr-Cyrl-CS"/>
              </w:rPr>
              <w:t xml:space="preserve"> - Записник у дневнику евиденције о реализованим </w:t>
            </w:r>
            <w:r>
              <w:rPr>
                <w:rFonts w:eastAsia="Times New Roman"/>
                <w:lang w:val="sr-Cyrl-CS"/>
              </w:rPr>
              <w:lastRenderedPageBreak/>
              <w:t>активностима и записник са састанака</w:t>
            </w:r>
          </w:p>
          <w:p w:rsidR="006E3D6B" w:rsidRDefault="006B279A">
            <w:pPr>
              <w:spacing w:line="240" w:lineRule="auto"/>
              <w:rPr>
                <w:rFonts w:eastAsia="Times New Roman"/>
                <w:lang w:val="sr-Cyrl-CS"/>
              </w:rPr>
            </w:pPr>
            <w:r>
              <w:rPr>
                <w:rFonts w:eastAsia="Times New Roman"/>
                <w:lang w:val="sr-Cyrl-CS"/>
              </w:rPr>
              <w:t>ТЗ</w:t>
            </w:r>
          </w:p>
          <w:p w:rsidR="006E3D6B" w:rsidRDefault="006B279A">
            <w:pPr>
              <w:spacing w:line="240" w:lineRule="auto"/>
              <w:rPr>
                <w:rFonts w:eastAsia="Times New Roman"/>
                <w:lang w:val="sr-Cyrl-CS"/>
              </w:rPr>
            </w:pPr>
            <w:r>
              <w:rPr>
                <w:rFonts w:eastAsia="Times New Roman"/>
                <w:lang w:val="sr-Cyrl-CS"/>
              </w:rPr>
              <w:t xml:space="preserve">Извештај о реализованим активностима који се шаље ШУ </w:t>
            </w:r>
          </w:p>
        </w:tc>
      </w:tr>
      <w:tr w:rsidR="006E3D6B">
        <w:trPr>
          <w:trHeight w:val="1070"/>
        </w:trPr>
        <w:tc>
          <w:tcPr>
            <w:tcW w:w="3510" w:type="dxa"/>
          </w:tcPr>
          <w:p w:rsidR="006E3D6B" w:rsidRDefault="006B279A">
            <w:pPr>
              <w:spacing w:line="240" w:lineRule="auto"/>
              <w:rPr>
                <w:rFonts w:eastAsia="Times New Roman"/>
              </w:rPr>
            </w:pPr>
            <w:r>
              <w:rPr>
                <w:rFonts w:eastAsia="Times New Roman"/>
              </w:rPr>
              <w:lastRenderedPageBreak/>
              <w:t>Подстицање и присуство члана Тима на ЧОС-у ради одржавања разговора, дискусије са ученицима сваког одељења на тему „Заштите од насиља“ периодично,  размена искуства на састанку  Вршњачког тима за заштиту (1 у сваком полугодишту)</w:t>
            </w:r>
          </w:p>
        </w:tc>
        <w:tc>
          <w:tcPr>
            <w:tcW w:w="153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Тим за заштиту</w:t>
            </w:r>
          </w:p>
          <w:p w:rsidR="006E3D6B" w:rsidRDefault="006B279A">
            <w:pPr>
              <w:spacing w:line="240" w:lineRule="auto"/>
              <w:rPr>
                <w:rFonts w:eastAsia="Times New Roman"/>
                <w:lang w:val="sr-Cyrl-CS"/>
              </w:rPr>
            </w:pPr>
            <w:r>
              <w:rPr>
                <w:rFonts w:eastAsia="Times New Roman"/>
                <w:lang w:val="sr-Cyrl-CS"/>
              </w:rPr>
              <w:t xml:space="preserve"> (ТЗ)</w:t>
            </w:r>
          </w:p>
        </w:tc>
        <w:tc>
          <w:tcPr>
            <w:tcW w:w="171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Одељењске старешине</w:t>
            </w:r>
          </w:p>
          <w:p w:rsidR="006E3D6B" w:rsidRDefault="006B279A">
            <w:pPr>
              <w:spacing w:line="240" w:lineRule="auto"/>
              <w:rPr>
                <w:rFonts w:eastAsia="Times New Roman"/>
              </w:rPr>
            </w:pPr>
            <w:r>
              <w:rPr>
                <w:rFonts w:eastAsia="Times New Roman"/>
                <w:lang w:val="sr-Cyrl-CS"/>
              </w:rPr>
              <w:t xml:space="preserve">- ученици </w:t>
            </w:r>
          </w:p>
        </w:tc>
        <w:tc>
          <w:tcPr>
            <w:tcW w:w="1350" w:type="dxa"/>
          </w:tcPr>
          <w:p w:rsidR="006E3D6B" w:rsidRDefault="006E3D6B">
            <w:pPr>
              <w:spacing w:line="240" w:lineRule="auto"/>
              <w:rPr>
                <w:rFonts w:eastAsia="Times New Roman"/>
              </w:rPr>
            </w:pP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Периодично</w:t>
            </w:r>
          </w:p>
        </w:tc>
        <w:tc>
          <w:tcPr>
            <w:tcW w:w="1890" w:type="dxa"/>
          </w:tcPr>
          <w:p w:rsidR="006E3D6B" w:rsidRDefault="006B279A">
            <w:pPr>
              <w:spacing w:line="240" w:lineRule="auto"/>
              <w:rPr>
                <w:rFonts w:eastAsia="Times New Roman"/>
                <w:lang w:val="sr-Cyrl-CS"/>
              </w:rPr>
            </w:pPr>
            <w:r>
              <w:rPr>
                <w:rFonts w:eastAsia="Times New Roman"/>
                <w:lang w:val="sr-Cyrl-CS"/>
              </w:rPr>
              <w:t>Записници у Дневнику евиденције о одржаним часовима (ЧОС),</w:t>
            </w:r>
          </w:p>
          <w:p w:rsidR="006E3D6B" w:rsidRDefault="006B279A">
            <w:pPr>
              <w:spacing w:line="240" w:lineRule="auto"/>
              <w:rPr>
                <w:rFonts w:eastAsia="Times New Roman"/>
                <w:lang w:val="sr-Cyrl-CS"/>
              </w:rPr>
            </w:pPr>
            <w:r>
              <w:rPr>
                <w:rFonts w:eastAsia="Times New Roman"/>
                <w:lang w:val="sr-Cyrl-CS"/>
              </w:rPr>
              <w:t>- Записник са састанка ТЗ</w:t>
            </w:r>
          </w:p>
        </w:tc>
      </w:tr>
      <w:tr w:rsidR="006E3D6B">
        <w:trPr>
          <w:trHeight w:val="1610"/>
        </w:trPr>
        <w:tc>
          <w:tcPr>
            <w:tcW w:w="3510" w:type="dxa"/>
          </w:tcPr>
          <w:p w:rsidR="006E3D6B" w:rsidRDefault="006B279A">
            <w:pPr>
              <w:spacing w:line="240" w:lineRule="auto"/>
              <w:rPr>
                <w:rFonts w:eastAsia="Times New Roman"/>
                <w:lang w:val="sr-Cyrl-CS"/>
              </w:rPr>
            </w:pPr>
            <w:r>
              <w:rPr>
                <w:rFonts w:eastAsia="Times New Roman"/>
                <w:lang w:val="sr-Cyrl-CS"/>
              </w:rPr>
              <w:t>- Организовање Фер-плеј турнира и хуманитарних активности  ради подстицања дружења, толеранције и ненасилне комуникације међу ученицима</w:t>
            </w:r>
          </w:p>
        </w:tc>
        <w:tc>
          <w:tcPr>
            <w:tcW w:w="1530" w:type="dxa"/>
          </w:tcPr>
          <w:p w:rsidR="006E3D6B" w:rsidRDefault="006E3D6B">
            <w:pPr>
              <w:spacing w:line="240" w:lineRule="auto"/>
              <w:rPr>
                <w:rFonts w:eastAsia="Times New Roman"/>
              </w:rPr>
            </w:pPr>
          </w:p>
          <w:p w:rsidR="006E3D6B" w:rsidRDefault="006B279A">
            <w:pPr>
              <w:spacing w:line="240" w:lineRule="auto"/>
              <w:rPr>
                <w:rFonts w:eastAsia="Times New Roman"/>
                <w:lang w:val="sr-Cyrl-CS"/>
              </w:rPr>
            </w:pPr>
            <w:r>
              <w:rPr>
                <w:rFonts w:eastAsia="Times New Roman"/>
                <w:lang w:val="sr-Cyrl-CS"/>
              </w:rPr>
              <w:t>Тим за заштиту</w:t>
            </w:r>
          </w:p>
          <w:p w:rsidR="006E3D6B" w:rsidRDefault="006B279A">
            <w:pPr>
              <w:spacing w:line="240" w:lineRule="auto"/>
              <w:rPr>
                <w:rFonts w:eastAsia="Times New Roman"/>
              </w:rPr>
            </w:pPr>
            <w:r>
              <w:rPr>
                <w:rFonts w:eastAsia="Times New Roman"/>
                <w:lang w:val="sr-Cyrl-CS"/>
              </w:rPr>
              <w:t xml:space="preserve"> (ТЗ)</w:t>
            </w:r>
          </w:p>
        </w:tc>
        <w:tc>
          <w:tcPr>
            <w:tcW w:w="1710" w:type="dxa"/>
          </w:tcPr>
          <w:p w:rsidR="006E3D6B" w:rsidRDefault="006B279A">
            <w:pPr>
              <w:spacing w:line="240" w:lineRule="auto"/>
              <w:rPr>
                <w:rFonts w:eastAsia="Times New Roman"/>
                <w:lang w:val="sr-Cyrl-CS"/>
              </w:rPr>
            </w:pPr>
            <w:r>
              <w:rPr>
                <w:rFonts w:eastAsia="Times New Roman"/>
                <w:lang w:val="sr-Cyrl-CS"/>
              </w:rPr>
              <w:t>Наставничко веће</w:t>
            </w:r>
          </w:p>
          <w:p w:rsidR="006E3D6B" w:rsidRDefault="006B279A">
            <w:pPr>
              <w:spacing w:line="240" w:lineRule="auto"/>
              <w:rPr>
                <w:rFonts w:eastAsia="Times New Roman"/>
              </w:rPr>
            </w:pPr>
            <w:r>
              <w:rPr>
                <w:rFonts w:eastAsia="Times New Roman"/>
              </w:rPr>
              <w:t>Наставници физичког васпитања</w:t>
            </w:r>
          </w:p>
          <w:p w:rsidR="006E3D6B" w:rsidRDefault="006B279A">
            <w:pPr>
              <w:spacing w:line="240" w:lineRule="auto"/>
              <w:rPr>
                <w:rFonts w:eastAsia="Times New Roman"/>
                <w:lang w:val="sr-Cyrl-CS"/>
              </w:rPr>
            </w:pPr>
            <w:r>
              <w:rPr>
                <w:rFonts w:eastAsia="Times New Roman"/>
                <w:lang w:val="sr-Cyrl-CS"/>
              </w:rPr>
              <w:t>- ученици</w:t>
            </w:r>
          </w:p>
        </w:tc>
        <w:tc>
          <w:tcPr>
            <w:tcW w:w="135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Током целе школске године</w:t>
            </w:r>
          </w:p>
        </w:tc>
        <w:tc>
          <w:tcPr>
            <w:tcW w:w="1890" w:type="dxa"/>
          </w:tcPr>
          <w:p w:rsidR="006E3D6B" w:rsidRDefault="006B279A">
            <w:pPr>
              <w:spacing w:line="240" w:lineRule="auto"/>
              <w:rPr>
                <w:rFonts w:eastAsia="Times New Roman"/>
                <w:lang w:val="sr-Cyrl-CS"/>
              </w:rPr>
            </w:pPr>
            <w:r>
              <w:rPr>
                <w:rFonts w:eastAsia="Times New Roman"/>
                <w:lang w:val="sr-Cyrl-CS"/>
              </w:rPr>
              <w:t xml:space="preserve">- Записник у дневнику евиденције о реализованим активностима, </w:t>
            </w:r>
          </w:p>
          <w:p w:rsidR="006E3D6B" w:rsidRDefault="006B279A">
            <w:pPr>
              <w:spacing w:line="240" w:lineRule="auto"/>
              <w:rPr>
                <w:rFonts w:eastAsia="Times New Roman"/>
                <w:lang w:val="sr-Cyrl-CS"/>
              </w:rPr>
            </w:pPr>
            <w:r>
              <w:rPr>
                <w:rFonts w:eastAsia="Times New Roman"/>
                <w:lang w:val="sr-Cyrl-CS"/>
              </w:rPr>
              <w:t>- Записник са састанка ТЗ</w:t>
            </w:r>
          </w:p>
        </w:tc>
      </w:tr>
      <w:tr w:rsidR="006E3D6B">
        <w:trPr>
          <w:trHeight w:val="2150"/>
        </w:trPr>
        <w:tc>
          <w:tcPr>
            <w:tcW w:w="3510" w:type="dxa"/>
          </w:tcPr>
          <w:p w:rsidR="006E3D6B" w:rsidRDefault="006B279A">
            <w:pPr>
              <w:spacing w:line="240" w:lineRule="auto"/>
              <w:rPr>
                <w:rFonts w:eastAsia="Times New Roman"/>
                <w:lang w:val="sr-Cyrl-CS"/>
              </w:rPr>
            </w:pPr>
            <w:r>
              <w:rPr>
                <w:rFonts w:eastAsia="Times New Roman"/>
                <w:lang w:val="sr-Cyrl-CS"/>
              </w:rPr>
              <w:t>Одржавање предавања на теме: „Антидопинг“ и  „Дигитално насиље-превенција и реаговање</w:t>
            </w:r>
          </w:p>
        </w:tc>
        <w:tc>
          <w:tcPr>
            <w:tcW w:w="153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Тим за заштиту</w:t>
            </w:r>
          </w:p>
          <w:p w:rsidR="006E3D6B" w:rsidRDefault="006B279A">
            <w:pPr>
              <w:spacing w:line="240" w:lineRule="auto"/>
              <w:rPr>
                <w:rFonts w:eastAsia="Times New Roman"/>
                <w:lang w:val="sr-Cyrl-CS"/>
              </w:rPr>
            </w:pPr>
            <w:r>
              <w:rPr>
                <w:rFonts w:eastAsia="Times New Roman"/>
                <w:lang w:val="sr-Cyrl-CS"/>
              </w:rPr>
              <w:t xml:space="preserve"> (ТЗ)</w:t>
            </w: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tc>
        <w:tc>
          <w:tcPr>
            <w:tcW w:w="171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Ученици,</w:t>
            </w:r>
          </w:p>
          <w:p w:rsidR="006E3D6B" w:rsidRDefault="006B279A">
            <w:pPr>
              <w:spacing w:line="240" w:lineRule="auto"/>
              <w:rPr>
                <w:rFonts w:eastAsia="Times New Roman"/>
                <w:lang w:val="sr-Cyrl-CS"/>
              </w:rPr>
            </w:pPr>
            <w:r>
              <w:rPr>
                <w:rFonts w:eastAsia="Times New Roman"/>
                <w:lang w:val="sr-Cyrl-CS"/>
              </w:rPr>
              <w:t>Одељењске старешине</w:t>
            </w:r>
          </w:p>
        </w:tc>
        <w:tc>
          <w:tcPr>
            <w:tcW w:w="135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март-април 2023</w:t>
            </w:r>
          </w:p>
        </w:tc>
        <w:tc>
          <w:tcPr>
            <w:tcW w:w="1890" w:type="dxa"/>
          </w:tcPr>
          <w:p w:rsidR="006E3D6B" w:rsidRDefault="006B279A">
            <w:pPr>
              <w:spacing w:line="240" w:lineRule="auto"/>
              <w:rPr>
                <w:rFonts w:eastAsia="Times New Roman"/>
                <w:lang w:val="sr-Cyrl-CS"/>
              </w:rPr>
            </w:pPr>
            <w:r>
              <w:rPr>
                <w:rFonts w:eastAsia="Times New Roman"/>
                <w:lang w:val="sr-Cyrl-CS"/>
              </w:rPr>
              <w:t>- Записник у електронском дневнику ЧОС-а</w:t>
            </w:r>
          </w:p>
          <w:p w:rsidR="006E3D6B" w:rsidRDefault="006B279A">
            <w:pPr>
              <w:spacing w:line="240" w:lineRule="auto"/>
              <w:rPr>
                <w:rFonts w:eastAsia="Times New Roman"/>
                <w:lang w:val="sr-Cyrl-CS"/>
              </w:rPr>
            </w:pPr>
            <w:r>
              <w:rPr>
                <w:rFonts w:eastAsia="Times New Roman"/>
                <w:lang w:val="sr-Cyrl-CS"/>
              </w:rPr>
              <w:t xml:space="preserve"> -Записник са састанка ТЗ</w:t>
            </w:r>
          </w:p>
        </w:tc>
      </w:tr>
      <w:tr w:rsidR="006E3D6B">
        <w:tc>
          <w:tcPr>
            <w:tcW w:w="3510" w:type="dxa"/>
          </w:tcPr>
          <w:p w:rsidR="006E3D6B" w:rsidRDefault="006B279A">
            <w:pPr>
              <w:spacing w:line="240" w:lineRule="auto"/>
              <w:rPr>
                <w:rFonts w:eastAsia="Times New Roman"/>
                <w:lang w:val="sr-Cyrl-CS"/>
              </w:rPr>
            </w:pPr>
            <w:r>
              <w:rPr>
                <w:rFonts w:eastAsia="Times New Roman"/>
                <w:lang w:val="sr-Cyrl-CS"/>
              </w:rPr>
              <w:lastRenderedPageBreak/>
              <w:t>Организовање предавања на теме: “Превенција наркоманије“ и „Безбедност на матури“ са гостимаа-предавачима из МУП-а</w:t>
            </w:r>
          </w:p>
        </w:tc>
        <w:tc>
          <w:tcPr>
            <w:tcW w:w="153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 Тим за заштиту</w:t>
            </w:r>
          </w:p>
          <w:p w:rsidR="006E3D6B" w:rsidRDefault="006B279A">
            <w:pPr>
              <w:spacing w:line="240" w:lineRule="auto"/>
              <w:rPr>
                <w:rFonts w:eastAsia="Times New Roman"/>
                <w:lang w:val="sr-Cyrl-CS"/>
              </w:rPr>
            </w:pPr>
            <w:r>
              <w:rPr>
                <w:rFonts w:eastAsia="Times New Roman"/>
                <w:lang w:val="sr-Cyrl-CS"/>
              </w:rPr>
              <w:t xml:space="preserve"> (ТЗ)</w:t>
            </w:r>
          </w:p>
          <w:p w:rsidR="006E3D6B" w:rsidRDefault="006E3D6B">
            <w:pPr>
              <w:spacing w:line="240" w:lineRule="auto"/>
              <w:rPr>
                <w:rFonts w:eastAsia="Times New Roman"/>
                <w:lang w:val="sr-Cyrl-CS"/>
              </w:rPr>
            </w:pPr>
          </w:p>
        </w:tc>
        <w:tc>
          <w:tcPr>
            <w:tcW w:w="171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Одељенске старешине</w:t>
            </w:r>
          </w:p>
        </w:tc>
        <w:tc>
          <w:tcPr>
            <w:tcW w:w="1350" w:type="dxa"/>
          </w:tcPr>
          <w:p w:rsidR="006E3D6B" w:rsidRDefault="006E3D6B">
            <w:pPr>
              <w:spacing w:line="240" w:lineRule="auto"/>
              <w:rPr>
                <w:rFonts w:eastAsia="Times New Roman"/>
                <w:lang w:val="sr-Cyrl-CS"/>
              </w:rPr>
            </w:pPr>
          </w:p>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Мај 2023</w:t>
            </w:r>
          </w:p>
        </w:tc>
        <w:tc>
          <w:tcPr>
            <w:tcW w:w="1890" w:type="dxa"/>
          </w:tcPr>
          <w:p w:rsidR="006E3D6B" w:rsidRDefault="006B279A">
            <w:pPr>
              <w:spacing w:line="240" w:lineRule="auto"/>
              <w:rPr>
                <w:rFonts w:eastAsia="Times New Roman"/>
                <w:lang w:val="sr-Cyrl-CS"/>
              </w:rPr>
            </w:pPr>
            <w:r>
              <w:rPr>
                <w:rFonts w:eastAsia="Times New Roman"/>
                <w:lang w:val="sr-Cyrl-CS"/>
              </w:rPr>
              <w:t>- Записник у електронском дневнику ЧОС-а</w:t>
            </w:r>
          </w:p>
          <w:p w:rsidR="006E3D6B" w:rsidRDefault="006B279A">
            <w:pPr>
              <w:spacing w:line="240" w:lineRule="auto"/>
              <w:rPr>
                <w:rFonts w:eastAsia="Times New Roman"/>
                <w:lang w:val="sr-Cyrl-CS"/>
              </w:rPr>
            </w:pPr>
            <w:r>
              <w:rPr>
                <w:rFonts w:eastAsia="Times New Roman"/>
                <w:lang w:val="sr-Cyrl-CS"/>
              </w:rPr>
              <w:t xml:space="preserve">  -Записник са састанка ТЗ</w:t>
            </w:r>
          </w:p>
        </w:tc>
      </w:tr>
      <w:tr w:rsidR="006E3D6B">
        <w:tc>
          <w:tcPr>
            <w:tcW w:w="3510" w:type="dxa"/>
          </w:tcPr>
          <w:p w:rsidR="006E3D6B" w:rsidRDefault="006B279A">
            <w:pPr>
              <w:spacing w:line="240" w:lineRule="auto"/>
              <w:rPr>
                <w:rFonts w:eastAsia="Times New Roman"/>
                <w:lang w:val="sr-Cyrl-CS"/>
              </w:rPr>
            </w:pPr>
            <w:r>
              <w:rPr>
                <w:rFonts w:eastAsia="Times New Roman"/>
                <w:lang w:val="sr-Cyrl-CS"/>
              </w:rPr>
              <w:t>- Састанак Тима за заштиту и евалуација резултата, извештај за ову и прављење плана за следећу годину</w:t>
            </w:r>
          </w:p>
        </w:tc>
        <w:tc>
          <w:tcPr>
            <w:tcW w:w="153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 Тим за заштиту</w:t>
            </w:r>
          </w:p>
          <w:p w:rsidR="006E3D6B" w:rsidRDefault="006B279A">
            <w:pPr>
              <w:spacing w:line="240" w:lineRule="auto"/>
              <w:rPr>
                <w:rFonts w:eastAsia="Times New Roman"/>
                <w:lang w:val="sr-Cyrl-CS"/>
              </w:rPr>
            </w:pPr>
            <w:r>
              <w:rPr>
                <w:rFonts w:eastAsia="Times New Roman"/>
                <w:lang w:val="sr-Cyrl-CS"/>
              </w:rPr>
              <w:t xml:space="preserve"> (ТЗ)</w:t>
            </w:r>
          </w:p>
        </w:tc>
        <w:tc>
          <w:tcPr>
            <w:tcW w:w="1710" w:type="dxa"/>
          </w:tcPr>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Наставничко веће</w:t>
            </w:r>
          </w:p>
        </w:tc>
        <w:tc>
          <w:tcPr>
            <w:tcW w:w="1350" w:type="dxa"/>
          </w:tcPr>
          <w:p w:rsidR="006E3D6B" w:rsidRDefault="006E3D6B">
            <w:pPr>
              <w:spacing w:line="240" w:lineRule="auto"/>
              <w:rPr>
                <w:rFonts w:eastAsia="Times New Roman"/>
                <w:lang w:val="sr-Cyrl-CS"/>
              </w:rPr>
            </w:pPr>
          </w:p>
          <w:p w:rsidR="006E3D6B" w:rsidRDefault="006B279A">
            <w:pPr>
              <w:spacing w:line="240" w:lineRule="auto"/>
              <w:rPr>
                <w:rFonts w:eastAsia="Times New Roman"/>
                <w:lang w:val="sr-Cyrl-CS"/>
              </w:rPr>
            </w:pPr>
            <w:r>
              <w:rPr>
                <w:rFonts w:eastAsia="Times New Roman"/>
                <w:lang w:val="sr-Cyrl-CS"/>
              </w:rPr>
              <w:t>Јун 2023</w:t>
            </w:r>
          </w:p>
        </w:tc>
        <w:tc>
          <w:tcPr>
            <w:tcW w:w="1890" w:type="dxa"/>
          </w:tcPr>
          <w:p w:rsidR="006E3D6B" w:rsidRDefault="006B279A">
            <w:pPr>
              <w:spacing w:line="240" w:lineRule="auto"/>
              <w:rPr>
                <w:rFonts w:eastAsia="Times New Roman"/>
                <w:lang w:val="sr-Cyrl-CS"/>
              </w:rPr>
            </w:pPr>
            <w:r>
              <w:rPr>
                <w:rFonts w:eastAsia="Times New Roman"/>
                <w:lang w:val="sr-Cyrl-CS"/>
              </w:rPr>
              <w:t>Записници са састанка Тима и Наставничког већа</w:t>
            </w:r>
          </w:p>
        </w:tc>
      </w:tr>
    </w:tbl>
    <w:p w:rsidR="006E3D6B" w:rsidRDefault="006E3D6B">
      <w:pPr>
        <w:rPr>
          <w:rFonts w:eastAsia="Times New Roman"/>
          <w:lang w:val="sr-Cyrl-CS"/>
        </w:rPr>
      </w:pPr>
    </w:p>
    <w:p w:rsidR="006E3D6B" w:rsidRDefault="006E3D6B">
      <w:pPr>
        <w:rPr>
          <w:rFonts w:eastAsia="Times New Roman"/>
        </w:rPr>
      </w:pPr>
    </w:p>
    <w:p w:rsidR="006E3D6B" w:rsidRDefault="006E3D6B">
      <w:pPr>
        <w:spacing w:after="200"/>
        <w:jc w:val="left"/>
      </w:pPr>
    </w:p>
    <w:p w:rsidR="006E3D6B" w:rsidRDefault="006E3D6B">
      <w:pPr>
        <w:sectPr w:rsidR="006E3D6B">
          <w:pgSz w:w="16839" w:h="11907" w:orient="landscape"/>
          <w:pgMar w:top="1440" w:right="2799" w:bottom="1440" w:left="3960" w:header="720" w:footer="720"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cols w:space="720"/>
          <w:docGrid w:linePitch="360"/>
        </w:sectPr>
      </w:pPr>
    </w:p>
    <w:p w:rsidR="006E3D6B" w:rsidRDefault="006E3D6B"/>
    <w:p w:rsidR="006E3D6B" w:rsidRDefault="006E3D6B">
      <w:pPr>
        <w:spacing w:after="200"/>
        <w:contextualSpacing/>
        <w:rPr>
          <w:rFonts w:ascii="Times New Roman" w:eastAsia="Times New Roman" w:hAnsi="Times New Roman" w:cs="Times New Roman"/>
          <w:b/>
        </w:rPr>
      </w:pPr>
    </w:p>
    <w:p w:rsidR="006E3D6B" w:rsidRDefault="006B279A">
      <w:pPr>
        <w:jc w:val="center"/>
        <w:rPr>
          <w:rFonts w:cs="Arial"/>
          <w:b/>
          <w:sz w:val="48"/>
          <w:szCs w:val="48"/>
          <w:lang w:val="sr-Cyrl-CS"/>
        </w:rPr>
      </w:pPr>
      <w:r>
        <w:rPr>
          <w:rFonts w:cs="Arial"/>
          <w:b/>
          <w:sz w:val="48"/>
          <w:szCs w:val="48"/>
          <w:lang w:val="sr-Cyrl-CS"/>
        </w:rPr>
        <w:t>ПРОГРАМ</w:t>
      </w:r>
      <w:r>
        <w:rPr>
          <w:rFonts w:cs="Arial"/>
          <w:b/>
          <w:sz w:val="48"/>
          <w:szCs w:val="48"/>
        </w:rPr>
        <w:t>И</w:t>
      </w:r>
      <w:r>
        <w:rPr>
          <w:rFonts w:cs="Arial"/>
          <w:b/>
          <w:sz w:val="48"/>
          <w:szCs w:val="48"/>
          <w:lang w:val="sr-Cyrl-CS"/>
        </w:rPr>
        <w:t xml:space="preserve"> ЗАШТИТЕ</w:t>
      </w:r>
    </w:p>
    <w:p w:rsidR="006E3D6B" w:rsidRDefault="006E3D6B">
      <w:pPr>
        <w:rPr>
          <w:rFonts w:cs="Arial"/>
          <w:lang w:val="sr-Cyrl-CS"/>
        </w:rPr>
      </w:pPr>
    </w:p>
    <w:p w:rsidR="006E3D6B" w:rsidRDefault="006B279A">
      <w:pPr>
        <w:ind w:firstLine="720"/>
        <w:rPr>
          <w:rFonts w:cs="Arial"/>
          <w:lang w:val="sr-Cyrl-CS"/>
        </w:rPr>
      </w:pPr>
      <w:r>
        <w:rPr>
          <w:rFonts w:cs="Arial"/>
          <w:lang w:val="sr-Cyrl-CS"/>
        </w:rPr>
        <w:t xml:space="preserve">Програми заштите сачињени су на основу Закона о основама система образовања и васпитања </w:t>
      </w:r>
      <w:r>
        <w:rPr>
          <w:rFonts w:cs="Arial"/>
          <w:iCs/>
          <w:lang w:val="sr-Cyrl-CS"/>
        </w:rPr>
        <w:t xml:space="preserve">("Сл.гласник РС", бр. 88/2017, 27/2018 - др. закони, 10/2019 и 6/2020), </w:t>
      </w:r>
      <w:hyperlink r:id="rId14" w:history="1">
        <w:r>
          <w:rPr>
            <w:rStyle w:val="Hyperlink"/>
            <w:rFonts w:cs="Arial"/>
            <w:lang w:val="sr-Cyrl-CS"/>
          </w:rPr>
          <w:t>Правилника о протоколу поступања</w:t>
        </w:r>
      </w:hyperlink>
      <w:hyperlink r:id="rId15" w:history="1"/>
      <w:hyperlink r:id="rId16" w:history="1">
        <w:r>
          <w:rPr>
            <w:rStyle w:val="Hyperlink"/>
            <w:rFonts w:cs="Arial"/>
            <w:lang w:val="sr-Cyrl-CS"/>
          </w:rPr>
          <w:t>у установи у одговору на насиље, злостављање и занемаривање ("Сл. Гласник РС", бр. 46/2019, 104/2020)</w:t>
        </w:r>
      </w:hyperlink>
      <w:r>
        <w:rPr>
          <w:rFonts w:cs="Arial"/>
          <w:lang w:val="sr-Cyrl-CS"/>
        </w:rPr>
        <w:t xml:space="preserve">, </w:t>
      </w:r>
      <w:r>
        <w:rPr>
          <w:rFonts w:cs="Arial"/>
        </w:rPr>
        <w:t xml:space="preserve">Правилника о поступњу установе у случају сумње или утврђеног дискриминаторног понашања и вређања угледа, части или достојанства личности („Сл.гласник РС“, бр.65/2018), Правилника о ближим критеријумима за препознавање облика дискриминације од стране запосленог, детета, ученика или трећег лица у установи образовања и васпитања („Сл.гласник РС“, бр.22/2016) </w:t>
      </w:r>
      <w:r>
        <w:rPr>
          <w:rFonts w:cs="Arial"/>
          <w:lang w:val="sr-Cyrl-CS"/>
        </w:rPr>
        <w:t>и Правилника о обављању друштвено-корисног, односно хуманитарног рада ("Сл. Гласник РС", бр. 88/17 и 27/18).</w:t>
      </w:r>
    </w:p>
    <w:p w:rsidR="006E3D6B" w:rsidRDefault="006B279A">
      <w:pPr>
        <w:ind w:firstLine="720"/>
        <w:rPr>
          <w:rFonts w:cs="Arial"/>
          <w:lang w:val="sr-Cyrl-CS"/>
        </w:rPr>
      </w:pPr>
      <w:r>
        <w:rPr>
          <w:rFonts w:cs="Arial"/>
          <w:lang w:val="sr-Cyrl-CS"/>
        </w:rPr>
        <w:t>У свим овим посебним правилницима које је донело Министарство просвете</w:t>
      </w:r>
      <w:r>
        <w:rPr>
          <w:rFonts w:cs="Arial"/>
        </w:rPr>
        <w:t>, науке и технолошког развоја Републике Србије</w:t>
      </w:r>
      <w:r>
        <w:rPr>
          <w:rFonts w:cs="Arial"/>
          <w:lang w:val="sr-Cyrl-CS"/>
        </w:rPr>
        <w:t>, представљене су превентивне активности и дефинисане процедуре у заштити деце од дискриминације и насиља у којима је прецизирана улога свих који су укључени у живот и рад образовно-васпитне установе.</w:t>
      </w:r>
    </w:p>
    <w:p w:rsidR="006E3D6B" w:rsidRDefault="006B279A">
      <w:pPr>
        <w:ind w:firstLine="720"/>
        <w:rPr>
          <w:rFonts w:cs="Arial"/>
          <w:lang w:val="sr-Cyrl-CS"/>
        </w:rPr>
      </w:pPr>
      <w:r>
        <w:rPr>
          <w:rFonts w:cs="Arial"/>
          <w:lang w:val="sr-Cyrl-CS"/>
        </w:rPr>
        <w:t>У складу са основним принципима и циљевима ових протокола Медицинска школа „Стевица Јовановић“ Панчево је, поштујући специфичности свога рада и окружења у коме постоји, начинила програме заштите својих ученика од дискриминације, насиља, злостављања и занемаривања као и других облика ризичног понашања.При изради ових докумената руководили смо се бројем, врстама и учесталошћу ситуација насиља, злостављања и занемаривања у школи (Евиденција случајева насиља, злостављања и занемаривања из школске 2018/19), истраживањем о присутности вршњачког насиља у медицинској школи из школске 2017/18 год., на основу резултата самовредновања и раније реализованим поступцима са циљем превенције насиља у школи и унапређење сарадње и разумевања свих учесника у образовно-васпитном процесу.</w:t>
      </w:r>
    </w:p>
    <w:p w:rsidR="006E3D6B" w:rsidRDefault="006B279A">
      <w:pPr>
        <w:ind w:firstLine="720"/>
        <w:contextualSpacing/>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p>
    <w:p w:rsidR="006E3D6B" w:rsidRDefault="006B279A">
      <w:pPr>
        <w:ind w:firstLine="720"/>
        <w:contextualSpacing/>
        <w:rPr>
          <w:rFonts w:cs="Arial"/>
          <w:lang w:val="sr-Cyrl-CS"/>
        </w:rPr>
      </w:pPr>
      <w:r>
        <w:rPr>
          <w:rFonts w:cs="Arial"/>
          <w:b/>
          <w:lang w:val="sr-Cyrl-CS"/>
        </w:rPr>
        <w:t>ЦИЉ СВИХ ПРОГРАМА ЗАШТИТЕ</w:t>
      </w:r>
      <w:r>
        <w:rPr>
          <w:rFonts w:cs="Arial"/>
          <w:lang w:val="sr-Cyrl-CS"/>
        </w:rPr>
        <w:t>:</w:t>
      </w:r>
    </w:p>
    <w:p w:rsidR="006E3D6B" w:rsidRDefault="006B279A">
      <w:pPr>
        <w:pStyle w:val="ListParagraph"/>
        <w:numPr>
          <w:ilvl w:val="0"/>
          <w:numId w:val="51"/>
        </w:numPr>
        <w:spacing w:after="200"/>
        <w:rPr>
          <w:rFonts w:cs="Arial"/>
          <w:lang w:val="sr-Cyrl-CS"/>
        </w:rPr>
      </w:pPr>
      <w:r>
        <w:rPr>
          <w:rFonts w:cs="Arial"/>
          <w:lang w:val="sr-Cyrl-CS"/>
        </w:rPr>
        <w:t>Остваривање, одржавање и развој сигурног и подстицајног окружења у медицинској школи „Стевица Јовановић“, стварање простора где се негује атмосфера сарадње, уважавања и конструктивне комуникације, развија позитиван систем вредности  и на тај начин се директно реализује право сваког ученика да буде заштићено од свих облика  дискриминације и насиља.</w:t>
      </w:r>
    </w:p>
    <w:p w:rsidR="006E3D6B" w:rsidRDefault="006E3D6B">
      <w:pPr>
        <w:pStyle w:val="ListParagraph"/>
        <w:ind w:left="1080"/>
        <w:rPr>
          <w:rFonts w:cs="Arial"/>
          <w:lang w:val="sr-Cyrl-CS"/>
        </w:rPr>
      </w:pPr>
    </w:p>
    <w:p w:rsidR="006E3D6B" w:rsidRDefault="006E3D6B">
      <w:pPr>
        <w:pStyle w:val="ListParagraph"/>
        <w:ind w:left="1080"/>
        <w:rPr>
          <w:rFonts w:cs="Arial"/>
          <w:lang w:val="sr-Cyrl-CS"/>
        </w:rPr>
      </w:pPr>
    </w:p>
    <w:p w:rsidR="006E3D6B" w:rsidRDefault="006E3D6B">
      <w:pPr>
        <w:pStyle w:val="ListParagraph"/>
        <w:ind w:left="1080"/>
        <w:rPr>
          <w:rFonts w:cs="Arial"/>
          <w:lang w:val="sr-Cyrl-CS"/>
        </w:rPr>
      </w:pPr>
    </w:p>
    <w:p w:rsidR="006E3D6B" w:rsidRDefault="006B279A">
      <w:pPr>
        <w:ind w:left="720"/>
        <w:rPr>
          <w:rFonts w:cs="Arial"/>
          <w:b/>
          <w:lang w:val="sr-Cyrl-CS"/>
        </w:rPr>
      </w:pPr>
      <w:r>
        <w:rPr>
          <w:rFonts w:cs="Arial"/>
          <w:b/>
          <w:lang w:val="sr-Cyrl-CS"/>
        </w:rPr>
        <w:t>СПЕЦИФИЧНИ ЦИЉЕВИ:</w:t>
      </w:r>
    </w:p>
    <w:p w:rsidR="006E3D6B" w:rsidRDefault="006B279A">
      <w:pPr>
        <w:pStyle w:val="ListParagraph"/>
        <w:numPr>
          <w:ilvl w:val="0"/>
          <w:numId w:val="51"/>
        </w:numPr>
        <w:spacing w:after="200"/>
        <w:rPr>
          <w:rFonts w:cs="Arial"/>
          <w:lang w:val="sr-Cyrl-CS"/>
        </w:rPr>
      </w:pPr>
      <w:r>
        <w:rPr>
          <w:rFonts w:cs="Arial"/>
          <w:lang w:val="sr-Cyrl-CS"/>
        </w:rPr>
        <w:t>Ангажовање постојећих ресурса у школи за стварање безбедног и подстицајног окружења</w:t>
      </w:r>
    </w:p>
    <w:p w:rsidR="006E3D6B" w:rsidRDefault="006B279A">
      <w:pPr>
        <w:pStyle w:val="ListParagraph"/>
        <w:numPr>
          <w:ilvl w:val="0"/>
          <w:numId w:val="51"/>
        </w:numPr>
        <w:spacing w:after="200"/>
        <w:rPr>
          <w:rFonts w:cs="Arial"/>
          <w:lang w:val="sr-Cyrl-CS"/>
        </w:rPr>
      </w:pPr>
      <w:r>
        <w:rPr>
          <w:rFonts w:cs="Arial"/>
          <w:lang w:val="sr-Cyrl-CS"/>
        </w:rPr>
        <w:t>Укључивање различитих учесника васпитно-образовног процеса и локалне самоуправе у превенцију и заштиту ученика кроз наставне и ваннаставне активности, стварајући мултидисциплинарни тим</w:t>
      </w:r>
    </w:p>
    <w:p w:rsidR="006E3D6B" w:rsidRDefault="006B279A">
      <w:pPr>
        <w:pStyle w:val="ListParagraph"/>
        <w:numPr>
          <w:ilvl w:val="0"/>
          <w:numId w:val="51"/>
        </w:numPr>
        <w:spacing w:after="200"/>
        <w:rPr>
          <w:rFonts w:cs="Arial"/>
          <w:lang w:val="sr-Cyrl-CS"/>
        </w:rPr>
      </w:pPr>
      <w:r>
        <w:rPr>
          <w:rFonts w:cs="Arial"/>
          <w:lang w:val="sr-Cyrl-CS"/>
        </w:rPr>
        <w:t>Обезбеђивање превентивне и заштитне улоге школског спорта и спортских активности ученика</w:t>
      </w:r>
    </w:p>
    <w:p w:rsidR="006E3D6B" w:rsidRDefault="006B279A">
      <w:pPr>
        <w:pStyle w:val="ListParagraph"/>
        <w:numPr>
          <w:ilvl w:val="0"/>
          <w:numId w:val="51"/>
        </w:numPr>
        <w:spacing w:after="200"/>
        <w:rPr>
          <w:rFonts w:cs="Arial"/>
          <w:lang w:val="sr-Cyrl-CS"/>
        </w:rPr>
      </w:pPr>
      <w:r>
        <w:rPr>
          <w:rFonts w:cs="Arial"/>
          <w:lang w:val="sr-Cyrl-CS"/>
        </w:rPr>
        <w:t>Подизање нивоа свести и осетљивости ученика, родитеља и свих запослених за препознавање свих облика дискриминације, насиља, злостављања и занемаривања и других ризичних облика понашања</w:t>
      </w:r>
    </w:p>
    <w:p w:rsidR="006E3D6B" w:rsidRDefault="006B279A">
      <w:pPr>
        <w:pStyle w:val="ListParagraph"/>
        <w:numPr>
          <w:ilvl w:val="0"/>
          <w:numId w:val="51"/>
        </w:numPr>
        <w:spacing w:after="200"/>
        <w:rPr>
          <w:rFonts w:cs="Arial"/>
          <w:lang w:val="sr-Cyrl-CS"/>
        </w:rPr>
      </w:pPr>
      <w:r>
        <w:rPr>
          <w:rFonts w:cs="Arial"/>
          <w:lang w:val="sr-Cyrl-CS"/>
        </w:rPr>
        <w:t>Увођење нових превентивних пројеката који се баве информисањем о новим и различитим облицима насиља као и начинима препознавања и сречавања истих</w:t>
      </w:r>
    </w:p>
    <w:p w:rsidR="006E3D6B" w:rsidRDefault="006E3D6B">
      <w:pPr>
        <w:pStyle w:val="ListParagraph"/>
        <w:ind w:left="1080"/>
        <w:rPr>
          <w:rFonts w:cs="Arial"/>
          <w:lang w:val="sr-Cyrl-CS"/>
        </w:rPr>
      </w:pPr>
    </w:p>
    <w:p w:rsidR="006E3D6B" w:rsidRDefault="006B279A">
      <w:pPr>
        <w:ind w:left="720"/>
        <w:jc w:val="center"/>
        <w:rPr>
          <w:rFonts w:cs="Arial"/>
          <w:b/>
          <w:lang w:val="sr-Cyrl-CS"/>
        </w:rPr>
      </w:pPr>
      <w:r>
        <w:rPr>
          <w:rFonts w:cs="Arial"/>
          <w:b/>
          <w:lang w:val="sr-Cyrl-CS"/>
        </w:rPr>
        <w:t>ТИМ ЗА СПРЕЧАВАЊЕ ДИСКРИМИНАЦИЈЕ, НАСИЉА, ЗЛОСТАВЉАЊА И ЗАНЕМАРИВАЊА (ТИМ ЗА ЗАШТИТУ-ТЗ)</w:t>
      </w:r>
    </w:p>
    <w:p w:rsidR="006E3D6B" w:rsidRDefault="006B279A">
      <w:pPr>
        <w:ind w:left="720"/>
        <w:rPr>
          <w:rFonts w:cs="Arial"/>
          <w:b/>
          <w:lang w:val="sr-Cyrl-CS"/>
        </w:rPr>
      </w:pPr>
      <w:r>
        <w:rPr>
          <w:rFonts w:cs="Arial"/>
          <w:b/>
          <w:lang w:val="sr-Cyrl-CS"/>
        </w:rPr>
        <w:t>ЗАДАЦИ:</w:t>
      </w:r>
    </w:p>
    <w:p w:rsidR="006E3D6B" w:rsidRDefault="006B279A">
      <w:pPr>
        <w:pStyle w:val="ListParagraph"/>
        <w:numPr>
          <w:ilvl w:val="0"/>
          <w:numId w:val="51"/>
        </w:numPr>
        <w:spacing w:after="200"/>
        <w:rPr>
          <w:rFonts w:cs="Arial"/>
          <w:lang w:val="sr-Cyrl-CS"/>
        </w:rPr>
      </w:pPr>
      <w:r>
        <w:rPr>
          <w:rFonts w:cs="Arial"/>
          <w:lang w:val="sr-Cyrl-CS"/>
        </w:rPr>
        <w:t>Унапређивање безбедности ученика</w:t>
      </w:r>
    </w:p>
    <w:p w:rsidR="006E3D6B" w:rsidRDefault="006B279A">
      <w:pPr>
        <w:pStyle w:val="ListParagraph"/>
        <w:numPr>
          <w:ilvl w:val="0"/>
          <w:numId w:val="51"/>
        </w:numPr>
        <w:spacing w:after="200"/>
        <w:rPr>
          <w:rFonts w:cs="Arial"/>
          <w:lang w:val="sr-Cyrl-CS"/>
        </w:rPr>
      </w:pPr>
      <w:r>
        <w:rPr>
          <w:rFonts w:cs="Arial"/>
          <w:lang w:val="sr-Cyrl-CS"/>
        </w:rPr>
        <w:t>Повећање квалитета рада у установи</w:t>
      </w:r>
    </w:p>
    <w:p w:rsidR="006E3D6B" w:rsidRDefault="006B279A">
      <w:pPr>
        <w:pStyle w:val="ListParagraph"/>
        <w:numPr>
          <w:ilvl w:val="0"/>
          <w:numId w:val="51"/>
        </w:numPr>
        <w:spacing w:after="200"/>
        <w:rPr>
          <w:rFonts w:cs="Arial"/>
          <w:lang w:val="sr-Cyrl-CS"/>
        </w:rPr>
      </w:pPr>
      <w:r>
        <w:rPr>
          <w:rFonts w:cs="Arial"/>
          <w:lang w:val="sr-Cyrl-CS"/>
        </w:rPr>
        <w:t>Стицање вештина неопходних за конструктиван и ненасилан начин решавања будућих животних проблема и подизање нивоа свести и осетљивости свих у установи – нулта толеранција на све облике дискриминације и насиља, злостављања и занемаривања</w:t>
      </w:r>
    </w:p>
    <w:p w:rsidR="006E3D6B" w:rsidRDefault="006B279A">
      <w:pPr>
        <w:pStyle w:val="ListParagraph"/>
        <w:numPr>
          <w:ilvl w:val="0"/>
          <w:numId w:val="51"/>
        </w:numPr>
        <w:spacing w:after="200"/>
        <w:rPr>
          <w:rFonts w:cs="Arial"/>
          <w:lang w:val="sr-Cyrl-CS"/>
        </w:rPr>
      </w:pPr>
      <w:r>
        <w:rPr>
          <w:rFonts w:cs="Arial"/>
          <w:lang w:val="sr-Cyrl-CS"/>
        </w:rPr>
        <w:t>Едукација ученика, наставника и родитеља о превентивним активностима и мерама за спречавање разних облика дискриминације и насиља</w:t>
      </w:r>
    </w:p>
    <w:p w:rsidR="006E3D6B" w:rsidRDefault="006B279A">
      <w:pPr>
        <w:pStyle w:val="ListParagraph"/>
        <w:numPr>
          <w:ilvl w:val="0"/>
          <w:numId w:val="51"/>
        </w:numPr>
        <w:spacing w:after="200"/>
        <w:rPr>
          <w:rFonts w:cs="Arial"/>
          <w:lang w:val="sr-Cyrl-CS"/>
        </w:rPr>
      </w:pPr>
      <w:r>
        <w:rPr>
          <w:rFonts w:cs="Arial"/>
          <w:lang w:val="sr-Cyrl-CS"/>
        </w:rPr>
        <w:t>Информисање ученика, наставника и родитеља о планираним активностима и помоћи од тима за заштиту</w:t>
      </w:r>
    </w:p>
    <w:p w:rsidR="006E3D6B" w:rsidRDefault="006B279A">
      <w:pPr>
        <w:pStyle w:val="ListParagraph"/>
        <w:numPr>
          <w:ilvl w:val="0"/>
          <w:numId w:val="51"/>
        </w:numPr>
        <w:spacing w:after="200"/>
        <w:rPr>
          <w:rFonts w:cs="Arial"/>
          <w:lang w:val="sr-Cyrl-CS"/>
        </w:rPr>
      </w:pPr>
      <w:r>
        <w:rPr>
          <w:rFonts w:cs="Arial"/>
          <w:lang w:val="sr-Cyrl-CS"/>
        </w:rPr>
        <w:t>Предлагање мера за превенцију и заштиту, процена ризика и доношење одлука о поступању  у случајевима сумње или појаве дискриминације, насиља, злостављања и занемаривања</w:t>
      </w:r>
    </w:p>
    <w:p w:rsidR="006E3D6B" w:rsidRDefault="006B279A">
      <w:pPr>
        <w:pStyle w:val="ListParagraph"/>
        <w:numPr>
          <w:ilvl w:val="0"/>
          <w:numId w:val="51"/>
        </w:numPr>
        <w:spacing w:after="200"/>
        <w:rPr>
          <w:rFonts w:cs="Arial"/>
          <w:lang w:val="sr-Cyrl-CS"/>
        </w:rPr>
      </w:pPr>
      <w:r>
        <w:rPr>
          <w:rFonts w:cs="Arial"/>
          <w:lang w:val="sr-Cyrl-CS"/>
        </w:rPr>
        <w:t>Праћење и процењивање ефеката предузетих мера за заштиту ученика и давање предлога за побољшање и унапређење рада тима</w:t>
      </w:r>
    </w:p>
    <w:p w:rsidR="006E3D6B" w:rsidRDefault="006E3D6B">
      <w:pPr>
        <w:pStyle w:val="Heading1"/>
        <w:rPr>
          <w:rFonts w:ascii="Times New Roman" w:hAnsi="Times New Roman"/>
          <w:b w:val="0"/>
          <w:bCs w:val="0"/>
          <w:color w:val="auto"/>
          <w:sz w:val="24"/>
          <w:lang w:val="sr-Cyrl-CS"/>
        </w:rPr>
      </w:pPr>
      <w:bookmarkStart w:id="91" w:name="_Toc145359479"/>
      <w:bookmarkEnd w:id="91"/>
    </w:p>
    <w:p w:rsidR="006E3D6B" w:rsidRDefault="006B279A">
      <w:pPr>
        <w:pStyle w:val="Heading1"/>
        <w:rPr>
          <w:rFonts w:cs="Arial"/>
          <w:b w:val="0"/>
          <w:bCs w:val="0"/>
          <w:color w:val="auto"/>
          <w:sz w:val="24"/>
          <w:lang w:val="sr-Cyrl-CS"/>
        </w:rPr>
      </w:pPr>
      <w:bookmarkStart w:id="92" w:name="_Toc145359480"/>
      <w:r>
        <w:rPr>
          <w:rFonts w:cs="Arial"/>
          <w:bCs w:val="0"/>
          <w:color w:val="auto"/>
          <w:szCs w:val="32"/>
          <w:u w:val="single"/>
          <w:lang w:val="sr-Cyrl-CS"/>
        </w:rPr>
        <w:t>Програм заштите од насиља, злостављања и занемаривања</w:t>
      </w:r>
      <w:bookmarkEnd w:id="92"/>
      <w:r>
        <w:rPr>
          <w:rFonts w:cs="Arial"/>
          <w:bCs w:val="0"/>
          <w:u w:val="single"/>
        </w:rPr>
        <w:br/>
      </w:r>
    </w:p>
    <w:p w:rsidR="006E3D6B" w:rsidRDefault="006E3D6B">
      <w:pPr>
        <w:rPr>
          <w:rFonts w:cs="Arial"/>
          <w:b/>
          <w:i/>
          <w:u w:val="single"/>
          <w:lang w:val="sr-Cyrl-CS"/>
        </w:rPr>
      </w:pPr>
    </w:p>
    <w:p w:rsidR="006E3D6B" w:rsidRDefault="006B279A">
      <w:pPr>
        <w:rPr>
          <w:rFonts w:cs="Arial"/>
          <w:lang w:val="sr-Cyrl-CS"/>
        </w:rPr>
      </w:pPr>
      <w:r>
        <w:rPr>
          <w:rFonts w:cs="Arial"/>
          <w:b/>
          <w:i/>
          <w:u w:val="single"/>
          <w:lang w:val="sr-Cyrl-CS"/>
        </w:rPr>
        <w:t>Облици насиља,  злостављања и занемаривања</w:t>
      </w:r>
      <w:r>
        <w:rPr>
          <w:rFonts w:cs="Arial"/>
          <w:lang w:val="sr-Cyrl-CS"/>
        </w:rPr>
        <w:t>:</w:t>
      </w:r>
    </w:p>
    <w:p w:rsidR="006E3D6B" w:rsidRDefault="006B279A">
      <w:pPr>
        <w:ind w:firstLine="720"/>
        <w:rPr>
          <w:rFonts w:cs="Arial"/>
          <w:lang w:val="sr-Cyrl-CS"/>
        </w:rPr>
      </w:pPr>
      <w:r>
        <w:rPr>
          <w:rFonts w:cs="Arial"/>
          <w:b/>
          <w:bCs/>
          <w:lang w:val="sr-Cyrl-CS"/>
        </w:rPr>
        <w:t xml:space="preserve">Под насиљем и злостављањем се подразумева </w:t>
      </w:r>
      <w:r>
        <w:rPr>
          <w:rFonts w:cs="Arial"/>
          <w:lang w:val="sr-Cyrl-CS"/>
        </w:rPr>
        <w:t>сваки облик једанпут учињеног, односно поновљеног вербалног или невербалног понашања које има за последицу стварно или потенцијално угрожавање здравља, развоја и достојанства личности детета/ученика или запосленог.</w:t>
      </w:r>
    </w:p>
    <w:p w:rsidR="006E3D6B" w:rsidRDefault="006B279A">
      <w:pPr>
        <w:ind w:firstLine="720"/>
        <w:rPr>
          <w:rFonts w:cs="Arial"/>
          <w:lang w:val="sr-Cyrl-CS"/>
        </w:rPr>
      </w:pPr>
      <w:r>
        <w:rPr>
          <w:rFonts w:cs="Arial"/>
          <w:b/>
          <w:color w:val="000000"/>
          <w:lang w:val="sr-Cyrl-CS"/>
        </w:rPr>
        <w:t>Насиљем и злостављањем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6E3D6B" w:rsidRDefault="006B279A">
      <w:pPr>
        <w:ind w:firstLine="720"/>
        <w:rPr>
          <w:rFonts w:cs="Arial"/>
          <w:lang w:val="sr-Cyrl-CS"/>
        </w:rPr>
      </w:pPr>
      <w:r>
        <w:rPr>
          <w:rFonts w:cs="Arial"/>
          <w:b/>
          <w:bCs/>
          <w:lang w:val="sr-Cyrl-CS"/>
        </w:rPr>
        <w:t xml:space="preserve">Занемаривање </w:t>
      </w:r>
      <w:r>
        <w:rPr>
          <w:rFonts w:cs="Arial"/>
          <w:lang w:val="sr-Cyrl-CS"/>
        </w:rPr>
        <w:t>и немарно поступање – пропуштање родитеља, друге особе која је преузела бригу о детету/ученику, установе или запосленог да у оквиру расположивих средстава обезбеди услове за правилан развој детета/ученика у свим областима, а што може да наруши његово здравље и развој.</w:t>
      </w:r>
    </w:p>
    <w:p w:rsidR="006E3D6B" w:rsidRDefault="006B279A">
      <w:pPr>
        <w:ind w:firstLine="720"/>
        <w:rPr>
          <w:rFonts w:cs="Arial"/>
          <w:lang w:val="sr-Cyrl-CS"/>
        </w:rPr>
      </w:pPr>
      <w:r>
        <w:rPr>
          <w:rFonts w:cs="Arial"/>
          <w:lang w:val="sr-Cyrl-CS"/>
        </w:rPr>
        <w:t xml:space="preserve">Насиље и злостављање може да се јави као </w:t>
      </w:r>
      <w:r>
        <w:rPr>
          <w:rFonts w:cs="Arial"/>
          <w:b/>
          <w:lang w:val="sr-Cyrl-CS"/>
        </w:rPr>
        <w:t>физичко</w:t>
      </w:r>
      <w:r>
        <w:rPr>
          <w:rFonts w:cs="Arial"/>
          <w:lang w:val="sr-Cyrl-CS"/>
        </w:rPr>
        <w:t xml:space="preserve">, </w:t>
      </w:r>
      <w:r>
        <w:rPr>
          <w:rFonts w:cs="Arial"/>
          <w:b/>
          <w:lang w:val="sr-Cyrl-CS"/>
        </w:rPr>
        <w:t>психичко</w:t>
      </w:r>
      <w:r>
        <w:rPr>
          <w:rFonts w:cs="Arial"/>
          <w:lang w:val="sr-Cyrl-CS"/>
        </w:rPr>
        <w:t xml:space="preserve"> (</w:t>
      </w:r>
      <w:r>
        <w:rPr>
          <w:rFonts w:cs="Arial"/>
          <w:b/>
          <w:lang w:val="sr-Cyrl-CS"/>
        </w:rPr>
        <w:t>емоционално</w:t>
      </w:r>
      <w:r>
        <w:rPr>
          <w:rFonts w:cs="Arial"/>
          <w:lang w:val="sr-Cyrl-CS"/>
        </w:rPr>
        <w:t xml:space="preserve">), </w:t>
      </w:r>
      <w:r>
        <w:rPr>
          <w:rFonts w:cs="Arial"/>
          <w:b/>
          <w:lang w:val="sr-Cyrl-CS"/>
        </w:rPr>
        <w:t>социјално</w:t>
      </w:r>
      <w:r>
        <w:rPr>
          <w:rFonts w:cs="Arial"/>
          <w:lang w:val="sr-Cyrl-CS"/>
        </w:rPr>
        <w:t xml:space="preserve"> и </w:t>
      </w:r>
      <w:r>
        <w:rPr>
          <w:rFonts w:cs="Arial"/>
          <w:b/>
          <w:lang w:val="sr-Cyrl-CS"/>
        </w:rPr>
        <w:t>дигитално</w:t>
      </w:r>
      <w:r>
        <w:rPr>
          <w:rFonts w:cs="Arial"/>
          <w:lang w:val="sr-Cyrl-CS"/>
        </w:rPr>
        <w:t xml:space="preserve">. Осим наведених облика, препознаје се и кроз: </w:t>
      </w:r>
      <w:r>
        <w:rPr>
          <w:rFonts w:cs="Arial"/>
          <w:b/>
          <w:lang w:val="sr-Cyrl-CS"/>
        </w:rPr>
        <w:t>злоупотребу</w:t>
      </w:r>
      <w:r>
        <w:rPr>
          <w:rFonts w:cs="Arial"/>
          <w:lang w:val="sr-Cyrl-CS"/>
        </w:rPr>
        <w:t xml:space="preserve">, </w:t>
      </w:r>
      <w:r>
        <w:rPr>
          <w:rFonts w:cs="Arial"/>
          <w:b/>
          <w:lang w:val="sr-Cyrl-CS"/>
        </w:rPr>
        <w:t>сексуално насиље</w:t>
      </w:r>
      <w:r>
        <w:rPr>
          <w:rFonts w:cs="Arial"/>
          <w:lang w:val="sr-Cyrl-CS"/>
        </w:rPr>
        <w:t xml:space="preserve">, </w:t>
      </w:r>
      <w:r>
        <w:rPr>
          <w:rFonts w:cs="Arial"/>
          <w:b/>
          <w:lang w:val="sr-Cyrl-CS"/>
        </w:rPr>
        <w:t>насилни екстремизам</w:t>
      </w:r>
      <w:r>
        <w:rPr>
          <w:rFonts w:cs="Arial"/>
          <w:lang w:val="sr-Cyrl-CS"/>
        </w:rPr>
        <w:t xml:space="preserve">, </w:t>
      </w:r>
      <w:r>
        <w:rPr>
          <w:rFonts w:cs="Arial"/>
          <w:b/>
          <w:lang w:val="sr-Cyrl-CS"/>
        </w:rPr>
        <w:t>трговину људима</w:t>
      </w:r>
      <w:r>
        <w:rPr>
          <w:rFonts w:cs="Arial"/>
          <w:lang w:val="sr-Cyrl-CS"/>
        </w:rPr>
        <w:t xml:space="preserve">, </w:t>
      </w:r>
      <w:r>
        <w:rPr>
          <w:rFonts w:cs="Arial"/>
          <w:b/>
          <w:lang w:val="sr-Cyrl-CS"/>
        </w:rPr>
        <w:t>експлоатацију детета и ученика</w:t>
      </w:r>
      <w:r>
        <w:rPr>
          <w:rFonts w:cs="Arial"/>
          <w:lang w:val="sr-Cyrl-CS"/>
        </w:rPr>
        <w:t xml:space="preserve"> и др.</w:t>
      </w:r>
    </w:p>
    <w:p w:rsidR="006E3D6B" w:rsidRDefault="006B279A">
      <w:pPr>
        <w:pStyle w:val="Heading2"/>
        <w:jc w:val="both"/>
        <w:rPr>
          <w:rFonts w:cs="Arial"/>
          <w:sz w:val="22"/>
          <w:szCs w:val="22"/>
          <w:lang w:val="sr-Cyrl-CS"/>
        </w:rPr>
      </w:pPr>
      <w:bookmarkStart w:id="93" w:name="_Toc145359481"/>
      <w:r>
        <w:rPr>
          <w:rFonts w:cs="Arial"/>
          <w:sz w:val="22"/>
          <w:szCs w:val="22"/>
          <w:u w:val="single"/>
          <w:lang w:val="sr-Cyrl-CS"/>
        </w:rPr>
        <w:t>Превентивне активности</w:t>
      </w:r>
      <w:r>
        <w:rPr>
          <w:rFonts w:cs="Arial"/>
          <w:sz w:val="22"/>
          <w:szCs w:val="22"/>
          <w:lang w:val="sr-Cyrl-CS"/>
        </w:rPr>
        <w:t>:</w:t>
      </w:r>
      <w:bookmarkEnd w:id="93"/>
    </w:p>
    <w:p w:rsidR="006E3D6B" w:rsidRDefault="006E3D6B">
      <w:pPr>
        <w:tabs>
          <w:tab w:val="left" w:pos="1256"/>
        </w:tabs>
        <w:rPr>
          <w:rFonts w:eastAsia="Times New Roman" w:cs="Arial"/>
          <w:u w:val="single"/>
          <w:lang w:val="sr-Cyrl-CS"/>
        </w:rPr>
      </w:pPr>
    </w:p>
    <w:p w:rsidR="006E3D6B" w:rsidRDefault="006B279A">
      <w:pPr>
        <w:tabs>
          <w:tab w:val="left" w:pos="1256"/>
        </w:tabs>
        <w:rPr>
          <w:rFonts w:eastAsia="Times New Roman" w:cs="Arial"/>
          <w:lang w:val="sr-Cyrl-CS"/>
        </w:rPr>
      </w:pPr>
      <w:r>
        <w:rPr>
          <w:rFonts w:eastAsia="Times New Roman" w:cs="Arial"/>
          <w:lang w:val="sr-Cyrl-CS"/>
        </w:rPr>
        <w:t xml:space="preserve">1) Информисање ученика и родитеља о правима, обавезама и одговорностима, као и о свим питањима важним за функционисање Школе - (путем књиге обавештења, од одељенских старешина, психолошке службе, ангажовањем у Ученичком парламенту/Савету родитеља, </w:t>
      </w:r>
      <w:r>
        <w:rPr>
          <w:rFonts w:cs="Arial"/>
          <w:lang w:val="sr-Cyrl-CS"/>
        </w:rPr>
        <w:t xml:space="preserve">на Теамс-онлајн школској платформи </w:t>
      </w:r>
      <w:r>
        <w:rPr>
          <w:rFonts w:eastAsia="Times New Roman" w:cs="Arial"/>
          <w:lang w:val="sr-Cyrl-CS"/>
        </w:rPr>
        <w:t>као и на сајту школе).</w:t>
      </w:r>
    </w:p>
    <w:p w:rsidR="006E3D6B" w:rsidRDefault="006B279A">
      <w:pPr>
        <w:tabs>
          <w:tab w:val="left" w:pos="1256"/>
        </w:tabs>
        <w:rPr>
          <w:rFonts w:eastAsia="Times New Roman" w:cs="Arial"/>
          <w:color w:val="FF0000"/>
          <w:lang w:val="sr-Cyrl-CS"/>
        </w:rPr>
      </w:pPr>
      <w:r>
        <w:rPr>
          <w:rFonts w:eastAsia="Times New Roman" w:cs="Arial"/>
          <w:lang w:val="sr-Cyrl-CS"/>
        </w:rPr>
        <w:t>2) Информисање запослених о обавези да реагују и начину реаговања.</w:t>
      </w:r>
    </w:p>
    <w:p w:rsidR="006E3D6B" w:rsidRDefault="006B279A">
      <w:pPr>
        <w:tabs>
          <w:tab w:val="left" w:pos="1256"/>
        </w:tabs>
        <w:rPr>
          <w:rFonts w:eastAsia="Times New Roman" w:cs="Arial"/>
          <w:lang w:val="sr-Cyrl-CS"/>
        </w:rPr>
      </w:pPr>
      <w:r>
        <w:rPr>
          <w:rFonts w:eastAsia="Times New Roman" w:cs="Arial"/>
          <w:lang w:val="sr-Cyrl-CS"/>
        </w:rPr>
        <w:lastRenderedPageBreak/>
        <w:t>3) Одељенске старешине на часовима одељењског старешине информишу ученике и родитеље на родитељским састанцима о свим облицима дискриминације, насиља, злостављања и занемаривања, као и о мерама заштите. Такође, упознају их са правилима понашања у школи.</w:t>
      </w:r>
    </w:p>
    <w:p w:rsidR="006E3D6B" w:rsidRDefault="006B279A">
      <w:pPr>
        <w:tabs>
          <w:tab w:val="left" w:pos="1256"/>
        </w:tabs>
        <w:rPr>
          <w:rFonts w:eastAsia="Times New Roman" w:cs="Arial"/>
          <w:lang w:val="sr-Cyrl-CS"/>
        </w:rPr>
      </w:pPr>
      <w:r>
        <w:rPr>
          <w:rFonts w:eastAsia="Times New Roman" w:cs="Arial"/>
          <w:lang w:val="sr-Cyrl-CS"/>
        </w:rPr>
        <w:t>4) На ЧОС-у, као и часовима гр</w:t>
      </w:r>
      <w:r>
        <w:rPr>
          <w:rFonts w:cs="Arial"/>
          <w:lang w:val="sr-Cyrl-CS"/>
        </w:rPr>
        <w:t xml:space="preserve">ађанског и верског  васпитања </w:t>
      </w:r>
      <w:r>
        <w:rPr>
          <w:rFonts w:eastAsia="Times New Roman" w:cs="Arial"/>
          <w:lang w:val="sr-Cyrl-CS"/>
        </w:rPr>
        <w:t>негује се атмосфера сарадње и толеранције, уважавања и конструктивне комуникације међу саговорницима.</w:t>
      </w:r>
    </w:p>
    <w:p w:rsidR="006E3D6B" w:rsidRDefault="006B279A">
      <w:pPr>
        <w:tabs>
          <w:tab w:val="left" w:pos="1256"/>
        </w:tabs>
        <w:rPr>
          <w:rFonts w:eastAsia="Times New Roman" w:cs="Arial"/>
          <w:lang w:val="sr-Cyrl-CS"/>
        </w:rPr>
      </w:pPr>
      <w:r>
        <w:rPr>
          <w:rFonts w:eastAsia="Times New Roman" w:cs="Arial"/>
          <w:lang w:val="sr-Cyrl-CS"/>
        </w:rPr>
        <w:t xml:space="preserve">5) </w:t>
      </w:r>
      <w:r>
        <w:rPr>
          <w:rFonts w:cs="Arial"/>
          <w:lang w:val="sr-Cyrl-CS"/>
        </w:rPr>
        <w:t>На ЧОС-у одељенски старешина и</w:t>
      </w:r>
      <w:r>
        <w:rPr>
          <w:rFonts w:eastAsia="Times New Roman" w:cs="Arial"/>
          <w:lang w:val="sr-Cyrl-CS"/>
        </w:rPr>
        <w:t xml:space="preserve"> психолог ученике упознају са техникама конструктивног реаговања на насиље</w:t>
      </w:r>
    </w:p>
    <w:p w:rsidR="006E3D6B" w:rsidRDefault="006B279A">
      <w:pPr>
        <w:tabs>
          <w:tab w:val="left" w:pos="1256"/>
        </w:tabs>
        <w:rPr>
          <w:rFonts w:eastAsia="Times New Roman" w:cs="Arial"/>
          <w:lang w:val="sr-Cyrl-CS"/>
        </w:rPr>
      </w:pPr>
      <w:r>
        <w:rPr>
          <w:rFonts w:eastAsia="Times New Roman" w:cs="Arial"/>
          <w:lang w:val="sr-Cyrl-CS"/>
        </w:rPr>
        <w:t>6) Велика енергија младости се каналише у позитивне токове низом ваннаставних активности (</w:t>
      </w:r>
      <w:r>
        <w:rPr>
          <w:rFonts w:cs="Arial"/>
          <w:lang w:val="sr-Cyrl-CS"/>
        </w:rPr>
        <w:t xml:space="preserve">биолошка, </w:t>
      </w:r>
      <w:r>
        <w:rPr>
          <w:rFonts w:eastAsia="Times New Roman" w:cs="Arial"/>
          <w:lang w:val="sr-Cyrl-CS"/>
        </w:rPr>
        <w:t>литерарна секција, новинарска секција, клуб</w:t>
      </w:r>
      <w:r>
        <w:rPr>
          <w:rFonts w:cs="Arial"/>
          <w:lang w:val="sr-Cyrl-CS"/>
        </w:rPr>
        <w:t xml:space="preserve"> љубитеља психологије</w:t>
      </w:r>
      <w:r>
        <w:rPr>
          <w:rFonts w:eastAsia="Times New Roman" w:cs="Arial"/>
          <w:lang w:val="sr-Cyrl-CS"/>
        </w:rPr>
        <w:t xml:space="preserve"> итд)</w:t>
      </w:r>
    </w:p>
    <w:p w:rsidR="006E3D6B" w:rsidRDefault="006B279A">
      <w:pPr>
        <w:tabs>
          <w:tab w:val="left" w:pos="1256"/>
        </w:tabs>
        <w:rPr>
          <w:rFonts w:eastAsia="Times New Roman" w:cs="Arial"/>
          <w:lang w:val="sr-Cyrl-CS"/>
        </w:rPr>
      </w:pPr>
      <w:r>
        <w:rPr>
          <w:rFonts w:eastAsia="Times New Roman" w:cs="Arial"/>
          <w:lang w:val="sr-Cyrl-CS"/>
        </w:rPr>
        <w:t>7) Организује се обезбеђење у сарадњи са организацијом Про-сфинга. Професори организовано и доследно дежурају. Помоћно особље такође у оквиру својих дужности води рачуна о безбедности ученика.</w:t>
      </w:r>
    </w:p>
    <w:p w:rsidR="006E3D6B" w:rsidRDefault="006B279A">
      <w:pPr>
        <w:tabs>
          <w:tab w:val="left" w:pos="1256"/>
        </w:tabs>
        <w:rPr>
          <w:rFonts w:eastAsia="Times New Roman" w:cs="Arial"/>
          <w:lang w:val="sr-Cyrl-CS"/>
        </w:rPr>
      </w:pPr>
      <w:r>
        <w:rPr>
          <w:rFonts w:eastAsia="Times New Roman" w:cs="Arial"/>
          <w:lang w:val="sr-Cyrl-CS"/>
        </w:rPr>
        <w:t>8) Школа има сталну сарадњу са школском управом, градском управом, Домом здравља, Центром за социјални рад, МУП, РТВ Панчевом, новинским кућама у Панчеву.</w:t>
      </w:r>
    </w:p>
    <w:p w:rsidR="006E3D6B" w:rsidRDefault="006B279A">
      <w:pPr>
        <w:tabs>
          <w:tab w:val="left" w:pos="1256"/>
        </w:tabs>
        <w:rPr>
          <w:rFonts w:eastAsia="Times New Roman" w:cs="Arial"/>
          <w:lang w:val="sr-Cyrl-CS"/>
        </w:rPr>
      </w:pPr>
      <w:r>
        <w:rPr>
          <w:rFonts w:eastAsia="Times New Roman" w:cs="Arial"/>
          <w:lang w:val="sr-Cyrl-CS"/>
        </w:rPr>
        <w:t>9) У сарадњи са МУП-ом и стручњацима из различитих институција (ДЗ Панчево, Црвени крст, невладине организације, итд) организују се предавања из области превенције свих облика дискриминације, насиља, злостављања и занемаривања, као и едукација у циљу спречавања свих облика болести зависности (алкохолизам, наркоманија) и облика ризичног понашања (малолетничка деликвенција).</w:t>
      </w:r>
    </w:p>
    <w:p w:rsidR="006E3D6B" w:rsidRDefault="006B279A">
      <w:pPr>
        <w:tabs>
          <w:tab w:val="left" w:pos="1256"/>
        </w:tabs>
        <w:rPr>
          <w:rFonts w:eastAsia="Times New Roman" w:cs="Arial"/>
          <w:lang w:val="sr-Cyrl-CS"/>
        </w:rPr>
      </w:pPr>
      <w:r>
        <w:rPr>
          <w:rFonts w:eastAsia="Times New Roman" w:cs="Arial"/>
          <w:lang w:val="sr-Cyrl-CS"/>
        </w:rPr>
        <w:t>10) Обележавање значајних датума – нпр. Дана борбе против трговине људима (18.октобар),</w:t>
      </w:r>
      <w:r>
        <w:rPr>
          <w:rFonts w:cs="Arial"/>
          <w:shd w:val="clear" w:color="auto" w:fill="FFFFFF"/>
        </w:rPr>
        <w:t xml:space="preserve">Недеља борбе протива свих облика насиља и обележавање </w:t>
      </w:r>
      <w:r>
        <w:rPr>
          <w:rFonts w:cs="Arial"/>
          <w:shd w:val="clear" w:color="auto" w:fill="FFFFFF"/>
          <w:lang w:val="sr-Cyrl-CS"/>
        </w:rPr>
        <w:t>Међународног</w:t>
      </w:r>
      <w:r>
        <w:rPr>
          <w:rFonts w:eastAsia="Times New Roman" w:cs="Arial"/>
          <w:shd w:val="clear" w:color="auto" w:fill="FFFFFF"/>
          <w:lang w:val="sr-Cyrl-CS"/>
        </w:rPr>
        <w:t xml:space="preserve"> дан</w:t>
      </w:r>
      <w:r>
        <w:rPr>
          <w:rFonts w:cs="Arial"/>
          <w:shd w:val="clear" w:color="auto" w:fill="FFFFFF"/>
          <w:lang w:val="sr-Cyrl-CS"/>
        </w:rPr>
        <w:t>аборбе против вршњачког насиља - “ Дан ружичастих мајица“ (последња среда у фебруару месецу</w:t>
      </w:r>
      <w:r>
        <w:rPr>
          <w:rFonts w:eastAsia="Times New Roman" w:cs="Arial"/>
          <w:shd w:val="clear" w:color="auto" w:fill="FFFFFF"/>
          <w:lang w:val="sr-Cyrl-CS"/>
        </w:rPr>
        <w:t>), Дан људских права (10. децембар), итд.</w:t>
      </w:r>
    </w:p>
    <w:p w:rsidR="006E3D6B" w:rsidRDefault="006B279A">
      <w:pPr>
        <w:tabs>
          <w:tab w:val="left" w:pos="1256"/>
        </w:tabs>
        <w:rPr>
          <w:rFonts w:eastAsia="Times New Roman" w:cs="Arial"/>
          <w:lang w:val="sr-Cyrl-CS"/>
        </w:rPr>
      </w:pPr>
      <w:r>
        <w:rPr>
          <w:rFonts w:eastAsia="Times New Roman" w:cs="Arial"/>
          <w:lang w:val="sr-Cyrl-CS"/>
        </w:rPr>
        <w:t>11) Стручно усавршавање запослених у овим областима (у складу са финансијским могућностима школе)</w:t>
      </w:r>
    </w:p>
    <w:p w:rsidR="006E3D6B" w:rsidRDefault="006B279A">
      <w:pPr>
        <w:tabs>
          <w:tab w:val="left" w:pos="1256"/>
        </w:tabs>
        <w:rPr>
          <w:rFonts w:eastAsia="Times New Roman" w:cs="Arial"/>
          <w:lang w:val="sr-Cyrl-CS"/>
        </w:rPr>
      </w:pPr>
      <w:r>
        <w:rPr>
          <w:rFonts w:eastAsia="Times New Roman" w:cs="Arial"/>
          <w:lang w:val="sr-Cyrl-CS"/>
        </w:rPr>
        <w:t xml:space="preserve">12) Одржавају се тематски родитељски састанци, посвећени едукацији из области заштите од насиља и начинима превазилажења конфликтних ситуација. </w:t>
      </w:r>
    </w:p>
    <w:p w:rsidR="006E3D6B" w:rsidRDefault="006B279A">
      <w:pPr>
        <w:tabs>
          <w:tab w:val="left" w:pos="1256"/>
        </w:tabs>
        <w:rPr>
          <w:rFonts w:eastAsia="Times New Roman" w:cs="Arial"/>
          <w:lang w:val="sr-Cyrl-CS"/>
        </w:rPr>
      </w:pPr>
      <w:r>
        <w:rPr>
          <w:rFonts w:eastAsia="Times New Roman" w:cs="Arial"/>
          <w:lang w:val="sr-Cyrl-CS"/>
        </w:rPr>
        <w:t xml:space="preserve">13) Организују се спортски турнири и разне рекреативне активности. </w:t>
      </w:r>
    </w:p>
    <w:p w:rsidR="006E3D6B" w:rsidRDefault="006B279A">
      <w:pPr>
        <w:tabs>
          <w:tab w:val="left" w:pos="1256"/>
        </w:tabs>
        <w:rPr>
          <w:rFonts w:eastAsia="Times New Roman" w:cs="Arial"/>
          <w:lang w:val="sr-Cyrl-CS"/>
        </w:rPr>
      </w:pPr>
      <w:r>
        <w:rPr>
          <w:rFonts w:eastAsia="Times New Roman" w:cs="Arial"/>
          <w:lang w:val="sr-Cyrl-CS"/>
        </w:rPr>
        <w:t>14) Тематско организовање посета позоришним представама, пројекцијама филмова и изложбама</w:t>
      </w:r>
    </w:p>
    <w:p w:rsidR="006E3D6B" w:rsidRDefault="006B279A">
      <w:pPr>
        <w:tabs>
          <w:tab w:val="left" w:pos="1256"/>
        </w:tabs>
        <w:rPr>
          <w:rFonts w:eastAsia="Times New Roman" w:cs="Arial"/>
          <w:lang w:val="sr-Cyrl-CS"/>
        </w:rPr>
      </w:pPr>
      <w:r>
        <w:rPr>
          <w:rFonts w:eastAsia="Times New Roman" w:cs="Arial"/>
          <w:lang w:val="sr-Cyrl-CS"/>
        </w:rPr>
        <w:t>15) Учествовање на разним конкурсима који афирмишу мултикултурализам, поштовање традиције и различитости</w:t>
      </w:r>
    </w:p>
    <w:p w:rsidR="006E3D6B" w:rsidRDefault="006B279A">
      <w:pPr>
        <w:tabs>
          <w:tab w:val="left" w:pos="1256"/>
        </w:tabs>
        <w:rPr>
          <w:rFonts w:eastAsia="Times New Roman" w:cs="Arial"/>
          <w:lang w:val="sr-Cyrl-CS"/>
        </w:rPr>
      </w:pPr>
      <w:r>
        <w:rPr>
          <w:rFonts w:eastAsia="Times New Roman" w:cs="Arial"/>
          <w:lang w:val="sr-Cyrl-CS"/>
        </w:rPr>
        <w:t xml:space="preserve">16) Организовање хуманитарних акција (добровољно давање крви, помоћ у одећи </w:t>
      </w:r>
      <w:r>
        <w:rPr>
          <w:rFonts w:cs="Arial"/>
          <w:lang w:val="sr-Cyrl-CS"/>
        </w:rPr>
        <w:t xml:space="preserve">и другим потребштинама </w:t>
      </w:r>
      <w:r>
        <w:rPr>
          <w:rFonts w:eastAsia="Times New Roman" w:cs="Arial"/>
          <w:lang w:val="sr-Cyrl-CS"/>
        </w:rPr>
        <w:t>социјално угроженим категоријама)</w:t>
      </w:r>
    </w:p>
    <w:p w:rsidR="006E3D6B" w:rsidRDefault="006B279A">
      <w:pPr>
        <w:tabs>
          <w:tab w:val="left" w:pos="1256"/>
        </w:tabs>
        <w:rPr>
          <w:rFonts w:eastAsia="Times New Roman" w:cs="Arial"/>
          <w:lang w:val="sr-Cyrl-CS"/>
        </w:rPr>
      </w:pPr>
      <w:r>
        <w:rPr>
          <w:rFonts w:eastAsia="Times New Roman" w:cs="Arial"/>
          <w:lang w:val="sr-Cyrl-CS"/>
        </w:rPr>
        <w:t>17) Сарадња са другим средњим и основним школама из Панчева и околине. Сарадња</w:t>
      </w:r>
      <w:r>
        <w:rPr>
          <w:rFonts w:cs="Arial"/>
          <w:lang w:val="sr-Cyrl-CS"/>
        </w:rPr>
        <w:t xml:space="preserve"> са школама медицинске струке</w:t>
      </w:r>
      <w:r>
        <w:rPr>
          <w:rFonts w:eastAsia="Times New Roman" w:cs="Arial"/>
          <w:lang w:val="sr-Cyrl-CS"/>
        </w:rPr>
        <w:t xml:space="preserve"> из иностранства. </w:t>
      </w:r>
    </w:p>
    <w:p w:rsidR="006E3D6B" w:rsidRDefault="006B279A">
      <w:pPr>
        <w:tabs>
          <w:tab w:val="left" w:pos="1256"/>
        </w:tabs>
        <w:rPr>
          <w:rFonts w:eastAsia="Times New Roman" w:cs="Arial"/>
          <w:lang w:val="sr-Cyrl-CS"/>
        </w:rPr>
      </w:pPr>
      <w:r>
        <w:rPr>
          <w:rFonts w:eastAsia="Times New Roman" w:cs="Arial"/>
          <w:lang w:val="sr-Cyrl-CS"/>
        </w:rPr>
        <w:lastRenderedPageBreak/>
        <w:t xml:space="preserve">18) Организација уређења школског дворишта према потребама ученика (озелењавање простора, </w:t>
      </w:r>
      <w:r>
        <w:rPr>
          <w:rFonts w:cs="Arial"/>
          <w:lang w:val="sr-Cyrl-CS"/>
        </w:rPr>
        <w:t>постављање канти, еколошких порука)</w:t>
      </w:r>
    </w:p>
    <w:p w:rsidR="006E3D6B" w:rsidRDefault="006B279A">
      <w:pPr>
        <w:tabs>
          <w:tab w:val="left" w:pos="1256"/>
        </w:tabs>
        <w:rPr>
          <w:rFonts w:eastAsia="Times New Roman" w:cs="Arial"/>
          <w:lang w:val="sr-Cyrl-CS"/>
        </w:rPr>
      </w:pPr>
      <w:r>
        <w:rPr>
          <w:rFonts w:eastAsia="Times New Roman" w:cs="Arial"/>
          <w:lang w:val="sr-Cyrl-CS"/>
        </w:rPr>
        <w:t xml:space="preserve">19) Обрађивање посебних тема у оквиру редовне наставе и то: </w:t>
      </w:r>
    </w:p>
    <w:p w:rsidR="006E3D6B" w:rsidRDefault="006B279A">
      <w:pPr>
        <w:tabs>
          <w:tab w:val="left" w:pos="1256"/>
        </w:tabs>
        <w:rPr>
          <w:rFonts w:eastAsia="Times New Roman" w:cs="Arial"/>
          <w:lang w:val="sr-Cyrl-CS"/>
        </w:rPr>
      </w:pPr>
      <w:r>
        <w:rPr>
          <w:rFonts w:eastAsia="Times New Roman" w:cs="Arial"/>
          <w:lang w:val="sr-Cyrl-CS"/>
        </w:rPr>
        <w:t xml:space="preserve">   На часовима српског језика и књижевности обрада различитих текстова и књижевних дела у оквиру којих се може анализирати узрок и последица различитих видова насиља, уочавање односа моћи, сагледавање последица злоупотребе, замишљање могућих другачијих исхода. </w:t>
      </w:r>
    </w:p>
    <w:p w:rsidR="006E3D6B" w:rsidRDefault="006B279A">
      <w:pPr>
        <w:tabs>
          <w:tab w:val="left" w:pos="1256"/>
        </w:tabs>
        <w:rPr>
          <w:rFonts w:eastAsia="Times New Roman" w:cs="Arial"/>
          <w:lang w:val="sr-Cyrl-CS"/>
        </w:rPr>
      </w:pPr>
      <w:r>
        <w:rPr>
          <w:rFonts w:eastAsia="Times New Roman" w:cs="Arial"/>
          <w:lang w:val="sr-Cyrl-CS"/>
        </w:rPr>
        <w:t xml:space="preserve">   На часовима верске наставе развијање толеранције, прихватање различитости, различитих вера, обичаја. </w:t>
      </w:r>
    </w:p>
    <w:p w:rsidR="006E3D6B" w:rsidRDefault="006B279A">
      <w:pPr>
        <w:tabs>
          <w:tab w:val="left" w:pos="1256"/>
        </w:tabs>
        <w:rPr>
          <w:rFonts w:eastAsia="Times New Roman" w:cs="Arial"/>
          <w:lang w:val="sr-Cyrl-CS"/>
        </w:rPr>
      </w:pPr>
      <w:r>
        <w:rPr>
          <w:rFonts w:eastAsia="Times New Roman" w:cs="Arial"/>
          <w:lang w:val="sr-Cyrl-CS"/>
        </w:rPr>
        <w:t xml:space="preserve">   На часовима географије прихватање и уважавање различитости учењем о различитим културама и обичајима. </w:t>
      </w:r>
    </w:p>
    <w:p w:rsidR="006E3D6B" w:rsidRDefault="006B279A">
      <w:pPr>
        <w:tabs>
          <w:tab w:val="left" w:pos="1256"/>
        </w:tabs>
        <w:rPr>
          <w:rFonts w:eastAsia="Times New Roman" w:cs="Arial"/>
          <w:lang w:val="sr-Cyrl-CS"/>
        </w:rPr>
      </w:pPr>
      <w:r>
        <w:rPr>
          <w:rFonts w:eastAsia="Times New Roman" w:cs="Arial"/>
          <w:lang w:val="sr-Cyrl-CS"/>
        </w:rPr>
        <w:t xml:space="preserve">   На часовима историје развијање осећања сопственог идентитета, саосећања и бриге за друге анализом историјских догађаја, различитим виђењем истог догађаја, дебатовањем. </w:t>
      </w:r>
    </w:p>
    <w:p w:rsidR="006E3D6B" w:rsidRDefault="006B279A">
      <w:pPr>
        <w:tabs>
          <w:tab w:val="left" w:pos="1256"/>
        </w:tabs>
        <w:rPr>
          <w:rFonts w:cs="Arial"/>
          <w:lang w:val="sr-Cyrl-CS"/>
        </w:rPr>
      </w:pPr>
      <w:r>
        <w:rPr>
          <w:rFonts w:eastAsia="Times New Roman" w:cs="Arial"/>
          <w:lang w:val="sr-Cyrl-CS"/>
        </w:rPr>
        <w:t xml:space="preserve">   На часовима биологије и предмета </w:t>
      </w:r>
      <w:r>
        <w:rPr>
          <w:rFonts w:cs="Arial"/>
          <w:lang w:val="sr-Cyrl-CS"/>
        </w:rPr>
        <w:t>физичко васпитање</w:t>
      </w:r>
      <w:r>
        <w:rPr>
          <w:rFonts w:eastAsia="Times New Roman" w:cs="Arial"/>
          <w:lang w:val="sr-Cyrl-CS"/>
        </w:rPr>
        <w:t xml:space="preserve"> стицањем знања о психоактивним супстанцама које изазивају болести зависности, њиховим утицајима на организам и социјалне односе појединца, на формирању и развијању ставова, вештина и знања која ће бити препрека негативном утицају вршњака у погледу коришћења ових супстанци. Развијање </w:t>
      </w:r>
      <w:r>
        <w:rPr>
          <w:rFonts w:cs="Arial"/>
          <w:lang w:val="sr-Cyrl-CS"/>
        </w:rPr>
        <w:t>здравих стилова живота и еколошке свести</w:t>
      </w:r>
    </w:p>
    <w:p w:rsidR="006E3D6B" w:rsidRDefault="006B279A">
      <w:pPr>
        <w:tabs>
          <w:tab w:val="left" w:pos="1256"/>
        </w:tabs>
        <w:rPr>
          <w:rFonts w:eastAsia="Times New Roman" w:cs="Arial"/>
          <w:lang w:val="sr-Cyrl-CS"/>
        </w:rPr>
      </w:pPr>
      <w:r>
        <w:rPr>
          <w:rFonts w:cs="Arial"/>
          <w:lang w:val="sr-Cyrl-CS"/>
        </w:rPr>
        <w:t xml:space="preserve">На часовима прве помоћи и менталне хигијене </w:t>
      </w:r>
      <w:r>
        <w:rPr>
          <w:rFonts w:eastAsia="Times New Roman" w:cs="Arial"/>
          <w:lang w:val="sr-Cyrl-CS"/>
        </w:rPr>
        <w:t>изучавањ</w:t>
      </w:r>
      <w:r>
        <w:rPr>
          <w:rFonts w:cs="Arial"/>
          <w:lang w:val="sr-Cyrl-CS"/>
        </w:rPr>
        <w:t>е техника указивања прве помоћи и очувања психофизичког здравља</w:t>
      </w:r>
    </w:p>
    <w:p w:rsidR="006E3D6B" w:rsidRDefault="006B279A">
      <w:pPr>
        <w:tabs>
          <w:tab w:val="left" w:pos="1256"/>
        </w:tabs>
        <w:rPr>
          <w:rFonts w:eastAsia="Times New Roman" w:cs="Arial"/>
          <w:lang w:val="sr-Cyrl-CS"/>
        </w:rPr>
      </w:pPr>
      <w:r>
        <w:rPr>
          <w:rFonts w:eastAsia="Times New Roman" w:cs="Arial"/>
          <w:lang w:val="sr-Cyrl-CS"/>
        </w:rPr>
        <w:t xml:space="preserve"> На часовима филозофије</w:t>
      </w:r>
      <w:r>
        <w:rPr>
          <w:rFonts w:cs="Arial"/>
          <w:lang w:val="sr-Cyrl-CS"/>
        </w:rPr>
        <w:t>, устава и права грађана као и социологије</w:t>
      </w:r>
      <w:r>
        <w:rPr>
          <w:rFonts w:eastAsia="Times New Roman" w:cs="Arial"/>
          <w:lang w:val="sr-Cyrl-CS"/>
        </w:rPr>
        <w:t xml:space="preserve"> врсте ауторитета и однос према ауторитетима, друштво ауторитета и заједница знања, односи у групи и управљање групом. </w:t>
      </w:r>
    </w:p>
    <w:p w:rsidR="006E3D6B" w:rsidRDefault="006B279A">
      <w:pPr>
        <w:tabs>
          <w:tab w:val="left" w:pos="1256"/>
        </w:tabs>
        <w:rPr>
          <w:rFonts w:eastAsia="Times New Roman" w:cs="Arial"/>
          <w:lang w:val="sr-Cyrl-CS"/>
        </w:rPr>
      </w:pPr>
      <w:r>
        <w:rPr>
          <w:rFonts w:eastAsia="Times New Roman" w:cs="Arial"/>
          <w:lang w:val="sr-Cyrl-CS"/>
        </w:rPr>
        <w:t xml:space="preserve">  На ча</w:t>
      </w:r>
      <w:r>
        <w:rPr>
          <w:rFonts w:cs="Arial"/>
          <w:lang w:val="sr-Cyrl-CS"/>
        </w:rPr>
        <w:t>совима психологије  разгов</w:t>
      </w:r>
      <w:r>
        <w:rPr>
          <w:rFonts w:eastAsia="Times New Roman" w:cs="Arial"/>
          <w:lang w:val="sr-Cyrl-CS"/>
        </w:rPr>
        <w:t>о</w:t>
      </w:r>
      <w:r>
        <w:rPr>
          <w:rFonts w:cs="Arial"/>
          <w:lang w:val="sr-Cyrl-CS"/>
        </w:rPr>
        <w:t>ри о</w:t>
      </w:r>
      <w:r>
        <w:rPr>
          <w:rFonts w:eastAsia="Times New Roman" w:cs="Arial"/>
          <w:lang w:val="sr-Cyrl-CS"/>
        </w:rPr>
        <w:t xml:space="preserve"> различитостима, предрасудама и стереотипном мишљењу, изазовима адолесцентне кризе, управљању понашањем, вештини комуникације, вршњачке и партнерске комуникације, вештине саосећајног и активног слушања.</w:t>
      </w:r>
    </w:p>
    <w:p w:rsidR="006E3D6B" w:rsidRDefault="006E3D6B">
      <w:pPr>
        <w:tabs>
          <w:tab w:val="left" w:pos="1256"/>
        </w:tabs>
        <w:rPr>
          <w:rFonts w:eastAsia="Times New Roman" w:cs="Arial"/>
          <w:lang w:val="sr-Cyrl-CS"/>
        </w:rPr>
      </w:pPr>
    </w:p>
    <w:p w:rsidR="006E3D6B" w:rsidRDefault="006E3D6B">
      <w:pPr>
        <w:tabs>
          <w:tab w:val="left" w:pos="1256"/>
        </w:tabs>
        <w:rPr>
          <w:rFonts w:eastAsia="Times New Roman" w:cs="Arial"/>
          <w:lang w:val="sr-Cyrl-CS"/>
        </w:rPr>
      </w:pPr>
    </w:p>
    <w:p w:rsidR="006E3D6B" w:rsidRDefault="006E3D6B">
      <w:pPr>
        <w:ind w:firstLine="720"/>
        <w:rPr>
          <w:rFonts w:cs="Arial"/>
          <w:lang w:val="sr-Cyrl-CS"/>
        </w:rPr>
      </w:pPr>
    </w:p>
    <w:tbl>
      <w:tblPr>
        <w:tblStyle w:val="TableGrid"/>
        <w:tblW w:w="0" w:type="auto"/>
        <w:tblLayout w:type="fixed"/>
        <w:tblLook w:val="04A0" w:firstRow="1" w:lastRow="0" w:firstColumn="1" w:lastColumn="0" w:noHBand="0" w:noVBand="1"/>
      </w:tblPr>
      <w:tblGrid>
        <w:gridCol w:w="2358"/>
        <w:gridCol w:w="2403"/>
        <w:gridCol w:w="2650"/>
        <w:gridCol w:w="2130"/>
        <w:gridCol w:w="1637"/>
        <w:gridCol w:w="1772"/>
      </w:tblGrid>
      <w:tr w:rsidR="006E3D6B">
        <w:tc>
          <w:tcPr>
            <w:tcW w:w="12950" w:type="dxa"/>
            <w:gridSpan w:val="6"/>
            <w:shd w:val="clear" w:color="auto" w:fill="D9D9D9" w:themeFill="background1" w:themeFillShade="D9"/>
          </w:tcPr>
          <w:p w:rsidR="006E3D6B" w:rsidRDefault="006B279A">
            <w:pPr>
              <w:pStyle w:val="ListParagraph"/>
              <w:spacing w:line="240" w:lineRule="auto"/>
              <w:ind w:left="0"/>
              <w:jc w:val="center"/>
              <w:rPr>
                <w:rFonts w:cs="Arial"/>
                <w:b/>
                <w:i/>
              </w:rPr>
            </w:pPr>
            <w:r>
              <w:rPr>
                <w:rFonts w:cs="Arial"/>
                <w:b/>
                <w:i/>
                <w:shd w:val="clear" w:color="auto" w:fill="BFBFBF" w:themeFill="background1" w:themeFillShade="BF"/>
                <w:lang w:val="sr-Cyrl-CS"/>
              </w:rPr>
              <w:t>Акциони план превентивних активности Програма заштите од дискриминације, насиља, злостављања и занемаривања</w:t>
            </w:r>
          </w:p>
        </w:tc>
      </w:tr>
      <w:tr w:rsidR="006E3D6B">
        <w:tc>
          <w:tcPr>
            <w:tcW w:w="2358" w:type="dxa"/>
            <w:shd w:val="clear" w:color="auto" w:fill="B6DDE8" w:themeFill="accent5" w:themeFillTint="66"/>
            <w:vAlign w:val="center"/>
          </w:tcPr>
          <w:p w:rsidR="006E3D6B" w:rsidRDefault="006B279A">
            <w:pPr>
              <w:pStyle w:val="ListParagraph"/>
              <w:spacing w:line="240" w:lineRule="auto"/>
              <w:ind w:left="0"/>
              <w:jc w:val="center"/>
              <w:rPr>
                <w:rFonts w:cs="Arial"/>
                <w:b/>
                <w:lang w:val="sr-Cyrl-CS"/>
              </w:rPr>
            </w:pPr>
            <w:r>
              <w:rPr>
                <w:rFonts w:cs="Arial"/>
                <w:b/>
                <w:lang w:val="sr-Cyrl-CS"/>
              </w:rPr>
              <w:t>Специфични циљ</w:t>
            </w:r>
          </w:p>
        </w:tc>
        <w:tc>
          <w:tcPr>
            <w:tcW w:w="2403" w:type="dxa"/>
            <w:shd w:val="clear" w:color="auto" w:fill="B6DDE8" w:themeFill="accent5" w:themeFillTint="66"/>
            <w:vAlign w:val="center"/>
          </w:tcPr>
          <w:p w:rsidR="006E3D6B" w:rsidRDefault="006B279A">
            <w:pPr>
              <w:pStyle w:val="ListParagraph"/>
              <w:spacing w:line="240" w:lineRule="auto"/>
              <w:ind w:left="0"/>
              <w:jc w:val="center"/>
              <w:rPr>
                <w:rFonts w:cs="Arial"/>
                <w:b/>
                <w:lang w:val="sr-Cyrl-CS"/>
              </w:rPr>
            </w:pPr>
            <w:r>
              <w:rPr>
                <w:rFonts w:cs="Arial"/>
                <w:b/>
                <w:lang w:val="sr-Cyrl-CS"/>
              </w:rPr>
              <w:t>Активност</w:t>
            </w:r>
          </w:p>
        </w:tc>
        <w:tc>
          <w:tcPr>
            <w:tcW w:w="2650" w:type="dxa"/>
            <w:shd w:val="clear" w:color="auto" w:fill="B6DDE8" w:themeFill="accent5" w:themeFillTint="66"/>
            <w:vAlign w:val="center"/>
          </w:tcPr>
          <w:p w:rsidR="006E3D6B" w:rsidRDefault="006B279A">
            <w:pPr>
              <w:pStyle w:val="ListParagraph"/>
              <w:spacing w:line="240" w:lineRule="auto"/>
              <w:ind w:left="0"/>
              <w:jc w:val="center"/>
              <w:rPr>
                <w:rFonts w:cs="Arial"/>
                <w:b/>
                <w:lang w:val="sr-Cyrl-CS"/>
              </w:rPr>
            </w:pPr>
            <w:r>
              <w:rPr>
                <w:rFonts w:cs="Arial"/>
                <w:b/>
                <w:lang w:val="sr-Cyrl-CS"/>
              </w:rPr>
              <w:t>Индикатор</w:t>
            </w:r>
          </w:p>
        </w:tc>
        <w:tc>
          <w:tcPr>
            <w:tcW w:w="2130" w:type="dxa"/>
            <w:shd w:val="clear" w:color="auto" w:fill="B6DDE8" w:themeFill="accent5" w:themeFillTint="66"/>
            <w:vAlign w:val="center"/>
          </w:tcPr>
          <w:p w:rsidR="006E3D6B" w:rsidRDefault="006B279A">
            <w:pPr>
              <w:pStyle w:val="ListParagraph"/>
              <w:spacing w:line="240" w:lineRule="auto"/>
              <w:ind w:left="0"/>
              <w:jc w:val="center"/>
              <w:rPr>
                <w:rFonts w:cs="Arial"/>
                <w:b/>
                <w:lang w:val="sr-Cyrl-CS"/>
              </w:rPr>
            </w:pPr>
            <w:r>
              <w:rPr>
                <w:rFonts w:cs="Arial"/>
                <w:b/>
                <w:lang w:val="sr-Cyrl-CS"/>
              </w:rPr>
              <w:t>Носиоци</w:t>
            </w:r>
          </w:p>
        </w:tc>
        <w:tc>
          <w:tcPr>
            <w:tcW w:w="1637" w:type="dxa"/>
            <w:shd w:val="clear" w:color="auto" w:fill="B6DDE8" w:themeFill="accent5" w:themeFillTint="66"/>
            <w:vAlign w:val="center"/>
          </w:tcPr>
          <w:p w:rsidR="006E3D6B" w:rsidRDefault="006B279A">
            <w:pPr>
              <w:pStyle w:val="ListParagraph"/>
              <w:spacing w:line="240" w:lineRule="auto"/>
              <w:ind w:left="0"/>
              <w:jc w:val="center"/>
              <w:rPr>
                <w:rFonts w:cs="Arial"/>
                <w:b/>
                <w:lang w:val="sr-Cyrl-CS"/>
              </w:rPr>
            </w:pPr>
            <w:r>
              <w:rPr>
                <w:rFonts w:cs="Arial"/>
                <w:b/>
                <w:lang w:val="sr-Cyrl-CS"/>
              </w:rPr>
              <w:t>Потенцијални партнери</w:t>
            </w:r>
          </w:p>
        </w:tc>
        <w:tc>
          <w:tcPr>
            <w:tcW w:w="1772" w:type="dxa"/>
            <w:shd w:val="clear" w:color="auto" w:fill="B6DDE8" w:themeFill="accent5" w:themeFillTint="66"/>
            <w:vAlign w:val="center"/>
          </w:tcPr>
          <w:p w:rsidR="006E3D6B" w:rsidRDefault="006B279A">
            <w:pPr>
              <w:pStyle w:val="ListParagraph"/>
              <w:spacing w:line="240" w:lineRule="auto"/>
              <w:ind w:left="0"/>
              <w:jc w:val="center"/>
              <w:rPr>
                <w:rFonts w:cs="Arial"/>
                <w:b/>
                <w:lang w:val="sr-Cyrl-CS"/>
              </w:rPr>
            </w:pPr>
            <w:r>
              <w:rPr>
                <w:rFonts w:cs="Arial"/>
                <w:b/>
                <w:lang w:val="sr-Cyrl-CS"/>
              </w:rPr>
              <w:t>Период реализације</w:t>
            </w:r>
          </w:p>
        </w:tc>
      </w:tr>
      <w:tr w:rsidR="006E3D6B">
        <w:tc>
          <w:tcPr>
            <w:tcW w:w="2358" w:type="dxa"/>
            <w:vMerge w:val="restart"/>
            <w:vAlign w:val="center"/>
          </w:tcPr>
          <w:p w:rsidR="006E3D6B" w:rsidRDefault="006B279A">
            <w:pPr>
              <w:spacing w:line="240" w:lineRule="auto"/>
              <w:jc w:val="center"/>
              <w:rPr>
                <w:rFonts w:cs="Arial"/>
                <w:lang w:val="sr-Cyrl-CS"/>
              </w:rPr>
            </w:pPr>
            <w:r>
              <w:rPr>
                <w:rFonts w:cs="Arial"/>
                <w:b/>
                <w:lang w:val="sr-Cyrl-CS"/>
              </w:rPr>
              <w:lastRenderedPageBreak/>
              <w:t>1. Ангажовање постојећих ресурса школе за стварање безбедног и подстицајног окружења</w:t>
            </w:r>
          </w:p>
        </w:tc>
        <w:tc>
          <w:tcPr>
            <w:tcW w:w="2403" w:type="dxa"/>
          </w:tcPr>
          <w:p w:rsidR="006E3D6B" w:rsidRDefault="006B279A">
            <w:pPr>
              <w:pStyle w:val="ListParagraph"/>
              <w:spacing w:line="240" w:lineRule="auto"/>
              <w:ind w:left="0"/>
              <w:rPr>
                <w:rFonts w:cs="Arial"/>
                <w:lang w:val="sr-Cyrl-CS"/>
              </w:rPr>
            </w:pPr>
            <w:r>
              <w:rPr>
                <w:rFonts w:cs="Arial"/>
                <w:lang w:val="sr-Cyrl-CS"/>
              </w:rPr>
              <w:t xml:space="preserve">1.1.Наставак имплементације правилника и посебног протокола за заштиту деце и ученика од дискриминације,  насиља, злостављања и занемаривања у образовно -  васпитним установама </w:t>
            </w:r>
          </w:p>
        </w:tc>
        <w:tc>
          <w:tcPr>
            <w:tcW w:w="2650" w:type="dxa"/>
          </w:tcPr>
          <w:p w:rsidR="006E3D6B" w:rsidRDefault="006B279A">
            <w:pPr>
              <w:spacing w:line="240" w:lineRule="auto"/>
              <w:rPr>
                <w:rFonts w:cs="Arial"/>
                <w:lang w:val="sr-Cyrl-CS"/>
              </w:rPr>
            </w:pPr>
            <w:r>
              <w:rPr>
                <w:rFonts w:cs="Arial"/>
                <w:lang w:val="sr-Cyrl-CS"/>
              </w:rPr>
              <w:t>А) На нивоу школе обновљен Тим за заштиту ученика од дискриминације, насиља злостављања и занемаривања (Тим за заштиту-ТЗ)</w:t>
            </w:r>
          </w:p>
          <w:p w:rsidR="006E3D6B" w:rsidRDefault="006B279A">
            <w:pPr>
              <w:spacing w:line="240" w:lineRule="auto"/>
              <w:rPr>
                <w:rFonts w:cs="Arial"/>
                <w:lang w:val="sr-Cyrl-CS"/>
              </w:rPr>
            </w:pPr>
            <w:r>
              <w:rPr>
                <w:rFonts w:cs="Arial"/>
                <w:lang w:val="sr-Cyrl-CS"/>
              </w:rPr>
              <w:t>Б) На нивоу школе изабрани представници ученика из сваког одељења за борбу против  дискриминације и насиља</w:t>
            </w:r>
          </w:p>
          <w:p w:rsidR="006E3D6B" w:rsidRDefault="006B279A">
            <w:pPr>
              <w:pStyle w:val="ListParagraph"/>
              <w:spacing w:line="240" w:lineRule="auto"/>
              <w:ind w:left="0"/>
              <w:rPr>
                <w:rFonts w:cs="Arial"/>
                <w:lang w:val="sr-Cyrl-CS"/>
              </w:rPr>
            </w:pPr>
            <w:r>
              <w:rPr>
                <w:rFonts w:cs="Arial"/>
                <w:lang w:val="sr-Cyrl-CS"/>
              </w:rPr>
              <w:t>В) Реализоване периодичне анкете ученика и наставника о дискриминацији и насиљу у школи</w:t>
            </w:r>
          </w:p>
          <w:p w:rsidR="006E3D6B" w:rsidRDefault="006B279A">
            <w:pPr>
              <w:spacing w:line="240" w:lineRule="auto"/>
              <w:rPr>
                <w:rFonts w:cs="Arial"/>
                <w:lang w:val="sr-Cyrl-CS"/>
              </w:rPr>
            </w:pPr>
            <w:r>
              <w:rPr>
                <w:rFonts w:cs="Arial"/>
                <w:lang w:val="sr-Cyrl-CS"/>
              </w:rPr>
              <w:t>Г) Школа унапређује и даље развија Програм заштите деце од дискриминације,насиља, злостављања и занемаривања</w:t>
            </w:r>
          </w:p>
          <w:p w:rsidR="006E3D6B" w:rsidRDefault="006B279A">
            <w:pPr>
              <w:pStyle w:val="ListParagraph"/>
              <w:spacing w:line="240" w:lineRule="auto"/>
              <w:ind w:left="0"/>
              <w:rPr>
                <w:rFonts w:cs="Arial"/>
                <w:lang w:val="sr-Cyrl-CS"/>
              </w:rPr>
            </w:pPr>
            <w:r>
              <w:rPr>
                <w:rFonts w:cs="Arial"/>
                <w:lang w:val="sr-Cyrl-CS"/>
              </w:rPr>
              <w:t xml:space="preserve">Д) Огласна табла на видном месту у школи са  информацијама о врсти и нивоима дискриминације и насиља као и о поступцима у интервенцији  на </w:t>
            </w:r>
            <w:r>
              <w:rPr>
                <w:rFonts w:cs="Arial"/>
                <w:lang w:val="sr-Cyrl-CS"/>
              </w:rPr>
              <w:lastRenderedPageBreak/>
              <w:t>дискриминацију и насиље</w:t>
            </w:r>
          </w:p>
        </w:tc>
        <w:tc>
          <w:tcPr>
            <w:tcW w:w="2130" w:type="dxa"/>
          </w:tcPr>
          <w:p w:rsidR="006E3D6B" w:rsidRDefault="006B279A">
            <w:pPr>
              <w:spacing w:line="240" w:lineRule="auto"/>
              <w:rPr>
                <w:rFonts w:cs="Arial"/>
                <w:lang w:val="sr-Cyrl-CS"/>
              </w:rPr>
            </w:pPr>
            <w:r>
              <w:rPr>
                <w:rFonts w:cs="Arial"/>
                <w:lang w:val="sr-Cyrl-CS"/>
              </w:rPr>
              <w:lastRenderedPageBreak/>
              <w:t>- Наставничко веће</w:t>
            </w:r>
          </w:p>
          <w:p w:rsidR="006E3D6B" w:rsidRDefault="006B279A">
            <w:pPr>
              <w:spacing w:line="240" w:lineRule="auto"/>
              <w:rPr>
                <w:rFonts w:cs="Arial"/>
                <w:lang w:val="sr-Cyrl-CS"/>
              </w:rPr>
            </w:pPr>
            <w:r>
              <w:rPr>
                <w:rFonts w:cs="Arial"/>
                <w:lang w:val="sr-Cyrl-CS"/>
              </w:rPr>
              <w:t>- Школски психолог</w:t>
            </w:r>
          </w:p>
          <w:p w:rsidR="006E3D6B" w:rsidRDefault="006B279A">
            <w:pPr>
              <w:spacing w:line="240" w:lineRule="auto"/>
              <w:rPr>
                <w:rFonts w:cs="Arial"/>
              </w:rPr>
            </w:pPr>
            <w:r>
              <w:rPr>
                <w:rFonts w:cs="Arial"/>
                <w:lang w:val="sr-Cyrl-CS"/>
              </w:rPr>
              <w:t>- Школски тим за заштиту ученика од дискриминације, насиља</w:t>
            </w:r>
            <w:r>
              <w:rPr>
                <w:rFonts w:cs="Arial"/>
              </w:rPr>
              <w:t xml:space="preserve">, </w:t>
            </w:r>
            <w:r>
              <w:rPr>
                <w:rFonts w:cs="Arial"/>
                <w:lang w:val="sr-Cyrl-CS"/>
              </w:rPr>
              <w:t xml:space="preserve">злостављања </w:t>
            </w:r>
            <w:r>
              <w:rPr>
                <w:rFonts w:cs="Arial"/>
              </w:rPr>
              <w:t>и занемаривања (Тим за заштиту-ТЗ)</w:t>
            </w:r>
          </w:p>
          <w:p w:rsidR="006E3D6B" w:rsidRDefault="006B279A">
            <w:pPr>
              <w:spacing w:line="240" w:lineRule="auto"/>
              <w:rPr>
                <w:rFonts w:cs="Arial"/>
                <w:lang w:val="sr-Cyrl-CS"/>
              </w:rPr>
            </w:pPr>
            <w:r>
              <w:rPr>
                <w:rFonts w:cs="Arial"/>
                <w:lang w:val="sr-Cyrl-CS"/>
              </w:rPr>
              <w:t xml:space="preserve">- Ђачки парламент </w:t>
            </w:r>
          </w:p>
          <w:p w:rsidR="006E3D6B" w:rsidRDefault="006B279A">
            <w:pPr>
              <w:spacing w:line="240" w:lineRule="auto"/>
              <w:rPr>
                <w:rFonts w:cs="Arial"/>
                <w:lang w:val="sr-Cyrl-CS"/>
              </w:rPr>
            </w:pPr>
            <w:r>
              <w:rPr>
                <w:rFonts w:cs="Arial"/>
                <w:lang w:val="sr-Cyrl-CS"/>
              </w:rPr>
              <w:t>- Директор</w:t>
            </w:r>
          </w:p>
        </w:tc>
        <w:tc>
          <w:tcPr>
            <w:tcW w:w="1637" w:type="dxa"/>
          </w:tcPr>
          <w:p w:rsidR="006E3D6B" w:rsidRDefault="006B279A">
            <w:pPr>
              <w:spacing w:line="240" w:lineRule="auto"/>
              <w:rPr>
                <w:rFonts w:cs="Arial"/>
                <w:lang w:val="sr-Cyrl-CS"/>
              </w:rPr>
            </w:pPr>
            <w:r>
              <w:rPr>
                <w:rFonts w:cs="Arial"/>
                <w:lang w:val="sr-Cyrl-CS"/>
              </w:rPr>
              <w:t>- Локална заједница</w:t>
            </w:r>
          </w:p>
          <w:p w:rsidR="006E3D6B" w:rsidRDefault="006B279A">
            <w:pPr>
              <w:spacing w:line="240" w:lineRule="auto"/>
              <w:rPr>
                <w:rFonts w:cs="Arial"/>
                <w:lang w:val="sr-Cyrl-CS"/>
              </w:rPr>
            </w:pPr>
            <w:r>
              <w:rPr>
                <w:rFonts w:cs="Arial"/>
                <w:lang w:val="sr-Cyrl-CS"/>
              </w:rPr>
              <w:t>- Полиција</w:t>
            </w:r>
          </w:p>
          <w:p w:rsidR="006E3D6B" w:rsidRDefault="006B279A">
            <w:pPr>
              <w:spacing w:line="240" w:lineRule="auto"/>
              <w:rPr>
                <w:rFonts w:cs="Arial"/>
                <w:lang w:val="sr-Cyrl-CS"/>
              </w:rPr>
            </w:pPr>
            <w:r>
              <w:rPr>
                <w:rFonts w:cs="Arial"/>
                <w:lang w:val="sr-Cyrl-CS"/>
              </w:rPr>
              <w:t>- Невладине организације</w:t>
            </w:r>
          </w:p>
          <w:p w:rsidR="006E3D6B" w:rsidRDefault="006B279A">
            <w:pPr>
              <w:spacing w:line="240" w:lineRule="auto"/>
              <w:rPr>
                <w:rFonts w:cs="Arial"/>
                <w:lang w:val="sr-Cyrl-CS"/>
              </w:rPr>
            </w:pPr>
            <w:r>
              <w:rPr>
                <w:rFonts w:cs="Arial"/>
                <w:lang w:val="sr-Cyrl-CS"/>
              </w:rPr>
              <w:t>- Омладинске организације</w:t>
            </w:r>
          </w:p>
          <w:p w:rsidR="006E3D6B" w:rsidRDefault="006B279A">
            <w:pPr>
              <w:pStyle w:val="ListParagraph"/>
              <w:spacing w:line="240" w:lineRule="auto"/>
              <w:ind w:left="0"/>
              <w:rPr>
                <w:rFonts w:cs="Arial"/>
                <w:lang w:val="sr-Cyrl-CS"/>
              </w:rPr>
            </w:pPr>
            <w:r>
              <w:rPr>
                <w:rFonts w:cs="Arial"/>
                <w:lang w:val="sr-Cyrl-CS"/>
              </w:rPr>
              <w:t>Родитељи</w:t>
            </w:r>
          </w:p>
        </w:tc>
        <w:tc>
          <w:tcPr>
            <w:tcW w:w="1772" w:type="dxa"/>
          </w:tcPr>
          <w:p w:rsidR="006E3D6B" w:rsidRDefault="006B279A">
            <w:pPr>
              <w:pStyle w:val="ListParagraph"/>
              <w:spacing w:line="240" w:lineRule="auto"/>
              <w:ind w:left="0"/>
              <w:rPr>
                <w:rFonts w:cs="Arial"/>
                <w:lang w:val="sr-Cyrl-CS"/>
              </w:rPr>
            </w:pPr>
            <w:r>
              <w:rPr>
                <w:rFonts w:cs="Arial"/>
                <w:lang w:val="sr-Cyrl-CS"/>
              </w:rPr>
              <w:t>- А, Б  септембар – октобар текуће школске године</w:t>
            </w:r>
          </w:p>
          <w:p w:rsidR="006E3D6B" w:rsidRDefault="006E3D6B">
            <w:pPr>
              <w:pStyle w:val="ListParagraph"/>
              <w:spacing w:line="240" w:lineRule="auto"/>
              <w:ind w:left="0"/>
              <w:rPr>
                <w:rFonts w:cs="Arial"/>
                <w:lang w:val="sr-Cyrl-CS"/>
              </w:rPr>
            </w:pPr>
          </w:p>
          <w:p w:rsidR="006E3D6B" w:rsidRDefault="006B279A">
            <w:pPr>
              <w:pStyle w:val="ListParagraph"/>
              <w:spacing w:line="240" w:lineRule="auto"/>
              <w:ind w:left="0"/>
              <w:rPr>
                <w:rFonts w:cs="Arial"/>
                <w:lang w:val="sr-Cyrl-CS"/>
              </w:rPr>
            </w:pPr>
            <w:r>
              <w:rPr>
                <w:rFonts w:cs="Arial"/>
                <w:lang w:val="sr-Cyrl-CS"/>
              </w:rPr>
              <w:t>- В, Г Континуирано, током школске године</w:t>
            </w:r>
          </w:p>
          <w:p w:rsidR="006E3D6B" w:rsidRDefault="006E3D6B">
            <w:pPr>
              <w:pStyle w:val="ListParagraph"/>
              <w:spacing w:line="240" w:lineRule="auto"/>
              <w:ind w:left="0"/>
              <w:rPr>
                <w:rFonts w:cs="Arial"/>
                <w:lang w:val="sr-Cyrl-CS"/>
              </w:rPr>
            </w:pPr>
          </w:p>
          <w:p w:rsidR="006E3D6B" w:rsidRDefault="006B279A">
            <w:pPr>
              <w:pStyle w:val="ListParagraph"/>
              <w:spacing w:line="240" w:lineRule="auto"/>
              <w:ind w:left="0"/>
              <w:rPr>
                <w:rFonts w:cs="Arial"/>
                <w:lang w:val="sr-Cyrl-CS"/>
              </w:rPr>
            </w:pPr>
            <w:r>
              <w:rPr>
                <w:rFonts w:cs="Arial"/>
                <w:lang w:val="sr-Cyrl-CS"/>
              </w:rPr>
              <w:t>-  Д  - октобар-новембар текуће школске године</w:t>
            </w:r>
          </w:p>
        </w:tc>
      </w:tr>
      <w:tr w:rsidR="006E3D6B">
        <w:tc>
          <w:tcPr>
            <w:tcW w:w="2358" w:type="dxa"/>
            <w:vMerge/>
          </w:tcPr>
          <w:p w:rsidR="006E3D6B" w:rsidRDefault="006E3D6B">
            <w:pPr>
              <w:pStyle w:val="ListParagraph"/>
              <w:spacing w:line="240" w:lineRule="auto"/>
              <w:ind w:left="0"/>
              <w:rPr>
                <w:rFonts w:cs="Arial"/>
                <w:lang w:val="sr-Cyrl-CS"/>
              </w:rPr>
            </w:pPr>
          </w:p>
        </w:tc>
        <w:tc>
          <w:tcPr>
            <w:tcW w:w="2403" w:type="dxa"/>
          </w:tcPr>
          <w:p w:rsidR="006E3D6B" w:rsidRDefault="006B279A">
            <w:pPr>
              <w:spacing w:line="240" w:lineRule="auto"/>
              <w:rPr>
                <w:rFonts w:cs="Arial"/>
                <w:lang w:val="sr-Cyrl-CS"/>
              </w:rPr>
            </w:pPr>
            <w:r>
              <w:rPr>
                <w:rFonts w:cs="Arial"/>
                <w:lang w:val="sr-Cyrl-CS"/>
              </w:rPr>
              <w:t xml:space="preserve">1.2. Организовање обуке ученика - </w:t>
            </w:r>
          </w:p>
          <w:p w:rsidR="006E3D6B" w:rsidRDefault="006B279A">
            <w:pPr>
              <w:spacing w:line="240" w:lineRule="auto"/>
              <w:rPr>
                <w:rFonts w:cs="Arial"/>
                <w:lang w:val="sr-Cyrl-CS"/>
              </w:rPr>
            </w:pPr>
            <w:r>
              <w:rPr>
                <w:rFonts w:cs="Arial"/>
                <w:lang w:val="sr-Cyrl-CS"/>
              </w:rPr>
              <w:t>препознавање реаговање и пријављивање у ситуацијама дискриминације и насиља</w:t>
            </w:r>
          </w:p>
        </w:tc>
        <w:tc>
          <w:tcPr>
            <w:tcW w:w="2650" w:type="dxa"/>
          </w:tcPr>
          <w:p w:rsidR="006E3D6B" w:rsidRDefault="006B279A">
            <w:pPr>
              <w:spacing w:line="240" w:lineRule="auto"/>
              <w:rPr>
                <w:rFonts w:cs="Arial"/>
                <w:lang w:val="sr-Cyrl-CS"/>
              </w:rPr>
            </w:pPr>
            <w:r>
              <w:rPr>
                <w:rFonts w:cs="Arial"/>
                <w:lang w:val="sr-Cyrl-CS"/>
              </w:rPr>
              <w:t>- Број реализованих обука</w:t>
            </w:r>
          </w:p>
          <w:p w:rsidR="006E3D6B" w:rsidRDefault="006B279A">
            <w:pPr>
              <w:spacing w:line="240" w:lineRule="auto"/>
              <w:rPr>
                <w:rFonts w:cs="Arial"/>
                <w:lang w:val="sr-Cyrl-CS"/>
              </w:rPr>
            </w:pPr>
            <w:r>
              <w:rPr>
                <w:rFonts w:cs="Arial"/>
                <w:lang w:val="sr-Cyrl-CS"/>
              </w:rPr>
              <w:t xml:space="preserve">- Број деце укључених у обуку </w:t>
            </w:r>
          </w:p>
          <w:p w:rsidR="006E3D6B" w:rsidRDefault="006E3D6B">
            <w:pPr>
              <w:spacing w:line="240" w:lineRule="auto"/>
              <w:rPr>
                <w:rFonts w:cs="Arial"/>
                <w:lang w:val="sr-Cyrl-CS"/>
              </w:rPr>
            </w:pPr>
          </w:p>
        </w:tc>
        <w:tc>
          <w:tcPr>
            <w:tcW w:w="2130" w:type="dxa"/>
          </w:tcPr>
          <w:p w:rsidR="006E3D6B" w:rsidRDefault="006B279A">
            <w:pPr>
              <w:spacing w:line="240" w:lineRule="auto"/>
              <w:rPr>
                <w:rFonts w:cs="Arial"/>
                <w:lang w:val="sr-Cyrl-CS"/>
              </w:rPr>
            </w:pPr>
            <w:r>
              <w:rPr>
                <w:rFonts w:cs="Arial"/>
                <w:lang w:val="sr-Cyrl-CS"/>
              </w:rPr>
              <w:t>- Школски психолог</w:t>
            </w:r>
          </w:p>
          <w:p w:rsidR="006E3D6B" w:rsidRDefault="006B279A">
            <w:pPr>
              <w:spacing w:line="240" w:lineRule="auto"/>
              <w:rPr>
                <w:rFonts w:cs="Arial"/>
              </w:rPr>
            </w:pPr>
            <w:r>
              <w:rPr>
                <w:rFonts w:cs="Arial"/>
                <w:lang w:val="sr-Cyrl-CS"/>
              </w:rPr>
              <w:t>- Тим за заштиту (ТЗ)</w:t>
            </w:r>
          </w:p>
          <w:p w:rsidR="006E3D6B" w:rsidRDefault="006B279A">
            <w:pPr>
              <w:spacing w:line="240" w:lineRule="auto"/>
              <w:rPr>
                <w:rFonts w:cs="Arial"/>
                <w:lang w:val="sr-Cyrl-CS"/>
              </w:rPr>
            </w:pPr>
            <w:r>
              <w:rPr>
                <w:rFonts w:cs="Arial"/>
                <w:lang w:val="sr-Cyrl-CS"/>
              </w:rPr>
              <w:t xml:space="preserve">-  Ђачки парламент </w:t>
            </w:r>
          </w:p>
        </w:tc>
        <w:tc>
          <w:tcPr>
            <w:tcW w:w="1637" w:type="dxa"/>
          </w:tcPr>
          <w:p w:rsidR="006E3D6B" w:rsidRDefault="006B279A">
            <w:pPr>
              <w:spacing w:line="240" w:lineRule="auto"/>
              <w:rPr>
                <w:rFonts w:cs="Arial"/>
                <w:lang w:val="sr-Cyrl-CS"/>
              </w:rPr>
            </w:pPr>
            <w:r>
              <w:rPr>
                <w:rFonts w:cs="Arial"/>
                <w:lang w:val="sr-Cyrl-CS"/>
              </w:rPr>
              <w:t>- Полиција</w:t>
            </w:r>
          </w:p>
          <w:p w:rsidR="006E3D6B" w:rsidRDefault="006B279A">
            <w:pPr>
              <w:spacing w:line="240" w:lineRule="auto"/>
              <w:rPr>
                <w:rFonts w:cs="Arial"/>
                <w:lang w:val="sr-Cyrl-CS"/>
              </w:rPr>
            </w:pPr>
            <w:r>
              <w:rPr>
                <w:rFonts w:cs="Arial"/>
                <w:lang w:val="sr-Cyrl-CS"/>
              </w:rPr>
              <w:t>- Невладине организације</w:t>
            </w:r>
          </w:p>
          <w:p w:rsidR="006E3D6B" w:rsidRDefault="006E3D6B">
            <w:pPr>
              <w:pStyle w:val="ListParagraph"/>
              <w:spacing w:line="240" w:lineRule="auto"/>
              <w:ind w:left="0"/>
              <w:rPr>
                <w:rFonts w:cs="Arial"/>
                <w:lang w:val="sr-Cyrl-CS"/>
              </w:rPr>
            </w:pPr>
          </w:p>
        </w:tc>
        <w:tc>
          <w:tcPr>
            <w:tcW w:w="1772" w:type="dxa"/>
          </w:tcPr>
          <w:p w:rsidR="006E3D6B" w:rsidRDefault="006B279A">
            <w:pPr>
              <w:pStyle w:val="ListParagraph"/>
              <w:spacing w:line="240" w:lineRule="auto"/>
              <w:ind w:left="0"/>
              <w:rPr>
                <w:rFonts w:cs="Arial"/>
                <w:lang w:val="sr-Cyrl-CS"/>
              </w:rPr>
            </w:pPr>
            <w:r>
              <w:rPr>
                <w:rFonts w:cs="Arial"/>
                <w:lang w:val="sr-Cyrl-CS"/>
              </w:rPr>
              <w:t>- Континуирано током школске године</w:t>
            </w:r>
          </w:p>
        </w:tc>
      </w:tr>
      <w:tr w:rsidR="006E3D6B">
        <w:tc>
          <w:tcPr>
            <w:tcW w:w="2358" w:type="dxa"/>
            <w:vMerge/>
          </w:tcPr>
          <w:p w:rsidR="006E3D6B" w:rsidRDefault="006E3D6B">
            <w:pPr>
              <w:pStyle w:val="ListParagraph"/>
              <w:spacing w:line="240" w:lineRule="auto"/>
              <w:ind w:left="0"/>
              <w:rPr>
                <w:rFonts w:cs="Arial"/>
                <w:lang w:val="sr-Cyrl-CS"/>
              </w:rPr>
            </w:pPr>
          </w:p>
        </w:tc>
        <w:tc>
          <w:tcPr>
            <w:tcW w:w="2403" w:type="dxa"/>
          </w:tcPr>
          <w:p w:rsidR="006E3D6B" w:rsidRDefault="006B279A">
            <w:pPr>
              <w:spacing w:line="240" w:lineRule="auto"/>
              <w:rPr>
                <w:rFonts w:cs="Arial"/>
                <w:lang w:val="sr-Cyrl-CS"/>
              </w:rPr>
            </w:pPr>
            <w:r>
              <w:rPr>
                <w:rFonts w:cs="Arial"/>
                <w:lang w:val="sr-Cyrl-CS"/>
              </w:rPr>
              <w:t>1.3. Организовање обуке запослених -</w:t>
            </w:r>
          </w:p>
          <w:p w:rsidR="006E3D6B" w:rsidRDefault="006B279A">
            <w:pPr>
              <w:spacing w:line="240" w:lineRule="auto"/>
              <w:rPr>
                <w:rFonts w:cs="Arial"/>
                <w:lang w:val="sr-Cyrl-CS"/>
              </w:rPr>
            </w:pPr>
            <w:r>
              <w:rPr>
                <w:rFonts w:cs="Arial"/>
                <w:lang w:val="sr-Cyrl-CS"/>
              </w:rPr>
              <w:t>превентивне активности и реаговање на појаву дискриминације и насиља</w:t>
            </w:r>
          </w:p>
        </w:tc>
        <w:tc>
          <w:tcPr>
            <w:tcW w:w="2650" w:type="dxa"/>
          </w:tcPr>
          <w:p w:rsidR="006E3D6B" w:rsidRDefault="006B279A">
            <w:pPr>
              <w:spacing w:line="240" w:lineRule="auto"/>
              <w:rPr>
                <w:rFonts w:cs="Arial"/>
                <w:lang w:val="sr-Cyrl-CS"/>
              </w:rPr>
            </w:pPr>
            <w:r>
              <w:rPr>
                <w:rFonts w:cs="Arial"/>
                <w:lang w:val="sr-Cyrl-CS"/>
              </w:rPr>
              <w:t>- Број реализованих обука</w:t>
            </w:r>
          </w:p>
          <w:p w:rsidR="006E3D6B" w:rsidRDefault="006B279A">
            <w:pPr>
              <w:spacing w:line="240" w:lineRule="auto"/>
              <w:rPr>
                <w:rFonts w:cs="Arial"/>
                <w:lang w:val="sr-Cyrl-CS"/>
              </w:rPr>
            </w:pPr>
            <w:r>
              <w:rPr>
                <w:rFonts w:cs="Arial"/>
                <w:lang w:val="sr-Cyrl-CS"/>
              </w:rPr>
              <w:t>- Број укључених запослених</w:t>
            </w:r>
          </w:p>
          <w:p w:rsidR="006E3D6B" w:rsidRDefault="006E3D6B">
            <w:pPr>
              <w:pStyle w:val="ListParagraph"/>
              <w:spacing w:line="240" w:lineRule="auto"/>
              <w:ind w:left="0"/>
              <w:rPr>
                <w:rFonts w:cs="Arial"/>
                <w:lang w:val="sr-Cyrl-CS"/>
              </w:rPr>
            </w:pPr>
          </w:p>
        </w:tc>
        <w:tc>
          <w:tcPr>
            <w:tcW w:w="2130" w:type="dxa"/>
          </w:tcPr>
          <w:p w:rsidR="006E3D6B" w:rsidRDefault="006B279A">
            <w:pPr>
              <w:spacing w:line="240" w:lineRule="auto"/>
              <w:rPr>
                <w:rFonts w:cs="Arial"/>
                <w:lang w:val="sr-Cyrl-CS"/>
              </w:rPr>
            </w:pPr>
            <w:r>
              <w:rPr>
                <w:rFonts w:cs="Arial"/>
                <w:lang w:val="sr-Cyrl-CS"/>
              </w:rPr>
              <w:t>- Школски психолог</w:t>
            </w:r>
          </w:p>
          <w:p w:rsidR="006E3D6B" w:rsidRDefault="006B279A">
            <w:pPr>
              <w:spacing w:line="240" w:lineRule="auto"/>
              <w:rPr>
                <w:rFonts w:cs="Arial"/>
              </w:rPr>
            </w:pPr>
            <w:r>
              <w:rPr>
                <w:rFonts w:cs="Arial"/>
                <w:lang w:val="sr-Cyrl-CS"/>
              </w:rPr>
              <w:t>- Тим за заштиту (ТЗ)</w:t>
            </w:r>
          </w:p>
          <w:p w:rsidR="006E3D6B" w:rsidRDefault="006B279A">
            <w:pPr>
              <w:spacing w:line="240" w:lineRule="auto"/>
              <w:rPr>
                <w:rFonts w:cs="Arial"/>
                <w:lang w:val="sr-Cyrl-CS"/>
              </w:rPr>
            </w:pPr>
            <w:r>
              <w:rPr>
                <w:rFonts w:cs="Arial"/>
                <w:lang w:val="sr-Cyrl-CS"/>
              </w:rPr>
              <w:t>-  Ђачки парламент</w:t>
            </w:r>
          </w:p>
        </w:tc>
        <w:tc>
          <w:tcPr>
            <w:tcW w:w="1637" w:type="dxa"/>
          </w:tcPr>
          <w:p w:rsidR="006E3D6B" w:rsidRDefault="006B279A">
            <w:pPr>
              <w:spacing w:line="240" w:lineRule="auto"/>
              <w:rPr>
                <w:rFonts w:cs="Arial"/>
                <w:lang w:val="sr-Cyrl-CS"/>
              </w:rPr>
            </w:pPr>
            <w:r>
              <w:rPr>
                <w:rFonts w:cs="Arial"/>
                <w:lang w:val="sr-Cyrl-CS"/>
              </w:rPr>
              <w:t>- Полиција</w:t>
            </w:r>
          </w:p>
          <w:p w:rsidR="006E3D6B" w:rsidRDefault="006B279A">
            <w:pPr>
              <w:spacing w:line="240" w:lineRule="auto"/>
              <w:rPr>
                <w:rFonts w:cs="Arial"/>
                <w:lang w:val="sr-Cyrl-CS"/>
              </w:rPr>
            </w:pPr>
            <w:r>
              <w:rPr>
                <w:rFonts w:cs="Arial"/>
                <w:lang w:val="sr-Cyrl-CS"/>
              </w:rPr>
              <w:t>- Невладине организације</w:t>
            </w:r>
          </w:p>
          <w:p w:rsidR="006E3D6B" w:rsidRDefault="006E3D6B">
            <w:pPr>
              <w:pStyle w:val="ListParagraph"/>
              <w:spacing w:line="240" w:lineRule="auto"/>
              <w:ind w:left="0"/>
              <w:rPr>
                <w:rFonts w:cs="Arial"/>
                <w:lang w:val="sr-Cyrl-CS"/>
              </w:rPr>
            </w:pPr>
          </w:p>
        </w:tc>
        <w:tc>
          <w:tcPr>
            <w:tcW w:w="1772" w:type="dxa"/>
          </w:tcPr>
          <w:p w:rsidR="006E3D6B" w:rsidRDefault="006B279A">
            <w:pPr>
              <w:pStyle w:val="ListParagraph"/>
              <w:spacing w:line="240" w:lineRule="auto"/>
              <w:ind w:left="0"/>
              <w:rPr>
                <w:rFonts w:cs="Arial"/>
                <w:lang w:val="sr-Cyrl-CS"/>
              </w:rPr>
            </w:pPr>
            <w:r>
              <w:rPr>
                <w:rFonts w:cs="Arial"/>
                <w:lang w:val="sr-Cyrl-CS"/>
              </w:rPr>
              <w:t>- Континуирано током школске године</w:t>
            </w:r>
          </w:p>
        </w:tc>
      </w:tr>
      <w:tr w:rsidR="006E3D6B">
        <w:tc>
          <w:tcPr>
            <w:tcW w:w="2358" w:type="dxa"/>
            <w:vMerge/>
          </w:tcPr>
          <w:p w:rsidR="006E3D6B" w:rsidRDefault="006E3D6B">
            <w:pPr>
              <w:pStyle w:val="ListParagraph"/>
              <w:spacing w:line="240" w:lineRule="auto"/>
              <w:ind w:left="0"/>
              <w:rPr>
                <w:rFonts w:cs="Arial"/>
                <w:lang w:val="sr-Cyrl-CS"/>
              </w:rPr>
            </w:pPr>
          </w:p>
        </w:tc>
        <w:tc>
          <w:tcPr>
            <w:tcW w:w="2403" w:type="dxa"/>
          </w:tcPr>
          <w:p w:rsidR="006E3D6B" w:rsidRDefault="006B279A">
            <w:pPr>
              <w:spacing w:line="240" w:lineRule="auto"/>
              <w:rPr>
                <w:rFonts w:cs="Arial"/>
                <w:lang w:val="sr-Cyrl-CS"/>
              </w:rPr>
            </w:pPr>
            <w:r>
              <w:rPr>
                <w:rFonts w:cs="Arial"/>
                <w:lang w:val="sr-Cyrl-CS"/>
              </w:rPr>
              <w:t>1.4. Организовање предавања, састанака за родитеље на тему  права детета и реаговање у ситуацијама дискриминације и насиља</w:t>
            </w:r>
          </w:p>
          <w:p w:rsidR="006E3D6B" w:rsidRDefault="006E3D6B">
            <w:pPr>
              <w:spacing w:line="240" w:lineRule="auto"/>
              <w:rPr>
                <w:rFonts w:cs="Arial"/>
                <w:lang w:val="sr-Cyrl-CS"/>
              </w:rPr>
            </w:pPr>
          </w:p>
        </w:tc>
        <w:tc>
          <w:tcPr>
            <w:tcW w:w="2650" w:type="dxa"/>
          </w:tcPr>
          <w:p w:rsidR="006E3D6B" w:rsidRDefault="006B279A">
            <w:pPr>
              <w:spacing w:line="240" w:lineRule="auto"/>
              <w:rPr>
                <w:rFonts w:cs="Arial"/>
                <w:lang w:val="sr-Cyrl-CS"/>
              </w:rPr>
            </w:pPr>
            <w:r>
              <w:rPr>
                <w:rFonts w:cs="Arial"/>
                <w:lang w:val="sr-Cyrl-CS"/>
              </w:rPr>
              <w:t>- број реализованих предавања/састанака</w:t>
            </w:r>
          </w:p>
          <w:p w:rsidR="006E3D6B" w:rsidRDefault="006B279A">
            <w:pPr>
              <w:spacing w:line="240" w:lineRule="auto"/>
              <w:rPr>
                <w:rFonts w:cs="Arial"/>
                <w:lang w:val="sr-Cyrl-CS"/>
              </w:rPr>
            </w:pPr>
            <w:r>
              <w:rPr>
                <w:rFonts w:cs="Arial"/>
                <w:lang w:val="sr-Cyrl-CS"/>
              </w:rPr>
              <w:t>- број укључених родитеља</w:t>
            </w:r>
          </w:p>
          <w:p w:rsidR="006E3D6B" w:rsidRDefault="006E3D6B">
            <w:pPr>
              <w:pStyle w:val="ListParagraph"/>
              <w:spacing w:line="240" w:lineRule="auto"/>
              <w:ind w:left="0"/>
              <w:rPr>
                <w:rFonts w:cs="Arial"/>
                <w:lang w:val="sr-Cyrl-CS"/>
              </w:rPr>
            </w:pPr>
          </w:p>
        </w:tc>
        <w:tc>
          <w:tcPr>
            <w:tcW w:w="2130" w:type="dxa"/>
          </w:tcPr>
          <w:p w:rsidR="006E3D6B" w:rsidRDefault="006B279A">
            <w:pPr>
              <w:spacing w:line="240" w:lineRule="auto"/>
              <w:rPr>
                <w:rFonts w:cs="Arial"/>
                <w:lang w:val="sr-Cyrl-CS"/>
              </w:rPr>
            </w:pPr>
            <w:r>
              <w:rPr>
                <w:rFonts w:cs="Arial"/>
                <w:lang w:val="sr-Cyrl-CS"/>
              </w:rPr>
              <w:t>- Одељењски старешина</w:t>
            </w:r>
          </w:p>
          <w:p w:rsidR="006E3D6B" w:rsidRDefault="006B279A">
            <w:pPr>
              <w:spacing w:line="240" w:lineRule="auto"/>
              <w:rPr>
                <w:rFonts w:cs="Arial"/>
                <w:lang w:val="sr-Cyrl-CS"/>
              </w:rPr>
            </w:pPr>
            <w:r>
              <w:rPr>
                <w:rFonts w:cs="Arial"/>
                <w:lang w:val="sr-Cyrl-CS"/>
              </w:rPr>
              <w:t>- Школски психолог</w:t>
            </w:r>
          </w:p>
          <w:p w:rsidR="006E3D6B" w:rsidRDefault="006B279A">
            <w:pPr>
              <w:spacing w:line="240" w:lineRule="auto"/>
              <w:rPr>
                <w:rFonts w:cs="Arial"/>
              </w:rPr>
            </w:pPr>
            <w:r>
              <w:rPr>
                <w:rFonts w:cs="Arial"/>
                <w:lang w:val="sr-Cyrl-CS"/>
              </w:rPr>
              <w:t>- Тим за заштиту (ТЗ)</w:t>
            </w:r>
          </w:p>
          <w:p w:rsidR="006E3D6B" w:rsidRDefault="006B279A">
            <w:pPr>
              <w:pStyle w:val="ListParagraph"/>
              <w:spacing w:line="240" w:lineRule="auto"/>
              <w:ind w:left="0"/>
              <w:rPr>
                <w:rFonts w:cs="Arial"/>
                <w:lang w:val="sr-Cyrl-CS"/>
              </w:rPr>
            </w:pPr>
            <w:r>
              <w:rPr>
                <w:rFonts w:cs="Arial"/>
                <w:lang w:val="sr-Cyrl-CS"/>
              </w:rPr>
              <w:t>- Ђачки парламент</w:t>
            </w:r>
          </w:p>
        </w:tc>
        <w:tc>
          <w:tcPr>
            <w:tcW w:w="1637" w:type="dxa"/>
          </w:tcPr>
          <w:p w:rsidR="006E3D6B" w:rsidRDefault="006B279A">
            <w:pPr>
              <w:spacing w:line="240" w:lineRule="auto"/>
              <w:rPr>
                <w:rFonts w:cs="Arial"/>
                <w:lang w:val="sr-Cyrl-CS"/>
              </w:rPr>
            </w:pPr>
            <w:r>
              <w:rPr>
                <w:rFonts w:cs="Arial"/>
                <w:lang w:val="sr-Cyrl-CS"/>
              </w:rPr>
              <w:t>- Полиција</w:t>
            </w:r>
          </w:p>
          <w:p w:rsidR="006E3D6B" w:rsidRDefault="006B279A">
            <w:pPr>
              <w:spacing w:line="240" w:lineRule="auto"/>
              <w:rPr>
                <w:rFonts w:cs="Arial"/>
                <w:lang w:val="sr-Cyrl-CS"/>
              </w:rPr>
            </w:pPr>
            <w:r>
              <w:rPr>
                <w:rFonts w:cs="Arial"/>
                <w:lang w:val="sr-Cyrl-CS"/>
              </w:rPr>
              <w:t>- Невладине организације</w:t>
            </w:r>
          </w:p>
          <w:p w:rsidR="006E3D6B" w:rsidRDefault="006E3D6B">
            <w:pPr>
              <w:pStyle w:val="ListParagraph"/>
              <w:spacing w:line="240" w:lineRule="auto"/>
              <w:ind w:left="0"/>
              <w:rPr>
                <w:rFonts w:cs="Arial"/>
                <w:lang w:val="sr-Cyrl-CS"/>
              </w:rPr>
            </w:pPr>
          </w:p>
        </w:tc>
        <w:tc>
          <w:tcPr>
            <w:tcW w:w="1772" w:type="dxa"/>
          </w:tcPr>
          <w:p w:rsidR="006E3D6B" w:rsidRDefault="006B279A">
            <w:pPr>
              <w:pStyle w:val="ListParagraph"/>
              <w:spacing w:line="240" w:lineRule="auto"/>
              <w:ind w:left="0"/>
              <w:rPr>
                <w:rFonts w:cs="Arial"/>
                <w:lang w:val="sr-Cyrl-CS"/>
              </w:rPr>
            </w:pPr>
            <w:r>
              <w:rPr>
                <w:rFonts w:cs="Arial"/>
                <w:lang w:val="sr-Cyrl-CS"/>
              </w:rPr>
              <w:t>- Периодично током школске године</w:t>
            </w:r>
          </w:p>
        </w:tc>
      </w:tr>
      <w:tr w:rsidR="006E3D6B">
        <w:tc>
          <w:tcPr>
            <w:tcW w:w="2358" w:type="dxa"/>
            <w:vMerge/>
          </w:tcPr>
          <w:p w:rsidR="006E3D6B" w:rsidRDefault="006E3D6B">
            <w:pPr>
              <w:pStyle w:val="ListParagraph"/>
              <w:spacing w:line="240" w:lineRule="auto"/>
              <w:ind w:left="0"/>
              <w:rPr>
                <w:rFonts w:cs="Arial"/>
                <w:lang w:val="sr-Cyrl-CS"/>
              </w:rPr>
            </w:pPr>
          </w:p>
        </w:tc>
        <w:tc>
          <w:tcPr>
            <w:tcW w:w="2403" w:type="dxa"/>
          </w:tcPr>
          <w:p w:rsidR="006E3D6B" w:rsidRDefault="006B279A">
            <w:pPr>
              <w:pStyle w:val="ListParagraph"/>
              <w:spacing w:line="240" w:lineRule="auto"/>
              <w:ind w:left="0"/>
              <w:rPr>
                <w:rFonts w:cs="Arial"/>
                <w:lang w:val="sr-Cyrl-CS"/>
              </w:rPr>
            </w:pPr>
            <w:r>
              <w:rPr>
                <w:rFonts w:cs="Arial"/>
                <w:lang w:val="sr-Cyrl-CS"/>
              </w:rPr>
              <w:t xml:space="preserve">1.5. Обезбеђивање простора у којима бораве ученици унутар школе и у </w:t>
            </w:r>
            <w:r>
              <w:rPr>
                <w:rFonts w:cs="Arial"/>
                <w:lang w:val="sr-Cyrl-CS"/>
              </w:rPr>
              <w:lastRenderedPageBreak/>
              <w:t>њеном непосредном окружењу</w:t>
            </w:r>
          </w:p>
        </w:tc>
        <w:tc>
          <w:tcPr>
            <w:tcW w:w="2650" w:type="dxa"/>
          </w:tcPr>
          <w:p w:rsidR="006E3D6B" w:rsidRDefault="006B279A">
            <w:pPr>
              <w:spacing w:line="240" w:lineRule="auto"/>
              <w:rPr>
                <w:rFonts w:cs="Arial"/>
                <w:lang w:val="sr-Cyrl-CS"/>
              </w:rPr>
            </w:pPr>
            <w:r>
              <w:rPr>
                <w:rFonts w:cs="Arial"/>
                <w:lang w:val="sr-Cyrl-CS"/>
              </w:rPr>
              <w:lastRenderedPageBreak/>
              <w:t>А) Дефинисана и обезбеђена ризична места у оквиру зграде и дворишта, фискултурне сале и сл.</w:t>
            </w:r>
          </w:p>
          <w:p w:rsidR="006E3D6B" w:rsidRDefault="006B279A">
            <w:pPr>
              <w:spacing w:line="240" w:lineRule="auto"/>
              <w:rPr>
                <w:rFonts w:cs="Arial"/>
                <w:lang w:val="sr-Cyrl-CS"/>
              </w:rPr>
            </w:pPr>
            <w:r>
              <w:rPr>
                <w:rFonts w:cs="Arial"/>
                <w:lang w:val="sr-Cyrl-CS"/>
              </w:rPr>
              <w:lastRenderedPageBreak/>
              <w:t>Б) Обезбеђени ризични периоди дана и активности када долази до повећаног ризика по безбедност</w:t>
            </w:r>
          </w:p>
          <w:p w:rsidR="006E3D6B" w:rsidRDefault="006B279A">
            <w:pPr>
              <w:spacing w:line="240" w:lineRule="auto"/>
              <w:rPr>
                <w:rFonts w:cs="Arial"/>
                <w:lang w:val="sr-Cyrl-CS"/>
              </w:rPr>
            </w:pPr>
            <w:r>
              <w:rPr>
                <w:rFonts w:cs="Arial"/>
                <w:lang w:val="sr-Cyrl-CS"/>
              </w:rPr>
              <w:t>В) Осмишљене додатне превентивне мере заштите у ризичним зонама</w:t>
            </w:r>
          </w:p>
          <w:p w:rsidR="006E3D6B" w:rsidRDefault="006B279A">
            <w:pPr>
              <w:pStyle w:val="ListParagraph"/>
              <w:spacing w:line="240" w:lineRule="auto"/>
              <w:ind w:left="0"/>
              <w:rPr>
                <w:rFonts w:cs="Arial"/>
                <w:lang w:val="sr-Cyrl-CS"/>
              </w:rPr>
            </w:pPr>
            <w:r>
              <w:rPr>
                <w:rFonts w:cs="Arial"/>
                <w:lang w:val="sr-Cyrl-CS"/>
              </w:rPr>
              <w:t>Г) Маркиране ризичне групе ученика (насилници и жртве) и планирано њихово укљичивање у примену ПП</w:t>
            </w:r>
          </w:p>
        </w:tc>
        <w:tc>
          <w:tcPr>
            <w:tcW w:w="2130" w:type="dxa"/>
          </w:tcPr>
          <w:p w:rsidR="006E3D6B" w:rsidRDefault="006B279A">
            <w:pPr>
              <w:spacing w:line="240" w:lineRule="auto"/>
              <w:rPr>
                <w:rFonts w:cs="Arial"/>
                <w:lang w:val="sr-Cyrl-CS"/>
              </w:rPr>
            </w:pPr>
            <w:r>
              <w:rPr>
                <w:rFonts w:cs="Arial"/>
                <w:lang w:val="sr-Cyrl-CS"/>
              </w:rPr>
              <w:lastRenderedPageBreak/>
              <w:t>- Наставничко веће</w:t>
            </w:r>
          </w:p>
          <w:p w:rsidR="006E3D6B" w:rsidRDefault="006B279A">
            <w:pPr>
              <w:spacing w:line="240" w:lineRule="auto"/>
              <w:rPr>
                <w:rFonts w:cs="Arial"/>
                <w:lang w:val="sr-Cyrl-CS"/>
              </w:rPr>
            </w:pPr>
            <w:r>
              <w:rPr>
                <w:rFonts w:cs="Arial"/>
                <w:lang w:val="sr-Cyrl-CS"/>
              </w:rPr>
              <w:t>- Школски психолог</w:t>
            </w:r>
          </w:p>
          <w:p w:rsidR="006E3D6B" w:rsidRDefault="006B279A">
            <w:pPr>
              <w:spacing w:line="240" w:lineRule="auto"/>
              <w:rPr>
                <w:rFonts w:cs="Arial"/>
              </w:rPr>
            </w:pPr>
            <w:r>
              <w:rPr>
                <w:rFonts w:cs="Arial"/>
                <w:lang w:val="sr-Cyrl-CS"/>
              </w:rPr>
              <w:lastRenderedPageBreak/>
              <w:t>- Тим за заштиту (ТЗ)</w:t>
            </w:r>
          </w:p>
          <w:p w:rsidR="006E3D6B" w:rsidRDefault="006B279A">
            <w:pPr>
              <w:spacing w:line="240" w:lineRule="auto"/>
              <w:rPr>
                <w:rFonts w:cs="Arial"/>
                <w:lang w:val="sr-Cyrl-CS"/>
              </w:rPr>
            </w:pPr>
            <w:r>
              <w:rPr>
                <w:rFonts w:cs="Arial"/>
                <w:lang w:val="sr-Cyrl-CS"/>
              </w:rPr>
              <w:t xml:space="preserve">- Ђачки парламент </w:t>
            </w:r>
          </w:p>
          <w:p w:rsidR="006E3D6B" w:rsidRDefault="006B279A">
            <w:pPr>
              <w:spacing w:line="240" w:lineRule="auto"/>
              <w:rPr>
                <w:rFonts w:cs="Arial"/>
                <w:lang w:val="sr-Cyrl-CS"/>
              </w:rPr>
            </w:pPr>
            <w:r>
              <w:rPr>
                <w:rFonts w:cs="Arial"/>
                <w:lang w:val="sr-Cyrl-CS"/>
              </w:rPr>
              <w:t>-  Директор</w:t>
            </w:r>
          </w:p>
          <w:p w:rsidR="006E3D6B" w:rsidRDefault="006B279A">
            <w:pPr>
              <w:spacing w:line="240" w:lineRule="auto"/>
              <w:rPr>
                <w:rFonts w:cs="Arial"/>
                <w:lang w:val="sr-Cyrl-CS"/>
              </w:rPr>
            </w:pPr>
            <w:r>
              <w:rPr>
                <w:rFonts w:cs="Arial"/>
                <w:lang w:val="sr-Cyrl-CS"/>
              </w:rPr>
              <w:t>- Дежурни наставници</w:t>
            </w:r>
          </w:p>
          <w:p w:rsidR="006E3D6B" w:rsidRDefault="006B279A">
            <w:pPr>
              <w:spacing w:line="240" w:lineRule="auto"/>
              <w:rPr>
                <w:rFonts w:cs="Arial"/>
                <w:lang w:val="sr-Cyrl-CS"/>
              </w:rPr>
            </w:pPr>
            <w:r>
              <w:rPr>
                <w:rFonts w:cs="Arial"/>
                <w:lang w:val="sr-Cyrl-CS"/>
              </w:rPr>
              <w:t>- Дежурни ученици</w:t>
            </w:r>
          </w:p>
          <w:p w:rsidR="006E3D6B" w:rsidRDefault="006B279A">
            <w:pPr>
              <w:pStyle w:val="ListParagraph"/>
              <w:spacing w:line="240" w:lineRule="auto"/>
              <w:ind w:left="0"/>
              <w:rPr>
                <w:rFonts w:cs="Arial"/>
                <w:lang w:val="sr-Cyrl-CS"/>
              </w:rPr>
            </w:pPr>
            <w:r>
              <w:rPr>
                <w:rFonts w:cs="Arial"/>
                <w:lang w:val="sr-Cyrl-CS"/>
              </w:rPr>
              <w:t>- Обезбеђење</w:t>
            </w:r>
          </w:p>
        </w:tc>
        <w:tc>
          <w:tcPr>
            <w:tcW w:w="1637" w:type="dxa"/>
          </w:tcPr>
          <w:p w:rsidR="006E3D6B" w:rsidRDefault="006B279A">
            <w:pPr>
              <w:pStyle w:val="ListParagraph"/>
              <w:spacing w:line="240" w:lineRule="auto"/>
              <w:ind w:left="0"/>
              <w:rPr>
                <w:rFonts w:cs="Arial"/>
                <w:lang w:val="sr-Cyrl-CS"/>
              </w:rPr>
            </w:pPr>
            <w:r>
              <w:rPr>
                <w:rFonts w:cs="Arial"/>
                <w:lang w:val="sr-Cyrl-CS"/>
              </w:rPr>
              <w:lastRenderedPageBreak/>
              <w:t>/</w:t>
            </w:r>
          </w:p>
        </w:tc>
        <w:tc>
          <w:tcPr>
            <w:tcW w:w="1772" w:type="dxa"/>
          </w:tcPr>
          <w:p w:rsidR="006E3D6B" w:rsidRDefault="006B279A">
            <w:pPr>
              <w:pStyle w:val="ListParagraph"/>
              <w:spacing w:line="240" w:lineRule="auto"/>
              <w:ind w:left="0"/>
              <w:rPr>
                <w:rFonts w:cs="Arial"/>
                <w:lang w:val="sr-Cyrl-CS"/>
              </w:rPr>
            </w:pPr>
            <w:r>
              <w:rPr>
                <w:rFonts w:cs="Arial"/>
                <w:lang w:val="sr-Cyrl-CS"/>
              </w:rPr>
              <w:t>А и Б – прво полугодиште текуће школске године .</w:t>
            </w:r>
          </w:p>
          <w:p w:rsidR="006E3D6B" w:rsidRDefault="006E3D6B">
            <w:pPr>
              <w:pStyle w:val="ListParagraph"/>
              <w:spacing w:line="240" w:lineRule="auto"/>
              <w:ind w:left="0"/>
              <w:rPr>
                <w:rFonts w:cs="Arial"/>
                <w:lang w:val="sr-Cyrl-CS"/>
              </w:rPr>
            </w:pPr>
          </w:p>
          <w:p w:rsidR="006E3D6B" w:rsidRDefault="006B279A">
            <w:pPr>
              <w:pStyle w:val="ListParagraph"/>
              <w:spacing w:line="240" w:lineRule="auto"/>
              <w:ind w:left="0"/>
              <w:rPr>
                <w:rFonts w:cs="Arial"/>
                <w:lang w:val="sr-Cyrl-CS"/>
              </w:rPr>
            </w:pPr>
            <w:r>
              <w:rPr>
                <w:rFonts w:cs="Arial"/>
                <w:lang w:val="sr-Cyrl-CS"/>
              </w:rPr>
              <w:lastRenderedPageBreak/>
              <w:t xml:space="preserve">В и Г – друго полугодиште текуће школске године </w:t>
            </w:r>
          </w:p>
        </w:tc>
      </w:tr>
      <w:tr w:rsidR="006E3D6B">
        <w:tc>
          <w:tcPr>
            <w:tcW w:w="2358" w:type="dxa"/>
            <w:vMerge/>
          </w:tcPr>
          <w:p w:rsidR="006E3D6B" w:rsidRDefault="006E3D6B">
            <w:pPr>
              <w:pStyle w:val="ListParagraph"/>
              <w:spacing w:line="240" w:lineRule="auto"/>
              <w:ind w:left="0"/>
              <w:rPr>
                <w:rFonts w:cs="Arial"/>
                <w:lang w:val="sr-Cyrl-CS"/>
              </w:rPr>
            </w:pPr>
          </w:p>
        </w:tc>
        <w:tc>
          <w:tcPr>
            <w:tcW w:w="2403" w:type="dxa"/>
          </w:tcPr>
          <w:p w:rsidR="006E3D6B" w:rsidRDefault="006B279A">
            <w:pPr>
              <w:spacing w:line="240" w:lineRule="auto"/>
              <w:rPr>
                <w:rFonts w:cs="Arial"/>
                <w:lang w:val="sr-Cyrl-CS"/>
              </w:rPr>
            </w:pPr>
            <w:r>
              <w:rPr>
                <w:rFonts w:cs="Arial"/>
                <w:lang w:val="sr-Cyrl-CS"/>
              </w:rPr>
              <w:t>1.6. Модификација кодекса понашања ученика и професора уз учешће свих актера и његова јавна промоција</w:t>
            </w:r>
          </w:p>
        </w:tc>
        <w:tc>
          <w:tcPr>
            <w:tcW w:w="2650" w:type="dxa"/>
          </w:tcPr>
          <w:p w:rsidR="006E3D6B" w:rsidRDefault="006B279A">
            <w:pPr>
              <w:spacing w:line="240" w:lineRule="auto"/>
              <w:rPr>
                <w:rFonts w:cs="Arial"/>
                <w:lang w:val="sr-Cyrl-CS"/>
              </w:rPr>
            </w:pPr>
            <w:r>
              <w:rPr>
                <w:rFonts w:cs="Arial"/>
                <w:lang w:val="sr-Cyrl-CS"/>
              </w:rPr>
              <w:t>-Кодекс понашања ће бити модификован уз партиципацију ученика и професора</w:t>
            </w:r>
          </w:p>
          <w:p w:rsidR="006E3D6B" w:rsidRDefault="006B279A">
            <w:pPr>
              <w:spacing w:line="240" w:lineRule="auto"/>
              <w:rPr>
                <w:rFonts w:cs="Arial"/>
                <w:lang w:val="sr-Cyrl-CS"/>
              </w:rPr>
            </w:pPr>
            <w:r>
              <w:rPr>
                <w:rFonts w:cs="Arial"/>
                <w:lang w:val="sr-Cyrl-CS"/>
              </w:rPr>
              <w:t>-Кодекс понашања ће бити видно постављен у школи</w:t>
            </w:r>
          </w:p>
          <w:p w:rsidR="006E3D6B" w:rsidRDefault="006B279A">
            <w:pPr>
              <w:spacing w:line="240" w:lineRule="auto"/>
              <w:rPr>
                <w:rFonts w:cs="Arial"/>
                <w:lang w:val="sr-Cyrl-CS"/>
              </w:rPr>
            </w:pPr>
            <w:r>
              <w:rPr>
                <w:rFonts w:cs="Arial"/>
                <w:lang w:val="sr-Cyrl-CS"/>
              </w:rPr>
              <w:t>-Ученици, наставници и родитељи биће упознати са последицама кршења кодекса понашања</w:t>
            </w:r>
          </w:p>
          <w:p w:rsidR="006E3D6B" w:rsidRDefault="006B279A">
            <w:pPr>
              <w:pStyle w:val="ListParagraph"/>
              <w:spacing w:line="240" w:lineRule="auto"/>
              <w:ind w:left="0"/>
              <w:rPr>
                <w:rFonts w:cs="Arial"/>
                <w:lang w:val="sr-Cyrl-CS"/>
              </w:rPr>
            </w:pPr>
            <w:r>
              <w:rPr>
                <w:rFonts w:cs="Arial"/>
                <w:lang w:val="sr-Cyrl-CS"/>
              </w:rPr>
              <w:t>-Кодекс понашања биће укључен у годишњи програм рада и развојни план школе</w:t>
            </w:r>
          </w:p>
          <w:p w:rsidR="006E3D6B" w:rsidRDefault="006E3D6B">
            <w:pPr>
              <w:pStyle w:val="ListParagraph"/>
              <w:spacing w:line="240" w:lineRule="auto"/>
              <w:ind w:left="0"/>
              <w:rPr>
                <w:rFonts w:cs="Arial"/>
                <w:lang w:val="sr-Cyrl-CS"/>
              </w:rPr>
            </w:pPr>
          </w:p>
        </w:tc>
        <w:tc>
          <w:tcPr>
            <w:tcW w:w="2130" w:type="dxa"/>
          </w:tcPr>
          <w:p w:rsidR="006E3D6B" w:rsidRDefault="006B279A">
            <w:pPr>
              <w:spacing w:line="240" w:lineRule="auto"/>
              <w:rPr>
                <w:rFonts w:cs="Arial"/>
              </w:rPr>
            </w:pPr>
            <w:r>
              <w:rPr>
                <w:rFonts w:cs="Arial"/>
                <w:lang w:val="sr-Cyrl-CS"/>
              </w:rPr>
              <w:t>- Тим за заштиту (ТЗ)</w:t>
            </w:r>
          </w:p>
          <w:p w:rsidR="006E3D6B" w:rsidRDefault="006B279A">
            <w:pPr>
              <w:spacing w:line="240" w:lineRule="auto"/>
              <w:rPr>
                <w:rFonts w:cs="Arial"/>
                <w:lang w:val="sr-Cyrl-CS"/>
              </w:rPr>
            </w:pPr>
            <w:r>
              <w:rPr>
                <w:rFonts w:cs="Arial"/>
                <w:lang w:val="sr-Cyrl-CS"/>
              </w:rPr>
              <w:t>- Ђачки парламент</w:t>
            </w:r>
          </w:p>
          <w:p w:rsidR="006E3D6B" w:rsidRDefault="006B279A">
            <w:pPr>
              <w:spacing w:line="240" w:lineRule="auto"/>
              <w:rPr>
                <w:rFonts w:cs="Arial"/>
              </w:rPr>
            </w:pPr>
            <w:r>
              <w:rPr>
                <w:rFonts w:cs="Arial"/>
                <w:lang w:val="sr-Cyrl-CS"/>
              </w:rPr>
              <w:t>- Савет родитеља</w:t>
            </w:r>
          </w:p>
          <w:p w:rsidR="006E3D6B" w:rsidRDefault="006E3D6B">
            <w:pPr>
              <w:pStyle w:val="ListParagraph"/>
              <w:spacing w:line="240" w:lineRule="auto"/>
              <w:ind w:left="0"/>
              <w:rPr>
                <w:rFonts w:cs="Arial"/>
                <w:lang w:val="sr-Cyrl-CS"/>
              </w:rPr>
            </w:pPr>
          </w:p>
        </w:tc>
        <w:tc>
          <w:tcPr>
            <w:tcW w:w="1637" w:type="dxa"/>
          </w:tcPr>
          <w:p w:rsidR="006E3D6B" w:rsidRDefault="006B279A">
            <w:pPr>
              <w:pStyle w:val="ListParagraph"/>
              <w:spacing w:line="240" w:lineRule="auto"/>
              <w:ind w:left="0"/>
              <w:rPr>
                <w:rFonts w:cs="Arial"/>
                <w:lang w:val="sr-Cyrl-CS"/>
              </w:rPr>
            </w:pPr>
            <w:r>
              <w:rPr>
                <w:rFonts w:cs="Arial"/>
                <w:lang w:val="sr-Cyrl-CS"/>
              </w:rPr>
              <w:t>- Локална заједница</w:t>
            </w:r>
          </w:p>
        </w:tc>
        <w:tc>
          <w:tcPr>
            <w:tcW w:w="1772" w:type="dxa"/>
            <w:shd w:val="clear" w:color="auto" w:fill="auto"/>
          </w:tcPr>
          <w:p w:rsidR="006E3D6B" w:rsidRDefault="006B279A">
            <w:pPr>
              <w:pStyle w:val="ListParagraph"/>
              <w:spacing w:line="240" w:lineRule="auto"/>
              <w:ind w:left="0"/>
              <w:rPr>
                <w:rFonts w:cs="Arial"/>
                <w:lang w:val="sr-Cyrl-CS"/>
              </w:rPr>
            </w:pPr>
            <w:r>
              <w:rPr>
                <w:rFonts w:cs="Arial"/>
                <w:lang w:val="sr-Cyrl-CS"/>
              </w:rPr>
              <w:t>- Континуирано током школске године</w:t>
            </w:r>
          </w:p>
        </w:tc>
      </w:tr>
      <w:tr w:rsidR="006E3D6B">
        <w:tc>
          <w:tcPr>
            <w:tcW w:w="2358" w:type="dxa"/>
            <w:vMerge/>
          </w:tcPr>
          <w:p w:rsidR="006E3D6B" w:rsidRDefault="006E3D6B">
            <w:pPr>
              <w:pStyle w:val="ListParagraph"/>
              <w:spacing w:line="240" w:lineRule="auto"/>
              <w:ind w:left="0"/>
              <w:rPr>
                <w:rFonts w:cs="Arial"/>
                <w:lang w:val="sr-Cyrl-CS"/>
              </w:rPr>
            </w:pPr>
          </w:p>
        </w:tc>
        <w:tc>
          <w:tcPr>
            <w:tcW w:w="2403" w:type="dxa"/>
          </w:tcPr>
          <w:p w:rsidR="006E3D6B" w:rsidRDefault="006B279A">
            <w:pPr>
              <w:spacing w:line="240" w:lineRule="auto"/>
              <w:rPr>
                <w:rFonts w:cs="Arial"/>
                <w:lang w:val="sr-Cyrl-CS"/>
              </w:rPr>
            </w:pPr>
            <w:r>
              <w:rPr>
                <w:rFonts w:cs="Arial"/>
              </w:rPr>
              <w:t xml:space="preserve">1.7. </w:t>
            </w:r>
            <w:r>
              <w:rPr>
                <w:rFonts w:cs="Arial"/>
                <w:lang w:val="sr-Cyrl-CS"/>
              </w:rPr>
              <w:t>Обезбеђивање партиципације ученика у превенцији дискриминације и насиља</w:t>
            </w:r>
          </w:p>
        </w:tc>
        <w:tc>
          <w:tcPr>
            <w:tcW w:w="2650" w:type="dxa"/>
          </w:tcPr>
          <w:p w:rsidR="006E3D6B" w:rsidRDefault="006B279A">
            <w:pPr>
              <w:spacing w:line="240" w:lineRule="auto"/>
              <w:rPr>
                <w:rFonts w:cs="Arial"/>
                <w:lang w:val="sr-Cyrl-CS"/>
              </w:rPr>
            </w:pPr>
            <w:r>
              <w:rPr>
                <w:rFonts w:cs="Arial"/>
                <w:lang w:val="sr-Cyrl-CS"/>
              </w:rPr>
              <w:t xml:space="preserve">- Број ученика који учествују у активностима Тима за заштиту  </w:t>
            </w:r>
          </w:p>
          <w:p w:rsidR="006E3D6B" w:rsidRDefault="006B279A">
            <w:pPr>
              <w:spacing w:line="240" w:lineRule="auto"/>
              <w:rPr>
                <w:rFonts w:cs="Arial"/>
                <w:lang w:val="sr-Cyrl-CS"/>
              </w:rPr>
            </w:pPr>
            <w:r>
              <w:rPr>
                <w:rFonts w:cs="Arial"/>
                <w:lang w:val="sr-Cyrl-CS"/>
              </w:rPr>
              <w:t>- Број ученика који су обучени за конструктивно превазилажење сукоба</w:t>
            </w:r>
          </w:p>
          <w:p w:rsidR="006E3D6B" w:rsidRDefault="006B279A">
            <w:pPr>
              <w:spacing w:line="240" w:lineRule="auto"/>
              <w:rPr>
                <w:rFonts w:cs="Arial"/>
                <w:lang w:val="sr-Cyrl-CS"/>
              </w:rPr>
            </w:pPr>
            <w:r>
              <w:rPr>
                <w:rFonts w:cs="Arial"/>
                <w:lang w:val="sr-Cyrl-CS"/>
              </w:rPr>
              <w:t>- Број ученика који су обучени за вршњачке медијаторе</w:t>
            </w:r>
          </w:p>
          <w:p w:rsidR="006E3D6B" w:rsidRDefault="006B279A">
            <w:pPr>
              <w:pStyle w:val="ListParagraph"/>
              <w:spacing w:line="240" w:lineRule="auto"/>
              <w:ind w:left="0"/>
              <w:rPr>
                <w:rFonts w:cs="Arial"/>
                <w:lang w:val="sr-Cyrl-CS"/>
              </w:rPr>
            </w:pPr>
            <w:r>
              <w:rPr>
                <w:rFonts w:cs="Arial"/>
                <w:lang w:val="sr-Cyrl-CS"/>
              </w:rPr>
              <w:t>-Број одржаних часова (ЧОС-а) на којима се говорило о превенцији различитих облика дискриминације и насиља</w:t>
            </w:r>
          </w:p>
          <w:p w:rsidR="006E3D6B" w:rsidRDefault="006B279A">
            <w:pPr>
              <w:pStyle w:val="ListParagraph"/>
              <w:spacing w:line="240" w:lineRule="auto"/>
              <w:ind w:left="0"/>
              <w:rPr>
                <w:rFonts w:cs="Arial"/>
                <w:lang w:val="sr-Cyrl-CS"/>
              </w:rPr>
            </w:pPr>
            <w:r>
              <w:rPr>
                <w:rFonts w:cs="Arial"/>
              </w:rPr>
              <w:t xml:space="preserve">- </w:t>
            </w:r>
            <w:r>
              <w:rPr>
                <w:rFonts w:cs="Arial"/>
                <w:lang w:val="sr-Cyrl-CS"/>
              </w:rPr>
              <w:t xml:space="preserve"> Број одржаних састанака Ђачког парламента на којима се говорило о проблему дискриминације и насиља у школи</w:t>
            </w:r>
          </w:p>
        </w:tc>
        <w:tc>
          <w:tcPr>
            <w:tcW w:w="2130" w:type="dxa"/>
          </w:tcPr>
          <w:p w:rsidR="006E3D6B" w:rsidRDefault="006B279A">
            <w:pPr>
              <w:spacing w:line="240" w:lineRule="auto"/>
              <w:rPr>
                <w:rFonts w:cs="Arial"/>
                <w:lang w:val="sr-Cyrl-CS"/>
              </w:rPr>
            </w:pPr>
            <w:r>
              <w:rPr>
                <w:rFonts w:cs="Arial"/>
                <w:lang w:val="sr-Cyrl-CS"/>
              </w:rPr>
              <w:t>- Школски психолог</w:t>
            </w:r>
          </w:p>
          <w:p w:rsidR="006E3D6B" w:rsidRDefault="006B279A">
            <w:pPr>
              <w:spacing w:line="240" w:lineRule="auto"/>
              <w:rPr>
                <w:rFonts w:cs="Arial"/>
              </w:rPr>
            </w:pPr>
            <w:r>
              <w:rPr>
                <w:rFonts w:cs="Arial"/>
                <w:lang w:val="sr-Cyrl-CS"/>
              </w:rPr>
              <w:t>- Тим за заштиту (ТЗ)</w:t>
            </w:r>
          </w:p>
          <w:p w:rsidR="006E3D6B" w:rsidRDefault="006B279A">
            <w:pPr>
              <w:spacing w:line="240" w:lineRule="auto"/>
              <w:rPr>
                <w:rFonts w:cs="Arial"/>
                <w:lang w:val="sr-Cyrl-CS"/>
              </w:rPr>
            </w:pPr>
            <w:r>
              <w:rPr>
                <w:rFonts w:cs="Arial"/>
                <w:lang w:val="sr-Cyrl-CS"/>
              </w:rPr>
              <w:t xml:space="preserve">- Ђачки парламент </w:t>
            </w:r>
          </w:p>
          <w:p w:rsidR="006E3D6B" w:rsidRDefault="006B279A">
            <w:pPr>
              <w:pStyle w:val="ListParagraph"/>
              <w:spacing w:line="240" w:lineRule="auto"/>
              <w:ind w:left="0"/>
              <w:rPr>
                <w:rFonts w:cs="Arial"/>
                <w:lang w:val="sr-Cyrl-CS"/>
              </w:rPr>
            </w:pPr>
            <w:r>
              <w:rPr>
                <w:rFonts w:cs="Arial"/>
                <w:lang w:val="sr-Cyrl-CS"/>
              </w:rPr>
              <w:t>- Разредне старешине</w:t>
            </w:r>
          </w:p>
        </w:tc>
        <w:tc>
          <w:tcPr>
            <w:tcW w:w="1637" w:type="dxa"/>
          </w:tcPr>
          <w:p w:rsidR="006E3D6B" w:rsidRDefault="006B279A">
            <w:pPr>
              <w:spacing w:line="240" w:lineRule="auto"/>
              <w:rPr>
                <w:rFonts w:cs="Arial"/>
                <w:lang w:val="sr-Cyrl-CS"/>
              </w:rPr>
            </w:pPr>
            <w:r>
              <w:rPr>
                <w:rFonts w:cs="Arial"/>
                <w:lang w:val="sr-Cyrl-CS"/>
              </w:rPr>
              <w:t>- Полиција</w:t>
            </w:r>
          </w:p>
          <w:p w:rsidR="006E3D6B" w:rsidRDefault="006B279A">
            <w:pPr>
              <w:spacing w:line="240" w:lineRule="auto"/>
              <w:rPr>
                <w:rFonts w:cs="Arial"/>
                <w:lang w:val="sr-Cyrl-CS"/>
              </w:rPr>
            </w:pPr>
            <w:r>
              <w:rPr>
                <w:rFonts w:cs="Arial"/>
                <w:lang w:val="sr-Cyrl-CS"/>
              </w:rPr>
              <w:t>- Невладине организације</w:t>
            </w:r>
          </w:p>
          <w:p w:rsidR="006E3D6B" w:rsidRDefault="006B279A">
            <w:pPr>
              <w:spacing w:line="240" w:lineRule="auto"/>
              <w:rPr>
                <w:rFonts w:cs="Arial"/>
                <w:lang w:val="sr-Cyrl-CS"/>
              </w:rPr>
            </w:pPr>
            <w:r>
              <w:rPr>
                <w:rFonts w:cs="Arial"/>
                <w:lang w:val="sr-Cyrl-CS"/>
              </w:rPr>
              <w:t>- Омладинске организације</w:t>
            </w:r>
          </w:p>
          <w:p w:rsidR="006E3D6B" w:rsidRDefault="006E3D6B">
            <w:pPr>
              <w:spacing w:line="240" w:lineRule="auto"/>
              <w:rPr>
                <w:rFonts w:cs="Arial"/>
                <w:lang w:val="sr-Cyrl-CS"/>
              </w:rPr>
            </w:pPr>
          </w:p>
          <w:p w:rsidR="006E3D6B" w:rsidRDefault="006E3D6B">
            <w:pPr>
              <w:pStyle w:val="ListParagraph"/>
              <w:spacing w:line="240" w:lineRule="auto"/>
              <w:ind w:left="0"/>
              <w:rPr>
                <w:rFonts w:cs="Arial"/>
                <w:lang w:val="sr-Cyrl-CS"/>
              </w:rPr>
            </w:pPr>
          </w:p>
        </w:tc>
        <w:tc>
          <w:tcPr>
            <w:tcW w:w="1772" w:type="dxa"/>
          </w:tcPr>
          <w:p w:rsidR="006E3D6B" w:rsidRDefault="006B279A">
            <w:pPr>
              <w:pStyle w:val="ListParagraph"/>
              <w:spacing w:line="240" w:lineRule="auto"/>
              <w:ind w:left="0"/>
              <w:rPr>
                <w:rFonts w:cs="Arial"/>
                <w:lang w:val="sr-Cyrl-CS"/>
              </w:rPr>
            </w:pPr>
            <w:r>
              <w:rPr>
                <w:rFonts w:cs="Arial"/>
                <w:lang w:val="sr-Cyrl-CS"/>
              </w:rPr>
              <w:t>-Континуирано током школске године</w:t>
            </w:r>
          </w:p>
        </w:tc>
      </w:tr>
      <w:tr w:rsidR="006E3D6B">
        <w:tc>
          <w:tcPr>
            <w:tcW w:w="2358" w:type="dxa"/>
            <w:vMerge w:val="restart"/>
            <w:vAlign w:val="center"/>
          </w:tcPr>
          <w:p w:rsidR="006E3D6B" w:rsidRDefault="006B279A">
            <w:pPr>
              <w:pStyle w:val="ListParagraph"/>
              <w:spacing w:line="240" w:lineRule="auto"/>
              <w:ind w:left="0"/>
              <w:jc w:val="center"/>
              <w:rPr>
                <w:rFonts w:cs="Arial"/>
                <w:b/>
                <w:lang w:val="sr-Cyrl-CS"/>
              </w:rPr>
            </w:pPr>
            <w:r>
              <w:rPr>
                <w:rFonts w:cs="Arial"/>
                <w:b/>
                <w:lang w:val="sr-Cyrl-CS"/>
              </w:rPr>
              <w:t xml:space="preserve">2. Укључивање различитих учесника васпитно-образовног процеса и локалне самоуправе у превенцију и заштиту ученика кроз наставне и ваннаставне </w:t>
            </w:r>
            <w:r>
              <w:rPr>
                <w:rFonts w:cs="Arial"/>
                <w:b/>
                <w:lang w:val="sr-Cyrl-CS"/>
              </w:rPr>
              <w:lastRenderedPageBreak/>
              <w:t>активности, стварајући мултидисциплинар-ни тим</w:t>
            </w:r>
          </w:p>
        </w:tc>
        <w:tc>
          <w:tcPr>
            <w:tcW w:w="2403" w:type="dxa"/>
          </w:tcPr>
          <w:p w:rsidR="006E3D6B" w:rsidRDefault="006B279A">
            <w:pPr>
              <w:pStyle w:val="ListParagraph"/>
              <w:spacing w:line="240" w:lineRule="auto"/>
              <w:ind w:left="0"/>
              <w:rPr>
                <w:rFonts w:cs="Arial"/>
                <w:lang w:val="sr-Cyrl-CS"/>
              </w:rPr>
            </w:pPr>
            <w:r>
              <w:rPr>
                <w:rFonts w:cs="Arial"/>
                <w:lang w:val="sr-Cyrl-CS"/>
              </w:rPr>
              <w:lastRenderedPageBreak/>
              <w:t>2.1. Организовање заједничке акције за промоцију школе као безбедног места:</w:t>
            </w:r>
          </w:p>
          <w:p w:rsidR="006E3D6B" w:rsidRDefault="006B279A">
            <w:pPr>
              <w:pStyle w:val="ListParagraph"/>
              <w:spacing w:line="240" w:lineRule="auto"/>
              <w:ind w:left="0"/>
              <w:rPr>
                <w:rFonts w:cs="Arial"/>
                <w:lang w:val="sr-Cyrl-CS"/>
              </w:rPr>
            </w:pPr>
            <w:r>
              <w:rPr>
                <w:rFonts w:cs="Arial"/>
                <w:lang w:val="sr-Cyrl-CS"/>
              </w:rPr>
              <w:t>- Промовисање и обележавање „Међународног дана борбе против вршњачког насиља“ (Дан ружичастих мајица)</w:t>
            </w:r>
          </w:p>
          <w:p w:rsidR="006E3D6B" w:rsidRDefault="006B279A">
            <w:pPr>
              <w:pStyle w:val="ListParagraph"/>
              <w:spacing w:line="240" w:lineRule="auto"/>
              <w:ind w:left="0"/>
              <w:rPr>
                <w:rFonts w:cs="Arial"/>
                <w:lang w:val="sr-Cyrl-CS"/>
              </w:rPr>
            </w:pPr>
            <w:r>
              <w:rPr>
                <w:rFonts w:cs="Arial"/>
                <w:lang w:val="sr-Cyrl-CS"/>
              </w:rPr>
              <w:lastRenderedPageBreak/>
              <w:t>- Промовисање и обележавање „Недеље без насиља у школи“</w:t>
            </w:r>
          </w:p>
        </w:tc>
        <w:tc>
          <w:tcPr>
            <w:tcW w:w="2650" w:type="dxa"/>
          </w:tcPr>
          <w:p w:rsidR="006E3D6B" w:rsidRDefault="006B279A">
            <w:pPr>
              <w:pStyle w:val="ListParagraph"/>
              <w:spacing w:line="240" w:lineRule="auto"/>
              <w:ind w:left="0"/>
              <w:rPr>
                <w:rFonts w:cs="Arial"/>
                <w:lang w:val="sr-Cyrl-CS"/>
              </w:rPr>
            </w:pPr>
            <w:r>
              <w:rPr>
                <w:rFonts w:cs="Arial"/>
                <w:lang w:val="sr-Cyrl-CS"/>
              </w:rPr>
              <w:lastRenderedPageBreak/>
              <w:t>- Број ученика који је тог дана дошао у школу у „ружичастим мајицама“</w:t>
            </w:r>
          </w:p>
          <w:p w:rsidR="006E3D6B" w:rsidRDefault="006B279A">
            <w:pPr>
              <w:pStyle w:val="ListParagraph"/>
              <w:spacing w:line="240" w:lineRule="auto"/>
              <w:ind w:left="0"/>
              <w:rPr>
                <w:rFonts w:cs="Arial"/>
                <w:lang w:val="sr-Cyrl-CS"/>
              </w:rPr>
            </w:pPr>
            <w:r>
              <w:rPr>
                <w:rFonts w:cs="Arial"/>
                <w:lang w:val="sr-Cyrl-CS"/>
              </w:rPr>
              <w:t xml:space="preserve">- Број реализованих предавања/презентација у тој недељи </w:t>
            </w:r>
          </w:p>
          <w:p w:rsidR="006E3D6B" w:rsidRDefault="006B279A">
            <w:pPr>
              <w:pStyle w:val="ListParagraph"/>
              <w:spacing w:line="240" w:lineRule="auto"/>
              <w:ind w:left="0"/>
              <w:rPr>
                <w:rFonts w:cs="Arial"/>
                <w:lang w:val="sr-Cyrl-CS"/>
              </w:rPr>
            </w:pPr>
            <w:r>
              <w:rPr>
                <w:rFonts w:cs="Arial"/>
                <w:lang w:val="sr-Cyrl-CS"/>
              </w:rPr>
              <w:t xml:space="preserve">-  Број пристиглих радова ученика на конкурсу „Превенција насиља“ (састави, </w:t>
            </w:r>
            <w:r>
              <w:rPr>
                <w:rFonts w:cs="Arial"/>
                <w:lang w:val="sr-Cyrl-CS"/>
              </w:rPr>
              <w:lastRenderedPageBreak/>
              <w:t>песме, приче, филм, фотографија, плакат)</w:t>
            </w:r>
          </w:p>
          <w:p w:rsidR="006E3D6B" w:rsidRDefault="006B279A">
            <w:pPr>
              <w:pStyle w:val="ListParagraph"/>
              <w:spacing w:line="240" w:lineRule="auto"/>
              <w:ind w:left="0"/>
              <w:rPr>
                <w:rFonts w:cs="Arial"/>
                <w:lang w:val="sr-Cyrl-CS"/>
              </w:rPr>
            </w:pPr>
            <w:r>
              <w:rPr>
                <w:rFonts w:cs="Arial"/>
                <w:lang w:val="sr-Cyrl-CS"/>
              </w:rPr>
              <w:t>- Број изложених радова ученика</w:t>
            </w:r>
          </w:p>
        </w:tc>
        <w:tc>
          <w:tcPr>
            <w:tcW w:w="2130" w:type="dxa"/>
          </w:tcPr>
          <w:p w:rsidR="006E3D6B" w:rsidRDefault="006B279A">
            <w:pPr>
              <w:spacing w:line="240" w:lineRule="auto"/>
              <w:rPr>
                <w:rFonts w:cs="Arial"/>
              </w:rPr>
            </w:pPr>
            <w:r>
              <w:rPr>
                <w:rFonts w:cs="Arial"/>
                <w:lang w:val="sr-Cyrl-CS"/>
              </w:rPr>
              <w:lastRenderedPageBreak/>
              <w:t>- Тим за заштиту (ТЗ)</w:t>
            </w:r>
          </w:p>
          <w:p w:rsidR="006E3D6B" w:rsidRDefault="006B279A">
            <w:pPr>
              <w:spacing w:line="240" w:lineRule="auto"/>
              <w:rPr>
                <w:rFonts w:cs="Arial"/>
                <w:lang w:val="sr-Cyrl-CS"/>
              </w:rPr>
            </w:pPr>
            <w:r>
              <w:rPr>
                <w:rFonts w:cs="Arial"/>
                <w:lang w:val="sr-Cyrl-CS"/>
              </w:rPr>
              <w:t>- Ђачки парламент</w:t>
            </w:r>
          </w:p>
          <w:p w:rsidR="006E3D6B" w:rsidRDefault="006B279A">
            <w:pPr>
              <w:pStyle w:val="ListParagraph"/>
              <w:spacing w:line="240" w:lineRule="auto"/>
              <w:ind w:left="0"/>
              <w:rPr>
                <w:rFonts w:cs="Arial"/>
                <w:lang w:val="sr-Cyrl-CS"/>
              </w:rPr>
            </w:pPr>
            <w:r>
              <w:rPr>
                <w:rFonts w:cs="Arial"/>
                <w:lang w:val="sr-Cyrl-CS"/>
              </w:rPr>
              <w:t>- Директор</w:t>
            </w:r>
          </w:p>
        </w:tc>
        <w:tc>
          <w:tcPr>
            <w:tcW w:w="1637" w:type="dxa"/>
          </w:tcPr>
          <w:p w:rsidR="006E3D6B" w:rsidRDefault="006B279A">
            <w:pPr>
              <w:spacing w:line="240" w:lineRule="auto"/>
              <w:rPr>
                <w:rFonts w:cs="Arial"/>
                <w:lang w:val="sr-Cyrl-CS"/>
              </w:rPr>
            </w:pPr>
            <w:r>
              <w:rPr>
                <w:rFonts w:cs="Arial"/>
                <w:lang w:val="sr-Cyrl-CS"/>
              </w:rPr>
              <w:t>- Школска управа</w:t>
            </w:r>
          </w:p>
          <w:p w:rsidR="006E3D6B" w:rsidRDefault="006B279A">
            <w:pPr>
              <w:spacing w:line="240" w:lineRule="auto"/>
              <w:rPr>
                <w:rFonts w:cs="Arial"/>
                <w:lang w:val="sr-Cyrl-CS"/>
              </w:rPr>
            </w:pPr>
            <w:r>
              <w:rPr>
                <w:rFonts w:cs="Arial"/>
                <w:lang w:val="sr-Cyrl-CS"/>
              </w:rPr>
              <w:t>- Локална заједница</w:t>
            </w:r>
          </w:p>
          <w:p w:rsidR="006E3D6B" w:rsidRDefault="006E3D6B">
            <w:pPr>
              <w:pStyle w:val="ListParagraph"/>
              <w:spacing w:line="240" w:lineRule="auto"/>
              <w:ind w:left="0"/>
              <w:rPr>
                <w:rFonts w:cs="Arial"/>
                <w:lang w:val="sr-Cyrl-CS"/>
              </w:rPr>
            </w:pPr>
          </w:p>
        </w:tc>
        <w:tc>
          <w:tcPr>
            <w:tcW w:w="1772" w:type="dxa"/>
          </w:tcPr>
          <w:p w:rsidR="006E3D6B" w:rsidRDefault="006B279A">
            <w:pPr>
              <w:pStyle w:val="ListParagraph"/>
              <w:spacing w:line="240" w:lineRule="auto"/>
              <w:ind w:left="0"/>
              <w:rPr>
                <w:rFonts w:cs="Arial"/>
              </w:rPr>
            </w:pPr>
            <w:r>
              <w:rPr>
                <w:rFonts w:cs="Arial"/>
                <w:lang w:val="sr-Cyrl-CS"/>
              </w:rPr>
              <w:t>-Друго полугодиште текуће школске године</w:t>
            </w:r>
          </w:p>
        </w:tc>
      </w:tr>
      <w:tr w:rsidR="006E3D6B">
        <w:tc>
          <w:tcPr>
            <w:tcW w:w="2358" w:type="dxa"/>
            <w:vMerge/>
          </w:tcPr>
          <w:p w:rsidR="006E3D6B" w:rsidRDefault="006E3D6B">
            <w:pPr>
              <w:pStyle w:val="ListParagraph"/>
              <w:spacing w:line="240" w:lineRule="auto"/>
              <w:ind w:left="0"/>
              <w:rPr>
                <w:rFonts w:cs="Arial"/>
                <w:lang w:val="sr-Cyrl-CS"/>
              </w:rPr>
            </w:pPr>
          </w:p>
        </w:tc>
        <w:tc>
          <w:tcPr>
            <w:tcW w:w="2403" w:type="dxa"/>
          </w:tcPr>
          <w:p w:rsidR="006E3D6B" w:rsidRDefault="006B279A">
            <w:pPr>
              <w:pStyle w:val="ListParagraph"/>
              <w:spacing w:line="240" w:lineRule="auto"/>
              <w:ind w:left="0"/>
              <w:rPr>
                <w:rFonts w:cs="Arial"/>
                <w:lang w:val="sr-Cyrl-CS"/>
              </w:rPr>
            </w:pPr>
            <w:r>
              <w:rPr>
                <w:rFonts w:cs="Arial"/>
              </w:rPr>
              <w:t xml:space="preserve">2.2. </w:t>
            </w:r>
            <w:r>
              <w:rPr>
                <w:rFonts w:cs="Arial"/>
                <w:lang w:val="sr-Cyrl-CS"/>
              </w:rPr>
              <w:t>Увођење садржаја и метода рада за развој подстицајне и безбедне средине кроз наставне и ван-наставне активности</w:t>
            </w:r>
          </w:p>
          <w:p w:rsidR="006E3D6B" w:rsidRDefault="006B279A">
            <w:pPr>
              <w:pStyle w:val="ListParagraph"/>
              <w:spacing w:line="240" w:lineRule="auto"/>
              <w:ind w:left="0"/>
              <w:rPr>
                <w:rFonts w:cs="Arial"/>
                <w:lang w:val="sr-Cyrl-CS"/>
              </w:rPr>
            </w:pPr>
            <w:r>
              <w:rPr>
                <w:rFonts w:cs="Arial"/>
                <w:lang w:val="sr-Cyrl-CS"/>
              </w:rPr>
              <w:t>2.3.Подизање нивоа свести и осетљивости ученика, родитеља и свих запослених за препознавање свих облика дискриминације, насиља, злостављања и занемаривања</w:t>
            </w:r>
          </w:p>
        </w:tc>
        <w:tc>
          <w:tcPr>
            <w:tcW w:w="2650" w:type="dxa"/>
          </w:tcPr>
          <w:p w:rsidR="006E3D6B" w:rsidRDefault="006B279A">
            <w:pPr>
              <w:pStyle w:val="ListParagraph"/>
              <w:spacing w:line="240" w:lineRule="auto"/>
              <w:ind w:left="0"/>
              <w:rPr>
                <w:rFonts w:cs="Arial"/>
              </w:rPr>
            </w:pPr>
            <w:r>
              <w:rPr>
                <w:rFonts w:cs="Arial"/>
              </w:rPr>
              <w:t xml:space="preserve">- </w:t>
            </w:r>
            <w:r>
              <w:rPr>
                <w:rFonts w:cs="Arial"/>
                <w:lang w:val="sr-Cyrl-CS"/>
              </w:rPr>
              <w:t>Број акција и активности Ђачког парламента посвећених заштити деце од дискриминације и насиља</w:t>
            </w:r>
          </w:p>
          <w:p w:rsidR="006E3D6B" w:rsidRDefault="006B279A">
            <w:pPr>
              <w:pStyle w:val="ListParagraph"/>
              <w:spacing w:line="240" w:lineRule="auto"/>
              <w:ind w:left="0"/>
              <w:rPr>
                <w:rFonts w:cs="Arial"/>
              </w:rPr>
            </w:pPr>
            <w:r>
              <w:rPr>
                <w:rFonts w:cs="Arial"/>
              </w:rPr>
              <w:t xml:space="preserve">- </w:t>
            </w:r>
            <w:r>
              <w:rPr>
                <w:rFonts w:cs="Arial"/>
                <w:lang w:val="sr-Cyrl-CS"/>
              </w:rPr>
              <w:t>Формирањ</w:t>
            </w:r>
            <w:r>
              <w:rPr>
                <w:rFonts w:cs="Arial"/>
              </w:rPr>
              <w:t>e</w:t>
            </w:r>
            <w:r>
              <w:rPr>
                <w:rFonts w:cs="Arial"/>
                <w:lang w:val="sr-Cyrl-CS"/>
              </w:rPr>
              <w:t xml:space="preserve"> вршњачке мреже заштите, превенције и интервенције на нивоу одељења и шире заједниц</w:t>
            </w:r>
            <w:r>
              <w:rPr>
                <w:rFonts w:cs="Arial"/>
              </w:rPr>
              <w:t>e</w:t>
            </w:r>
          </w:p>
          <w:p w:rsidR="006E3D6B" w:rsidRDefault="006B279A">
            <w:pPr>
              <w:pStyle w:val="ListParagraph"/>
              <w:spacing w:line="240" w:lineRule="auto"/>
              <w:ind w:left="0"/>
              <w:rPr>
                <w:rFonts w:cs="Arial"/>
                <w:lang w:val="sr-Cyrl-CS"/>
              </w:rPr>
            </w:pPr>
            <w:r>
              <w:rPr>
                <w:rFonts w:cs="Arial"/>
              </w:rPr>
              <w:t xml:space="preserve">- Анкетирање ученика о </w:t>
            </w:r>
            <w:r>
              <w:rPr>
                <w:rFonts w:cs="Arial"/>
                <w:lang w:val="sr-Cyrl-CS"/>
              </w:rPr>
              <w:t>задовољству квалитетом и врстом наставних и ваннаставних активности;</w:t>
            </w:r>
          </w:p>
          <w:p w:rsidR="006E3D6B" w:rsidRDefault="006E3D6B">
            <w:pPr>
              <w:pStyle w:val="ListParagraph"/>
              <w:spacing w:line="240" w:lineRule="auto"/>
              <w:ind w:left="0"/>
              <w:rPr>
                <w:rFonts w:cs="Arial"/>
              </w:rPr>
            </w:pPr>
          </w:p>
        </w:tc>
        <w:tc>
          <w:tcPr>
            <w:tcW w:w="2130" w:type="dxa"/>
          </w:tcPr>
          <w:p w:rsidR="006E3D6B" w:rsidRDefault="006B279A">
            <w:pPr>
              <w:spacing w:line="240" w:lineRule="auto"/>
              <w:rPr>
                <w:rFonts w:cs="Arial"/>
                <w:lang w:val="sr-Cyrl-CS"/>
              </w:rPr>
            </w:pPr>
            <w:r>
              <w:rPr>
                <w:rFonts w:cs="Arial"/>
                <w:lang w:val="sr-Cyrl-CS"/>
              </w:rPr>
              <w:t>-Школски психолог</w:t>
            </w:r>
          </w:p>
          <w:p w:rsidR="006E3D6B" w:rsidRDefault="006B279A">
            <w:pPr>
              <w:spacing w:line="240" w:lineRule="auto"/>
              <w:rPr>
                <w:rFonts w:cs="Arial"/>
              </w:rPr>
            </w:pPr>
            <w:r>
              <w:rPr>
                <w:rFonts w:cs="Arial"/>
                <w:lang w:val="sr-Cyrl-CS"/>
              </w:rPr>
              <w:t>- Тим за заштиту (ТЗ)</w:t>
            </w:r>
          </w:p>
          <w:p w:rsidR="006E3D6B" w:rsidRDefault="006B279A">
            <w:pPr>
              <w:spacing w:line="240" w:lineRule="auto"/>
              <w:rPr>
                <w:rFonts w:cs="Arial"/>
                <w:lang w:val="sr-Cyrl-CS"/>
              </w:rPr>
            </w:pPr>
            <w:r>
              <w:rPr>
                <w:rFonts w:cs="Arial"/>
                <w:lang w:val="sr-Cyrl-CS"/>
              </w:rPr>
              <w:t xml:space="preserve"> - Ђачки парламент</w:t>
            </w:r>
          </w:p>
          <w:p w:rsidR="006E3D6B" w:rsidRDefault="006E3D6B">
            <w:pPr>
              <w:pStyle w:val="ListParagraph"/>
              <w:spacing w:line="240" w:lineRule="auto"/>
              <w:ind w:left="0"/>
              <w:rPr>
                <w:rFonts w:cs="Arial"/>
                <w:lang w:val="sr-Cyrl-CS"/>
              </w:rPr>
            </w:pPr>
          </w:p>
        </w:tc>
        <w:tc>
          <w:tcPr>
            <w:tcW w:w="1637" w:type="dxa"/>
          </w:tcPr>
          <w:p w:rsidR="006E3D6B" w:rsidRDefault="006B279A">
            <w:pPr>
              <w:spacing w:line="240" w:lineRule="auto"/>
              <w:rPr>
                <w:rFonts w:cs="Arial"/>
                <w:lang w:val="sr-Cyrl-CS"/>
              </w:rPr>
            </w:pPr>
            <w:r>
              <w:rPr>
                <w:rFonts w:cs="Arial"/>
                <w:lang w:val="sr-Cyrl-CS"/>
              </w:rPr>
              <w:t>-Локална заједница</w:t>
            </w:r>
          </w:p>
          <w:p w:rsidR="006E3D6B" w:rsidRDefault="006B279A">
            <w:pPr>
              <w:pStyle w:val="ListParagraph"/>
              <w:spacing w:line="240" w:lineRule="auto"/>
              <w:ind w:left="0"/>
              <w:rPr>
                <w:rFonts w:cs="Arial"/>
                <w:lang w:val="sr-Cyrl-CS"/>
              </w:rPr>
            </w:pPr>
            <w:r>
              <w:rPr>
                <w:rFonts w:cs="Arial"/>
                <w:lang w:val="sr-Cyrl-CS"/>
              </w:rPr>
              <w:t>-Школска управа</w:t>
            </w:r>
          </w:p>
        </w:tc>
        <w:tc>
          <w:tcPr>
            <w:tcW w:w="1772" w:type="dxa"/>
          </w:tcPr>
          <w:p w:rsidR="006E3D6B" w:rsidRDefault="006B279A">
            <w:pPr>
              <w:pStyle w:val="ListParagraph"/>
              <w:spacing w:line="240" w:lineRule="auto"/>
              <w:ind w:left="0"/>
              <w:rPr>
                <w:rFonts w:cs="Arial"/>
                <w:lang w:val="sr-Cyrl-CS"/>
              </w:rPr>
            </w:pPr>
            <w:r>
              <w:rPr>
                <w:rFonts w:cs="Arial"/>
                <w:lang w:val="sr-Cyrl-CS"/>
              </w:rPr>
              <w:t>-Континуирано током школске године</w:t>
            </w:r>
          </w:p>
        </w:tc>
      </w:tr>
      <w:tr w:rsidR="006E3D6B">
        <w:tc>
          <w:tcPr>
            <w:tcW w:w="2358" w:type="dxa"/>
            <w:vAlign w:val="center"/>
          </w:tcPr>
          <w:p w:rsidR="006E3D6B" w:rsidRDefault="006B279A">
            <w:pPr>
              <w:spacing w:line="240" w:lineRule="auto"/>
              <w:jc w:val="center"/>
              <w:rPr>
                <w:rFonts w:cs="Arial"/>
                <w:lang w:val="sr-Cyrl-CS"/>
              </w:rPr>
            </w:pPr>
            <w:r>
              <w:rPr>
                <w:rFonts w:cs="Arial"/>
                <w:b/>
                <w:lang w:val="sr-Cyrl-CS"/>
              </w:rPr>
              <w:t>3.Обезбеђивање превентивне и заштитне улоге школског спорта и спортских активности у заштити ученика</w:t>
            </w:r>
          </w:p>
        </w:tc>
        <w:tc>
          <w:tcPr>
            <w:tcW w:w="2403" w:type="dxa"/>
          </w:tcPr>
          <w:p w:rsidR="006E3D6B" w:rsidRDefault="006B279A">
            <w:pPr>
              <w:spacing w:line="240" w:lineRule="auto"/>
              <w:rPr>
                <w:rFonts w:cs="Arial"/>
                <w:lang w:val="sr-Cyrl-CS"/>
              </w:rPr>
            </w:pPr>
            <w:r>
              <w:rPr>
                <w:rFonts w:cs="Arial"/>
                <w:lang w:val="sr-Cyrl-CS"/>
              </w:rPr>
              <w:t>3.1. Увођење ферплеј турнира и такмичења у школски спорт на принципима:</w:t>
            </w:r>
          </w:p>
          <w:p w:rsidR="006E3D6B" w:rsidRDefault="006B279A">
            <w:pPr>
              <w:pStyle w:val="ListParagraph"/>
              <w:spacing w:line="240" w:lineRule="auto"/>
              <w:ind w:left="0"/>
              <w:rPr>
                <w:rFonts w:cs="Arial"/>
                <w:lang w:val="sr-Cyrl-CS"/>
              </w:rPr>
            </w:pPr>
            <w:r>
              <w:rPr>
                <w:rFonts w:cs="Arial"/>
                <w:lang w:val="sr-Cyrl-CS"/>
              </w:rPr>
              <w:t>„свако са сваким“ и „сви побеђују“</w:t>
            </w:r>
          </w:p>
        </w:tc>
        <w:tc>
          <w:tcPr>
            <w:tcW w:w="2650" w:type="dxa"/>
          </w:tcPr>
          <w:p w:rsidR="006E3D6B" w:rsidRDefault="006B279A">
            <w:pPr>
              <w:spacing w:line="240" w:lineRule="auto"/>
              <w:rPr>
                <w:rFonts w:cs="Arial"/>
                <w:lang w:val="sr-Cyrl-CS"/>
              </w:rPr>
            </w:pPr>
            <w:r>
              <w:rPr>
                <w:rFonts w:cs="Arial"/>
                <w:lang w:val="sr-Cyrl-CS"/>
              </w:rPr>
              <w:t>-Дефинисани критеријуми ферплеја</w:t>
            </w:r>
          </w:p>
          <w:p w:rsidR="006E3D6B" w:rsidRDefault="006B279A">
            <w:pPr>
              <w:spacing w:line="240" w:lineRule="auto"/>
              <w:rPr>
                <w:rFonts w:cs="Arial"/>
                <w:lang w:val="sr-Cyrl-CS"/>
              </w:rPr>
            </w:pPr>
            <w:r>
              <w:rPr>
                <w:rFonts w:cs="Arial"/>
                <w:lang w:val="sr-Cyrl-CS"/>
              </w:rPr>
              <w:t>-Дефинисана правила за ферплеј турнире и такмичења у различитим спортовима</w:t>
            </w:r>
          </w:p>
          <w:p w:rsidR="006E3D6B" w:rsidRDefault="006B279A">
            <w:pPr>
              <w:pStyle w:val="ListParagraph"/>
              <w:spacing w:line="240" w:lineRule="auto"/>
              <w:ind w:left="0"/>
              <w:rPr>
                <w:rFonts w:cs="Arial"/>
                <w:lang w:val="sr-Cyrl-CS"/>
              </w:rPr>
            </w:pPr>
            <w:r>
              <w:rPr>
                <w:rFonts w:cs="Arial"/>
                <w:lang w:val="sr-Cyrl-CS"/>
              </w:rPr>
              <w:t xml:space="preserve">- Број ученика из осетљивих група који је учествовао у </w:t>
            </w:r>
            <w:r>
              <w:rPr>
                <w:rFonts w:cs="Arial"/>
                <w:lang w:val="sr-Cyrl-CS"/>
              </w:rPr>
              <w:lastRenderedPageBreak/>
              <w:t xml:space="preserve">различитим спортским такмичењима </w:t>
            </w:r>
          </w:p>
        </w:tc>
        <w:tc>
          <w:tcPr>
            <w:tcW w:w="2130" w:type="dxa"/>
          </w:tcPr>
          <w:p w:rsidR="006E3D6B" w:rsidRDefault="006B279A">
            <w:pPr>
              <w:spacing w:line="240" w:lineRule="auto"/>
              <w:rPr>
                <w:rFonts w:cs="Arial"/>
                <w:lang w:val="sr-Cyrl-CS"/>
              </w:rPr>
            </w:pPr>
            <w:r>
              <w:rPr>
                <w:rFonts w:cs="Arial"/>
                <w:lang w:val="sr-Cyrl-CS"/>
              </w:rPr>
              <w:lastRenderedPageBreak/>
              <w:t>- Ђачки парламент</w:t>
            </w:r>
          </w:p>
          <w:p w:rsidR="006E3D6B" w:rsidRDefault="006B279A">
            <w:pPr>
              <w:spacing w:line="240" w:lineRule="auto"/>
              <w:rPr>
                <w:rFonts w:cs="Arial"/>
                <w:lang w:val="sr-Cyrl-CS"/>
              </w:rPr>
            </w:pPr>
            <w:r>
              <w:rPr>
                <w:rFonts w:cs="Arial"/>
                <w:lang w:val="sr-Cyrl-CS"/>
              </w:rPr>
              <w:t>- Директор школе</w:t>
            </w:r>
          </w:p>
          <w:p w:rsidR="006E3D6B" w:rsidRDefault="006B279A">
            <w:pPr>
              <w:pStyle w:val="ListParagraph"/>
              <w:spacing w:line="240" w:lineRule="auto"/>
              <w:ind w:left="0"/>
              <w:rPr>
                <w:rFonts w:cs="Arial"/>
                <w:lang w:val="sr-Cyrl-CS"/>
              </w:rPr>
            </w:pPr>
            <w:r>
              <w:rPr>
                <w:rFonts w:cs="Arial"/>
                <w:lang w:val="sr-Cyrl-CS"/>
              </w:rPr>
              <w:t>- Разредне старешине</w:t>
            </w:r>
          </w:p>
          <w:p w:rsidR="006E3D6B" w:rsidRDefault="006B279A">
            <w:pPr>
              <w:pStyle w:val="ListParagraph"/>
              <w:spacing w:line="240" w:lineRule="auto"/>
              <w:ind w:left="0"/>
              <w:rPr>
                <w:rFonts w:cs="Arial"/>
                <w:lang w:val="sr-Cyrl-CS"/>
              </w:rPr>
            </w:pPr>
            <w:r>
              <w:rPr>
                <w:rFonts w:cs="Arial"/>
                <w:lang w:val="sr-Cyrl-CS"/>
              </w:rPr>
              <w:t>- Професори физичког васпитања</w:t>
            </w:r>
          </w:p>
          <w:p w:rsidR="006E3D6B" w:rsidRDefault="006E3D6B">
            <w:pPr>
              <w:pStyle w:val="ListParagraph"/>
              <w:spacing w:line="240" w:lineRule="auto"/>
              <w:ind w:left="0"/>
              <w:rPr>
                <w:rFonts w:cs="Arial"/>
                <w:lang w:val="sr-Cyrl-CS"/>
              </w:rPr>
            </w:pPr>
          </w:p>
        </w:tc>
        <w:tc>
          <w:tcPr>
            <w:tcW w:w="1637" w:type="dxa"/>
          </w:tcPr>
          <w:p w:rsidR="006E3D6B" w:rsidRDefault="006B279A">
            <w:pPr>
              <w:spacing w:line="240" w:lineRule="auto"/>
              <w:rPr>
                <w:rFonts w:cs="Arial"/>
                <w:lang w:val="sr-Cyrl-CS"/>
              </w:rPr>
            </w:pPr>
            <w:r>
              <w:rPr>
                <w:rFonts w:cs="Arial"/>
                <w:lang w:val="sr-Cyrl-CS"/>
              </w:rPr>
              <w:t>-Локална заједница</w:t>
            </w:r>
          </w:p>
          <w:p w:rsidR="006E3D6B" w:rsidRDefault="006B279A">
            <w:pPr>
              <w:pStyle w:val="ListParagraph"/>
              <w:spacing w:line="240" w:lineRule="auto"/>
              <w:ind w:left="0"/>
              <w:rPr>
                <w:rFonts w:cs="Arial"/>
                <w:lang w:val="sr-Cyrl-CS"/>
              </w:rPr>
            </w:pPr>
            <w:r>
              <w:rPr>
                <w:rFonts w:cs="Arial"/>
                <w:lang w:val="sr-Cyrl-CS"/>
              </w:rPr>
              <w:t>-Школска управа</w:t>
            </w:r>
          </w:p>
        </w:tc>
        <w:tc>
          <w:tcPr>
            <w:tcW w:w="1772" w:type="dxa"/>
          </w:tcPr>
          <w:p w:rsidR="006E3D6B" w:rsidRDefault="006B279A">
            <w:pPr>
              <w:pStyle w:val="ListParagraph"/>
              <w:spacing w:line="240" w:lineRule="auto"/>
              <w:ind w:left="0"/>
              <w:rPr>
                <w:rFonts w:cs="Arial"/>
                <w:lang w:val="sr-Cyrl-CS"/>
              </w:rPr>
            </w:pPr>
            <w:r>
              <w:rPr>
                <w:rFonts w:cs="Arial"/>
                <w:lang w:val="sr-Cyrl-CS"/>
              </w:rPr>
              <w:t>-Периодично током школске године</w:t>
            </w:r>
          </w:p>
        </w:tc>
      </w:tr>
      <w:tr w:rsidR="006E3D6B">
        <w:tc>
          <w:tcPr>
            <w:tcW w:w="2358" w:type="dxa"/>
            <w:vAlign w:val="center"/>
          </w:tcPr>
          <w:p w:rsidR="006E3D6B" w:rsidRDefault="006B279A">
            <w:pPr>
              <w:spacing w:line="240" w:lineRule="auto"/>
              <w:rPr>
                <w:rFonts w:cs="Arial"/>
                <w:b/>
                <w:lang w:val="sr-Cyrl-CS"/>
              </w:rPr>
            </w:pPr>
            <w:r>
              <w:rPr>
                <w:rFonts w:cs="Arial"/>
                <w:b/>
                <w:lang w:val="sr-Cyrl-CS"/>
              </w:rPr>
              <w:lastRenderedPageBreak/>
              <w:t>4. Унапређивање компетенција за промовисање и развијање културе људских права, интеркултуралности, толеранције и превазилажење стереотипа и предрасуда код свих учесника у образовању</w:t>
            </w:r>
          </w:p>
          <w:p w:rsidR="006E3D6B" w:rsidRDefault="006E3D6B">
            <w:pPr>
              <w:spacing w:line="240" w:lineRule="auto"/>
              <w:jc w:val="center"/>
              <w:rPr>
                <w:rFonts w:cs="Arial"/>
                <w:b/>
                <w:lang w:val="sr-Cyrl-CS"/>
              </w:rPr>
            </w:pPr>
          </w:p>
        </w:tc>
        <w:tc>
          <w:tcPr>
            <w:tcW w:w="2403" w:type="dxa"/>
          </w:tcPr>
          <w:p w:rsidR="006E3D6B" w:rsidRDefault="006B279A">
            <w:pPr>
              <w:spacing w:line="240" w:lineRule="auto"/>
              <w:rPr>
                <w:rFonts w:cs="Arial"/>
                <w:lang w:val="sr-Cyrl-CS"/>
              </w:rPr>
            </w:pPr>
            <w:r>
              <w:rPr>
                <w:rFonts w:cs="Arial"/>
                <w:lang w:val="sr-Cyrl-CS"/>
              </w:rPr>
              <w:t>4.1.Организовање и пружање додатне подршке ученицима и њиховим родитељима из мањинских и осетљивих друштвених група (сметњи у развоју и инвалидитета, здравствених тешкоћа, недовољног познавања српског језика)</w:t>
            </w:r>
          </w:p>
          <w:p w:rsidR="006E3D6B" w:rsidRDefault="006B279A">
            <w:pPr>
              <w:spacing w:line="240" w:lineRule="auto"/>
              <w:rPr>
                <w:rFonts w:cs="Arial"/>
                <w:lang w:val="sr-Cyrl-CS"/>
              </w:rPr>
            </w:pPr>
            <w:r>
              <w:rPr>
                <w:rFonts w:cs="Arial"/>
                <w:lang w:val="sr-Cyrl-CS"/>
              </w:rPr>
              <w:t xml:space="preserve">4.2.Укључивање наставника у предлагање, осмишљавање и организацију различитих културних манифестација, промоција, пројеката и превентивних активности које доприносе ширењу инклузивног окружења, толеранције, међусобног поштовања и </w:t>
            </w:r>
            <w:r>
              <w:rPr>
                <w:rFonts w:cs="Arial"/>
                <w:lang w:val="sr-Cyrl-CS"/>
              </w:rPr>
              <w:lastRenderedPageBreak/>
              <w:t>уважавања различитости</w:t>
            </w:r>
          </w:p>
          <w:p w:rsidR="006E3D6B" w:rsidRDefault="006B279A">
            <w:pPr>
              <w:spacing w:line="240" w:lineRule="auto"/>
              <w:rPr>
                <w:rFonts w:cs="Arial"/>
                <w:lang w:val="sr-Cyrl-CS"/>
              </w:rPr>
            </w:pPr>
            <w:r>
              <w:rPr>
                <w:rFonts w:cs="Arial"/>
                <w:lang w:val="sr-Cyrl-CS"/>
              </w:rPr>
              <w:t>4.3. Организовање хуманитарних акција за помоћ болесним ученицима или материјално угроженим</w:t>
            </w:r>
          </w:p>
          <w:p w:rsidR="006E3D6B" w:rsidRDefault="006B279A">
            <w:pPr>
              <w:spacing w:line="240" w:lineRule="auto"/>
              <w:rPr>
                <w:rFonts w:cs="Arial"/>
                <w:lang w:val="sr-Cyrl-CS"/>
              </w:rPr>
            </w:pPr>
            <w:r>
              <w:rPr>
                <w:rFonts w:cs="Arial"/>
                <w:lang w:val="sr-Cyrl-CS"/>
              </w:rPr>
              <w:t xml:space="preserve">4.4. Успостављање сарадње са школама из окружења,учешће у интернационалним пројектимја и конкурсима </w:t>
            </w:r>
          </w:p>
        </w:tc>
        <w:tc>
          <w:tcPr>
            <w:tcW w:w="2650" w:type="dxa"/>
          </w:tcPr>
          <w:p w:rsidR="006E3D6B" w:rsidRDefault="006B279A">
            <w:pPr>
              <w:spacing w:line="240" w:lineRule="auto"/>
              <w:rPr>
                <w:rFonts w:cs="Arial"/>
                <w:lang w:val="sr-Cyrl-CS"/>
              </w:rPr>
            </w:pPr>
            <w:r>
              <w:rPr>
                <w:rFonts w:cs="Arial"/>
                <w:lang w:val="sr-Cyrl-CS"/>
              </w:rPr>
              <w:lastRenderedPageBreak/>
              <w:t xml:space="preserve">- Број предузетих мера, активности и акција за ученике који спадају у мањинске, осетљиве друштвене групе </w:t>
            </w:r>
          </w:p>
          <w:p w:rsidR="006E3D6B" w:rsidRDefault="006B279A">
            <w:pPr>
              <w:spacing w:line="240" w:lineRule="auto"/>
              <w:rPr>
                <w:rFonts w:cs="Arial"/>
                <w:lang w:val="sr-Cyrl-CS"/>
              </w:rPr>
            </w:pPr>
            <w:r>
              <w:rPr>
                <w:rFonts w:cs="Arial"/>
                <w:lang w:val="sr-Cyrl-CS"/>
              </w:rPr>
              <w:t>- Број ученика којима је пружена додатна подршка</w:t>
            </w:r>
          </w:p>
          <w:p w:rsidR="006E3D6B" w:rsidRDefault="006B279A">
            <w:pPr>
              <w:spacing w:line="240" w:lineRule="auto"/>
              <w:rPr>
                <w:rFonts w:cs="Arial"/>
                <w:lang w:val="sr-Cyrl-CS"/>
              </w:rPr>
            </w:pPr>
            <w:r>
              <w:rPr>
                <w:rFonts w:cs="Arial"/>
                <w:lang w:val="sr-Cyrl-CS"/>
              </w:rPr>
              <w:t xml:space="preserve">- Број ученика из осетљивих група који учествују у прославама, приредбама и другим манифестацијама које се реализују у школи </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Број предавања, семинара, онлајн курсева на тему унапређивања компетенција за промоцију људских права</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Број хуманитарних акција организованих у школи</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lastRenderedPageBreak/>
              <w:t>- Број школа са којима је успостављена сарадња</w:t>
            </w:r>
          </w:p>
          <w:p w:rsidR="006E3D6B" w:rsidRDefault="006B279A">
            <w:pPr>
              <w:spacing w:line="240" w:lineRule="auto"/>
              <w:rPr>
                <w:rFonts w:cs="Arial"/>
                <w:lang w:val="sr-Cyrl-CS"/>
              </w:rPr>
            </w:pPr>
            <w:r>
              <w:rPr>
                <w:rFonts w:cs="Arial"/>
                <w:lang w:val="sr-Cyrl-CS"/>
              </w:rPr>
              <w:t xml:space="preserve"> из различитих културних средина</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Број пројеката и конкурса на којима су ученици наше школе узели учешће</w:t>
            </w:r>
          </w:p>
          <w:p w:rsidR="006E3D6B" w:rsidRDefault="006B279A">
            <w:pPr>
              <w:spacing w:line="240" w:lineRule="auto"/>
              <w:rPr>
                <w:rFonts w:cs="Arial"/>
                <w:lang w:val="sr-Cyrl-CS"/>
              </w:rPr>
            </w:pPr>
            <w:r>
              <w:rPr>
                <w:rFonts w:cs="Arial"/>
                <w:lang w:val="sr-Cyrl-CS"/>
              </w:rPr>
              <w:t xml:space="preserve">- Број ученика који су учествовали у различитим видовима активности на развијању сарадње са ученицима из других школа </w:t>
            </w:r>
          </w:p>
        </w:tc>
        <w:tc>
          <w:tcPr>
            <w:tcW w:w="2130" w:type="dxa"/>
          </w:tcPr>
          <w:p w:rsidR="006E3D6B" w:rsidRDefault="006B279A">
            <w:pPr>
              <w:spacing w:line="240" w:lineRule="auto"/>
              <w:rPr>
                <w:rFonts w:cs="Arial"/>
                <w:lang w:val="sr-Cyrl-CS"/>
              </w:rPr>
            </w:pPr>
            <w:r>
              <w:rPr>
                <w:rFonts w:cs="Arial"/>
                <w:lang w:val="sr-Cyrl-CS"/>
              </w:rPr>
              <w:lastRenderedPageBreak/>
              <w:t>- Тим за заштиту</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Тим за инклузију и за подршку ученицима у савладавању градива</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Ђачки парламнет</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xml:space="preserve"> -  Ромски координатор</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Тим за међународну сарадњу</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Тим за сарадњу са Црвеним крстом и хуманитарним организацијама</w:t>
            </w:r>
          </w:p>
        </w:tc>
        <w:tc>
          <w:tcPr>
            <w:tcW w:w="1637" w:type="dxa"/>
          </w:tcPr>
          <w:p w:rsidR="006E3D6B" w:rsidRDefault="006B279A">
            <w:pPr>
              <w:spacing w:line="240" w:lineRule="auto"/>
              <w:rPr>
                <w:rFonts w:cs="Arial"/>
                <w:lang w:val="sr-Cyrl-CS"/>
              </w:rPr>
            </w:pPr>
            <w:r>
              <w:rPr>
                <w:rFonts w:cs="Arial"/>
                <w:lang w:val="sr-Cyrl-CS"/>
              </w:rPr>
              <w:t>-Родитељи</w:t>
            </w:r>
          </w:p>
          <w:p w:rsidR="006E3D6B" w:rsidRDefault="006B279A">
            <w:pPr>
              <w:spacing w:line="240" w:lineRule="auto"/>
              <w:rPr>
                <w:rFonts w:cs="Arial"/>
                <w:lang w:val="sr-Cyrl-CS"/>
              </w:rPr>
            </w:pPr>
            <w:r>
              <w:rPr>
                <w:rFonts w:cs="Arial"/>
                <w:lang w:val="sr-Cyrl-CS"/>
              </w:rPr>
              <w:t>- Наставници и ученици из школа са којима је успостављена сарадња</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локална заједница</w:t>
            </w:r>
          </w:p>
          <w:p w:rsidR="006E3D6B" w:rsidRDefault="006E3D6B">
            <w:pPr>
              <w:spacing w:line="240" w:lineRule="auto"/>
              <w:rPr>
                <w:rFonts w:cs="Arial"/>
                <w:lang w:val="sr-Cyrl-CS"/>
              </w:rPr>
            </w:pPr>
          </w:p>
          <w:p w:rsidR="006E3D6B" w:rsidRDefault="006B279A">
            <w:pPr>
              <w:spacing w:line="240" w:lineRule="auto"/>
              <w:rPr>
                <w:rFonts w:cs="Arial"/>
                <w:lang w:val="sr-Cyrl-CS"/>
              </w:rPr>
            </w:pPr>
            <w:r>
              <w:rPr>
                <w:rFonts w:cs="Arial"/>
                <w:lang w:val="sr-Cyrl-CS"/>
              </w:rPr>
              <w:t>- Невладине и омладинске организације</w:t>
            </w:r>
          </w:p>
        </w:tc>
        <w:tc>
          <w:tcPr>
            <w:tcW w:w="1772" w:type="dxa"/>
          </w:tcPr>
          <w:p w:rsidR="006E3D6B" w:rsidRDefault="006B279A">
            <w:pPr>
              <w:pStyle w:val="ListParagraph"/>
              <w:spacing w:line="240" w:lineRule="auto"/>
              <w:ind w:left="0"/>
              <w:rPr>
                <w:rFonts w:cs="Arial"/>
              </w:rPr>
            </w:pPr>
            <w:r>
              <w:rPr>
                <w:rFonts w:cs="Arial"/>
                <w:lang w:val="sr-Cyrl-CS"/>
              </w:rPr>
              <w:t>-Периодично током школске године</w:t>
            </w:r>
          </w:p>
        </w:tc>
      </w:tr>
      <w:tr w:rsidR="006E3D6B">
        <w:tc>
          <w:tcPr>
            <w:tcW w:w="2358" w:type="dxa"/>
            <w:vMerge w:val="restart"/>
            <w:vAlign w:val="center"/>
          </w:tcPr>
          <w:p w:rsidR="006E3D6B" w:rsidRDefault="006B279A">
            <w:pPr>
              <w:spacing w:line="240" w:lineRule="auto"/>
              <w:contextualSpacing/>
              <w:jc w:val="center"/>
              <w:rPr>
                <w:rFonts w:cs="Arial"/>
              </w:rPr>
            </w:pPr>
            <w:r>
              <w:rPr>
                <w:rFonts w:cs="Arial"/>
                <w:b/>
              </w:rPr>
              <w:lastRenderedPageBreak/>
              <w:t>5.Реализација превентивних пројеката који се баве информисањем о новим и различитим облицима насиља као и начинима препознавања и сречавања истих</w:t>
            </w:r>
          </w:p>
        </w:tc>
        <w:tc>
          <w:tcPr>
            <w:tcW w:w="2403" w:type="dxa"/>
          </w:tcPr>
          <w:p w:rsidR="006E3D6B" w:rsidRDefault="006B279A">
            <w:pPr>
              <w:pStyle w:val="ListParagraph"/>
              <w:spacing w:line="240" w:lineRule="auto"/>
              <w:ind w:left="0"/>
              <w:rPr>
                <w:rFonts w:cs="Arial"/>
                <w:lang w:val="sr-Cyrl-CS"/>
              </w:rPr>
            </w:pPr>
            <w:r>
              <w:rPr>
                <w:rFonts w:cs="Arial"/>
                <w:lang w:val="sr-Cyrl-CS"/>
              </w:rPr>
              <w:t>5.1. Спровођење предавања и радионица за ученике на тему  „Спречавање трговине људима“, „Физичко насиље“, „Сексуално насиље“</w:t>
            </w:r>
          </w:p>
          <w:p w:rsidR="006E3D6B" w:rsidRDefault="006B279A">
            <w:pPr>
              <w:pStyle w:val="ListParagraph"/>
              <w:spacing w:line="240" w:lineRule="auto"/>
              <w:ind w:left="0"/>
              <w:rPr>
                <w:rFonts w:cs="Arial"/>
                <w:lang w:val="sr-Cyrl-CS"/>
              </w:rPr>
            </w:pPr>
            <w:r>
              <w:rPr>
                <w:rFonts w:cs="Arial"/>
                <w:lang w:val="sr-Cyrl-CS"/>
              </w:rPr>
              <w:t>„Дигитално насиље“</w:t>
            </w:r>
          </w:p>
        </w:tc>
        <w:tc>
          <w:tcPr>
            <w:tcW w:w="2650" w:type="dxa"/>
          </w:tcPr>
          <w:p w:rsidR="006E3D6B" w:rsidRDefault="006B279A">
            <w:pPr>
              <w:pStyle w:val="ListParagraph"/>
              <w:spacing w:line="240" w:lineRule="auto"/>
              <w:ind w:left="0"/>
              <w:rPr>
                <w:rFonts w:cs="Arial"/>
                <w:lang w:val="sr-Cyrl-CS"/>
              </w:rPr>
            </w:pPr>
            <w:r>
              <w:rPr>
                <w:rFonts w:cs="Arial"/>
                <w:lang w:val="sr-Cyrl-CS"/>
              </w:rPr>
              <w:t>- Број реализованих предавања;</w:t>
            </w:r>
          </w:p>
          <w:p w:rsidR="006E3D6B" w:rsidRDefault="006B279A">
            <w:pPr>
              <w:pStyle w:val="ListParagraph"/>
              <w:spacing w:line="240" w:lineRule="auto"/>
              <w:ind w:left="0"/>
              <w:rPr>
                <w:rFonts w:cs="Arial"/>
                <w:lang w:val="sr-Cyrl-CS"/>
              </w:rPr>
            </w:pPr>
            <w:r>
              <w:rPr>
                <w:rFonts w:cs="Arial"/>
                <w:lang w:val="sr-Cyrl-CS"/>
              </w:rPr>
              <w:t>- Број обухваћених ученика</w:t>
            </w:r>
          </w:p>
          <w:p w:rsidR="006E3D6B" w:rsidRDefault="006B279A">
            <w:pPr>
              <w:pStyle w:val="ListParagraph"/>
              <w:spacing w:line="240" w:lineRule="auto"/>
              <w:ind w:left="0"/>
              <w:rPr>
                <w:rFonts w:cs="Arial"/>
                <w:lang w:val="sr-Cyrl-CS"/>
              </w:rPr>
            </w:pPr>
            <w:r>
              <w:rPr>
                <w:rFonts w:cs="Arial"/>
                <w:lang w:val="sr-Cyrl-CS"/>
              </w:rPr>
              <w:t>- обухватање разреда који нису прошли едукацију у школској 2018/2019</w:t>
            </w:r>
          </w:p>
        </w:tc>
        <w:tc>
          <w:tcPr>
            <w:tcW w:w="2130" w:type="dxa"/>
          </w:tcPr>
          <w:p w:rsidR="006E3D6B" w:rsidRDefault="006B279A">
            <w:pPr>
              <w:spacing w:line="240" w:lineRule="auto"/>
              <w:rPr>
                <w:rFonts w:cs="Arial"/>
                <w:lang w:val="sr-Cyrl-CS"/>
              </w:rPr>
            </w:pPr>
            <w:r>
              <w:rPr>
                <w:rFonts w:cs="Arial"/>
                <w:lang w:val="sr-Cyrl-CS"/>
              </w:rPr>
              <w:t>- Школски психолог</w:t>
            </w:r>
          </w:p>
          <w:p w:rsidR="006E3D6B" w:rsidRDefault="006B279A">
            <w:pPr>
              <w:spacing w:line="240" w:lineRule="auto"/>
              <w:rPr>
                <w:rFonts w:cs="Arial"/>
                <w:lang w:val="sr-Cyrl-CS"/>
              </w:rPr>
            </w:pPr>
            <w:r>
              <w:rPr>
                <w:rFonts w:cs="Arial"/>
                <w:lang w:val="sr-Cyrl-CS"/>
              </w:rPr>
              <w:t xml:space="preserve">- Тим за заштиту </w:t>
            </w:r>
          </w:p>
          <w:p w:rsidR="006E3D6B" w:rsidRDefault="006B279A">
            <w:pPr>
              <w:spacing w:line="240" w:lineRule="auto"/>
              <w:rPr>
                <w:rFonts w:cs="Arial"/>
                <w:lang w:val="sr-Cyrl-CS"/>
              </w:rPr>
            </w:pPr>
            <w:r>
              <w:rPr>
                <w:rFonts w:cs="Arial"/>
                <w:lang w:val="sr-Cyrl-CS"/>
              </w:rPr>
              <w:t>-  Обучени предавачи из редова ученика</w:t>
            </w:r>
          </w:p>
          <w:p w:rsidR="006E3D6B" w:rsidRDefault="006E3D6B">
            <w:pPr>
              <w:pStyle w:val="ListParagraph"/>
              <w:spacing w:line="240" w:lineRule="auto"/>
              <w:ind w:left="0"/>
              <w:rPr>
                <w:rFonts w:cs="Arial"/>
                <w:lang w:val="sr-Cyrl-CS"/>
              </w:rPr>
            </w:pPr>
          </w:p>
        </w:tc>
        <w:tc>
          <w:tcPr>
            <w:tcW w:w="1637" w:type="dxa"/>
          </w:tcPr>
          <w:p w:rsidR="006E3D6B" w:rsidRDefault="006B279A">
            <w:pPr>
              <w:spacing w:line="240" w:lineRule="auto"/>
              <w:rPr>
                <w:rFonts w:cs="Arial"/>
                <w:lang w:val="sr-Cyrl-CS"/>
              </w:rPr>
            </w:pPr>
            <w:r>
              <w:rPr>
                <w:rFonts w:cs="Arial"/>
                <w:lang w:val="sr-Cyrl-CS"/>
              </w:rPr>
              <w:t>- Полиција</w:t>
            </w:r>
          </w:p>
          <w:p w:rsidR="006E3D6B" w:rsidRDefault="006B279A">
            <w:pPr>
              <w:spacing w:line="240" w:lineRule="auto"/>
              <w:rPr>
                <w:rFonts w:cs="Arial"/>
                <w:lang w:val="sr-Cyrl-CS"/>
              </w:rPr>
            </w:pPr>
            <w:r>
              <w:rPr>
                <w:rFonts w:cs="Arial"/>
                <w:lang w:val="sr-Cyrl-CS"/>
              </w:rPr>
              <w:t>- Невладине организације</w:t>
            </w:r>
          </w:p>
          <w:p w:rsidR="006E3D6B" w:rsidRDefault="006E3D6B">
            <w:pPr>
              <w:pStyle w:val="ListParagraph"/>
              <w:spacing w:line="240" w:lineRule="auto"/>
              <w:ind w:left="0"/>
              <w:rPr>
                <w:rFonts w:cs="Arial"/>
                <w:lang w:val="sr-Cyrl-CS"/>
              </w:rPr>
            </w:pPr>
          </w:p>
        </w:tc>
        <w:tc>
          <w:tcPr>
            <w:tcW w:w="1772" w:type="dxa"/>
          </w:tcPr>
          <w:p w:rsidR="006E3D6B" w:rsidRDefault="006B279A">
            <w:pPr>
              <w:pStyle w:val="ListParagraph"/>
              <w:spacing w:line="240" w:lineRule="auto"/>
              <w:ind w:left="0"/>
              <w:rPr>
                <w:rFonts w:cs="Arial"/>
                <w:lang w:val="sr-Cyrl-CS"/>
              </w:rPr>
            </w:pPr>
            <w:r>
              <w:rPr>
                <w:rFonts w:cs="Arial"/>
                <w:lang w:val="sr-Cyrl-CS"/>
              </w:rPr>
              <w:t>-Током школске године</w:t>
            </w:r>
          </w:p>
        </w:tc>
      </w:tr>
      <w:tr w:rsidR="006E3D6B">
        <w:trPr>
          <w:trHeight w:val="547"/>
        </w:trPr>
        <w:tc>
          <w:tcPr>
            <w:tcW w:w="2358" w:type="dxa"/>
            <w:vMerge/>
            <w:vAlign w:val="center"/>
          </w:tcPr>
          <w:p w:rsidR="006E3D6B" w:rsidRDefault="006E3D6B">
            <w:pPr>
              <w:spacing w:line="240" w:lineRule="auto"/>
              <w:contextualSpacing/>
              <w:jc w:val="center"/>
              <w:rPr>
                <w:rFonts w:cs="Arial"/>
                <w:b/>
              </w:rPr>
            </w:pPr>
          </w:p>
        </w:tc>
        <w:tc>
          <w:tcPr>
            <w:tcW w:w="2403" w:type="dxa"/>
          </w:tcPr>
          <w:p w:rsidR="006E3D6B" w:rsidRDefault="006B279A">
            <w:pPr>
              <w:pStyle w:val="ListParagraph"/>
              <w:spacing w:line="240" w:lineRule="auto"/>
              <w:ind w:left="0"/>
              <w:rPr>
                <w:rFonts w:cs="Arial"/>
                <w:lang w:val="sr-Cyrl-CS"/>
              </w:rPr>
            </w:pPr>
            <w:r>
              <w:rPr>
                <w:rFonts w:cs="Arial"/>
                <w:lang w:val="sr-Cyrl-CS"/>
              </w:rPr>
              <w:t xml:space="preserve">5.2. Израда информатвног и </w:t>
            </w:r>
            <w:r>
              <w:rPr>
                <w:rFonts w:cs="Arial"/>
              </w:rPr>
              <w:t>п</w:t>
            </w:r>
            <w:r>
              <w:rPr>
                <w:rFonts w:cs="Arial"/>
                <w:lang w:val="sr-Cyrl-CS"/>
              </w:rPr>
              <w:t>ревентивног материјала</w:t>
            </w:r>
          </w:p>
        </w:tc>
        <w:tc>
          <w:tcPr>
            <w:tcW w:w="2650" w:type="dxa"/>
          </w:tcPr>
          <w:p w:rsidR="006E3D6B" w:rsidRDefault="006B279A">
            <w:pPr>
              <w:pStyle w:val="ListParagraph"/>
              <w:spacing w:line="240" w:lineRule="auto"/>
              <w:ind w:left="0"/>
              <w:rPr>
                <w:rFonts w:cs="Arial"/>
                <w:lang w:val="sr-Cyrl-CS"/>
              </w:rPr>
            </w:pPr>
            <w:r>
              <w:rPr>
                <w:rFonts w:cs="Arial"/>
                <w:lang w:val="sr-Cyrl-CS"/>
              </w:rPr>
              <w:t>- Број ученика који су узели учешће у изради материјала</w:t>
            </w:r>
          </w:p>
          <w:p w:rsidR="006E3D6B" w:rsidRDefault="006B279A">
            <w:pPr>
              <w:pStyle w:val="ListParagraph"/>
              <w:spacing w:line="240" w:lineRule="auto"/>
              <w:ind w:left="0"/>
              <w:rPr>
                <w:rFonts w:cs="Arial"/>
                <w:lang w:val="sr-Cyrl-CS"/>
              </w:rPr>
            </w:pPr>
            <w:r>
              <w:rPr>
                <w:rFonts w:cs="Arial"/>
                <w:lang w:val="sr-Cyrl-CS"/>
              </w:rPr>
              <w:t xml:space="preserve">- Број различитих материјала који су припремљени – плакати, леци, </w:t>
            </w:r>
            <w:r>
              <w:rPr>
                <w:rFonts w:cs="Arial"/>
                <w:lang w:val="sr-Cyrl-CS"/>
              </w:rPr>
              <w:lastRenderedPageBreak/>
              <w:t>брошуре, панои и слично</w:t>
            </w:r>
          </w:p>
        </w:tc>
        <w:tc>
          <w:tcPr>
            <w:tcW w:w="2130" w:type="dxa"/>
          </w:tcPr>
          <w:p w:rsidR="006E3D6B" w:rsidRDefault="006B279A">
            <w:pPr>
              <w:spacing w:line="240" w:lineRule="auto"/>
              <w:rPr>
                <w:rFonts w:cs="Arial"/>
                <w:lang w:val="sr-Cyrl-CS"/>
              </w:rPr>
            </w:pPr>
            <w:r>
              <w:rPr>
                <w:rFonts w:cs="Arial"/>
                <w:lang w:val="sr-Cyrl-CS"/>
              </w:rPr>
              <w:lastRenderedPageBreak/>
              <w:t>- Школски психолог</w:t>
            </w:r>
          </w:p>
          <w:p w:rsidR="006E3D6B" w:rsidRDefault="006B279A">
            <w:pPr>
              <w:spacing w:line="240" w:lineRule="auto"/>
              <w:rPr>
                <w:rFonts w:cs="Arial"/>
                <w:lang w:val="sr-Cyrl-CS"/>
              </w:rPr>
            </w:pPr>
            <w:r>
              <w:rPr>
                <w:rFonts w:cs="Arial"/>
                <w:lang w:val="sr-Cyrl-CS"/>
              </w:rPr>
              <w:t>- Тим за заштиту</w:t>
            </w:r>
          </w:p>
          <w:p w:rsidR="006E3D6B" w:rsidRDefault="006B279A">
            <w:pPr>
              <w:spacing w:line="240" w:lineRule="auto"/>
              <w:rPr>
                <w:rFonts w:cs="Arial"/>
                <w:lang w:val="sr-Cyrl-CS"/>
              </w:rPr>
            </w:pPr>
            <w:r>
              <w:rPr>
                <w:rFonts w:cs="Arial"/>
                <w:lang w:val="sr-Cyrl-CS"/>
              </w:rPr>
              <w:t>- Наставници грађанског васпитања</w:t>
            </w:r>
          </w:p>
          <w:p w:rsidR="006E3D6B" w:rsidRDefault="006B279A">
            <w:pPr>
              <w:spacing w:line="240" w:lineRule="auto"/>
              <w:rPr>
                <w:rFonts w:cs="Arial"/>
                <w:lang w:val="sr-Cyrl-CS"/>
              </w:rPr>
            </w:pPr>
            <w:r>
              <w:rPr>
                <w:rFonts w:cs="Arial"/>
                <w:lang w:val="sr-Cyrl-CS"/>
              </w:rPr>
              <w:lastRenderedPageBreak/>
              <w:t>-Ђачки парламент</w:t>
            </w:r>
          </w:p>
          <w:p w:rsidR="006E3D6B" w:rsidRDefault="006E3D6B">
            <w:pPr>
              <w:spacing w:line="240" w:lineRule="auto"/>
              <w:rPr>
                <w:rFonts w:cs="Arial"/>
                <w:lang w:val="sr-Cyrl-CS"/>
              </w:rPr>
            </w:pPr>
          </w:p>
          <w:p w:rsidR="006E3D6B" w:rsidRDefault="006E3D6B">
            <w:pPr>
              <w:pStyle w:val="ListParagraph"/>
              <w:spacing w:line="240" w:lineRule="auto"/>
              <w:ind w:left="0"/>
              <w:rPr>
                <w:rFonts w:cs="Arial"/>
                <w:lang w:val="sr-Cyrl-CS"/>
              </w:rPr>
            </w:pPr>
          </w:p>
        </w:tc>
        <w:tc>
          <w:tcPr>
            <w:tcW w:w="1637" w:type="dxa"/>
          </w:tcPr>
          <w:p w:rsidR="006E3D6B" w:rsidRDefault="006B279A">
            <w:pPr>
              <w:pStyle w:val="ListParagraph"/>
              <w:spacing w:line="240" w:lineRule="auto"/>
              <w:ind w:left="0"/>
              <w:rPr>
                <w:rFonts w:cs="Arial"/>
                <w:lang w:val="sr-Cyrl-CS"/>
              </w:rPr>
            </w:pPr>
            <w:r>
              <w:rPr>
                <w:rFonts w:cs="Arial"/>
                <w:lang w:val="sr-Cyrl-CS"/>
              </w:rPr>
              <w:lastRenderedPageBreak/>
              <w:t>-Омладинске и невладине организације</w:t>
            </w:r>
          </w:p>
        </w:tc>
        <w:tc>
          <w:tcPr>
            <w:tcW w:w="1772" w:type="dxa"/>
          </w:tcPr>
          <w:p w:rsidR="006E3D6B" w:rsidRDefault="006B279A">
            <w:pPr>
              <w:pStyle w:val="ListParagraph"/>
              <w:spacing w:line="240" w:lineRule="auto"/>
              <w:ind w:left="0"/>
              <w:rPr>
                <w:rFonts w:cs="Arial"/>
                <w:lang w:val="sr-Cyrl-CS"/>
              </w:rPr>
            </w:pPr>
            <w:r>
              <w:rPr>
                <w:rFonts w:cs="Arial"/>
                <w:lang w:val="sr-Cyrl-CS"/>
              </w:rPr>
              <w:t>-Континуирано током школске године</w:t>
            </w:r>
          </w:p>
        </w:tc>
      </w:tr>
      <w:tr w:rsidR="006E3D6B">
        <w:tc>
          <w:tcPr>
            <w:tcW w:w="2358" w:type="dxa"/>
            <w:vMerge/>
            <w:vAlign w:val="center"/>
          </w:tcPr>
          <w:p w:rsidR="006E3D6B" w:rsidRDefault="006E3D6B">
            <w:pPr>
              <w:spacing w:line="240" w:lineRule="auto"/>
              <w:contextualSpacing/>
              <w:jc w:val="center"/>
              <w:rPr>
                <w:rFonts w:cs="Arial"/>
                <w:b/>
              </w:rPr>
            </w:pPr>
          </w:p>
        </w:tc>
        <w:tc>
          <w:tcPr>
            <w:tcW w:w="2403" w:type="dxa"/>
          </w:tcPr>
          <w:p w:rsidR="006E3D6B" w:rsidRDefault="006B279A">
            <w:pPr>
              <w:spacing w:line="240" w:lineRule="auto"/>
              <w:contextualSpacing/>
              <w:rPr>
                <w:rFonts w:cs="Arial"/>
                <w:lang w:val="sr-Cyrl-CS"/>
              </w:rPr>
            </w:pPr>
            <w:r>
              <w:rPr>
                <w:rFonts w:cs="Arial"/>
                <w:lang w:val="sr-Cyrl-CS"/>
              </w:rPr>
              <w:t>5.3. Довођење гостију-предавача из различитих Удружења и организација (Црвени крст, МУП, невладине организације итд.)</w:t>
            </w:r>
          </w:p>
          <w:p w:rsidR="006E3D6B" w:rsidRDefault="006B279A">
            <w:pPr>
              <w:pStyle w:val="ListParagraph"/>
              <w:spacing w:line="240" w:lineRule="auto"/>
              <w:ind w:left="0"/>
              <w:rPr>
                <w:rFonts w:cs="Arial"/>
                <w:lang w:val="sr-Cyrl-CS"/>
              </w:rPr>
            </w:pPr>
            <w:r>
              <w:rPr>
                <w:rFonts w:cs="Arial"/>
                <w:lang w:val="sr-Cyrl-CS"/>
              </w:rPr>
              <w:t>које се баве превенцијом дискриминације и насиља као и другим сродним темама у локалној заједници и преношење ученицима њихових сазнања, искустава и сл.</w:t>
            </w:r>
          </w:p>
        </w:tc>
        <w:tc>
          <w:tcPr>
            <w:tcW w:w="2650" w:type="dxa"/>
          </w:tcPr>
          <w:p w:rsidR="006E3D6B" w:rsidRDefault="006B279A">
            <w:pPr>
              <w:spacing w:line="240" w:lineRule="auto"/>
              <w:contextualSpacing/>
              <w:rPr>
                <w:rFonts w:cs="Arial"/>
                <w:lang w:val="sr-Cyrl-CS"/>
              </w:rPr>
            </w:pPr>
            <w:r>
              <w:rPr>
                <w:rFonts w:cs="Arial"/>
                <w:lang w:val="sr-Cyrl-CS"/>
              </w:rPr>
              <w:t>-Број одржаних предавања, радионица или промо активности  гостујућих удружења</w:t>
            </w:r>
          </w:p>
          <w:p w:rsidR="006E3D6B" w:rsidRDefault="006B279A">
            <w:pPr>
              <w:spacing w:line="240" w:lineRule="auto"/>
              <w:contextualSpacing/>
              <w:rPr>
                <w:rFonts w:cs="Arial"/>
                <w:lang w:val="sr-Cyrl-CS"/>
              </w:rPr>
            </w:pPr>
            <w:r>
              <w:rPr>
                <w:rFonts w:cs="Arial"/>
                <w:lang w:val="sr-Cyrl-CS"/>
              </w:rPr>
              <w:t>- Заступљеност и доступност промо матерјала:плаката, флајера и др.</w:t>
            </w:r>
          </w:p>
          <w:p w:rsidR="006E3D6B" w:rsidRDefault="006B279A">
            <w:pPr>
              <w:spacing w:line="240" w:lineRule="auto"/>
              <w:contextualSpacing/>
              <w:rPr>
                <w:rFonts w:cs="Arial"/>
              </w:rPr>
            </w:pPr>
            <w:r>
              <w:rPr>
                <w:rFonts w:cs="Arial"/>
                <w:lang w:val="sr-Cyrl-CS"/>
              </w:rPr>
              <w:t>- Број ученика наше школе који се учлањију и ангажују у раду ових удружења и организација у локалној заједници</w:t>
            </w:r>
          </w:p>
        </w:tc>
        <w:tc>
          <w:tcPr>
            <w:tcW w:w="2130" w:type="dxa"/>
          </w:tcPr>
          <w:p w:rsidR="006E3D6B" w:rsidRDefault="006B279A">
            <w:pPr>
              <w:spacing w:line="240" w:lineRule="auto"/>
              <w:rPr>
                <w:rFonts w:cs="Arial"/>
                <w:lang w:val="sr-Cyrl-CS"/>
              </w:rPr>
            </w:pPr>
            <w:r>
              <w:rPr>
                <w:rFonts w:cs="Arial"/>
                <w:lang w:val="sr-Cyrl-CS"/>
              </w:rPr>
              <w:t>-Директор</w:t>
            </w:r>
          </w:p>
          <w:p w:rsidR="006E3D6B" w:rsidRDefault="006B279A">
            <w:pPr>
              <w:spacing w:line="240" w:lineRule="auto"/>
              <w:contextualSpacing/>
              <w:rPr>
                <w:rFonts w:cs="Arial"/>
                <w:lang w:val="sr-Cyrl-CS"/>
              </w:rPr>
            </w:pPr>
            <w:r>
              <w:rPr>
                <w:rFonts w:cs="Arial"/>
                <w:lang w:val="sr-Cyrl-CS"/>
              </w:rPr>
              <w:t>- Школски психолог</w:t>
            </w:r>
          </w:p>
          <w:p w:rsidR="006E3D6B" w:rsidRDefault="006B279A">
            <w:pPr>
              <w:spacing w:line="240" w:lineRule="auto"/>
              <w:contextualSpacing/>
              <w:rPr>
                <w:rFonts w:cs="Arial"/>
                <w:lang w:val="sr-Cyrl-CS"/>
              </w:rPr>
            </w:pPr>
            <w:r>
              <w:rPr>
                <w:rFonts w:cs="Arial"/>
                <w:lang w:val="sr-Cyrl-CS"/>
              </w:rPr>
              <w:t>- Тим за заштиту</w:t>
            </w:r>
          </w:p>
        </w:tc>
        <w:tc>
          <w:tcPr>
            <w:tcW w:w="1637" w:type="dxa"/>
          </w:tcPr>
          <w:p w:rsidR="006E3D6B" w:rsidRDefault="006B279A">
            <w:pPr>
              <w:spacing w:line="240" w:lineRule="auto"/>
              <w:rPr>
                <w:rFonts w:cs="Arial"/>
                <w:lang w:val="sr-Cyrl-CS"/>
              </w:rPr>
            </w:pPr>
            <w:r>
              <w:rPr>
                <w:rFonts w:cs="Arial"/>
                <w:lang w:val="sr-Cyrl-CS"/>
              </w:rPr>
              <w:t>-Локална заједница</w:t>
            </w:r>
          </w:p>
          <w:p w:rsidR="006E3D6B" w:rsidRDefault="006B279A">
            <w:pPr>
              <w:spacing w:line="240" w:lineRule="auto"/>
              <w:contextualSpacing/>
              <w:rPr>
                <w:rFonts w:cs="Arial"/>
                <w:lang w:val="sr-Cyrl-CS"/>
              </w:rPr>
            </w:pPr>
            <w:r>
              <w:rPr>
                <w:rFonts w:cs="Arial"/>
                <w:lang w:val="sr-Cyrl-CS"/>
              </w:rPr>
              <w:t>- Полиција</w:t>
            </w:r>
          </w:p>
          <w:p w:rsidR="006E3D6B" w:rsidRDefault="006B279A">
            <w:pPr>
              <w:spacing w:line="240" w:lineRule="auto"/>
              <w:rPr>
                <w:rFonts w:cs="Arial"/>
                <w:lang w:val="sr-Cyrl-CS"/>
              </w:rPr>
            </w:pPr>
            <w:r>
              <w:rPr>
                <w:rFonts w:cs="Arial"/>
                <w:lang w:val="sr-Cyrl-CS"/>
              </w:rPr>
              <w:t>- Невладине организације</w:t>
            </w:r>
          </w:p>
          <w:p w:rsidR="006E3D6B" w:rsidRDefault="006B279A">
            <w:pPr>
              <w:spacing w:line="240" w:lineRule="auto"/>
              <w:rPr>
                <w:rFonts w:cs="Arial"/>
                <w:lang w:val="sr-Cyrl-CS"/>
              </w:rPr>
            </w:pPr>
            <w:r>
              <w:rPr>
                <w:rFonts w:cs="Arial"/>
                <w:lang w:val="sr-Cyrl-CS"/>
              </w:rPr>
              <w:t>- Омладинске организације</w:t>
            </w:r>
          </w:p>
          <w:p w:rsidR="006E3D6B" w:rsidRDefault="006E3D6B">
            <w:pPr>
              <w:pStyle w:val="ListParagraph"/>
              <w:spacing w:line="240" w:lineRule="auto"/>
              <w:ind w:left="0"/>
              <w:rPr>
                <w:rFonts w:cs="Arial"/>
                <w:lang w:val="sr-Cyrl-CS"/>
              </w:rPr>
            </w:pPr>
          </w:p>
        </w:tc>
        <w:tc>
          <w:tcPr>
            <w:tcW w:w="1772" w:type="dxa"/>
          </w:tcPr>
          <w:p w:rsidR="006E3D6B" w:rsidRDefault="006B279A">
            <w:pPr>
              <w:pStyle w:val="ListParagraph"/>
              <w:spacing w:line="240" w:lineRule="auto"/>
              <w:ind w:left="0"/>
              <w:rPr>
                <w:rFonts w:cs="Arial"/>
                <w:lang w:val="sr-Cyrl-CS"/>
              </w:rPr>
            </w:pPr>
            <w:r>
              <w:rPr>
                <w:rFonts w:cs="Arial"/>
                <w:lang w:val="sr-Cyrl-CS"/>
              </w:rPr>
              <w:t>-Континуирано током школске године</w:t>
            </w:r>
          </w:p>
        </w:tc>
      </w:tr>
    </w:tbl>
    <w:p w:rsidR="006E3D6B" w:rsidRDefault="006E3D6B">
      <w:pPr>
        <w:contextualSpacing/>
        <w:jc w:val="right"/>
        <w:rPr>
          <w:rFonts w:cs="Arial"/>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E3D6B">
      <w:pPr>
        <w:contextualSpacing/>
        <w:jc w:val="center"/>
        <w:rPr>
          <w:rFonts w:cs="Arial"/>
          <w:b/>
        </w:rPr>
      </w:pPr>
    </w:p>
    <w:p w:rsidR="006E3D6B" w:rsidRDefault="006B279A">
      <w:pPr>
        <w:contextualSpacing/>
        <w:jc w:val="center"/>
        <w:rPr>
          <w:rFonts w:cs="Arial"/>
          <w:b/>
        </w:rPr>
      </w:pPr>
      <w:r>
        <w:rPr>
          <w:rFonts w:cs="Arial"/>
          <w:b/>
        </w:rPr>
        <w:t>ИНТЕРВЕНЦИЈА</w:t>
      </w:r>
    </w:p>
    <w:p w:rsidR="006E3D6B" w:rsidRDefault="006E3D6B">
      <w:pPr>
        <w:contextualSpacing/>
        <w:jc w:val="center"/>
        <w:rPr>
          <w:rFonts w:cs="Arial"/>
          <w:b/>
        </w:rPr>
      </w:pPr>
    </w:p>
    <w:p w:rsidR="006E3D6B" w:rsidRDefault="006B279A">
      <w:pPr>
        <w:contextualSpacing/>
        <w:rPr>
          <w:rFonts w:cs="Arial"/>
        </w:rPr>
      </w:pPr>
      <w:r>
        <w:rPr>
          <w:rFonts w:cs="Arial"/>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мера.У  установи се интервенише на појаву дискриминације, насиља, злостављања и занемаривања између: ученика (вршњачко насиље), запосленог и ученика, родитеља и детета,  родитеља и запосленог, као и када дискриминацију и насиље чини треће лице у односу на ученика, запосленог или родитеља.Установа је дужна да интервенише увек када постоји сумња или сазнање да дете и ученик трпи дискриминацију, насиље, злостављање и занемаривање, без обзира на то где се оно догодило, где се догађа или где се припрема.</w:t>
      </w:r>
    </w:p>
    <w:p w:rsidR="006E3D6B" w:rsidRDefault="006B279A">
      <w:pPr>
        <w:contextualSpacing/>
        <w:rPr>
          <w:rFonts w:cs="Arial"/>
        </w:rPr>
      </w:pPr>
      <w:r>
        <w:rPr>
          <w:rFonts w:cs="Arial"/>
        </w:rPr>
        <w:t>Ради предузимања одговарајућих мера и благовременог реаговања врши се процена нивоа насиља, злостављања и занемаривања.Разврставање у нивое насиља, злостављања и занемаривања има за циљ обезбеђивање уједначеног поступања (интервенисања) установа када су актери деца, односно ученици.Исти облици дискриминације и насиља могу да се појаве на више нивоа, али се разликују у интензитету, степену ризика, учесталости, последицама и учесницима.</w:t>
      </w:r>
    </w:p>
    <w:p w:rsidR="006E3D6B" w:rsidRDefault="006E3D6B">
      <w:pPr>
        <w:contextualSpacing/>
        <w:rPr>
          <w:rFonts w:cs="Arial"/>
        </w:rPr>
      </w:pPr>
    </w:p>
    <w:p w:rsidR="006E3D6B" w:rsidRDefault="006E3D6B">
      <w:pPr>
        <w:contextualSpacing/>
        <w:rPr>
          <w:rFonts w:cs="Arial"/>
        </w:rPr>
      </w:pPr>
    </w:p>
    <w:tbl>
      <w:tblPr>
        <w:tblStyle w:val="TableGrid"/>
        <w:tblW w:w="0" w:type="auto"/>
        <w:tblInd w:w="198" w:type="dxa"/>
        <w:tblLook w:val="04A0" w:firstRow="1" w:lastRow="0" w:firstColumn="1" w:lastColumn="0" w:noHBand="0" w:noVBand="1"/>
      </w:tblPr>
      <w:tblGrid>
        <w:gridCol w:w="2272"/>
        <w:gridCol w:w="1915"/>
        <w:gridCol w:w="2565"/>
        <w:gridCol w:w="2047"/>
        <w:gridCol w:w="2677"/>
        <w:gridCol w:w="2275"/>
      </w:tblGrid>
      <w:tr w:rsidR="006E3D6B">
        <w:tc>
          <w:tcPr>
            <w:tcW w:w="12978" w:type="dxa"/>
            <w:gridSpan w:val="6"/>
            <w:shd w:val="clear" w:color="auto" w:fill="B6DDE8" w:themeFill="accent5" w:themeFillTint="66"/>
          </w:tcPr>
          <w:p w:rsidR="006E3D6B" w:rsidRDefault="006B279A">
            <w:pPr>
              <w:spacing w:line="240" w:lineRule="auto"/>
              <w:contextualSpacing/>
              <w:jc w:val="center"/>
              <w:rPr>
                <w:rFonts w:cs="Arial"/>
                <w:b/>
              </w:rPr>
            </w:pPr>
            <w:r>
              <w:rPr>
                <w:rFonts w:cs="Arial"/>
                <w:b/>
              </w:rPr>
              <w:t>НАСИЉЕ, ЗЛОСТАВЉАЊЕ И ЗАНЕМАРИВАЊЕ</w:t>
            </w:r>
          </w:p>
        </w:tc>
      </w:tr>
      <w:tr w:rsidR="006E3D6B">
        <w:tc>
          <w:tcPr>
            <w:tcW w:w="2024" w:type="dxa"/>
            <w:shd w:val="clear" w:color="auto" w:fill="B6DDE8" w:themeFill="accent5" w:themeFillTint="66"/>
          </w:tcPr>
          <w:p w:rsidR="006E3D6B" w:rsidRDefault="006E3D6B">
            <w:pPr>
              <w:spacing w:line="240" w:lineRule="auto"/>
              <w:contextualSpacing/>
              <w:rPr>
                <w:rFonts w:cs="Arial"/>
              </w:rPr>
            </w:pPr>
          </w:p>
        </w:tc>
        <w:tc>
          <w:tcPr>
            <w:tcW w:w="1916" w:type="dxa"/>
            <w:shd w:val="clear" w:color="auto" w:fill="B6DDE8" w:themeFill="accent5" w:themeFillTint="66"/>
          </w:tcPr>
          <w:p w:rsidR="006E3D6B" w:rsidRDefault="006B279A">
            <w:pPr>
              <w:spacing w:line="240" w:lineRule="auto"/>
              <w:contextualSpacing/>
              <w:rPr>
                <w:rFonts w:cs="Arial"/>
                <w:b/>
              </w:rPr>
            </w:pPr>
            <w:r>
              <w:rPr>
                <w:rFonts w:cs="Arial"/>
                <w:b/>
              </w:rPr>
              <w:t>ФИЗИЧКО НАСИЉЕ</w:t>
            </w:r>
          </w:p>
        </w:tc>
        <w:tc>
          <w:tcPr>
            <w:tcW w:w="2304" w:type="dxa"/>
            <w:shd w:val="clear" w:color="auto" w:fill="B6DDE8" w:themeFill="accent5" w:themeFillTint="66"/>
          </w:tcPr>
          <w:p w:rsidR="006E3D6B" w:rsidRDefault="006B279A">
            <w:pPr>
              <w:spacing w:line="240" w:lineRule="auto"/>
              <w:contextualSpacing/>
              <w:rPr>
                <w:rFonts w:cs="Arial"/>
                <w:b/>
              </w:rPr>
            </w:pPr>
            <w:r>
              <w:rPr>
                <w:rFonts w:cs="Arial"/>
                <w:b/>
              </w:rPr>
              <w:t>ПСИХИЧКО НАСИЉЕ</w:t>
            </w:r>
          </w:p>
        </w:tc>
        <w:tc>
          <w:tcPr>
            <w:tcW w:w="2048" w:type="dxa"/>
            <w:shd w:val="clear" w:color="auto" w:fill="B6DDE8" w:themeFill="accent5" w:themeFillTint="66"/>
          </w:tcPr>
          <w:p w:rsidR="006E3D6B" w:rsidRDefault="006B279A">
            <w:pPr>
              <w:spacing w:line="240" w:lineRule="auto"/>
              <w:contextualSpacing/>
              <w:rPr>
                <w:rFonts w:cs="Arial"/>
                <w:b/>
              </w:rPr>
            </w:pPr>
            <w:r>
              <w:rPr>
                <w:rFonts w:cs="Arial"/>
                <w:b/>
              </w:rPr>
              <w:t>СОЦИЈАЛНО НАСИЉЕ</w:t>
            </w:r>
          </w:p>
        </w:tc>
        <w:tc>
          <w:tcPr>
            <w:tcW w:w="2410" w:type="dxa"/>
            <w:shd w:val="clear" w:color="auto" w:fill="B6DDE8" w:themeFill="accent5" w:themeFillTint="66"/>
          </w:tcPr>
          <w:p w:rsidR="006E3D6B" w:rsidRDefault="006B279A">
            <w:pPr>
              <w:spacing w:line="240" w:lineRule="auto"/>
              <w:contextualSpacing/>
              <w:rPr>
                <w:rFonts w:cs="Arial"/>
                <w:b/>
              </w:rPr>
            </w:pPr>
            <w:r>
              <w:rPr>
                <w:rFonts w:cs="Arial"/>
                <w:b/>
              </w:rPr>
              <w:t>СЕКСУАЛНО НАСИЉЕ</w:t>
            </w:r>
          </w:p>
        </w:tc>
        <w:tc>
          <w:tcPr>
            <w:tcW w:w="2276" w:type="dxa"/>
            <w:shd w:val="clear" w:color="auto" w:fill="B6DDE8" w:themeFill="accent5" w:themeFillTint="66"/>
          </w:tcPr>
          <w:p w:rsidR="006E3D6B" w:rsidRDefault="006B279A">
            <w:pPr>
              <w:spacing w:line="240" w:lineRule="auto"/>
              <w:contextualSpacing/>
              <w:rPr>
                <w:rFonts w:cs="Arial"/>
                <w:b/>
              </w:rPr>
            </w:pPr>
            <w:r>
              <w:rPr>
                <w:rFonts w:cs="Arial"/>
                <w:b/>
              </w:rPr>
              <w:t>ЕЛЕКТРОНСКО НАСИЉЕ</w:t>
            </w:r>
          </w:p>
        </w:tc>
      </w:tr>
      <w:tr w:rsidR="006E3D6B">
        <w:tc>
          <w:tcPr>
            <w:tcW w:w="2024" w:type="dxa"/>
          </w:tcPr>
          <w:p w:rsidR="006E3D6B" w:rsidRDefault="006B279A">
            <w:pPr>
              <w:spacing w:line="240" w:lineRule="auto"/>
              <w:contextualSpacing/>
              <w:rPr>
                <w:rFonts w:cs="Arial"/>
                <w:b/>
              </w:rPr>
            </w:pPr>
            <w:r>
              <w:rPr>
                <w:rFonts w:cs="Arial"/>
                <w:b/>
              </w:rPr>
              <w:t>ПРВИ НИВО</w:t>
            </w:r>
          </w:p>
          <w:p w:rsidR="006E3D6B" w:rsidRDefault="006B279A">
            <w:pPr>
              <w:spacing w:line="240" w:lineRule="auto"/>
              <w:contextualSpacing/>
              <w:rPr>
                <w:rFonts w:cs="Arial"/>
              </w:rPr>
            </w:pPr>
            <w:r>
              <w:rPr>
                <w:rFonts w:cs="Arial"/>
              </w:rPr>
              <w:t>Решава одељењ.старешина и наставник у сарадњи са родитељем,појачан васпитни рад са ОЗ или индивуд.</w:t>
            </w:r>
          </w:p>
        </w:tc>
        <w:tc>
          <w:tcPr>
            <w:tcW w:w="1916" w:type="dxa"/>
          </w:tcPr>
          <w:p w:rsidR="006E3D6B" w:rsidRDefault="006B279A">
            <w:pPr>
              <w:spacing w:line="240" w:lineRule="auto"/>
              <w:contextualSpacing/>
              <w:rPr>
                <w:rFonts w:cs="Arial"/>
              </w:rPr>
            </w:pPr>
            <w:r>
              <w:rPr>
                <w:rFonts w:cs="Arial"/>
              </w:rPr>
              <w:t>Ударање чврга, гурање, штипање, гребање, гађање, чупање, шутирање, саплитање, уништав. ствари...</w:t>
            </w:r>
          </w:p>
        </w:tc>
        <w:tc>
          <w:tcPr>
            <w:tcW w:w="2304" w:type="dxa"/>
          </w:tcPr>
          <w:p w:rsidR="006E3D6B" w:rsidRDefault="006B279A">
            <w:pPr>
              <w:spacing w:line="240" w:lineRule="auto"/>
              <w:contextualSpacing/>
              <w:rPr>
                <w:rFonts w:cs="Arial"/>
              </w:rPr>
            </w:pPr>
            <w:r>
              <w:rPr>
                <w:rFonts w:cs="Arial"/>
              </w:rPr>
              <w:t>Омаловажавање, оговарање, вређање, ругање, псовање,етикетирање, називање погрдним именима...</w:t>
            </w:r>
          </w:p>
        </w:tc>
        <w:tc>
          <w:tcPr>
            <w:tcW w:w="2048" w:type="dxa"/>
          </w:tcPr>
          <w:p w:rsidR="006E3D6B" w:rsidRDefault="006B279A">
            <w:pPr>
              <w:spacing w:line="240" w:lineRule="auto"/>
              <w:contextualSpacing/>
              <w:rPr>
                <w:rFonts w:cs="Arial"/>
              </w:rPr>
            </w:pPr>
            <w:r>
              <w:rPr>
                <w:rFonts w:cs="Arial"/>
              </w:rPr>
              <w:t>Добацивање, подсмевање, искључивање из групе или заједничких активности...</w:t>
            </w:r>
          </w:p>
        </w:tc>
        <w:tc>
          <w:tcPr>
            <w:tcW w:w="2410" w:type="dxa"/>
            <w:shd w:val="clear" w:color="auto" w:fill="FFFFFF" w:themeFill="background1"/>
          </w:tcPr>
          <w:p w:rsidR="006E3D6B" w:rsidRDefault="006B279A">
            <w:pPr>
              <w:spacing w:line="240" w:lineRule="auto"/>
              <w:contextualSpacing/>
              <w:rPr>
                <w:rFonts w:cs="Arial"/>
              </w:rPr>
            </w:pPr>
            <w:r>
              <w:rPr>
                <w:rFonts w:cs="Arial"/>
                <w:shd w:val="clear" w:color="auto" w:fill="FFFFFF" w:themeFill="background1"/>
              </w:rPr>
              <w:t>Добацивање са секс.поруком, ласцивни коментари, ширење прича, сексуал.недвосмислена  гестикулација</w:t>
            </w:r>
            <w:r>
              <w:rPr>
                <w:rFonts w:cs="Arial"/>
              </w:rPr>
              <w:t>...</w:t>
            </w:r>
          </w:p>
        </w:tc>
        <w:tc>
          <w:tcPr>
            <w:tcW w:w="2276" w:type="dxa"/>
          </w:tcPr>
          <w:p w:rsidR="006E3D6B" w:rsidRDefault="006B279A">
            <w:pPr>
              <w:spacing w:line="240" w:lineRule="auto"/>
              <w:contextualSpacing/>
              <w:rPr>
                <w:rFonts w:cs="Arial"/>
              </w:rPr>
            </w:pPr>
            <w:r>
              <w:rPr>
                <w:rFonts w:cs="Arial"/>
              </w:rPr>
              <w:t>Узнемиравајуће позивање, слање узнемиравајућих порука СМС-ом, ММС-ом, путем друштвених мрежа...</w:t>
            </w:r>
          </w:p>
        </w:tc>
      </w:tr>
      <w:tr w:rsidR="006E3D6B">
        <w:tc>
          <w:tcPr>
            <w:tcW w:w="2024" w:type="dxa"/>
          </w:tcPr>
          <w:p w:rsidR="006E3D6B" w:rsidRDefault="006B279A">
            <w:pPr>
              <w:spacing w:line="240" w:lineRule="auto"/>
              <w:contextualSpacing/>
              <w:rPr>
                <w:rFonts w:cs="Arial"/>
                <w:b/>
              </w:rPr>
            </w:pPr>
            <w:r>
              <w:rPr>
                <w:rFonts w:cs="Arial"/>
                <w:b/>
              </w:rPr>
              <w:t>ДРУГИ НИВО</w:t>
            </w:r>
          </w:p>
          <w:p w:rsidR="006E3D6B" w:rsidRDefault="006B279A">
            <w:pPr>
              <w:spacing w:line="240" w:lineRule="auto"/>
              <w:contextualSpacing/>
              <w:rPr>
                <w:rFonts w:cs="Arial"/>
              </w:rPr>
            </w:pPr>
            <w:r>
              <w:rPr>
                <w:rFonts w:cs="Arial"/>
              </w:rPr>
              <w:t xml:space="preserve">Решава одељ.стареш. у сарадњи са психологом, тимом </w:t>
            </w:r>
            <w:r>
              <w:rPr>
                <w:rFonts w:cs="Arial"/>
              </w:rPr>
              <w:lastRenderedPageBreak/>
              <w:t>за заштиту,  директором уз обавезно учешће родитеља</w:t>
            </w:r>
          </w:p>
        </w:tc>
        <w:tc>
          <w:tcPr>
            <w:tcW w:w="1916" w:type="dxa"/>
          </w:tcPr>
          <w:p w:rsidR="006E3D6B" w:rsidRDefault="006B279A">
            <w:pPr>
              <w:spacing w:line="240" w:lineRule="auto"/>
              <w:contextualSpacing/>
              <w:rPr>
                <w:rFonts w:cs="Arial"/>
              </w:rPr>
            </w:pPr>
            <w:r>
              <w:rPr>
                <w:rFonts w:cs="Arial"/>
              </w:rPr>
              <w:lastRenderedPageBreak/>
              <w:t xml:space="preserve">Шамарање, ударање, пљување, измицање столице, </w:t>
            </w:r>
            <w:r>
              <w:rPr>
                <w:rFonts w:cs="Arial"/>
              </w:rPr>
              <w:lastRenderedPageBreak/>
              <w:t>отимање и уништавање имовине...</w:t>
            </w:r>
          </w:p>
        </w:tc>
        <w:tc>
          <w:tcPr>
            <w:tcW w:w="2304" w:type="dxa"/>
          </w:tcPr>
          <w:p w:rsidR="006E3D6B" w:rsidRDefault="006B279A">
            <w:pPr>
              <w:spacing w:line="240" w:lineRule="auto"/>
              <w:contextualSpacing/>
              <w:rPr>
                <w:rFonts w:cs="Arial"/>
              </w:rPr>
            </w:pPr>
            <w:r>
              <w:rPr>
                <w:rFonts w:cs="Arial"/>
              </w:rPr>
              <w:lastRenderedPageBreak/>
              <w:t xml:space="preserve">Уцењивање, претње, неправедно кажњавање, забрана комуницирања, </w:t>
            </w:r>
            <w:r>
              <w:rPr>
                <w:rFonts w:cs="Arial"/>
              </w:rPr>
              <w:lastRenderedPageBreak/>
              <w:t>манипулисање, искоришћавање...</w:t>
            </w:r>
          </w:p>
        </w:tc>
        <w:tc>
          <w:tcPr>
            <w:tcW w:w="2048" w:type="dxa"/>
          </w:tcPr>
          <w:p w:rsidR="006E3D6B" w:rsidRDefault="006B279A">
            <w:pPr>
              <w:spacing w:line="240" w:lineRule="auto"/>
              <w:contextualSpacing/>
              <w:rPr>
                <w:rFonts w:cs="Arial"/>
              </w:rPr>
            </w:pPr>
            <w:r>
              <w:rPr>
                <w:rFonts w:cs="Arial"/>
              </w:rPr>
              <w:lastRenderedPageBreak/>
              <w:t xml:space="preserve">Сплеткарење, игнорисање, неукључивање, неприхватање , ускраћивање </w:t>
            </w:r>
            <w:r>
              <w:rPr>
                <w:rFonts w:cs="Arial"/>
              </w:rPr>
              <w:lastRenderedPageBreak/>
              <w:t>пажње од стране групе...</w:t>
            </w:r>
          </w:p>
        </w:tc>
        <w:tc>
          <w:tcPr>
            <w:tcW w:w="2410" w:type="dxa"/>
          </w:tcPr>
          <w:p w:rsidR="006E3D6B" w:rsidRDefault="006B279A">
            <w:pPr>
              <w:spacing w:line="240" w:lineRule="auto"/>
              <w:contextualSpacing/>
              <w:rPr>
                <w:rFonts w:cs="Arial"/>
              </w:rPr>
            </w:pPr>
            <w:r>
              <w:rPr>
                <w:rFonts w:cs="Arial"/>
              </w:rPr>
              <w:lastRenderedPageBreak/>
              <w:t xml:space="preserve">Сексуално додиривање, показивање порног.матерјала, </w:t>
            </w:r>
            <w:r>
              <w:rPr>
                <w:rFonts w:cs="Arial"/>
              </w:rPr>
              <w:lastRenderedPageBreak/>
              <w:t>показивање интимних делова, свлачење...</w:t>
            </w:r>
          </w:p>
        </w:tc>
        <w:tc>
          <w:tcPr>
            <w:tcW w:w="2276" w:type="dxa"/>
          </w:tcPr>
          <w:p w:rsidR="006E3D6B" w:rsidRDefault="006B279A">
            <w:pPr>
              <w:spacing w:line="240" w:lineRule="auto"/>
              <w:contextualSpacing/>
              <w:rPr>
                <w:rFonts w:cs="Arial"/>
              </w:rPr>
            </w:pPr>
            <w:r>
              <w:rPr>
                <w:rFonts w:cs="Arial"/>
              </w:rPr>
              <w:lastRenderedPageBreak/>
              <w:t xml:space="preserve">Оглашавање, снимање и слање видео записа, потреба блогова, форума и </w:t>
            </w:r>
            <w:r>
              <w:rPr>
                <w:rFonts w:cs="Arial"/>
              </w:rPr>
              <w:lastRenderedPageBreak/>
              <w:t>четовања, снимање камером појединаца против њихове воље</w:t>
            </w:r>
          </w:p>
        </w:tc>
      </w:tr>
      <w:tr w:rsidR="006E3D6B">
        <w:tc>
          <w:tcPr>
            <w:tcW w:w="2024" w:type="dxa"/>
          </w:tcPr>
          <w:p w:rsidR="006E3D6B" w:rsidRDefault="006B279A">
            <w:pPr>
              <w:spacing w:line="240" w:lineRule="auto"/>
              <w:contextualSpacing/>
              <w:rPr>
                <w:rFonts w:cs="Arial"/>
                <w:b/>
              </w:rPr>
            </w:pPr>
            <w:r>
              <w:rPr>
                <w:rFonts w:cs="Arial"/>
                <w:b/>
              </w:rPr>
              <w:lastRenderedPageBreak/>
              <w:t>ТРЕЋИ НИВО</w:t>
            </w:r>
          </w:p>
          <w:p w:rsidR="006E3D6B" w:rsidRDefault="006B279A">
            <w:pPr>
              <w:spacing w:line="240" w:lineRule="auto"/>
              <w:contextualSpacing/>
              <w:rPr>
                <w:rFonts w:cs="Arial"/>
              </w:rPr>
            </w:pPr>
            <w:r>
              <w:rPr>
                <w:rFonts w:cs="Arial"/>
              </w:rPr>
              <w:t xml:space="preserve">Решава директор са тимом за заштиту, уз обавезно ангажовањ родитеља и надлежних служби(центар за соц.рад, полиција итд)  </w:t>
            </w:r>
          </w:p>
        </w:tc>
        <w:tc>
          <w:tcPr>
            <w:tcW w:w="1916" w:type="dxa"/>
          </w:tcPr>
          <w:p w:rsidR="006E3D6B" w:rsidRDefault="006B279A">
            <w:pPr>
              <w:spacing w:line="240" w:lineRule="auto"/>
              <w:contextualSpacing/>
              <w:rPr>
                <w:rFonts w:cs="Arial"/>
              </w:rPr>
            </w:pPr>
            <w:r>
              <w:rPr>
                <w:rFonts w:cs="Arial"/>
              </w:rPr>
              <w:t>Туча, дављење, проузроковање опекотина и других повреда, ускраћивање хране и сна, напад оружјем...</w:t>
            </w:r>
          </w:p>
        </w:tc>
        <w:tc>
          <w:tcPr>
            <w:tcW w:w="2304" w:type="dxa"/>
          </w:tcPr>
          <w:p w:rsidR="006E3D6B" w:rsidRDefault="006B279A">
            <w:pPr>
              <w:spacing w:line="240" w:lineRule="auto"/>
              <w:contextualSpacing/>
              <w:rPr>
                <w:rFonts w:cs="Arial"/>
              </w:rPr>
            </w:pPr>
            <w:r>
              <w:rPr>
                <w:rFonts w:cs="Arial"/>
              </w:rPr>
              <w:t>Застрашивање, уцењивање уз озбиљну претњу, изнуђивање новца или ствари, навођење на коришћење наркотичких средстава</w:t>
            </w:r>
          </w:p>
        </w:tc>
        <w:tc>
          <w:tcPr>
            <w:tcW w:w="2048" w:type="dxa"/>
          </w:tcPr>
          <w:p w:rsidR="006E3D6B" w:rsidRDefault="006B279A">
            <w:pPr>
              <w:spacing w:line="240" w:lineRule="auto"/>
              <w:contextualSpacing/>
              <w:rPr>
                <w:rFonts w:cs="Arial"/>
              </w:rPr>
            </w:pPr>
            <w:r>
              <w:rPr>
                <w:rFonts w:cs="Arial"/>
              </w:rPr>
              <w:t>Претње, изолација, малтретирање групе према појединцу или групи, организовање затворених група (кланова) које има за циљ повређ.других</w:t>
            </w:r>
          </w:p>
        </w:tc>
        <w:tc>
          <w:tcPr>
            <w:tcW w:w="2410" w:type="dxa"/>
          </w:tcPr>
          <w:p w:rsidR="006E3D6B" w:rsidRDefault="006B279A">
            <w:pPr>
              <w:spacing w:line="240" w:lineRule="auto"/>
              <w:contextualSpacing/>
              <w:rPr>
                <w:rFonts w:cs="Arial"/>
              </w:rPr>
            </w:pPr>
            <w:r>
              <w:rPr>
                <w:rFonts w:cs="Arial"/>
              </w:rPr>
              <w:t>Завођење од стране одраслих, подвођење, изнуђивање и принуда на сексуални чин, силовање, инцест...</w:t>
            </w:r>
          </w:p>
        </w:tc>
        <w:tc>
          <w:tcPr>
            <w:tcW w:w="2276" w:type="dxa"/>
          </w:tcPr>
          <w:p w:rsidR="006E3D6B" w:rsidRDefault="006B279A">
            <w:pPr>
              <w:spacing w:line="240" w:lineRule="auto"/>
              <w:contextualSpacing/>
              <w:rPr>
                <w:rFonts w:cs="Arial"/>
              </w:rPr>
            </w:pPr>
            <w:r>
              <w:rPr>
                <w:rFonts w:cs="Arial"/>
              </w:rPr>
              <w:t>Снимање насилних сцена, дистрибуирање слика и снимака, дечја порнографија...</w:t>
            </w:r>
          </w:p>
        </w:tc>
      </w:tr>
    </w:tbl>
    <w:p w:rsidR="006E3D6B" w:rsidRDefault="006E3D6B">
      <w:pPr>
        <w:contextualSpacing/>
        <w:rPr>
          <w:rFonts w:cs="Arial"/>
        </w:rPr>
      </w:pPr>
    </w:p>
    <w:p w:rsidR="006E3D6B" w:rsidRDefault="006E3D6B">
      <w:pPr>
        <w:contextualSpacing/>
        <w:jc w:val="center"/>
        <w:rPr>
          <w:rFonts w:cs="Arial"/>
          <w:b/>
        </w:rPr>
      </w:pPr>
    </w:p>
    <w:p w:rsidR="006E3D6B" w:rsidRDefault="006B279A">
      <w:pPr>
        <w:contextualSpacing/>
        <w:jc w:val="center"/>
        <w:rPr>
          <w:rFonts w:cs="Arial"/>
          <w:b/>
        </w:rPr>
      </w:pPr>
      <w:r>
        <w:rPr>
          <w:rFonts w:cs="Arial"/>
          <w:b/>
        </w:rPr>
        <w:t>ПОСТУПАЊЕ УСТАНОВЕ У СЛУЧАЈУ НАСИЉА, ЗЛОСТАВЉАЊА И ЗАНЕМАРИВАЊА</w:t>
      </w:r>
    </w:p>
    <w:p w:rsidR="006E3D6B" w:rsidRDefault="006E3D6B">
      <w:pPr>
        <w:contextualSpacing/>
        <w:jc w:val="center"/>
        <w:rPr>
          <w:rFonts w:cs="Arial"/>
          <w:b/>
        </w:rPr>
      </w:pPr>
    </w:p>
    <w:p w:rsidR="006E3D6B" w:rsidRDefault="006B279A">
      <w:pPr>
        <w:contextualSpacing/>
        <w:jc w:val="center"/>
        <w:rPr>
          <w:rFonts w:cs="Arial"/>
          <w:b/>
        </w:rPr>
      </w:pPr>
      <w:r>
        <w:rPr>
          <w:rFonts w:cs="Arial"/>
          <w:b/>
        </w:rPr>
        <w:t>РЕДОСЛЕД  ПОСТУПАЊА  У  ИНТЕРВЕНЦИЈИ</w:t>
      </w:r>
    </w:p>
    <w:tbl>
      <w:tblPr>
        <w:tblStyle w:val="TableGrid"/>
        <w:tblW w:w="0" w:type="auto"/>
        <w:tblLook w:val="04A0" w:firstRow="1" w:lastRow="0" w:firstColumn="1" w:lastColumn="0" w:noHBand="0" w:noVBand="1"/>
      </w:tblPr>
      <w:tblGrid>
        <w:gridCol w:w="2196"/>
        <w:gridCol w:w="2196"/>
        <w:gridCol w:w="2196"/>
        <w:gridCol w:w="2196"/>
        <w:gridCol w:w="2196"/>
        <w:gridCol w:w="2236"/>
      </w:tblGrid>
      <w:tr w:rsidR="006E3D6B">
        <w:tc>
          <w:tcPr>
            <w:tcW w:w="2196" w:type="dxa"/>
          </w:tcPr>
          <w:p w:rsidR="006E3D6B" w:rsidRDefault="006B279A">
            <w:pPr>
              <w:spacing w:line="240" w:lineRule="auto"/>
              <w:contextualSpacing/>
              <w:rPr>
                <w:rFonts w:cs="Arial"/>
                <w:b/>
              </w:rPr>
            </w:pPr>
            <w:r>
              <w:rPr>
                <w:rFonts w:cs="Arial"/>
                <w:b/>
              </w:rPr>
              <w:t>ПРВИ КОРАК</w:t>
            </w:r>
          </w:p>
        </w:tc>
        <w:tc>
          <w:tcPr>
            <w:tcW w:w="2196" w:type="dxa"/>
          </w:tcPr>
          <w:p w:rsidR="006E3D6B" w:rsidRDefault="006B279A">
            <w:pPr>
              <w:spacing w:line="240" w:lineRule="auto"/>
              <w:contextualSpacing/>
              <w:rPr>
                <w:rFonts w:cs="Arial"/>
                <w:b/>
              </w:rPr>
            </w:pPr>
            <w:r>
              <w:rPr>
                <w:rFonts w:cs="Arial"/>
                <w:b/>
              </w:rPr>
              <w:t>ДРУГИ КОРАК</w:t>
            </w:r>
          </w:p>
        </w:tc>
        <w:tc>
          <w:tcPr>
            <w:tcW w:w="2196" w:type="dxa"/>
          </w:tcPr>
          <w:p w:rsidR="006E3D6B" w:rsidRDefault="006B279A">
            <w:pPr>
              <w:spacing w:line="240" w:lineRule="auto"/>
              <w:contextualSpacing/>
              <w:rPr>
                <w:rFonts w:cs="Arial"/>
                <w:b/>
              </w:rPr>
            </w:pPr>
            <w:r>
              <w:rPr>
                <w:rFonts w:cs="Arial"/>
                <w:b/>
              </w:rPr>
              <w:t>ТРЕЋИ КОРАК</w:t>
            </w:r>
          </w:p>
        </w:tc>
        <w:tc>
          <w:tcPr>
            <w:tcW w:w="2196" w:type="dxa"/>
          </w:tcPr>
          <w:p w:rsidR="006E3D6B" w:rsidRDefault="006B279A">
            <w:pPr>
              <w:spacing w:line="240" w:lineRule="auto"/>
              <w:contextualSpacing/>
              <w:rPr>
                <w:rFonts w:cs="Arial"/>
                <w:b/>
              </w:rPr>
            </w:pPr>
            <w:r>
              <w:rPr>
                <w:rFonts w:cs="Arial"/>
                <w:b/>
              </w:rPr>
              <w:t>ЧЕТВРТИ КОРАК</w:t>
            </w:r>
          </w:p>
        </w:tc>
        <w:tc>
          <w:tcPr>
            <w:tcW w:w="2196" w:type="dxa"/>
          </w:tcPr>
          <w:p w:rsidR="006E3D6B" w:rsidRDefault="006B279A">
            <w:pPr>
              <w:spacing w:line="240" w:lineRule="auto"/>
              <w:contextualSpacing/>
              <w:rPr>
                <w:rFonts w:cs="Arial"/>
                <w:b/>
              </w:rPr>
            </w:pPr>
            <w:r>
              <w:rPr>
                <w:rFonts w:cs="Arial"/>
                <w:b/>
              </w:rPr>
              <w:t>ПЕТИ КОРАК</w:t>
            </w:r>
          </w:p>
        </w:tc>
        <w:tc>
          <w:tcPr>
            <w:tcW w:w="2196" w:type="dxa"/>
          </w:tcPr>
          <w:p w:rsidR="006E3D6B" w:rsidRDefault="006B279A">
            <w:pPr>
              <w:spacing w:line="240" w:lineRule="auto"/>
              <w:contextualSpacing/>
              <w:rPr>
                <w:rFonts w:cs="Arial"/>
                <w:b/>
              </w:rPr>
            </w:pPr>
            <w:r>
              <w:rPr>
                <w:rFonts w:cs="Arial"/>
                <w:b/>
              </w:rPr>
              <w:t>ШЕСТИ КОРАК</w:t>
            </w:r>
          </w:p>
        </w:tc>
      </w:tr>
      <w:tr w:rsidR="006E3D6B">
        <w:tc>
          <w:tcPr>
            <w:tcW w:w="2196" w:type="dxa"/>
          </w:tcPr>
          <w:p w:rsidR="006E3D6B" w:rsidRDefault="006B279A">
            <w:pPr>
              <w:spacing w:line="240" w:lineRule="auto"/>
              <w:contextualSpacing/>
              <w:rPr>
                <w:rFonts w:cs="Arial"/>
              </w:rPr>
            </w:pPr>
            <w:r>
              <w:rPr>
                <w:rFonts w:cs="Arial"/>
              </w:rPr>
              <w:t>Провера сумње или откривање ДНЗЗ</w:t>
            </w:r>
          </w:p>
        </w:tc>
        <w:tc>
          <w:tcPr>
            <w:tcW w:w="2196" w:type="dxa"/>
          </w:tcPr>
          <w:p w:rsidR="006E3D6B" w:rsidRDefault="006B279A">
            <w:pPr>
              <w:spacing w:line="240" w:lineRule="auto"/>
              <w:contextualSpacing/>
              <w:rPr>
                <w:rFonts w:cs="Arial"/>
              </w:rPr>
            </w:pPr>
            <w:r>
              <w:rPr>
                <w:rFonts w:cs="Arial"/>
              </w:rPr>
              <w:t>Заустављање ДНЗЗ и смиривање свих учесника</w:t>
            </w:r>
          </w:p>
        </w:tc>
        <w:tc>
          <w:tcPr>
            <w:tcW w:w="2196" w:type="dxa"/>
          </w:tcPr>
          <w:p w:rsidR="006E3D6B" w:rsidRDefault="006B279A">
            <w:pPr>
              <w:spacing w:line="240" w:lineRule="auto"/>
              <w:contextualSpacing/>
              <w:rPr>
                <w:rFonts w:cs="Arial"/>
              </w:rPr>
            </w:pPr>
            <w:r>
              <w:rPr>
                <w:rFonts w:cs="Arial"/>
              </w:rPr>
              <w:t>Обавештавање родитеља, одељењског старешину и хитне акције по потреби</w:t>
            </w:r>
          </w:p>
          <w:p w:rsidR="006E3D6B" w:rsidRDefault="006E3D6B">
            <w:pPr>
              <w:spacing w:line="240" w:lineRule="auto"/>
              <w:contextualSpacing/>
              <w:rPr>
                <w:rFonts w:cs="Arial"/>
              </w:rPr>
            </w:pPr>
          </w:p>
        </w:tc>
        <w:tc>
          <w:tcPr>
            <w:tcW w:w="2196" w:type="dxa"/>
          </w:tcPr>
          <w:p w:rsidR="006E3D6B" w:rsidRDefault="006B279A">
            <w:pPr>
              <w:spacing w:line="240" w:lineRule="auto"/>
              <w:contextualSpacing/>
              <w:rPr>
                <w:rFonts w:cs="Arial"/>
              </w:rPr>
            </w:pPr>
            <w:r>
              <w:rPr>
                <w:rFonts w:cs="Arial"/>
              </w:rPr>
              <w:t>Консултација у установи , Тим за заштиту</w:t>
            </w:r>
          </w:p>
        </w:tc>
        <w:tc>
          <w:tcPr>
            <w:tcW w:w="2196" w:type="dxa"/>
          </w:tcPr>
          <w:p w:rsidR="006E3D6B" w:rsidRDefault="006B279A">
            <w:pPr>
              <w:spacing w:line="240" w:lineRule="auto"/>
              <w:contextualSpacing/>
              <w:rPr>
                <w:rFonts w:cs="Arial"/>
              </w:rPr>
            </w:pPr>
            <w:r>
              <w:rPr>
                <w:rFonts w:cs="Arial"/>
              </w:rPr>
              <w:t>Мере и активности за све нивое ДНЗЗ</w:t>
            </w:r>
          </w:p>
        </w:tc>
        <w:tc>
          <w:tcPr>
            <w:tcW w:w="2196" w:type="dxa"/>
          </w:tcPr>
          <w:p w:rsidR="006E3D6B" w:rsidRDefault="006B279A">
            <w:pPr>
              <w:spacing w:line="240" w:lineRule="auto"/>
              <w:contextualSpacing/>
              <w:rPr>
                <w:rFonts w:cs="Arial"/>
              </w:rPr>
            </w:pPr>
            <w:r>
              <w:rPr>
                <w:rFonts w:cs="Arial"/>
              </w:rPr>
              <w:t>Праћење ефеката предузетих мера и активности</w:t>
            </w:r>
          </w:p>
        </w:tc>
      </w:tr>
      <w:tr w:rsidR="006E3D6B">
        <w:tc>
          <w:tcPr>
            <w:tcW w:w="2196" w:type="dxa"/>
          </w:tcPr>
          <w:p w:rsidR="006E3D6B" w:rsidRDefault="006B279A">
            <w:pPr>
              <w:spacing w:line="240" w:lineRule="auto"/>
              <w:contextualSpacing/>
              <w:rPr>
                <w:rFonts w:cs="Arial"/>
              </w:rPr>
            </w:pPr>
            <w:r>
              <w:rPr>
                <w:rFonts w:cs="Arial"/>
              </w:rPr>
              <w:t>Прикупљањем информација</w:t>
            </w:r>
          </w:p>
        </w:tc>
        <w:tc>
          <w:tcPr>
            <w:tcW w:w="2196" w:type="dxa"/>
          </w:tcPr>
          <w:p w:rsidR="006E3D6B" w:rsidRDefault="006B279A">
            <w:pPr>
              <w:spacing w:line="240" w:lineRule="auto"/>
              <w:contextualSpacing/>
              <w:rPr>
                <w:rFonts w:cs="Arial"/>
              </w:rPr>
            </w:pPr>
            <w:r>
              <w:rPr>
                <w:rFonts w:cs="Arial"/>
              </w:rPr>
              <w:t xml:space="preserve">Обавеза свих запослених у установи, обезбеђивање сигурности и подршке </w:t>
            </w:r>
          </w:p>
        </w:tc>
        <w:tc>
          <w:tcPr>
            <w:tcW w:w="2196" w:type="dxa"/>
          </w:tcPr>
          <w:p w:rsidR="006E3D6B" w:rsidRDefault="006B279A">
            <w:pPr>
              <w:spacing w:line="240" w:lineRule="auto"/>
              <w:contextualSpacing/>
              <w:rPr>
                <w:rFonts w:cs="Arial"/>
              </w:rPr>
            </w:pPr>
            <w:r>
              <w:rPr>
                <w:rFonts w:cs="Arial"/>
              </w:rPr>
              <w:t xml:space="preserve">Пружање прве помоћи, хитна помоћ, обавештавање школске управе, полиције, ценра за </w:t>
            </w:r>
            <w:r>
              <w:rPr>
                <w:rFonts w:cs="Arial"/>
              </w:rPr>
              <w:lastRenderedPageBreak/>
              <w:t>соц.рад, јавног тужиоца</w:t>
            </w:r>
          </w:p>
        </w:tc>
        <w:tc>
          <w:tcPr>
            <w:tcW w:w="2196" w:type="dxa"/>
          </w:tcPr>
          <w:p w:rsidR="006E3D6B" w:rsidRDefault="006B279A">
            <w:pPr>
              <w:spacing w:line="240" w:lineRule="auto"/>
              <w:contextualSpacing/>
              <w:rPr>
                <w:rFonts w:cs="Arial"/>
              </w:rPr>
            </w:pPr>
            <w:r>
              <w:rPr>
                <w:rFonts w:cs="Arial"/>
              </w:rPr>
              <w:lastRenderedPageBreak/>
              <w:t>Разјашњавање околности, анализа чињеница, процена нивоа насиља, ризика, предлог мера</w:t>
            </w:r>
          </w:p>
          <w:p w:rsidR="006E3D6B" w:rsidRDefault="006B279A">
            <w:pPr>
              <w:spacing w:line="240" w:lineRule="auto"/>
              <w:contextualSpacing/>
              <w:rPr>
                <w:rFonts w:cs="Arial"/>
              </w:rPr>
            </w:pPr>
            <w:r>
              <w:rPr>
                <w:rFonts w:cs="Arial"/>
              </w:rPr>
              <w:lastRenderedPageBreak/>
              <w:t>- подношење пријаве директору установе  у случају дискриминаторног поступања запосленог</w:t>
            </w:r>
          </w:p>
        </w:tc>
        <w:tc>
          <w:tcPr>
            <w:tcW w:w="2196" w:type="dxa"/>
          </w:tcPr>
          <w:p w:rsidR="006E3D6B" w:rsidRDefault="006B279A">
            <w:pPr>
              <w:spacing w:line="240" w:lineRule="auto"/>
              <w:contextualSpacing/>
              <w:rPr>
                <w:rFonts w:cs="Arial"/>
              </w:rPr>
            </w:pPr>
            <w:r>
              <w:rPr>
                <w:rFonts w:cs="Arial"/>
              </w:rPr>
              <w:lastRenderedPageBreak/>
              <w:t xml:space="preserve">Појачан васпитни рад на сва три нивоа, оперативни план заштите сачињава се за конкретну ситуацију другог и </w:t>
            </w:r>
            <w:r>
              <w:rPr>
                <w:rFonts w:cs="Arial"/>
              </w:rPr>
              <w:lastRenderedPageBreak/>
              <w:t>трећег нивоа за све учеснике</w:t>
            </w:r>
          </w:p>
        </w:tc>
        <w:tc>
          <w:tcPr>
            <w:tcW w:w="2196" w:type="dxa"/>
          </w:tcPr>
          <w:p w:rsidR="006E3D6B" w:rsidRDefault="006B279A">
            <w:pPr>
              <w:spacing w:line="240" w:lineRule="auto"/>
              <w:contextualSpacing/>
              <w:rPr>
                <w:rFonts w:cs="Arial"/>
              </w:rPr>
            </w:pPr>
            <w:r>
              <w:rPr>
                <w:rFonts w:cs="Arial"/>
              </w:rPr>
              <w:lastRenderedPageBreak/>
              <w:t xml:space="preserve">Одељењски старешина, психолог, тим за заштиту прате успешност предложених мера ради  планирања </w:t>
            </w:r>
            <w:r>
              <w:rPr>
                <w:rFonts w:cs="Arial"/>
              </w:rPr>
              <w:lastRenderedPageBreak/>
              <w:t>следећих активности</w:t>
            </w:r>
          </w:p>
          <w:p w:rsidR="006E3D6B" w:rsidRDefault="006B279A">
            <w:pPr>
              <w:spacing w:line="240" w:lineRule="auto"/>
              <w:contextualSpacing/>
              <w:rPr>
                <w:rFonts w:cs="Arial"/>
              </w:rPr>
            </w:pPr>
            <w:r>
              <w:rPr>
                <w:rFonts w:cs="Arial"/>
              </w:rPr>
              <w:t xml:space="preserve">- обавештавање  Министарства-надлежне школске управе од стране директора у року од 24h извршеног дискрим.поступања запосленог </w:t>
            </w:r>
          </w:p>
        </w:tc>
      </w:tr>
    </w:tbl>
    <w:p w:rsidR="006E3D6B" w:rsidRDefault="006E3D6B">
      <w:pPr>
        <w:contextualSpacing/>
        <w:rPr>
          <w:rFonts w:cs="Arial"/>
        </w:rPr>
      </w:pPr>
    </w:p>
    <w:p w:rsidR="006E3D6B" w:rsidRDefault="006B279A">
      <w:pPr>
        <w:tabs>
          <w:tab w:val="left" w:pos="1256"/>
        </w:tabs>
        <w:rPr>
          <w:rFonts w:eastAsia="Times New Roman" w:cs="Arial"/>
          <w:lang w:val="sr-Cyrl-CS"/>
        </w:rPr>
      </w:pPr>
      <w:r>
        <w:rPr>
          <w:rFonts w:eastAsia="Times New Roman" w:cs="Arial"/>
          <w:lang w:val="sr-Cyrl-CS"/>
        </w:rPr>
        <w:t>Ради уједначеног и примереног поступања, установа у превенцији и интервенцији на насиље, злостављање и занемаривање, општим актом утврђене су као лакше повреде обавеза ученика:</w:t>
      </w:r>
    </w:p>
    <w:p w:rsidR="006E3D6B" w:rsidRDefault="006B279A">
      <w:pPr>
        <w:tabs>
          <w:tab w:val="left" w:pos="1256"/>
        </w:tabs>
        <w:rPr>
          <w:rFonts w:eastAsia="Times New Roman" w:cs="Arial"/>
          <w:lang w:val="sr-Cyrl-CS"/>
        </w:rPr>
      </w:pPr>
      <w:r>
        <w:rPr>
          <w:rFonts w:eastAsia="Times New Roman" w:cs="Arial"/>
          <w:lang w:val="sr-Cyrl-CS"/>
        </w:rPr>
        <w:t>- понављање насилног понашања са првог нивоа када васпитни рад није делотворан;</w:t>
      </w:r>
    </w:p>
    <w:p w:rsidR="006E3D6B" w:rsidRDefault="006B279A">
      <w:pPr>
        <w:tabs>
          <w:tab w:val="left" w:pos="1256"/>
        </w:tabs>
        <w:rPr>
          <w:rFonts w:eastAsia="Times New Roman" w:cs="Arial"/>
          <w:lang w:val="sr-Cyrl-CS"/>
        </w:rPr>
      </w:pPr>
      <w:r>
        <w:rPr>
          <w:rFonts w:eastAsia="Times New Roman" w:cs="Arial"/>
          <w:lang w:val="sr-Cyrl-CS"/>
        </w:rPr>
        <w:t>- насилно понашање са другог нивоа када појачани васпитни рад није делотворан.</w:t>
      </w:r>
    </w:p>
    <w:p w:rsidR="006E3D6B" w:rsidRDefault="006E3D6B">
      <w:pPr>
        <w:tabs>
          <w:tab w:val="left" w:pos="1256"/>
        </w:tabs>
        <w:rPr>
          <w:rFonts w:eastAsia="Times New Roman" w:cs="Arial"/>
          <w:lang w:val="sr-Cyrl-CS"/>
        </w:rPr>
      </w:pPr>
    </w:p>
    <w:p w:rsidR="006E3D6B" w:rsidRDefault="006B279A">
      <w:pPr>
        <w:tabs>
          <w:tab w:val="left" w:pos="1256"/>
        </w:tabs>
        <w:rPr>
          <w:rFonts w:cs="Arial"/>
          <w:lang w:val="sr-Cyrl-CS"/>
        </w:rPr>
      </w:pPr>
      <w:r>
        <w:rPr>
          <w:rFonts w:eastAsia="Times New Roman" w:cs="Arial"/>
          <w:lang w:val="sr-Cyrl-CS"/>
        </w:rPr>
        <w:t xml:space="preserve">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 </w:t>
      </w:r>
    </w:p>
    <w:p w:rsidR="006E3D6B" w:rsidRDefault="006B279A">
      <w:pPr>
        <w:contextualSpacing/>
        <w:rPr>
          <w:rFonts w:cs="Arial"/>
          <w:b/>
        </w:rPr>
      </w:pPr>
      <w:r>
        <w:rPr>
          <w:rFonts w:cs="Arial"/>
          <w:b/>
        </w:rPr>
        <w:t>ОПЕРАТИВНИ ПЛАН ЗАШТИТЕ</w:t>
      </w:r>
    </w:p>
    <w:p w:rsidR="006E3D6B" w:rsidRDefault="006B279A">
      <w:pPr>
        <w:contextualSpacing/>
        <w:rPr>
          <w:rFonts w:cs="Arial"/>
        </w:rPr>
      </w:pPr>
      <w:r>
        <w:rPr>
          <w:rFonts w:cs="Arial"/>
        </w:rPr>
        <w:t>-  Израђује се за конкретну ситуацију другог и трећег нивоа ДНЗЗ</w:t>
      </w:r>
    </w:p>
    <w:p w:rsidR="006E3D6B" w:rsidRDefault="006B279A">
      <w:pPr>
        <w:contextualSpacing/>
        <w:rPr>
          <w:rFonts w:cs="Arial"/>
        </w:rPr>
      </w:pPr>
      <w:r>
        <w:rPr>
          <w:rFonts w:cs="Arial"/>
        </w:rPr>
        <w:t>- Израђује га тим за заштиту заједно са одељењским старешином, директором, родитељем.Кад год је то могуће укључују се и ученици, одељењска заједница, ђачки парламент</w:t>
      </w:r>
    </w:p>
    <w:p w:rsidR="006E3D6B" w:rsidRDefault="006B279A">
      <w:pPr>
        <w:contextualSpacing/>
        <w:rPr>
          <w:rFonts w:cs="Arial"/>
        </w:rPr>
      </w:pPr>
      <w:r>
        <w:rPr>
          <w:rFonts w:cs="Arial"/>
        </w:rPr>
        <w:t>- Сачињава се за све ученике-учеснике ДНЗЗ (који чине, трпе и сведоке)</w:t>
      </w:r>
    </w:p>
    <w:p w:rsidR="006E3D6B" w:rsidRDefault="006B279A">
      <w:pPr>
        <w:contextualSpacing/>
        <w:rPr>
          <w:rFonts w:cs="Arial"/>
        </w:rPr>
      </w:pPr>
      <w:r>
        <w:rPr>
          <w:rFonts w:cs="Arial"/>
        </w:rPr>
        <w:t>- Садржи конкретне активности (са ученицима, ОЗ, парламентом, родитељима, носиоце активности, временску динамику)</w:t>
      </w:r>
    </w:p>
    <w:p w:rsidR="006E3D6B" w:rsidRDefault="006B279A">
      <w:pPr>
        <w:contextualSpacing/>
        <w:rPr>
          <w:rFonts w:cs="Arial"/>
        </w:rPr>
      </w:pPr>
      <w:r>
        <w:rPr>
          <w:rFonts w:cs="Arial"/>
        </w:rPr>
        <w:t>- Зависи од: врсте и тежине учињеног дела, последица учињеног дела по појединца и колектив, броја учесника и сл.</w:t>
      </w:r>
    </w:p>
    <w:p w:rsidR="006E3D6B" w:rsidRDefault="006E3D6B">
      <w:pPr>
        <w:contextualSpacing/>
        <w:rPr>
          <w:rFonts w:cs="Arial"/>
        </w:rPr>
      </w:pPr>
    </w:p>
    <w:p w:rsidR="006E3D6B" w:rsidRDefault="006B279A">
      <w:pPr>
        <w:contextualSpacing/>
        <w:rPr>
          <w:rFonts w:cs="Arial"/>
          <w:b/>
        </w:rPr>
      </w:pPr>
      <w:r>
        <w:rPr>
          <w:rFonts w:cs="Arial"/>
          <w:b/>
        </w:rPr>
        <w:t>ДОКУМЕНТАЦИЈА, АНАЛИЗА И ИЗВЕШТАВАЊЕ</w:t>
      </w:r>
    </w:p>
    <w:p w:rsidR="006E3D6B" w:rsidRDefault="006B279A">
      <w:pPr>
        <w:contextualSpacing/>
        <w:rPr>
          <w:rFonts w:cs="Arial"/>
        </w:rPr>
      </w:pPr>
      <w:r>
        <w:rPr>
          <w:rFonts w:cs="Arial"/>
        </w:rPr>
        <w:t>У спровођењу превентивних и интервентних мера и активности установа:</w:t>
      </w:r>
    </w:p>
    <w:p w:rsidR="006E3D6B" w:rsidRDefault="006B279A">
      <w:pPr>
        <w:contextualSpacing/>
        <w:rPr>
          <w:rFonts w:cs="Arial"/>
        </w:rPr>
      </w:pPr>
      <w:r>
        <w:rPr>
          <w:rFonts w:cs="Arial"/>
        </w:rPr>
        <w:t>- Прати остваривање програма заштите установе</w:t>
      </w:r>
    </w:p>
    <w:p w:rsidR="006E3D6B" w:rsidRDefault="006B279A">
      <w:pPr>
        <w:contextualSpacing/>
        <w:rPr>
          <w:rFonts w:cs="Arial"/>
        </w:rPr>
      </w:pPr>
      <w:r>
        <w:rPr>
          <w:rFonts w:cs="Arial"/>
        </w:rPr>
        <w:t>- Евидентира све случајеве дискриминације, насиља, злостављања и занемаривања у установи</w:t>
      </w:r>
    </w:p>
    <w:p w:rsidR="006E3D6B" w:rsidRDefault="006B279A">
      <w:pPr>
        <w:contextualSpacing/>
        <w:rPr>
          <w:rFonts w:cs="Arial"/>
        </w:rPr>
      </w:pPr>
      <w:r>
        <w:rPr>
          <w:rFonts w:cs="Arial"/>
        </w:rPr>
        <w:lastRenderedPageBreak/>
        <w:t>- Прати остваривање конкретних планова заштите</w:t>
      </w:r>
    </w:p>
    <w:p w:rsidR="006E3D6B" w:rsidRDefault="006B279A">
      <w:pPr>
        <w:contextualSpacing/>
        <w:rPr>
          <w:rFonts w:cs="Arial"/>
        </w:rPr>
      </w:pPr>
      <w:r>
        <w:rPr>
          <w:rFonts w:cs="Arial"/>
        </w:rPr>
        <w:t>- Анализира стање и извештава</w:t>
      </w:r>
    </w:p>
    <w:p w:rsidR="006E3D6B" w:rsidRDefault="006E3D6B">
      <w:pPr>
        <w:contextualSpacing/>
        <w:rPr>
          <w:rFonts w:cs="Arial"/>
        </w:rPr>
      </w:pPr>
    </w:p>
    <w:p w:rsidR="006E3D6B" w:rsidRDefault="006B279A">
      <w:pPr>
        <w:jc w:val="center"/>
        <w:rPr>
          <w:rFonts w:eastAsia="Times New Roman" w:cs="Arial"/>
          <w:b/>
          <w:sz w:val="32"/>
          <w:szCs w:val="32"/>
          <w:u w:val="single"/>
          <w:lang w:val="sr-Cyrl-CS"/>
        </w:rPr>
      </w:pPr>
      <w:r>
        <w:rPr>
          <w:rFonts w:eastAsia="Times New Roman" w:cs="Arial"/>
          <w:b/>
          <w:sz w:val="32"/>
          <w:szCs w:val="32"/>
          <w:u w:val="single"/>
          <w:lang w:val="sr-Cyrl-CS"/>
        </w:rPr>
        <w:t>Програм превенције дискриминаторног понашања и вређања угледа, части или достојанства личности</w:t>
      </w:r>
    </w:p>
    <w:p w:rsidR="006E3D6B" w:rsidRDefault="006E3D6B">
      <w:pPr>
        <w:rPr>
          <w:rFonts w:eastAsia="Times New Roman" w:cs="Arial"/>
          <w:lang w:val="sr-Cyrl-CS"/>
        </w:rPr>
      </w:pPr>
    </w:p>
    <w:p w:rsidR="006E3D6B" w:rsidRDefault="006B279A">
      <w:pPr>
        <w:autoSpaceDE w:val="0"/>
        <w:autoSpaceDN w:val="0"/>
        <w:adjustRightInd w:val="0"/>
        <w:spacing w:after="0" w:line="240" w:lineRule="auto"/>
        <w:rPr>
          <w:rFonts w:eastAsia="Times New Roman" w:cs="Arial"/>
          <w:i/>
          <w:lang w:val="sr-Cyrl-CS"/>
        </w:rPr>
      </w:pPr>
      <w:r>
        <w:rPr>
          <w:rFonts w:eastAsia="Times New Roman" w:cs="Arial"/>
          <w:lang w:val="sr-Cyrl-CS"/>
        </w:rPr>
        <w:t xml:space="preserve">Програм превенције дискриминаторног понашања и вређања угледа, части или достојанства личности сачињен је на </w:t>
      </w:r>
      <w:r>
        <w:rPr>
          <w:rFonts w:eastAsia="Times New Roman" w:cs="Arial"/>
          <w:i/>
          <w:lang w:val="sr-Cyrl-CS"/>
        </w:rPr>
        <w:t xml:space="preserve">основу </w:t>
      </w:r>
      <w:r>
        <w:rPr>
          <w:rFonts w:cs="Arial"/>
          <w:i/>
          <w:iCs/>
        </w:rPr>
        <w:t xml:space="preserve">Правилникa о ближим критеријумима за препознавање облика дискриминације одстране запосленог, детета, ученика или трећег лица у установи образовања и васпитања </w:t>
      </w:r>
      <w:r>
        <w:rPr>
          <w:rFonts w:cs="Arial"/>
          <w:i/>
        </w:rPr>
        <w:t xml:space="preserve">(„Службени гласник РС“, бр. 22/16) и </w:t>
      </w:r>
      <w:r>
        <w:rPr>
          <w:rFonts w:eastAsia="Times New Roman" w:cs="Arial"/>
          <w:i/>
          <w:lang w:val="sr-Cyrl-CS"/>
        </w:rPr>
        <w:t>Правилника о поступању установе у случају сумње или утврђеног дискриминаторног понашања и вређања угледа, части или достојанства личности („Сл. Гласник РС“, бр. 65/2018).</w:t>
      </w:r>
    </w:p>
    <w:p w:rsidR="006E3D6B" w:rsidRDefault="006E3D6B">
      <w:pPr>
        <w:autoSpaceDE w:val="0"/>
        <w:autoSpaceDN w:val="0"/>
        <w:adjustRightInd w:val="0"/>
        <w:spacing w:after="0" w:line="240" w:lineRule="auto"/>
        <w:rPr>
          <w:rFonts w:eastAsia="Times New Roman" w:cs="Arial"/>
          <w:lang w:val="sr-Cyrl-CS"/>
        </w:rPr>
      </w:pPr>
    </w:p>
    <w:p w:rsidR="006E3D6B" w:rsidRDefault="006B279A">
      <w:pPr>
        <w:rPr>
          <w:rFonts w:eastAsia="Times New Roman" w:cs="Arial"/>
          <w:lang w:val="sr-Cyrl-CS"/>
        </w:rPr>
      </w:pPr>
      <w:r>
        <w:rPr>
          <w:rFonts w:eastAsia="Times New Roman" w:cs="Arial"/>
          <w:b/>
          <w:bCs/>
          <w:lang w:val="sr-Cyrl-CS"/>
        </w:rPr>
        <w:t>Дискриминација</w:t>
      </w:r>
      <w:r>
        <w:rPr>
          <w:rFonts w:eastAsia="Times New Roman" w:cs="Arial"/>
          <w:lang w:val="sr-Cyrl-CS"/>
        </w:rPr>
        <w:t xml:space="preserve"> – понашање којим се на посредан/непосредан, отворен/прикривен начин </w:t>
      </w:r>
      <w:r>
        <w:rPr>
          <w:rFonts w:eastAsia="Times New Roman" w:cs="Arial"/>
          <w:u w:val="single"/>
          <w:lang w:val="sr-Cyrl-CS"/>
        </w:rPr>
        <w:t xml:space="preserve">неоправдано прави разлика </w:t>
      </w:r>
      <w:r>
        <w:rPr>
          <w:rFonts w:eastAsia="Times New Roman" w:cs="Arial"/>
          <w:lang w:val="sr-Cyrl-CS"/>
        </w:rPr>
        <w:t xml:space="preserve">или неједнако поступа/пропушта чињење (искључивање, ограничавање или давање првенства) у односу на лице/групе лица, чланове њихових породица, њима блиска лица, </w:t>
      </w:r>
      <w:r>
        <w:rPr>
          <w:rFonts w:eastAsia="Times New Roman" w:cs="Arial"/>
          <w:u w:val="single"/>
          <w:lang w:val="sr-Cyrl-CS"/>
        </w:rPr>
        <w:t xml:space="preserve">које се заснива на </w:t>
      </w:r>
      <w:r>
        <w:rPr>
          <w:rFonts w:eastAsia="Times New Roman" w:cs="Arial"/>
          <w:lang w:val="sr-Cyrl-CS"/>
        </w:rPr>
        <w:t xml:space="preserve">(раси, полу, здравственом стању, социјалном пореклу..) и другим </w:t>
      </w:r>
      <w:r>
        <w:rPr>
          <w:rFonts w:eastAsia="Times New Roman" w:cs="Arial"/>
          <w:u w:val="single"/>
          <w:lang w:val="sr-Cyrl-CS"/>
        </w:rPr>
        <w:t>личним својствима.</w:t>
      </w:r>
    </w:p>
    <w:p w:rsidR="006E3D6B" w:rsidRDefault="006B279A">
      <w:pPr>
        <w:spacing w:after="150"/>
        <w:rPr>
          <w:rFonts w:eastAsia="Times New Roman" w:cs="Arial"/>
          <w:lang w:val="sr-Cyrl-CS"/>
        </w:rPr>
      </w:pPr>
      <w:r>
        <w:rPr>
          <w:rFonts w:eastAsia="Times New Roman" w:cs="Arial"/>
          <w:b/>
          <w:lang w:val="sr-Cyrl-CS"/>
        </w:rPr>
        <w:t>Извршилац дискриминације</w:t>
      </w:r>
      <w:r>
        <w:rPr>
          <w:rFonts w:eastAsia="Times New Roman" w:cs="Arial"/>
          <w:lang w:val="sr-Cyrl-CS"/>
        </w:rPr>
        <w:t xml:space="preserve"> је лице – учесник у образовању, запослени, родитељ или треће лице, као и установа, њени органи и тела који својим чињењем или пропуштањем чињења врше дискриминацију у процесу образовања и васпитања или у вези са њим, у свим релацијама.</w:t>
      </w:r>
    </w:p>
    <w:p w:rsidR="006E3D6B" w:rsidRDefault="006B279A">
      <w:pPr>
        <w:spacing w:after="150"/>
        <w:rPr>
          <w:rFonts w:eastAsia="Times New Roman" w:cs="Arial"/>
          <w:color w:val="000000"/>
          <w:lang w:val="sr-Cyrl-CS"/>
        </w:rPr>
      </w:pPr>
      <w:r>
        <w:rPr>
          <w:rFonts w:eastAsia="Times New Roman" w:cs="Arial"/>
          <w:b/>
          <w:lang w:val="sr-Cyrl-CS"/>
        </w:rPr>
        <w:t>Дискриминисано лице</w:t>
      </w:r>
      <w:r>
        <w:rPr>
          <w:rFonts w:eastAsia="Times New Roman" w:cs="Arial"/>
          <w:lang w:val="sr-Cyrl-CS"/>
        </w:rPr>
        <w:t xml:space="preserve"> је лице – учесник у образовању, запослени, родитељ и треће лице, група – учесника у образовању, запослених, родитеља и трећих лица, чланови органа и тела установе који су претрпели дискриминацију у процесу образовања и васпитања или у вези са њим.</w:t>
      </w:r>
    </w:p>
    <w:p w:rsidR="006E3D6B" w:rsidRDefault="006B279A">
      <w:pPr>
        <w:spacing w:after="150"/>
        <w:rPr>
          <w:rFonts w:eastAsia="Times New Roman" w:cs="Arial"/>
          <w:lang w:val="sr-Cyrl-CS"/>
        </w:rPr>
      </w:pPr>
      <w:r>
        <w:rPr>
          <w:rFonts w:eastAsia="Times New Roman" w:cs="Arial"/>
          <w:b/>
          <w:color w:val="000000"/>
          <w:lang w:val="sr-Cyrl-CS"/>
        </w:rPr>
        <w:t>Насилно понашање није у сваком случају дискриминаторно, али свако дискриминаторно јесте насилно</w:t>
      </w:r>
      <w:r>
        <w:rPr>
          <w:rFonts w:eastAsia="Times New Roman" w:cs="Arial"/>
          <w:color w:val="000000"/>
          <w:lang w:val="sr-Cyrl-CS"/>
        </w:rPr>
        <w:t>.</w:t>
      </w:r>
    </w:p>
    <w:p w:rsidR="006E3D6B" w:rsidRDefault="006B279A">
      <w:pPr>
        <w:spacing w:after="150"/>
        <w:rPr>
          <w:rFonts w:eastAsia="Times New Roman" w:cs="Arial"/>
          <w:lang w:val="sr-Cyrl-CS"/>
        </w:rPr>
      </w:pPr>
      <w:r>
        <w:rPr>
          <w:rFonts w:eastAsia="Times New Roman" w:cs="Arial"/>
          <w:b/>
          <w:color w:val="000000"/>
          <w:lang w:val="sr-Cyrl-CS"/>
        </w:rPr>
        <w:t>Примери појединих типичних ситуација дискриминаторног понашања учесника у образовању су:</w:t>
      </w:r>
    </w:p>
    <w:p w:rsidR="006E3D6B" w:rsidRDefault="006B279A">
      <w:pPr>
        <w:spacing w:after="150"/>
        <w:rPr>
          <w:rFonts w:eastAsia="Times New Roman" w:cs="Arial"/>
          <w:lang w:val="sr-Cyrl-CS"/>
        </w:rPr>
      </w:pPr>
      <w:r>
        <w:rPr>
          <w:rFonts w:eastAsia="Times New Roman" w:cs="Arial"/>
          <w:color w:val="000000"/>
          <w:lang w:val="sr-Cyrl-CS"/>
        </w:rPr>
        <w:t>– излагање подсмеху учесника у образовању по основу његове националности;</w:t>
      </w:r>
    </w:p>
    <w:p w:rsidR="006E3D6B" w:rsidRDefault="006B279A">
      <w:pPr>
        <w:spacing w:after="150"/>
        <w:rPr>
          <w:rFonts w:eastAsia="Times New Roman" w:cs="Arial"/>
          <w:lang w:val="sr-Cyrl-CS"/>
        </w:rPr>
      </w:pPr>
      <w:r>
        <w:rPr>
          <w:rFonts w:eastAsia="Times New Roman" w:cs="Arial"/>
          <w:color w:val="000000"/>
          <w:lang w:val="sr-Cyrl-CS"/>
        </w:rPr>
        <w:t>– омаловажавање учесника у образовању или групе по основу њиховог личног својства;</w:t>
      </w:r>
    </w:p>
    <w:p w:rsidR="006E3D6B" w:rsidRDefault="006B279A">
      <w:pPr>
        <w:spacing w:after="150"/>
        <w:rPr>
          <w:rFonts w:eastAsia="Times New Roman" w:cs="Arial"/>
          <w:lang w:val="sr-Cyrl-CS"/>
        </w:rPr>
      </w:pPr>
      <w:r>
        <w:rPr>
          <w:rFonts w:eastAsia="Times New Roman" w:cs="Arial"/>
          <w:color w:val="000000"/>
          <w:lang w:val="sr-Cyrl-CS"/>
        </w:rPr>
        <w:t>– имитирање хода, говора, изгледа или било какво друго излагање подсмеху учесника у образовању са сметњама у развоју или инвалидитетом;</w:t>
      </w:r>
    </w:p>
    <w:p w:rsidR="006E3D6B" w:rsidRDefault="006B279A">
      <w:pPr>
        <w:spacing w:after="150"/>
        <w:rPr>
          <w:rFonts w:eastAsia="Times New Roman" w:cs="Arial"/>
          <w:lang w:val="sr-Cyrl-CS"/>
        </w:rPr>
      </w:pPr>
      <w:r>
        <w:rPr>
          <w:rFonts w:eastAsia="Times New Roman" w:cs="Arial"/>
          <w:color w:val="000000"/>
          <w:lang w:val="sr-Cyrl-CS"/>
        </w:rPr>
        <w:lastRenderedPageBreak/>
        <w:t>– ословљавање погрдним називима учесника у образовању или групе, запосленог или родитеља – припадника одређене групе;</w:t>
      </w:r>
    </w:p>
    <w:p w:rsidR="006E3D6B" w:rsidRDefault="006B279A">
      <w:pPr>
        <w:spacing w:after="150"/>
        <w:rPr>
          <w:rFonts w:eastAsia="Times New Roman" w:cs="Arial"/>
          <w:lang w:val="sr-Cyrl-CS"/>
        </w:rPr>
      </w:pPr>
      <w:r>
        <w:rPr>
          <w:rFonts w:eastAsia="Times New Roman" w:cs="Arial"/>
          <w:color w:val="000000"/>
          <w:lang w:val="sr-Cyrl-CS"/>
        </w:rPr>
        <w:t>– изражавање стереотипа и предрасуда о припадницима одређене групе;</w:t>
      </w:r>
    </w:p>
    <w:p w:rsidR="006E3D6B" w:rsidRDefault="006B279A">
      <w:pPr>
        <w:spacing w:after="150"/>
        <w:rPr>
          <w:rFonts w:eastAsia="Times New Roman" w:cs="Arial"/>
          <w:lang w:val="sr-Cyrl-CS"/>
        </w:rPr>
      </w:pPr>
      <w:r>
        <w:rPr>
          <w:rFonts w:eastAsia="Times New Roman" w:cs="Arial"/>
          <w:color w:val="000000"/>
          <w:lang w:val="sr-Cyrl-CS"/>
        </w:rPr>
        <w:t>– причање увредљивих и понижавајућих шала и вицева о припадницима одређене групе;</w:t>
      </w:r>
    </w:p>
    <w:p w:rsidR="006E3D6B" w:rsidRDefault="006B279A">
      <w:pPr>
        <w:spacing w:after="150"/>
        <w:rPr>
          <w:rFonts w:eastAsia="Times New Roman" w:cs="Arial"/>
          <w:lang w:val="sr-Cyrl-CS"/>
        </w:rPr>
      </w:pPr>
      <w:r>
        <w:rPr>
          <w:rFonts w:eastAsia="Times New Roman" w:cs="Arial"/>
          <w:color w:val="000000"/>
          <w:lang w:val="sr-Cyrl-CS"/>
        </w:rPr>
        <w:t>– промовисање родних стереотипа у вези са очекивањима, успесима и достигнућима девојчица и дечака;</w:t>
      </w:r>
    </w:p>
    <w:p w:rsidR="006E3D6B" w:rsidRDefault="006B279A">
      <w:pPr>
        <w:spacing w:after="150"/>
        <w:rPr>
          <w:rFonts w:eastAsia="Times New Roman" w:cs="Arial"/>
          <w:lang w:val="sr-Cyrl-CS"/>
        </w:rPr>
      </w:pPr>
      <w:r>
        <w:rPr>
          <w:rFonts w:eastAsia="Times New Roman" w:cs="Arial"/>
          <w:color w:val="000000"/>
          <w:lang w:val="sr-Cyrl-CS"/>
        </w:rPr>
        <w:t>– певање увредљивих и понижавајућих песама о припадницима одређене групе;</w:t>
      </w:r>
    </w:p>
    <w:p w:rsidR="006E3D6B" w:rsidRDefault="006B279A">
      <w:pPr>
        <w:spacing w:after="150"/>
        <w:rPr>
          <w:rFonts w:eastAsia="Times New Roman" w:cs="Arial"/>
          <w:lang w:val="sr-Cyrl-CS"/>
        </w:rPr>
      </w:pPr>
      <w:r>
        <w:rPr>
          <w:rFonts w:eastAsia="Times New Roman" w:cs="Arial"/>
          <w:color w:val="000000"/>
          <w:lang w:val="sr-Cyrl-CS"/>
        </w:rPr>
        <w:t>– слање увредљивих и понижавајућих порука одређеном лицу или групи лица путем СМС-а, ММС-а или друштвених мрежа;</w:t>
      </w:r>
    </w:p>
    <w:p w:rsidR="006E3D6B" w:rsidRDefault="006B279A">
      <w:pPr>
        <w:spacing w:after="150"/>
        <w:rPr>
          <w:rFonts w:eastAsia="Times New Roman" w:cs="Arial"/>
          <w:lang w:val="sr-Cyrl-CS"/>
        </w:rPr>
      </w:pPr>
      <w:r>
        <w:rPr>
          <w:rFonts w:eastAsia="Times New Roman" w:cs="Arial"/>
          <w:color w:val="000000"/>
          <w:lang w:val="sr-Cyrl-CS"/>
        </w:rPr>
        <w:t>– вербално привилеговање припадника већинске групе лица неоправданим и прекомерним похвалама;</w:t>
      </w:r>
    </w:p>
    <w:p w:rsidR="006E3D6B" w:rsidRDefault="006B279A">
      <w:pPr>
        <w:spacing w:after="150"/>
        <w:rPr>
          <w:rFonts w:eastAsia="Times New Roman" w:cs="Arial"/>
          <w:lang w:val="sr-Cyrl-CS"/>
        </w:rPr>
      </w:pPr>
      <w:r>
        <w:rPr>
          <w:rFonts w:eastAsia="Times New Roman" w:cs="Arial"/>
          <w:color w:val="000000"/>
          <w:lang w:val="sr-Cyrl-CS"/>
        </w:rPr>
        <w:t>– неоправдано вербално умањивање или снижавање доприноса и успеха припадника мањинске групе;</w:t>
      </w:r>
    </w:p>
    <w:p w:rsidR="006E3D6B" w:rsidRDefault="006B279A">
      <w:pPr>
        <w:spacing w:after="150"/>
        <w:rPr>
          <w:rFonts w:eastAsia="Times New Roman" w:cs="Arial"/>
          <w:lang w:val="sr-Cyrl-CS"/>
        </w:rPr>
      </w:pPr>
      <w:r>
        <w:rPr>
          <w:rFonts w:eastAsia="Times New Roman" w:cs="Arial"/>
          <w:color w:val="000000"/>
          <w:lang w:val="sr-Cyrl-CS"/>
        </w:rPr>
        <w:t>– игнорисање и избегавање контаката са учесником образовања због његовог личног својства;</w:t>
      </w:r>
    </w:p>
    <w:p w:rsidR="006E3D6B" w:rsidRDefault="006B279A">
      <w:pPr>
        <w:spacing w:after="150"/>
        <w:rPr>
          <w:rFonts w:eastAsia="Times New Roman" w:cs="Arial"/>
          <w:lang w:val="sr-Cyrl-CS"/>
        </w:rPr>
      </w:pPr>
      <w:r>
        <w:rPr>
          <w:rFonts w:eastAsia="Times New Roman" w:cs="Arial"/>
          <w:color w:val="000000"/>
          <w:lang w:val="sr-Cyrl-CS"/>
        </w:rPr>
        <w:t>– одбијање да седи у клупи са другим учесником образовања због његовог личног својства;</w:t>
      </w:r>
    </w:p>
    <w:p w:rsidR="006E3D6B" w:rsidRDefault="006B279A">
      <w:pPr>
        <w:spacing w:after="150"/>
        <w:rPr>
          <w:rFonts w:eastAsia="Times New Roman" w:cs="Arial"/>
          <w:lang w:val="sr-Cyrl-CS"/>
        </w:rPr>
      </w:pPr>
      <w:r>
        <w:rPr>
          <w:rFonts w:eastAsia="Times New Roman" w:cs="Arial"/>
          <w:color w:val="000000"/>
          <w:lang w:val="sr-Cyrl-CS"/>
        </w:rPr>
        <w:t>– омаловажавање родитеља ученика по основу личног својства…</w:t>
      </w:r>
    </w:p>
    <w:p w:rsidR="006E3D6B" w:rsidRDefault="006B279A">
      <w:pPr>
        <w:spacing w:after="120"/>
        <w:rPr>
          <w:rFonts w:eastAsia="Times New Roman" w:cs="Arial"/>
          <w:lang w:val="sr-Cyrl-CS"/>
        </w:rPr>
      </w:pPr>
      <w:r>
        <w:rPr>
          <w:rFonts w:eastAsia="Times New Roman" w:cs="Arial"/>
          <w:b/>
          <w:color w:val="000000"/>
          <w:lang w:val="sr-Cyrl-CS"/>
        </w:rPr>
        <w:t>Приликом процене ризика од дискриминаторног понашања учесника у образовању у обзир се узима следеће:</w:t>
      </w:r>
    </w:p>
    <w:p w:rsidR="006E3D6B" w:rsidRDefault="006B279A">
      <w:pPr>
        <w:spacing w:after="150"/>
        <w:rPr>
          <w:rFonts w:eastAsia="Times New Roman" w:cs="Arial"/>
          <w:lang w:val="sr-Cyrl-CS"/>
        </w:rPr>
      </w:pPr>
      <w:r>
        <w:rPr>
          <w:rFonts w:eastAsia="Times New Roman" w:cs="Arial"/>
          <w:color w:val="000000"/>
          <w:lang w:val="sr-Cyrl-CS"/>
        </w:rPr>
        <w:t>1) узраст учесника у образовању;</w:t>
      </w:r>
    </w:p>
    <w:p w:rsidR="006E3D6B" w:rsidRDefault="006B279A">
      <w:pPr>
        <w:spacing w:after="150"/>
        <w:rPr>
          <w:rFonts w:eastAsia="Times New Roman" w:cs="Arial"/>
          <w:lang w:val="sr-Cyrl-CS"/>
        </w:rPr>
      </w:pPr>
      <w:r>
        <w:rPr>
          <w:rFonts w:eastAsia="Times New Roman" w:cs="Arial"/>
          <w:color w:val="000000"/>
          <w:lang w:val="sr-Cyrl-CS"/>
        </w:rPr>
        <w:t>2) интензитет, трајање и учесталост дискриминаторног понашања;</w:t>
      </w:r>
    </w:p>
    <w:p w:rsidR="006E3D6B" w:rsidRDefault="006B279A">
      <w:pPr>
        <w:spacing w:after="150"/>
        <w:rPr>
          <w:rFonts w:eastAsia="Times New Roman" w:cs="Arial"/>
          <w:lang w:val="sr-Cyrl-CS"/>
        </w:rPr>
      </w:pPr>
      <w:r>
        <w:rPr>
          <w:rFonts w:eastAsia="Times New Roman" w:cs="Arial"/>
          <w:color w:val="000000"/>
          <w:lang w:val="sr-Cyrl-CS"/>
        </w:rPr>
        <w:t>3) облик и начин дискриминаторног понашања – узнемиравање и понижавајуће поступање;</w:t>
      </w:r>
    </w:p>
    <w:p w:rsidR="006E3D6B" w:rsidRDefault="006B279A">
      <w:pPr>
        <w:spacing w:after="150"/>
        <w:rPr>
          <w:rFonts w:cs="Arial"/>
          <w:color w:val="000000"/>
          <w:lang w:val="sr-Cyrl-CS"/>
        </w:rPr>
      </w:pPr>
      <w:r>
        <w:rPr>
          <w:rFonts w:eastAsia="Times New Roman" w:cs="Arial"/>
          <w:color w:val="000000"/>
          <w:lang w:val="sr-Cyrl-CS"/>
        </w:rPr>
        <w:t>4) последица дискриминаторног понашања</w:t>
      </w:r>
    </w:p>
    <w:p w:rsidR="006E3D6B" w:rsidRDefault="006E3D6B">
      <w:pPr>
        <w:contextualSpacing/>
        <w:jc w:val="center"/>
        <w:rPr>
          <w:rFonts w:cs="Arial"/>
          <w:b/>
        </w:rPr>
      </w:pPr>
    </w:p>
    <w:p w:rsidR="006E3D6B" w:rsidRDefault="006B279A">
      <w:pPr>
        <w:contextualSpacing/>
        <w:jc w:val="center"/>
        <w:rPr>
          <w:rFonts w:cs="Arial"/>
          <w:b/>
        </w:rPr>
      </w:pPr>
      <w:r>
        <w:rPr>
          <w:rFonts w:cs="Arial"/>
          <w:b/>
        </w:rPr>
        <w:t>МАТРИЦА ЗА ПРОЦЕНУ РИЗИКА ОД ДИСКРИМИНАТОРНОГ ПОНАШАЊА И НАСИЉА, ЗЛОСТАВЉАЊА И ЗАНЕМАРИВАЊА</w:t>
      </w:r>
    </w:p>
    <w:p w:rsidR="006E3D6B" w:rsidRDefault="006E3D6B">
      <w:pPr>
        <w:contextualSpacing/>
        <w:rPr>
          <w:rFonts w:cs="Arial"/>
        </w:rPr>
      </w:pPr>
    </w:p>
    <w:tbl>
      <w:tblPr>
        <w:tblStyle w:val="TableGrid"/>
        <w:tblW w:w="0" w:type="auto"/>
        <w:tblInd w:w="198" w:type="dxa"/>
        <w:tblLook w:val="04A0" w:firstRow="1" w:lastRow="0" w:firstColumn="1" w:lastColumn="0" w:noHBand="0" w:noVBand="1"/>
      </w:tblPr>
      <w:tblGrid>
        <w:gridCol w:w="2025"/>
        <w:gridCol w:w="1757"/>
        <w:gridCol w:w="2546"/>
        <w:gridCol w:w="3642"/>
        <w:gridCol w:w="3008"/>
      </w:tblGrid>
      <w:tr w:rsidR="006E3D6B">
        <w:tc>
          <w:tcPr>
            <w:tcW w:w="12978" w:type="dxa"/>
            <w:gridSpan w:val="5"/>
            <w:shd w:val="clear" w:color="auto" w:fill="B6DDE8" w:themeFill="accent5" w:themeFillTint="66"/>
          </w:tcPr>
          <w:p w:rsidR="006E3D6B" w:rsidRDefault="006B279A">
            <w:pPr>
              <w:spacing w:line="240" w:lineRule="auto"/>
              <w:contextualSpacing/>
              <w:jc w:val="center"/>
              <w:rPr>
                <w:rFonts w:cs="Arial"/>
              </w:rPr>
            </w:pPr>
            <w:r>
              <w:rPr>
                <w:rFonts w:cs="Arial"/>
                <w:b/>
              </w:rPr>
              <w:t>ДИСКРИМИНАЦИЈА</w:t>
            </w:r>
          </w:p>
        </w:tc>
      </w:tr>
      <w:tr w:rsidR="006E3D6B">
        <w:tc>
          <w:tcPr>
            <w:tcW w:w="2025" w:type="dxa"/>
          </w:tcPr>
          <w:p w:rsidR="006E3D6B" w:rsidRDefault="006B279A">
            <w:pPr>
              <w:spacing w:line="240" w:lineRule="auto"/>
              <w:contextualSpacing/>
              <w:rPr>
                <w:rFonts w:cs="Arial"/>
                <w:b/>
              </w:rPr>
            </w:pPr>
            <w:r>
              <w:rPr>
                <w:rFonts w:cs="Arial"/>
                <w:b/>
              </w:rPr>
              <w:t>ФАКТОРИ</w:t>
            </w:r>
          </w:p>
        </w:tc>
        <w:tc>
          <w:tcPr>
            <w:tcW w:w="1757" w:type="dxa"/>
          </w:tcPr>
          <w:p w:rsidR="006E3D6B" w:rsidRDefault="006B279A">
            <w:pPr>
              <w:spacing w:line="240" w:lineRule="auto"/>
              <w:contextualSpacing/>
              <w:rPr>
                <w:rFonts w:cs="Arial"/>
                <w:b/>
              </w:rPr>
            </w:pPr>
            <w:r>
              <w:rPr>
                <w:rFonts w:cs="Arial"/>
                <w:b/>
              </w:rPr>
              <w:t>Узраст учесника у образовању</w:t>
            </w:r>
          </w:p>
        </w:tc>
        <w:tc>
          <w:tcPr>
            <w:tcW w:w="2546" w:type="dxa"/>
          </w:tcPr>
          <w:p w:rsidR="006E3D6B" w:rsidRDefault="006B279A">
            <w:pPr>
              <w:spacing w:line="240" w:lineRule="auto"/>
              <w:contextualSpacing/>
              <w:rPr>
                <w:rFonts w:cs="Arial"/>
                <w:b/>
              </w:rPr>
            </w:pPr>
            <w:r>
              <w:rPr>
                <w:rFonts w:cs="Arial"/>
                <w:b/>
              </w:rPr>
              <w:t>Интензитет, трајање и учесталост диск.понаш.</w:t>
            </w:r>
          </w:p>
        </w:tc>
        <w:tc>
          <w:tcPr>
            <w:tcW w:w="3642" w:type="dxa"/>
          </w:tcPr>
          <w:p w:rsidR="006E3D6B" w:rsidRDefault="006B279A">
            <w:pPr>
              <w:spacing w:line="240" w:lineRule="auto"/>
              <w:contextualSpacing/>
              <w:rPr>
                <w:rFonts w:cs="Arial"/>
                <w:b/>
              </w:rPr>
            </w:pPr>
            <w:r>
              <w:rPr>
                <w:rFonts w:cs="Arial"/>
                <w:b/>
              </w:rPr>
              <w:t xml:space="preserve">Облик и начин </w:t>
            </w:r>
          </w:p>
          <w:p w:rsidR="006E3D6B" w:rsidRDefault="006B279A">
            <w:pPr>
              <w:spacing w:line="240" w:lineRule="auto"/>
              <w:contextualSpacing/>
              <w:rPr>
                <w:rFonts w:cs="Arial"/>
                <w:b/>
              </w:rPr>
            </w:pPr>
            <w:r>
              <w:rPr>
                <w:rFonts w:cs="Arial"/>
                <w:b/>
              </w:rPr>
              <w:t>дискриминаторског понашања</w:t>
            </w:r>
          </w:p>
        </w:tc>
        <w:tc>
          <w:tcPr>
            <w:tcW w:w="3008" w:type="dxa"/>
          </w:tcPr>
          <w:p w:rsidR="006E3D6B" w:rsidRDefault="006B279A">
            <w:pPr>
              <w:spacing w:line="240" w:lineRule="auto"/>
              <w:contextualSpacing/>
              <w:rPr>
                <w:rFonts w:cs="Arial"/>
                <w:b/>
              </w:rPr>
            </w:pPr>
            <w:r>
              <w:rPr>
                <w:rFonts w:cs="Arial"/>
                <w:b/>
              </w:rPr>
              <w:t>Последица дискриминаторског</w:t>
            </w:r>
          </w:p>
          <w:p w:rsidR="006E3D6B" w:rsidRDefault="006B279A">
            <w:pPr>
              <w:spacing w:line="240" w:lineRule="auto"/>
              <w:contextualSpacing/>
              <w:rPr>
                <w:rFonts w:cs="Arial"/>
                <w:b/>
              </w:rPr>
            </w:pPr>
            <w:r>
              <w:rPr>
                <w:rFonts w:cs="Arial"/>
                <w:b/>
              </w:rPr>
              <w:t>понашања</w:t>
            </w:r>
          </w:p>
        </w:tc>
      </w:tr>
      <w:tr w:rsidR="006E3D6B">
        <w:tc>
          <w:tcPr>
            <w:tcW w:w="2025" w:type="dxa"/>
          </w:tcPr>
          <w:p w:rsidR="006E3D6B" w:rsidRDefault="006B279A">
            <w:pPr>
              <w:spacing w:line="240" w:lineRule="auto"/>
              <w:contextualSpacing/>
              <w:rPr>
                <w:rFonts w:cs="Arial"/>
                <w:b/>
              </w:rPr>
            </w:pPr>
            <w:r>
              <w:rPr>
                <w:rFonts w:cs="Arial"/>
                <w:b/>
              </w:rPr>
              <w:lastRenderedPageBreak/>
              <w:t>ПРВИ НИВО</w:t>
            </w:r>
          </w:p>
        </w:tc>
        <w:tc>
          <w:tcPr>
            <w:tcW w:w="1757" w:type="dxa"/>
          </w:tcPr>
          <w:p w:rsidR="006E3D6B" w:rsidRDefault="006B279A">
            <w:pPr>
              <w:spacing w:line="240" w:lineRule="auto"/>
              <w:contextualSpacing/>
              <w:rPr>
                <w:rFonts w:cs="Arial"/>
              </w:rPr>
            </w:pPr>
            <w:r>
              <w:rPr>
                <w:rFonts w:cs="Arial"/>
              </w:rPr>
              <w:t>Исти узраст или млађи према старијем</w:t>
            </w:r>
          </w:p>
        </w:tc>
        <w:tc>
          <w:tcPr>
            <w:tcW w:w="2546" w:type="dxa"/>
          </w:tcPr>
          <w:p w:rsidR="006E3D6B" w:rsidRDefault="006B279A">
            <w:pPr>
              <w:spacing w:line="240" w:lineRule="auto"/>
              <w:contextualSpacing/>
              <w:rPr>
                <w:rFonts w:cs="Arial"/>
              </w:rPr>
            </w:pPr>
            <w:r>
              <w:rPr>
                <w:rFonts w:cs="Arial"/>
              </w:rPr>
              <w:t xml:space="preserve">Први пут, блажи облици, краткотрајно </w:t>
            </w:r>
          </w:p>
        </w:tc>
        <w:tc>
          <w:tcPr>
            <w:tcW w:w="3642" w:type="dxa"/>
          </w:tcPr>
          <w:p w:rsidR="006E3D6B" w:rsidRDefault="006B279A">
            <w:pPr>
              <w:spacing w:line="240" w:lineRule="auto"/>
              <w:contextualSpacing/>
              <w:rPr>
                <w:rFonts w:cs="Arial"/>
              </w:rPr>
            </w:pPr>
            <w:r>
              <w:rPr>
                <w:rFonts w:cs="Arial"/>
              </w:rPr>
              <w:t>Узнемиравање и понижавајуће поступање:изговарање речи, слање порука или предузимање радњи према лицу или групи лица</w:t>
            </w:r>
          </w:p>
        </w:tc>
        <w:tc>
          <w:tcPr>
            <w:tcW w:w="3008" w:type="dxa"/>
          </w:tcPr>
          <w:p w:rsidR="006E3D6B" w:rsidRDefault="006B279A">
            <w:pPr>
              <w:spacing w:line="240" w:lineRule="auto"/>
              <w:contextualSpacing/>
              <w:rPr>
                <w:rFonts w:cs="Arial"/>
              </w:rPr>
            </w:pPr>
            <w:r>
              <w:rPr>
                <w:rFonts w:cs="Arial"/>
              </w:rPr>
              <w:t>Лакше последице, мањи број предузетих мера и  укључених страна у превазилажење дискриминаторног понашања</w:t>
            </w:r>
          </w:p>
        </w:tc>
      </w:tr>
      <w:tr w:rsidR="006E3D6B">
        <w:tc>
          <w:tcPr>
            <w:tcW w:w="2025" w:type="dxa"/>
          </w:tcPr>
          <w:p w:rsidR="006E3D6B" w:rsidRDefault="006B279A">
            <w:pPr>
              <w:spacing w:line="240" w:lineRule="auto"/>
              <w:contextualSpacing/>
              <w:rPr>
                <w:rFonts w:cs="Arial"/>
                <w:b/>
              </w:rPr>
            </w:pPr>
            <w:r>
              <w:rPr>
                <w:rFonts w:cs="Arial"/>
                <w:b/>
              </w:rPr>
              <w:t>ДРУГИ НИВО</w:t>
            </w:r>
          </w:p>
        </w:tc>
        <w:tc>
          <w:tcPr>
            <w:tcW w:w="1757" w:type="dxa"/>
          </w:tcPr>
          <w:p w:rsidR="006E3D6B" w:rsidRDefault="006B279A">
            <w:pPr>
              <w:spacing w:line="240" w:lineRule="auto"/>
              <w:contextualSpacing/>
              <w:rPr>
                <w:rFonts w:cs="Arial"/>
              </w:rPr>
            </w:pPr>
            <w:r>
              <w:rPr>
                <w:rFonts w:cs="Arial"/>
              </w:rPr>
              <w:t>Старији према млађем учеснику</w:t>
            </w:r>
          </w:p>
        </w:tc>
        <w:tc>
          <w:tcPr>
            <w:tcW w:w="2546" w:type="dxa"/>
          </w:tcPr>
          <w:p w:rsidR="006E3D6B" w:rsidRDefault="006B279A">
            <w:pPr>
              <w:spacing w:line="240" w:lineRule="auto"/>
              <w:contextualSpacing/>
              <w:rPr>
                <w:rFonts w:cs="Arial"/>
              </w:rPr>
            </w:pPr>
            <w:r>
              <w:rPr>
                <w:rFonts w:cs="Arial"/>
              </w:rPr>
              <w:t>Више пута, тежи облици, дуже трајали, поновили се</w:t>
            </w:r>
          </w:p>
        </w:tc>
        <w:tc>
          <w:tcPr>
            <w:tcW w:w="3642" w:type="dxa"/>
          </w:tcPr>
          <w:p w:rsidR="006E3D6B" w:rsidRDefault="006B279A">
            <w:pPr>
              <w:spacing w:line="240" w:lineRule="auto"/>
              <w:contextualSpacing/>
              <w:rPr>
                <w:rFonts w:cs="Arial"/>
              </w:rPr>
            </w:pPr>
            <w:r>
              <w:rPr>
                <w:rFonts w:cs="Arial"/>
              </w:rPr>
              <w:t>Узнемиравање и понижавајуће поступање од стране групе, или се понавља и дуже траје</w:t>
            </w:r>
          </w:p>
        </w:tc>
        <w:tc>
          <w:tcPr>
            <w:tcW w:w="3008" w:type="dxa"/>
          </w:tcPr>
          <w:p w:rsidR="006E3D6B" w:rsidRDefault="006B279A">
            <w:pPr>
              <w:spacing w:line="240" w:lineRule="auto"/>
              <w:contextualSpacing/>
              <w:rPr>
                <w:rFonts w:cs="Arial"/>
              </w:rPr>
            </w:pPr>
            <w:r>
              <w:rPr>
                <w:rFonts w:cs="Arial"/>
              </w:rPr>
              <w:t>Теже последице и већи број укључених особа и предузетих мера за превазилажење</w:t>
            </w:r>
          </w:p>
        </w:tc>
      </w:tr>
      <w:tr w:rsidR="006E3D6B">
        <w:tc>
          <w:tcPr>
            <w:tcW w:w="2025" w:type="dxa"/>
          </w:tcPr>
          <w:p w:rsidR="006E3D6B" w:rsidRDefault="006B279A">
            <w:pPr>
              <w:spacing w:line="240" w:lineRule="auto"/>
              <w:contextualSpacing/>
              <w:rPr>
                <w:rFonts w:cs="Arial"/>
                <w:b/>
              </w:rPr>
            </w:pPr>
            <w:r>
              <w:rPr>
                <w:rFonts w:cs="Arial"/>
                <w:b/>
              </w:rPr>
              <w:t>ТРЕЋИ НИВО</w:t>
            </w:r>
          </w:p>
        </w:tc>
        <w:tc>
          <w:tcPr>
            <w:tcW w:w="1757" w:type="dxa"/>
          </w:tcPr>
          <w:p w:rsidR="006E3D6B" w:rsidRDefault="006B279A">
            <w:pPr>
              <w:spacing w:line="240" w:lineRule="auto"/>
              <w:contextualSpacing/>
              <w:rPr>
                <w:rFonts w:cs="Arial"/>
              </w:rPr>
            </w:pPr>
            <w:r>
              <w:rPr>
                <w:rFonts w:cs="Arial"/>
              </w:rPr>
              <w:t>Група учесника према појединцу или другој групи</w:t>
            </w:r>
          </w:p>
        </w:tc>
        <w:tc>
          <w:tcPr>
            <w:tcW w:w="2546" w:type="dxa"/>
          </w:tcPr>
          <w:p w:rsidR="006E3D6B" w:rsidRDefault="006B279A">
            <w:pPr>
              <w:spacing w:line="240" w:lineRule="auto"/>
              <w:contextualSpacing/>
              <w:rPr>
                <w:rFonts w:cs="Arial"/>
              </w:rPr>
            </w:pPr>
            <w:r>
              <w:rPr>
                <w:rFonts w:cs="Arial"/>
              </w:rPr>
              <w:t>Претходне предузете мере нису дале резултата</w:t>
            </w:r>
          </w:p>
        </w:tc>
        <w:tc>
          <w:tcPr>
            <w:tcW w:w="3642" w:type="dxa"/>
          </w:tcPr>
          <w:p w:rsidR="006E3D6B" w:rsidRDefault="006B279A">
            <w:pPr>
              <w:spacing w:line="240" w:lineRule="auto"/>
              <w:contextualSpacing/>
              <w:rPr>
                <w:rFonts w:cs="Arial"/>
              </w:rPr>
            </w:pPr>
            <w:r>
              <w:rPr>
                <w:rFonts w:cs="Arial"/>
              </w:rPr>
              <w:t>Узнемиравање и понижавајуће поступање које је изазвало страх и непријатељско окружење или је довело до искључивања лица или групе лица</w:t>
            </w:r>
          </w:p>
        </w:tc>
        <w:tc>
          <w:tcPr>
            <w:tcW w:w="3008" w:type="dxa"/>
          </w:tcPr>
          <w:p w:rsidR="006E3D6B" w:rsidRDefault="006B279A">
            <w:pPr>
              <w:spacing w:line="240" w:lineRule="auto"/>
              <w:contextualSpacing/>
              <w:rPr>
                <w:rFonts w:cs="Arial"/>
              </w:rPr>
            </w:pPr>
            <w:r>
              <w:rPr>
                <w:rFonts w:cs="Arial"/>
              </w:rPr>
              <w:t xml:space="preserve">Озбиљно угрожавање физичког и психичког здравља учесника  и  интервенција спољашње заштите (здрав.служба, Центар за соц. рад, полиција) </w:t>
            </w:r>
          </w:p>
        </w:tc>
      </w:tr>
    </w:tbl>
    <w:p w:rsidR="006E3D6B" w:rsidRDefault="006E3D6B">
      <w:pPr>
        <w:spacing w:after="150"/>
        <w:rPr>
          <w:rFonts w:cs="Arial"/>
          <w:color w:val="000000"/>
          <w:lang w:val="sr-Cyrl-CS"/>
        </w:rPr>
      </w:pPr>
    </w:p>
    <w:p w:rsidR="006E3D6B" w:rsidRDefault="006B279A">
      <w:pPr>
        <w:autoSpaceDE w:val="0"/>
        <w:autoSpaceDN w:val="0"/>
        <w:adjustRightInd w:val="0"/>
        <w:spacing w:after="0" w:line="240" w:lineRule="auto"/>
        <w:rPr>
          <w:rFonts w:cs="Arial"/>
        </w:rPr>
      </w:pPr>
      <w:r>
        <w:rPr>
          <w:rFonts w:cs="Arial"/>
          <w:b/>
          <w:bCs/>
        </w:rPr>
        <w:t xml:space="preserve">План заштите од дискриминације </w:t>
      </w:r>
      <w:r>
        <w:rPr>
          <w:rFonts w:cs="Arial"/>
        </w:rPr>
        <w:t>израђује Тим за конкретну ситуацију сваког од нивоа и за све учеснике -дискриминисано лице, извршиоца дискриминације и сведоке. План садржи активности усмерене на промену понашања и ставова који су допринели дискриминацији (појачан васпитни рад), носиоце планираних активности, временску динамику и начине којима ће се обезбедити</w:t>
      </w:r>
    </w:p>
    <w:p w:rsidR="006E3D6B" w:rsidRDefault="006B279A">
      <w:pPr>
        <w:autoSpaceDE w:val="0"/>
        <w:autoSpaceDN w:val="0"/>
        <w:adjustRightInd w:val="0"/>
        <w:spacing w:after="0" w:line="240" w:lineRule="auto"/>
        <w:rPr>
          <w:rFonts w:cs="Arial"/>
        </w:rPr>
      </w:pPr>
      <w:r>
        <w:rPr>
          <w:rFonts w:cs="Arial"/>
        </w:rPr>
        <w:t>поновно укључивање свих учесника у заједницу.У ситуацијама дискриминаторног понашања запосленог утврђује се одговорност у дисциплинском поступку.Одговорност родитеља за повреду законске забране дискриминације од стране његовог детета које је ученик</w:t>
      </w:r>
    </w:p>
    <w:p w:rsidR="006E3D6B" w:rsidRDefault="006B279A">
      <w:pPr>
        <w:autoSpaceDE w:val="0"/>
        <w:autoSpaceDN w:val="0"/>
        <w:adjustRightInd w:val="0"/>
        <w:spacing w:after="0" w:line="240" w:lineRule="auto"/>
        <w:rPr>
          <w:rFonts w:cs="Arial"/>
          <w:sz w:val="24"/>
          <w:szCs w:val="24"/>
        </w:rPr>
      </w:pPr>
      <w:r>
        <w:rPr>
          <w:rFonts w:cs="Arial"/>
        </w:rPr>
        <w:t xml:space="preserve">школе утврђује се у прекршајном поступку. У случају када је родитељ извршилац дискриминације, одговорност се утврђује пред Повереником за информације од јавног значаја и заштиту података о личности или у судском поступку, у складу са законом. Одговорност трећег лица за повреду законске забране дискриминације утврђује се у поступку </w:t>
      </w:r>
      <w:r>
        <w:rPr>
          <w:rFonts w:cs="Arial"/>
          <w:sz w:val="24"/>
          <w:szCs w:val="24"/>
        </w:rPr>
        <w:t xml:space="preserve">пред Повереником за информације од јавног значаја и заштиту података о личности или у судском поступку, у складу са законом. </w:t>
      </w:r>
    </w:p>
    <w:p w:rsidR="006E3D6B" w:rsidRDefault="006E3D6B">
      <w:pPr>
        <w:autoSpaceDE w:val="0"/>
        <w:autoSpaceDN w:val="0"/>
        <w:adjustRightInd w:val="0"/>
        <w:spacing w:after="0" w:line="240" w:lineRule="auto"/>
        <w:rPr>
          <w:rFonts w:cs="Arial"/>
          <w:sz w:val="24"/>
          <w:szCs w:val="24"/>
        </w:rPr>
      </w:pPr>
    </w:p>
    <w:p w:rsidR="006E3D6B" w:rsidRDefault="006B279A">
      <w:pPr>
        <w:autoSpaceDE w:val="0"/>
        <w:autoSpaceDN w:val="0"/>
        <w:adjustRightInd w:val="0"/>
        <w:spacing w:after="0" w:line="240" w:lineRule="auto"/>
        <w:rPr>
          <w:rFonts w:eastAsia="Times New Roman" w:cs="Arial"/>
          <w:lang w:val="sr-Cyrl-CS"/>
        </w:rPr>
      </w:pPr>
      <w:r>
        <w:rPr>
          <w:rFonts w:eastAsia="Times New Roman" w:cs="Arial"/>
          <w:lang w:val="sr-Cyrl-CS"/>
        </w:rPr>
        <w:t>Превентивне и интервентне активности су идентичне онима код Програма заштите од насиља, злостављања и занемаривања, стога неће бити понављане.</w:t>
      </w:r>
    </w:p>
    <w:p w:rsidR="006E3D6B" w:rsidRDefault="006E3D6B">
      <w:pPr>
        <w:jc w:val="center"/>
        <w:rPr>
          <w:rFonts w:cs="Arial"/>
          <w:b/>
          <w:lang w:val="sr-Cyrl-CS"/>
        </w:rPr>
      </w:pPr>
    </w:p>
    <w:p w:rsidR="006E3D6B" w:rsidRDefault="006E3D6B">
      <w:pPr>
        <w:jc w:val="center"/>
        <w:rPr>
          <w:rFonts w:cs="Arial"/>
          <w:b/>
          <w:lang w:val="sr-Cyrl-CS"/>
        </w:rPr>
      </w:pPr>
    </w:p>
    <w:p w:rsidR="006E3D6B" w:rsidRDefault="006E3D6B">
      <w:pPr>
        <w:jc w:val="center"/>
        <w:rPr>
          <w:rFonts w:cs="Arial"/>
          <w:b/>
          <w:lang w:val="sr-Cyrl-CS"/>
        </w:rPr>
      </w:pPr>
    </w:p>
    <w:p w:rsidR="006E3D6B" w:rsidRDefault="006E3D6B">
      <w:pPr>
        <w:rPr>
          <w:rFonts w:cs="Arial"/>
          <w:b/>
        </w:rPr>
      </w:pPr>
    </w:p>
    <w:p w:rsidR="006E3D6B" w:rsidRDefault="006E3D6B">
      <w:pPr>
        <w:jc w:val="center"/>
        <w:rPr>
          <w:rFonts w:cs="Arial"/>
          <w:b/>
          <w:lang w:val="sr-Cyrl-CS"/>
        </w:rPr>
      </w:pPr>
    </w:p>
    <w:p w:rsidR="006E3D6B" w:rsidRDefault="006E3D6B">
      <w:pPr>
        <w:jc w:val="center"/>
        <w:rPr>
          <w:rFonts w:cs="Arial"/>
          <w:b/>
          <w:lang w:val="sr-Cyrl-CS"/>
        </w:rPr>
      </w:pPr>
    </w:p>
    <w:p w:rsidR="006E3D6B" w:rsidRDefault="006B279A">
      <w:pPr>
        <w:jc w:val="center"/>
        <w:rPr>
          <w:rFonts w:cs="Arial"/>
          <w:b/>
          <w:sz w:val="32"/>
          <w:szCs w:val="32"/>
          <w:u w:val="single"/>
          <w:lang w:val="sr-Cyrl-CS"/>
        </w:rPr>
      </w:pPr>
      <w:r>
        <w:rPr>
          <w:rFonts w:eastAsia="Times New Roman" w:cs="Arial"/>
          <w:b/>
          <w:sz w:val="32"/>
          <w:szCs w:val="32"/>
          <w:u w:val="single"/>
          <w:lang w:val="sr-Cyrl-CS"/>
        </w:rPr>
        <w:t xml:space="preserve">Програми превенције других облика ризичног понашања </w:t>
      </w:r>
    </w:p>
    <w:p w:rsidR="006E3D6B" w:rsidRDefault="006B279A">
      <w:pPr>
        <w:jc w:val="center"/>
        <w:rPr>
          <w:rFonts w:eastAsia="Times New Roman" w:cs="Arial"/>
          <w:b/>
          <w:sz w:val="32"/>
          <w:szCs w:val="32"/>
          <w:u w:val="single"/>
          <w:lang w:val="sr-Cyrl-CS"/>
        </w:rPr>
      </w:pPr>
      <w:r>
        <w:rPr>
          <w:rFonts w:cs="Arial"/>
          <w:b/>
          <w:sz w:val="32"/>
          <w:szCs w:val="32"/>
          <w:u w:val="single"/>
          <w:lang w:val="sr-Cyrl-CS"/>
        </w:rPr>
        <w:t>(употреба алкохола, дувана(наргила),</w:t>
      </w:r>
      <w:r>
        <w:rPr>
          <w:rFonts w:eastAsia="Times New Roman" w:cs="Arial"/>
          <w:b/>
          <w:sz w:val="32"/>
          <w:szCs w:val="32"/>
          <w:u w:val="single"/>
          <w:lang w:val="sr-Cyrl-CS"/>
        </w:rPr>
        <w:t xml:space="preserve"> психоактивних супстанци, малолетничка деликвенција и сл)</w:t>
      </w:r>
    </w:p>
    <w:p w:rsidR="006E3D6B" w:rsidRDefault="006E3D6B">
      <w:pPr>
        <w:jc w:val="center"/>
        <w:rPr>
          <w:rFonts w:eastAsia="Times New Roman" w:cs="Arial"/>
          <w:b/>
          <w:lang w:val="sr-Cyrl-CS"/>
        </w:rPr>
      </w:pPr>
    </w:p>
    <w:p w:rsidR="006E3D6B" w:rsidRDefault="006B279A">
      <w:pPr>
        <w:rPr>
          <w:rFonts w:eastAsia="Times New Roman" w:cs="Arial"/>
          <w:lang w:val="sr-Cyrl-CS"/>
        </w:rPr>
      </w:pPr>
      <w:r>
        <w:rPr>
          <w:rFonts w:eastAsia="Times New Roman" w:cs="Arial"/>
          <w:lang w:val="sr-Cyrl-CS"/>
        </w:rPr>
        <w:t>Програми превенције других облика ризичног понашања (употреба алкохола, дувана,</w:t>
      </w:r>
      <w:r>
        <w:rPr>
          <w:rFonts w:cs="Arial"/>
          <w:lang w:val="sr-Cyrl-CS"/>
        </w:rPr>
        <w:t xml:space="preserve"> наргила, </w:t>
      </w:r>
      <w:r>
        <w:rPr>
          <w:rFonts w:eastAsia="Times New Roman" w:cs="Arial"/>
          <w:lang w:val="sr-Cyrl-CS"/>
        </w:rPr>
        <w:t xml:space="preserve"> психоактивних супстанци, малолетничка деликвенција и сл) су сачињени на основу Упутства Министарства просвете, науке и технолошког развоја о поступању у случају сумње или сазнања о присуству и коришћењу дрога у образовно-васпитним установама број 119-01-396/2018-01.</w:t>
      </w:r>
    </w:p>
    <w:p w:rsidR="006E3D6B" w:rsidRDefault="006B279A">
      <w:pPr>
        <w:rPr>
          <w:rFonts w:eastAsia="Times New Roman" w:cs="Arial"/>
          <w:lang w:val="sr-Cyrl-CS"/>
        </w:rPr>
      </w:pPr>
      <w:r>
        <w:rPr>
          <w:rFonts w:eastAsia="Times New Roman" w:cs="Arial"/>
          <w:lang w:val="sr-Cyrl-CS"/>
        </w:rPr>
        <w:t>Циљ примене Упутства је стварање бољих услова за несметан и квалитетан рад у образовно-васпитним установама, који ће обезбедити безбедан и здрав развој и учење младих, односно ученика.</w:t>
      </w:r>
    </w:p>
    <w:p w:rsidR="006E3D6B" w:rsidRDefault="006B279A">
      <w:pPr>
        <w:rPr>
          <w:rFonts w:eastAsia="Times New Roman" w:cs="Arial"/>
          <w:b/>
          <w:i/>
          <w:lang w:val="sr-Cyrl-CS"/>
        </w:rPr>
      </w:pPr>
      <w:r>
        <w:rPr>
          <w:rFonts w:eastAsia="Times New Roman" w:cs="Arial"/>
          <w:b/>
          <w:i/>
          <w:lang w:val="sr-Cyrl-CS"/>
        </w:rPr>
        <w:t>Дефиниције појмова</w:t>
      </w:r>
    </w:p>
    <w:p w:rsidR="006E3D6B" w:rsidRDefault="006B279A">
      <w:pPr>
        <w:rPr>
          <w:rFonts w:eastAsia="Times New Roman" w:cs="Arial"/>
          <w:lang w:val="sr-Cyrl-CS"/>
        </w:rPr>
      </w:pPr>
      <w:r>
        <w:rPr>
          <w:rFonts w:eastAsia="Times New Roman" w:cs="Arial"/>
          <w:lang w:val="sr-Cyrl-CS"/>
        </w:rPr>
        <w:t>Дрога означава:</w:t>
      </w:r>
    </w:p>
    <w:p w:rsidR="006E3D6B" w:rsidRDefault="006B279A">
      <w:pPr>
        <w:numPr>
          <w:ilvl w:val="0"/>
          <w:numId w:val="52"/>
        </w:numPr>
        <w:spacing w:after="0" w:line="240" w:lineRule="auto"/>
        <w:rPr>
          <w:rFonts w:eastAsia="Times New Roman" w:cs="Arial"/>
          <w:lang w:val="sr-Cyrl-CS"/>
        </w:rPr>
      </w:pPr>
      <w:r>
        <w:rPr>
          <w:rFonts w:eastAsia="Times New Roman" w:cs="Arial"/>
          <w:lang w:val="sr-Cyrl-CS"/>
        </w:rPr>
        <w:t>опојну дрогу</w:t>
      </w:r>
    </w:p>
    <w:p w:rsidR="006E3D6B" w:rsidRDefault="006B279A">
      <w:pPr>
        <w:numPr>
          <w:ilvl w:val="0"/>
          <w:numId w:val="52"/>
        </w:numPr>
        <w:spacing w:after="0" w:line="240" w:lineRule="auto"/>
        <w:rPr>
          <w:rFonts w:eastAsia="Times New Roman" w:cs="Arial"/>
          <w:lang w:val="sr-Cyrl-CS"/>
        </w:rPr>
      </w:pPr>
      <w:r>
        <w:rPr>
          <w:rFonts w:eastAsia="Times New Roman" w:cs="Arial"/>
          <w:lang w:val="sr-Cyrl-CS"/>
        </w:rPr>
        <w:t>психотропну супстанцу</w:t>
      </w:r>
    </w:p>
    <w:p w:rsidR="006E3D6B" w:rsidRDefault="006B279A">
      <w:pPr>
        <w:numPr>
          <w:ilvl w:val="0"/>
          <w:numId w:val="52"/>
        </w:numPr>
        <w:spacing w:after="0" w:line="240" w:lineRule="auto"/>
        <w:rPr>
          <w:rFonts w:cs="Arial"/>
          <w:lang w:val="sr-Cyrl-CS"/>
        </w:rPr>
      </w:pPr>
      <w:r>
        <w:rPr>
          <w:rFonts w:eastAsia="Times New Roman" w:cs="Arial"/>
          <w:lang w:val="sr-Cyrl-CS"/>
        </w:rPr>
        <w:t>нову психоактивну супстанцу.</w:t>
      </w:r>
    </w:p>
    <w:p w:rsidR="006E3D6B" w:rsidRDefault="006E3D6B">
      <w:pPr>
        <w:spacing w:after="0" w:line="240" w:lineRule="auto"/>
        <w:ind w:left="720"/>
        <w:rPr>
          <w:rFonts w:eastAsia="Times New Roman" w:cs="Arial"/>
          <w:lang w:val="sr-Cyrl-CS"/>
        </w:rPr>
      </w:pPr>
    </w:p>
    <w:p w:rsidR="006E3D6B" w:rsidRDefault="006B279A">
      <w:pPr>
        <w:rPr>
          <w:rFonts w:eastAsia="Times New Roman" w:cs="Arial"/>
          <w:lang w:val="sr-Cyrl-CS"/>
        </w:rPr>
      </w:pPr>
      <w:r>
        <w:rPr>
          <w:rFonts w:eastAsia="Times New Roman" w:cs="Arial"/>
          <w:b/>
          <w:lang w:val="sr-Cyrl-CS"/>
        </w:rPr>
        <w:t>Присуство дроге</w:t>
      </w:r>
      <w:r>
        <w:rPr>
          <w:rFonts w:eastAsia="Times New Roman" w:cs="Arial"/>
          <w:lang w:val="sr-Cyrl-CS"/>
        </w:rPr>
        <w:t xml:space="preserve"> подразумева поседовање, продају и коришћење дроге у школи и школском простору.</w:t>
      </w:r>
    </w:p>
    <w:p w:rsidR="006E3D6B" w:rsidRDefault="006B279A">
      <w:pPr>
        <w:rPr>
          <w:rFonts w:eastAsia="Times New Roman" w:cs="Arial"/>
          <w:lang w:val="sr-Cyrl-CS"/>
        </w:rPr>
      </w:pPr>
      <w:r>
        <w:rPr>
          <w:rFonts w:eastAsia="Times New Roman" w:cs="Arial"/>
          <w:b/>
          <w:lang w:val="sr-Cyrl-CS"/>
        </w:rPr>
        <w:t xml:space="preserve">Сумња о </w:t>
      </w:r>
      <w:r>
        <w:rPr>
          <w:rFonts w:eastAsia="Times New Roman" w:cs="Arial"/>
          <w:b/>
          <w:lang w:val="sr-Latn-CS"/>
        </w:rPr>
        <w:t>коришће</w:t>
      </w:r>
      <w:r>
        <w:rPr>
          <w:rFonts w:eastAsia="Times New Roman" w:cs="Arial"/>
          <w:b/>
          <w:lang w:val="sr-Cyrl-CS"/>
        </w:rPr>
        <w:t>њу дроге</w:t>
      </w:r>
      <w:r>
        <w:rPr>
          <w:rFonts w:eastAsia="Times New Roman" w:cs="Arial"/>
          <w:lang w:val="sr-Cyrl-CS"/>
        </w:rPr>
        <w:t xml:space="preserve"> подразумева претпоставку на основу уочених физичких промена и понашања као показатеља да ученик, запослени, родитељ или треће лице користи дрогу, као и пријаву да користе дрогу.</w:t>
      </w:r>
    </w:p>
    <w:p w:rsidR="006E3D6B" w:rsidRDefault="006B279A">
      <w:pPr>
        <w:rPr>
          <w:rFonts w:eastAsia="Times New Roman" w:cs="Arial"/>
          <w:lang w:val="sr-Cyrl-CS"/>
        </w:rPr>
      </w:pPr>
      <w:r>
        <w:rPr>
          <w:rFonts w:eastAsia="Times New Roman" w:cs="Arial"/>
          <w:b/>
          <w:lang w:val="sr-Cyrl-CS"/>
        </w:rPr>
        <w:t>Сумња о поседовању дроге</w:t>
      </w:r>
      <w:r>
        <w:rPr>
          <w:rFonts w:eastAsia="Times New Roman" w:cs="Arial"/>
          <w:lang w:val="sr-Cyrl-CS"/>
        </w:rPr>
        <w:t xml:space="preserve"> подразумева пријаву увида од стране ученика или родитеља или сам увид запослених да ученик, родитељ запослени или треће лице које борави у школи, поседује дрогу (има је у том моменту при себи).</w:t>
      </w:r>
    </w:p>
    <w:p w:rsidR="006E3D6B" w:rsidRDefault="006B279A">
      <w:pPr>
        <w:rPr>
          <w:rFonts w:eastAsia="Times New Roman" w:cs="Arial"/>
          <w:lang w:val="sr-Cyrl-CS"/>
        </w:rPr>
      </w:pPr>
      <w:r>
        <w:rPr>
          <w:rFonts w:eastAsia="Times New Roman" w:cs="Arial"/>
          <w:b/>
          <w:lang w:val="sr-Cyrl-CS"/>
        </w:rPr>
        <w:t>Сумња о продаји дроге</w:t>
      </w:r>
      <w:r>
        <w:rPr>
          <w:rFonts w:eastAsia="Times New Roman" w:cs="Arial"/>
          <w:lang w:val="sr-Cyrl-CS"/>
        </w:rPr>
        <w:t xml:space="preserve"> подразумева пријаву да ученик, запослени, родитељ или треће лице поседује и продаје дрогу у школском простору.</w:t>
      </w:r>
    </w:p>
    <w:p w:rsidR="006E3D6B" w:rsidRDefault="006B279A">
      <w:pPr>
        <w:rPr>
          <w:rFonts w:eastAsia="Times New Roman" w:cs="Arial"/>
          <w:lang w:val="sr-Cyrl-CS"/>
        </w:rPr>
      </w:pPr>
      <w:r>
        <w:rPr>
          <w:rFonts w:eastAsia="Times New Roman" w:cs="Arial"/>
          <w:lang w:val="sr-Cyrl-CS"/>
        </w:rPr>
        <w:lastRenderedPageBreak/>
        <w:t>Упутством су дефинисане процедуре у случају постојања сумње или сазнања о коришћењу, поседовању и продаји дрога у образовно-васпитним установама, у којима је прописана улога свих који су укључени у живот и рад образовно-васпитне установе.</w:t>
      </w:r>
    </w:p>
    <w:p w:rsidR="006E3D6B" w:rsidRDefault="006E3D6B">
      <w:pPr>
        <w:rPr>
          <w:rFonts w:eastAsia="Times New Roman" w:cs="Arial"/>
          <w:lang w:val="sr-Cyrl-CS"/>
        </w:rPr>
      </w:pPr>
    </w:p>
    <w:p w:rsidR="006E3D6B" w:rsidRDefault="006E3D6B">
      <w:pPr>
        <w:rPr>
          <w:rFonts w:eastAsia="Times New Roman" w:cs="Arial"/>
        </w:rPr>
      </w:pPr>
    </w:p>
    <w:p w:rsidR="006E3D6B" w:rsidRDefault="006B279A">
      <w:pPr>
        <w:pStyle w:val="Heading3"/>
        <w:jc w:val="center"/>
        <w:rPr>
          <w:rFonts w:cs="Arial"/>
          <w:lang w:val="sr-Cyrl-CS"/>
        </w:rPr>
      </w:pPr>
      <w:bookmarkStart w:id="94" w:name="_Toc145359482"/>
      <w:r>
        <w:rPr>
          <w:rFonts w:cs="Arial"/>
          <w:lang w:val="sr-Cyrl-CS"/>
        </w:rPr>
        <w:t>ПРОГРАМ ПРЕВЕНЦИЈЕ ПУШЕЊА, НАРКОМАНИЈЕ, АЛКОХОЛИЗМА И МАЛОЛЕТНИЧКЕ ДЕЛИКВЕНЦИЈЕ</w:t>
      </w:r>
      <w:bookmarkEnd w:id="94"/>
    </w:p>
    <w:p w:rsidR="006E3D6B" w:rsidRDefault="006E3D6B">
      <w:pPr>
        <w:rPr>
          <w:rFonts w:cs="Arial"/>
          <w:lang w:val="sr-Cyrl-CS"/>
        </w:rPr>
      </w:pPr>
    </w:p>
    <w:tbl>
      <w:tblPr>
        <w:tblW w:w="12150" w:type="dxa"/>
        <w:tblInd w:w="5" w:type="dxa"/>
        <w:tblLayout w:type="fixed"/>
        <w:tblLook w:val="04A0" w:firstRow="1" w:lastRow="0" w:firstColumn="1" w:lastColumn="0" w:noHBand="0" w:noVBand="1"/>
      </w:tblPr>
      <w:tblGrid>
        <w:gridCol w:w="344"/>
        <w:gridCol w:w="4516"/>
        <w:gridCol w:w="2160"/>
        <w:gridCol w:w="2340"/>
        <w:gridCol w:w="2790"/>
      </w:tblGrid>
      <w:tr w:rsidR="006E3D6B">
        <w:trPr>
          <w:trHeight w:val="184"/>
        </w:trPr>
        <w:tc>
          <w:tcPr>
            <w:tcW w:w="344" w:type="dxa"/>
            <w:tcBorders>
              <w:top w:val="single" w:sz="4" w:space="0" w:color="000000"/>
              <w:left w:val="single" w:sz="4" w:space="0" w:color="000000"/>
              <w:bottom w:val="single" w:sz="4" w:space="0" w:color="000000"/>
            </w:tcBorders>
            <w:shd w:val="clear" w:color="auto" w:fill="CCECFF"/>
            <w:tcMar>
              <w:left w:w="0" w:type="dxa"/>
              <w:right w:w="0" w:type="dxa"/>
            </w:tcMar>
            <w:vAlign w:val="center"/>
          </w:tcPr>
          <w:p w:rsidR="006E3D6B" w:rsidRDefault="006E3D6B">
            <w:pPr>
              <w:snapToGrid w:val="0"/>
              <w:ind w:left="-180" w:firstLine="180"/>
              <w:jc w:val="center"/>
              <w:rPr>
                <w:rFonts w:cs="Arial"/>
                <w:b/>
                <w:lang w:val="sr-Cyrl-CS"/>
              </w:rPr>
            </w:pPr>
          </w:p>
        </w:tc>
        <w:tc>
          <w:tcPr>
            <w:tcW w:w="4516" w:type="dxa"/>
            <w:tcBorders>
              <w:top w:val="single" w:sz="4" w:space="0" w:color="000000"/>
              <w:left w:val="single" w:sz="4" w:space="0" w:color="000000"/>
              <w:bottom w:val="single" w:sz="4" w:space="0" w:color="000000"/>
              <w:right w:val="single" w:sz="4" w:space="0" w:color="000000"/>
            </w:tcBorders>
            <w:shd w:val="clear" w:color="auto" w:fill="CCECFF"/>
            <w:tcMar>
              <w:left w:w="0" w:type="dxa"/>
              <w:right w:w="0" w:type="dxa"/>
            </w:tcMar>
          </w:tcPr>
          <w:p w:rsidR="006E3D6B" w:rsidRDefault="006B279A">
            <w:pPr>
              <w:snapToGrid w:val="0"/>
              <w:jc w:val="center"/>
              <w:rPr>
                <w:rFonts w:cs="Arial"/>
                <w:b/>
                <w:lang w:val="sr-Cyrl-CS"/>
              </w:rPr>
            </w:pPr>
            <w:r>
              <w:rPr>
                <w:rFonts w:cs="Arial"/>
                <w:b/>
                <w:lang w:val="sr-Cyrl-CS"/>
              </w:rPr>
              <w:t xml:space="preserve">Активност </w:t>
            </w:r>
          </w:p>
        </w:tc>
        <w:tc>
          <w:tcPr>
            <w:tcW w:w="2160" w:type="dxa"/>
            <w:tcBorders>
              <w:top w:val="single" w:sz="4" w:space="0" w:color="000000"/>
              <w:left w:val="single" w:sz="4" w:space="0" w:color="000000"/>
              <w:bottom w:val="single" w:sz="4" w:space="0" w:color="000000"/>
            </w:tcBorders>
            <w:shd w:val="clear" w:color="auto" w:fill="CCECFF"/>
            <w:tcMar>
              <w:left w:w="0" w:type="dxa"/>
              <w:right w:w="0" w:type="dxa"/>
            </w:tcMar>
            <w:vAlign w:val="center"/>
          </w:tcPr>
          <w:p w:rsidR="006E3D6B" w:rsidRDefault="006B279A">
            <w:pPr>
              <w:snapToGrid w:val="0"/>
              <w:jc w:val="center"/>
              <w:rPr>
                <w:rFonts w:cs="Arial"/>
                <w:b/>
                <w:lang w:val="sr-Cyrl-CS"/>
              </w:rPr>
            </w:pPr>
            <w:r>
              <w:rPr>
                <w:rFonts w:cs="Arial"/>
                <w:b/>
                <w:lang w:val="sr-Cyrl-CS"/>
              </w:rPr>
              <w:t>Носиоци</w:t>
            </w:r>
          </w:p>
        </w:tc>
        <w:tc>
          <w:tcPr>
            <w:tcW w:w="2340" w:type="dxa"/>
            <w:tcBorders>
              <w:top w:val="single" w:sz="4" w:space="0" w:color="000000"/>
              <w:left w:val="single" w:sz="4" w:space="0" w:color="000000"/>
              <w:bottom w:val="single" w:sz="4" w:space="0" w:color="000000"/>
              <w:right w:val="single" w:sz="4" w:space="0" w:color="auto"/>
            </w:tcBorders>
            <w:shd w:val="clear" w:color="auto" w:fill="CCECFF"/>
            <w:tcMar>
              <w:left w:w="0" w:type="dxa"/>
              <w:right w:w="0" w:type="dxa"/>
            </w:tcMar>
            <w:vAlign w:val="center"/>
          </w:tcPr>
          <w:p w:rsidR="006E3D6B" w:rsidRDefault="006B279A">
            <w:pPr>
              <w:snapToGrid w:val="0"/>
              <w:jc w:val="center"/>
              <w:rPr>
                <w:rFonts w:cs="Arial"/>
                <w:b/>
                <w:lang w:val="sr-Cyrl-CS"/>
              </w:rPr>
            </w:pPr>
            <w:r>
              <w:rPr>
                <w:rFonts w:cs="Arial"/>
                <w:b/>
                <w:lang w:val="sr-Cyrl-CS"/>
              </w:rPr>
              <w:t>Начин праћења</w:t>
            </w:r>
          </w:p>
        </w:tc>
        <w:tc>
          <w:tcPr>
            <w:tcW w:w="2790" w:type="dxa"/>
            <w:tcBorders>
              <w:top w:val="single" w:sz="4" w:space="0" w:color="000000"/>
              <w:left w:val="single" w:sz="4" w:space="0" w:color="000000"/>
              <w:bottom w:val="single" w:sz="4" w:space="0" w:color="000000"/>
              <w:right w:val="single" w:sz="4" w:space="0" w:color="auto"/>
            </w:tcBorders>
            <w:shd w:val="clear" w:color="auto" w:fill="CCECFF"/>
            <w:vAlign w:val="center"/>
          </w:tcPr>
          <w:p w:rsidR="006E3D6B" w:rsidRDefault="006B279A">
            <w:pPr>
              <w:snapToGrid w:val="0"/>
              <w:jc w:val="center"/>
              <w:rPr>
                <w:rFonts w:cs="Arial"/>
                <w:b/>
                <w:lang w:val="sr-Cyrl-CS"/>
              </w:rPr>
            </w:pPr>
            <w:r>
              <w:rPr>
                <w:rFonts w:cs="Arial"/>
                <w:b/>
                <w:lang w:val="sr-Cyrl-CS"/>
              </w:rPr>
              <w:t xml:space="preserve">Време </w:t>
            </w:r>
          </w:p>
        </w:tc>
      </w:tr>
      <w:tr w:rsidR="006E3D6B">
        <w:trPr>
          <w:trHeight w:val="170"/>
        </w:trPr>
        <w:tc>
          <w:tcPr>
            <w:tcW w:w="344"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1.</w:t>
            </w:r>
          </w:p>
        </w:tc>
        <w:tc>
          <w:tcPr>
            <w:tcW w:w="451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6E3D6B" w:rsidRDefault="006B279A">
            <w:pPr>
              <w:autoSpaceDE w:val="0"/>
              <w:autoSpaceDN w:val="0"/>
              <w:adjustRightInd w:val="0"/>
              <w:rPr>
                <w:rFonts w:cs="Arial"/>
                <w:bCs/>
                <w:color w:val="000000"/>
                <w:lang w:val="sr-Cyrl-CS"/>
              </w:rPr>
            </w:pPr>
            <w:r>
              <w:rPr>
                <w:rFonts w:cs="Arial"/>
                <w:bCs/>
                <w:color w:val="000000"/>
                <w:lang w:val="sr-Cyrl-CS"/>
              </w:rPr>
              <w:t>Трибине и предавања у организацији Компас-а,  Института за јавно здравље</w:t>
            </w:r>
            <w:r>
              <w:rPr>
                <w:rFonts w:cs="Arial"/>
                <w:bCs/>
                <w:color w:val="000000"/>
              </w:rPr>
              <w:t xml:space="preserve"> и др.</w:t>
            </w:r>
            <w:r>
              <w:rPr>
                <w:rFonts w:cs="Arial"/>
                <w:bCs/>
                <w:color w:val="000000"/>
                <w:lang w:val="sr-Cyrl-CS"/>
              </w:rPr>
              <w:t xml:space="preserve"> ( ХИВ, репродуктивно здравље, ментално здравље) </w:t>
            </w:r>
          </w:p>
        </w:tc>
        <w:tc>
          <w:tcPr>
            <w:tcW w:w="2160" w:type="dxa"/>
            <w:tcBorders>
              <w:top w:val="single" w:sz="4" w:space="0" w:color="000000"/>
              <w:left w:val="single" w:sz="4" w:space="0" w:color="000000"/>
              <w:bottom w:val="single" w:sz="4" w:space="0" w:color="000000"/>
            </w:tcBorders>
            <w:shd w:val="clear" w:color="auto" w:fill="auto"/>
            <w:tcMar>
              <w:left w:w="0" w:type="dxa"/>
              <w:right w:w="0" w:type="dxa"/>
            </w:tcMar>
          </w:tcPr>
          <w:p w:rsidR="006E3D6B" w:rsidRDefault="006B279A">
            <w:pPr>
              <w:autoSpaceDE w:val="0"/>
              <w:autoSpaceDN w:val="0"/>
              <w:adjustRightInd w:val="0"/>
              <w:rPr>
                <w:rFonts w:cs="Arial"/>
                <w:bCs/>
                <w:color w:val="000000"/>
                <w:lang w:val="sr-Cyrl-CS"/>
              </w:rPr>
            </w:pPr>
            <w:r>
              <w:rPr>
                <w:rFonts w:cs="Arial"/>
                <w:bCs/>
                <w:color w:val="000000"/>
                <w:lang w:val="sr-Cyrl-CS"/>
              </w:rPr>
              <w:t>Тим за заштиту, Компас, ИЈЗ</w:t>
            </w:r>
          </w:p>
        </w:tc>
        <w:tc>
          <w:tcPr>
            <w:tcW w:w="2340"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rsidR="006E3D6B" w:rsidRDefault="006B279A">
            <w:pPr>
              <w:autoSpaceDE w:val="0"/>
              <w:autoSpaceDN w:val="0"/>
              <w:adjustRightInd w:val="0"/>
              <w:rPr>
                <w:rFonts w:cs="Arial"/>
                <w:bCs/>
                <w:color w:val="000000"/>
                <w:lang w:val="sr-Cyrl-CS"/>
              </w:rPr>
            </w:pPr>
            <w:r>
              <w:rPr>
                <w:rFonts w:cs="Arial"/>
                <w:bCs/>
                <w:color w:val="000000"/>
                <w:lang w:val="sr-Cyrl-CS"/>
              </w:rPr>
              <w:t xml:space="preserve"> Чек листе</w:t>
            </w:r>
          </w:p>
        </w:tc>
        <w:tc>
          <w:tcPr>
            <w:tcW w:w="2790" w:type="dxa"/>
            <w:tcBorders>
              <w:top w:val="single" w:sz="4" w:space="0" w:color="000000"/>
              <w:left w:val="single" w:sz="4" w:space="0" w:color="000000"/>
              <w:bottom w:val="single" w:sz="4" w:space="0" w:color="000000"/>
              <w:right w:val="single" w:sz="4" w:space="0" w:color="auto"/>
            </w:tcBorders>
          </w:tcPr>
          <w:p w:rsidR="006E3D6B" w:rsidRDefault="006B279A">
            <w:pPr>
              <w:autoSpaceDE w:val="0"/>
              <w:autoSpaceDN w:val="0"/>
              <w:adjustRightInd w:val="0"/>
              <w:rPr>
                <w:rFonts w:cs="Arial"/>
                <w:bCs/>
                <w:color w:val="000000"/>
                <w:lang w:val="sr-Cyrl-CS"/>
              </w:rPr>
            </w:pPr>
            <w:r>
              <w:rPr>
                <w:rFonts w:cs="Arial"/>
                <w:bCs/>
                <w:color w:val="000000"/>
                <w:lang w:val="sr-Cyrl-CS"/>
              </w:rPr>
              <w:t>Током године</w:t>
            </w:r>
          </w:p>
        </w:tc>
      </w:tr>
      <w:tr w:rsidR="006E3D6B">
        <w:trPr>
          <w:trHeight w:val="170"/>
        </w:trPr>
        <w:tc>
          <w:tcPr>
            <w:tcW w:w="344"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2.</w:t>
            </w:r>
          </w:p>
        </w:tc>
        <w:tc>
          <w:tcPr>
            <w:tcW w:w="4516" w:type="dxa"/>
            <w:tcBorders>
              <w:top w:val="single" w:sz="4" w:space="0" w:color="000000"/>
              <w:left w:val="single" w:sz="4" w:space="0" w:color="000000"/>
              <w:bottom w:val="single" w:sz="4" w:space="0" w:color="auto"/>
              <w:right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Вршњачко предавање, презентације на тему „Болести зависности“ ученицима првих разреда</w:t>
            </w:r>
          </w:p>
        </w:tc>
        <w:tc>
          <w:tcPr>
            <w:tcW w:w="2160" w:type="dxa"/>
            <w:tcBorders>
              <w:top w:val="single" w:sz="4" w:space="0" w:color="000000"/>
              <w:left w:val="single" w:sz="4" w:space="0" w:color="000000"/>
              <w:bottom w:val="single" w:sz="4" w:space="0" w:color="auto"/>
            </w:tcBorders>
            <w:shd w:val="clear" w:color="auto" w:fill="auto"/>
            <w:tcMar>
              <w:left w:w="0" w:type="dxa"/>
              <w:right w:w="0" w:type="dxa"/>
            </w:tcMar>
            <w:vAlign w:val="center"/>
          </w:tcPr>
          <w:p w:rsidR="006E3D6B" w:rsidRDefault="006E3D6B">
            <w:pPr>
              <w:snapToGrid w:val="0"/>
              <w:rPr>
                <w:rFonts w:cs="Arial"/>
                <w:lang w:val="sr-Cyrl-CS"/>
              </w:rPr>
            </w:pPr>
          </w:p>
        </w:tc>
        <w:tc>
          <w:tcPr>
            <w:tcW w:w="2340" w:type="dxa"/>
            <w:tcBorders>
              <w:top w:val="single" w:sz="4" w:space="0" w:color="000000"/>
              <w:left w:val="single" w:sz="4" w:space="0" w:color="000000"/>
              <w:bottom w:val="single" w:sz="4" w:space="0" w:color="auto"/>
              <w:right w:val="single" w:sz="4" w:space="0" w:color="auto"/>
            </w:tcBorders>
            <w:shd w:val="clear" w:color="auto" w:fill="auto"/>
            <w:tcMar>
              <w:left w:w="0" w:type="dxa"/>
              <w:right w:w="0" w:type="dxa"/>
            </w:tcMar>
            <w:vAlign w:val="center"/>
          </w:tcPr>
          <w:p w:rsidR="006E3D6B" w:rsidRDefault="006B279A">
            <w:pPr>
              <w:snapToGrid w:val="0"/>
              <w:rPr>
                <w:rFonts w:cs="Arial"/>
                <w:bCs/>
                <w:lang w:val="sr-Cyrl-CS"/>
              </w:rPr>
            </w:pPr>
            <w:r>
              <w:rPr>
                <w:rFonts w:cs="Arial"/>
                <w:bCs/>
                <w:lang w:val="sr-Cyrl-CS"/>
              </w:rPr>
              <w:t>Евиденција у Ес-дневнику и извештају психолога</w:t>
            </w:r>
          </w:p>
        </w:tc>
        <w:tc>
          <w:tcPr>
            <w:tcW w:w="2790" w:type="dxa"/>
            <w:tcBorders>
              <w:top w:val="single" w:sz="4" w:space="0" w:color="000000"/>
              <w:left w:val="single" w:sz="4" w:space="0" w:color="000000"/>
              <w:bottom w:val="single" w:sz="4" w:space="0" w:color="auto"/>
              <w:right w:val="single" w:sz="4" w:space="0" w:color="auto"/>
            </w:tcBorders>
            <w:vAlign w:val="center"/>
          </w:tcPr>
          <w:p w:rsidR="006E3D6B" w:rsidRDefault="006B279A">
            <w:pPr>
              <w:snapToGrid w:val="0"/>
              <w:rPr>
                <w:rFonts w:cs="Arial"/>
                <w:bCs/>
                <w:lang w:val="sr-Cyrl-CS"/>
              </w:rPr>
            </w:pPr>
            <w:r>
              <w:rPr>
                <w:rFonts w:cs="Arial"/>
                <w:bCs/>
                <w:lang w:val="sr-Cyrl-CS"/>
              </w:rPr>
              <w:t>Током године</w:t>
            </w:r>
          </w:p>
        </w:tc>
      </w:tr>
      <w:tr w:rsidR="006E3D6B">
        <w:trPr>
          <w:trHeight w:val="170"/>
        </w:trPr>
        <w:tc>
          <w:tcPr>
            <w:tcW w:w="344" w:type="dxa"/>
            <w:tcBorders>
              <w:top w:val="single" w:sz="4" w:space="0" w:color="000000"/>
              <w:left w:val="single" w:sz="4" w:space="0" w:color="000000"/>
              <w:bottom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3.</w:t>
            </w:r>
          </w:p>
        </w:tc>
        <w:tc>
          <w:tcPr>
            <w:tcW w:w="4516" w:type="dxa"/>
            <w:tcBorders>
              <w:top w:val="single" w:sz="4" w:space="0" w:color="000000"/>
              <w:left w:val="single" w:sz="4" w:space="0" w:color="000000"/>
              <w:bottom w:val="single" w:sz="4" w:space="0" w:color="auto"/>
              <w:right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Едукација  о пушењу (наргилама), алкохолизму наркоманији и малолетничкој делинквенцији кроз редовну наставу психологије, менталне хигијене, хигијене са здравственим васпитањем, грађанског, (дискусије, презентације, вршњачке едукације)</w:t>
            </w:r>
          </w:p>
        </w:tc>
        <w:tc>
          <w:tcPr>
            <w:tcW w:w="2160" w:type="dxa"/>
            <w:tcBorders>
              <w:top w:val="single" w:sz="4" w:space="0" w:color="000000"/>
              <w:left w:val="single" w:sz="4" w:space="0" w:color="000000"/>
              <w:bottom w:val="single" w:sz="4" w:space="0" w:color="auto"/>
            </w:tcBorders>
            <w:shd w:val="clear" w:color="auto" w:fill="auto"/>
            <w:tcMar>
              <w:left w:w="0" w:type="dxa"/>
              <w:right w:w="0" w:type="dxa"/>
            </w:tcMar>
            <w:vAlign w:val="center"/>
          </w:tcPr>
          <w:p w:rsidR="006E3D6B" w:rsidRDefault="006B279A">
            <w:pPr>
              <w:snapToGrid w:val="0"/>
              <w:rPr>
                <w:rFonts w:cs="Arial"/>
                <w:lang w:val="sr-Cyrl-CS"/>
              </w:rPr>
            </w:pPr>
            <w:r>
              <w:rPr>
                <w:rFonts w:cs="Arial"/>
                <w:bCs/>
                <w:lang w:val="sr-Cyrl-CS"/>
              </w:rPr>
              <w:t xml:space="preserve">Школски психолог, наставници наведених предмета, предавачи из полиције, Црвеног Крста, омладинских и невладиних организација  и домова здравља </w:t>
            </w:r>
          </w:p>
        </w:tc>
        <w:tc>
          <w:tcPr>
            <w:tcW w:w="2340" w:type="dxa"/>
            <w:tcBorders>
              <w:top w:val="single" w:sz="4" w:space="0" w:color="000000"/>
              <w:left w:val="single" w:sz="4" w:space="0" w:color="000000"/>
              <w:bottom w:val="single" w:sz="4" w:space="0" w:color="auto"/>
              <w:right w:val="single" w:sz="4" w:space="0" w:color="auto"/>
            </w:tcBorders>
            <w:shd w:val="clear" w:color="auto" w:fill="auto"/>
            <w:tcMar>
              <w:left w:w="0" w:type="dxa"/>
              <w:right w:w="0" w:type="dxa"/>
            </w:tcMar>
            <w:vAlign w:val="center"/>
          </w:tcPr>
          <w:p w:rsidR="006E3D6B" w:rsidRDefault="006B279A">
            <w:pPr>
              <w:snapToGrid w:val="0"/>
              <w:rPr>
                <w:rFonts w:cs="Arial"/>
                <w:bCs/>
                <w:lang w:val="sr-Cyrl-CS"/>
              </w:rPr>
            </w:pPr>
            <w:r>
              <w:rPr>
                <w:rFonts w:cs="Arial"/>
                <w:bCs/>
                <w:lang w:val="sr-Cyrl-CS"/>
              </w:rPr>
              <w:t>Евиденција у Ес-дневнику и извештају психолога</w:t>
            </w:r>
          </w:p>
        </w:tc>
        <w:tc>
          <w:tcPr>
            <w:tcW w:w="2790" w:type="dxa"/>
            <w:tcBorders>
              <w:top w:val="single" w:sz="4" w:space="0" w:color="000000"/>
              <w:left w:val="single" w:sz="4" w:space="0" w:color="000000"/>
              <w:bottom w:val="single" w:sz="4" w:space="0" w:color="auto"/>
              <w:right w:val="single" w:sz="4" w:space="0" w:color="auto"/>
            </w:tcBorders>
            <w:vAlign w:val="center"/>
          </w:tcPr>
          <w:p w:rsidR="006E3D6B" w:rsidRDefault="006B279A">
            <w:pPr>
              <w:snapToGrid w:val="0"/>
              <w:rPr>
                <w:rFonts w:cs="Arial"/>
                <w:bCs/>
                <w:lang w:val="sr-Cyrl-CS"/>
              </w:rPr>
            </w:pPr>
            <w:r>
              <w:rPr>
                <w:rFonts w:cs="Arial"/>
                <w:bCs/>
                <w:lang w:val="sr-Cyrl-CS"/>
              </w:rPr>
              <w:t xml:space="preserve">По плану ЧОС-а и према могућностима гостију-предавача </w:t>
            </w:r>
          </w:p>
        </w:tc>
      </w:tr>
      <w:tr w:rsidR="006E3D6B">
        <w:trPr>
          <w:trHeight w:val="170"/>
        </w:trPr>
        <w:tc>
          <w:tcPr>
            <w:tcW w:w="344" w:type="dxa"/>
            <w:tcBorders>
              <w:left w:val="single" w:sz="4" w:space="0" w:color="000000"/>
              <w:bottom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4.</w:t>
            </w:r>
          </w:p>
        </w:tc>
        <w:tc>
          <w:tcPr>
            <w:tcW w:w="4516" w:type="dxa"/>
            <w:tcBorders>
              <w:left w:val="single" w:sz="4" w:space="0" w:color="000000"/>
              <w:bottom w:val="single" w:sz="4" w:space="0" w:color="000000"/>
              <w:right w:val="single" w:sz="4" w:space="0" w:color="000000"/>
            </w:tcBorders>
            <w:shd w:val="clear" w:color="auto" w:fill="auto"/>
            <w:tcMar>
              <w:left w:w="0" w:type="dxa"/>
              <w:right w:w="0" w:type="dxa"/>
            </w:tcMar>
          </w:tcPr>
          <w:p w:rsidR="006E3D6B" w:rsidRDefault="006B279A">
            <w:pPr>
              <w:autoSpaceDE w:val="0"/>
              <w:autoSpaceDN w:val="0"/>
              <w:adjustRightInd w:val="0"/>
              <w:rPr>
                <w:rFonts w:cs="Arial"/>
                <w:color w:val="000000"/>
              </w:rPr>
            </w:pPr>
            <w:r>
              <w:rPr>
                <w:rFonts w:cs="Arial"/>
                <w:color w:val="000000"/>
              </w:rPr>
              <w:t>Систематски и стоматолошки прегледи ученика (у школи)</w:t>
            </w:r>
          </w:p>
          <w:p w:rsidR="006E3D6B" w:rsidRDefault="006E3D6B">
            <w:pPr>
              <w:autoSpaceDE w:val="0"/>
              <w:autoSpaceDN w:val="0"/>
              <w:adjustRightInd w:val="0"/>
              <w:rPr>
                <w:rFonts w:cs="Arial"/>
                <w:b/>
                <w:bCs/>
                <w:color w:val="000000"/>
                <w:lang w:val="sr-Cyrl-CS"/>
              </w:rPr>
            </w:pPr>
          </w:p>
        </w:tc>
        <w:tc>
          <w:tcPr>
            <w:tcW w:w="2160" w:type="dxa"/>
            <w:tcBorders>
              <w:left w:val="single" w:sz="4" w:space="0" w:color="000000"/>
              <w:bottom w:val="single" w:sz="4" w:space="0" w:color="000000"/>
            </w:tcBorders>
            <w:shd w:val="clear" w:color="auto" w:fill="auto"/>
            <w:tcMar>
              <w:left w:w="0" w:type="dxa"/>
              <w:right w:w="0" w:type="dxa"/>
            </w:tcMar>
          </w:tcPr>
          <w:p w:rsidR="006E3D6B" w:rsidRDefault="006B279A">
            <w:pPr>
              <w:autoSpaceDE w:val="0"/>
              <w:autoSpaceDN w:val="0"/>
              <w:adjustRightInd w:val="0"/>
              <w:rPr>
                <w:rFonts w:cs="Arial"/>
                <w:color w:val="000000"/>
              </w:rPr>
            </w:pPr>
            <w:r>
              <w:rPr>
                <w:rFonts w:cs="Arial"/>
                <w:color w:val="000000"/>
              </w:rPr>
              <w:t>Доктори и стоматолози</w:t>
            </w:r>
          </w:p>
          <w:p w:rsidR="006E3D6B" w:rsidRDefault="006B279A">
            <w:pPr>
              <w:autoSpaceDE w:val="0"/>
              <w:autoSpaceDN w:val="0"/>
              <w:adjustRightInd w:val="0"/>
              <w:rPr>
                <w:rFonts w:cs="Arial"/>
                <w:bCs/>
                <w:color w:val="000000"/>
                <w:lang w:val="sr-Cyrl-CS"/>
              </w:rPr>
            </w:pPr>
            <w:r>
              <w:rPr>
                <w:rFonts w:cs="Arial"/>
                <w:bCs/>
                <w:color w:val="000000"/>
                <w:lang w:val="sr-Cyrl-CS"/>
              </w:rPr>
              <w:t>Дома здравља</w:t>
            </w:r>
          </w:p>
        </w:tc>
        <w:tc>
          <w:tcPr>
            <w:tcW w:w="2340" w:type="dxa"/>
            <w:tcBorders>
              <w:left w:val="single" w:sz="4" w:space="0" w:color="000000"/>
              <w:bottom w:val="single" w:sz="4" w:space="0" w:color="000000"/>
              <w:right w:val="single" w:sz="4" w:space="0" w:color="auto"/>
            </w:tcBorders>
            <w:shd w:val="clear" w:color="auto" w:fill="auto"/>
            <w:tcMar>
              <w:left w:w="0" w:type="dxa"/>
              <w:right w:w="0" w:type="dxa"/>
            </w:tcMar>
          </w:tcPr>
          <w:p w:rsidR="006E3D6B" w:rsidRDefault="006B279A">
            <w:pPr>
              <w:autoSpaceDE w:val="0"/>
              <w:autoSpaceDN w:val="0"/>
              <w:adjustRightInd w:val="0"/>
              <w:rPr>
                <w:rFonts w:cs="Arial"/>
                <w:color w:val="000000"/>
              </w:rPr>
            </w:pPr>
            <w:r>
              <w:rPr>
                <w:rFonts w:cs="Arial"/>
                <w:color w:val="000000"/>
              </w:rPr>
              <w:t>Документација,</w:t>
            </w:r>
          </w:p>
          <w:p w:rsidR="006E3D6B" w:rsidRDefault="006B279A">
            <w:pPr>
              <w:autoSpaceDE w:val="0"/>
              <w:autoSpaceDN w:val="0"/>
              <w:adjustRightInd w:val="0"/>
              <w:rPr>
                <w:rFonts w:cs="Arial"/>
                <w:color w:val="000000"/>
              </w:rPr>
            </w:pPr>
            <w:r>
              <w:rPr>
                <w:rFonts w:cs="Arial"/>
                <w:color w:val="000000"/>
              </w:rPr>
              <w:t>извештаји</w:t>
            </w:r>
          </w:p>
          <w:p w:rsidR="006E3D6B" w:rsidRDefault="006E3D6B">
            <w:pPr>
              <w:autoSpaceDE w:val="0"/>
              <w:autoSpaceDN w:val="0"/>
              <w:adjustRightInd w:val="0"/>
              <w:rPr>
                <w:rFonts w:cs="Arial"/>
                <w:b/>
                <w:bCs/>
                <w:color w:val="000000"/>
                <w:lang w:val="sr-Cyrl-CS"/>
              </w:rPr>
            </w:pPr>
          </w:p>
        </w:tc>
        <w:tc>
          <w:tcPr>
            <w:tcW w:w="2790" w:type="dxa"/>
            <w:tcBorders>
              <w:left w:val="single" w:sz="4" w:space="0" w:color="000000"/>
              <w:bottom w:val="single" w:sz="4" w:space="0" w:color="000000"/>
              <w:right w:val="single" w:sz="4" w:space="0" w:color="auto"/>
            </w:tcBorders>
          </w:tcPr>
          <w:p w:rsidR="006E3D6B" w:rsidRDefault="006B279A">
            <w:pPr>
              <w:autoSpaceDE w:val="0"/>
              <w:autoSpaceDN w:val="0"/>
              <w:adjustRightInd w:val="0"/>
              <w:rPr>
                <w:rFonts w:cs="Arial"/>
                <w:color w:val="000000"/>
              </w:rPr>
            </w:pPr>
            <w:r>
              <w:rPr>
                <w:rFonts w:cs="Arial"/>
                <w:color w:val="000000"/>
              </w:rPr>
              <w:t>Током године</w:t>
            </w:r>
          </w:p>
          <w:p w:rsidR="006E3D6B" w:rsidRDefault="006E3D6B">
            <w:pPr>
              <w:autoSpaceDE w:val="0"/>
              <w:autoSpaceDN w:val="0"/>
              <w:adjustRightInd w:val="0"/>
              <w:rPr>
                <w:rFonts w:cs="Arial"/>
                <w:b/>
                <w:bCs/>
                <w:color w:val="000000"/>
                <w:lang w:val="sr-Cyrl-CS"/>
              </w:rPr>
            </w:pPr>
          </w:p>
        </w:tc>
      </w:tr>
      <w:tr w:rsidR="006E3D6B">
        <w:trPr>
          <w:trHeight w:val="170"/>
        </w:trPr>
        <w:tc>
          <w:tcPr>
            <w:tcW w:w="344" w:type="dxa"/>
            <w:tcBorders>
              <w:left w:val="single" w:sz="4" w:space="0" w:color="000000"/>
              <w:bottom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lastRenderedPageBreak/>
              <w:t>5.</w:t>
            </w:r>
          </w:p>
        </w:tc>
        <w:tc>
          <w:tcPr>
            <w:tcW w:w="4516" w:type="dxa"/>
            <w:tcBorders>
              <w:left w:val="single" w:sz="4" w:space="0" w:color="000000"/>
              <w:bottom w:val="single" w:sz="4" w:space="0" w:color="000000"/>
              <w:right w:val="single" w:sz="4" w:space="0" w:color="000000"/>
            </w:tcBorders>
            <w:shd w:val="clear" w:color="auto" w:fill="auto"/>
            <w:tcMar>
              <w:left w:w="0" w:type="dxa"/>
              <w:right w:w="0" w:type="dxa"/>
            </w:tcMar>
          </w:tcPr>
          <w:p w:rsidR="006E3D6B" w:rsidRDefault="006B279A">
            <w:pPr>
              <w:autoSpaceDE w:val="0"/>
              <w:autoSpaceDN w:val="0"/>
              <w:adjustRightInd w:val="0"/>
              <w:spacing w:after="0"/>
              <w:rPr>
                <w:rFonts w:cs="Arial"/>
                <w:color w:val="000000"/>
              </w:rPr>
            </w:pPr>
            <w:r>
              <w:rPr>
                <w:rFonts w:cs="Arial"/>
                <w:color w:val="000000"/>
              </w:rPr>
              <w:t>Акције добровољног</w:t>
            </w:r>
          </w:p>
          <w:p w:rsidR="006E3D6B" w:rsidRDefault="006B279A">
            <w:pPr>
              <w:autoSpaceDE w:val="0"/>
              <w:autoSpaceDN w:val="0"/>
              <w:adjustRightInd w:val="0"/>
              <w:spacing w:after="0"/>
              <w:rPr>
                <w:rFonts w:cs="Arial"/>
                <w:color w:val="000000"/>
              </w:rPr>
            </w:pPr>
            <w:r>
              <w:rPr>
                <w:rFonts w:cs="Arial"/>
                <w:color w:val="000000"/>
              </w:rPr>
              <w:t>давалаштва крви (у</w:t>
            </w:r>
          </w:p>
          <w:p w:rsidR="006E3D6B" w:rsidRDefault="006B279A">
            <w:pPr>
              <w:autoSpaceDE w:val="0"/>
              <w:autoSpaceDN w:val="0"/>
              <w:adjustRightInd w:val="0"/>
              <w:spacing w:after="0"/>
              <w:rPr>
                <w:rFonts w:cs="Arial"/>
                <w:b/>
                <w:bCs/>
                <w:color w:val="000000"/>
                <w:lang w:val="sr-Cyrl-CS"/>
              </w:rPr>
            </w:pPr>
            <w:r>
              <w:rPr>
                <w:rFonts w:cs="Arial"/>
                <w:color w:val="000000"/>
              </w:rPr>
              <w:t>школи)</w:t>
            </w:r>
          </w:p>
        </w:tc>
        <w:tc>
          <w:tcPr>
            <w:tcW w:w="2160" w:type="dxa"/>
            <w:tcBorders>
              <w:left w:val="single" w:sz="4" w:space="0" w:color="000000"/>
              <w:bottom w:val="single" w:sz="4" w:space="0" w:color="000000"/>
            </w:tcBorders>
            <w:shd w:val="clear" w:color="auto" w:fill="auto"/>
            <w:tcMar>
              <w:left w:w="0" w:type="dxa"/>
              <w:right w:w="0" w:type="dxa"/>
            </w:tcMar>
          </w:tcPr>
          <w:p w:rsidR="006E3D6B" w:rsidRDefault="006B279A">
            <w:pPr>
              <w:autoSpaceDE w:val="0"/>
              <w:autoSpaceDN w:val="0"/>
              <w:adjustRightInd w:val="0"/>
              <w:rPr>
                <w:rFonts w:cs="Arial"/>
                <w:bCs/>
                <w:color w:val="000000"/>
                <w:lang w:val="sr-Cyrl-CS"/>
              </w:rPr>
            </w:pPr>
            <w:r>
              <w:rPr>
                <w:rFonts w:cs="Arial"/>
                <w:bCs/>
                <w:color w:val="000000"/>
                <w:lang w:val="sr-Cyrl-CS"/>
              </w:rPr>
              <w:t xml:space="preserve"> Трансфузиологија Опште болнице Панчево</w:t>
            </w:r>
          </w:p>
        </w:tc>
        <w:tc>
          <w:tcPr>
            <w:tcW w:w="2340" w:type="dxa"/>
            <w:tcBorders>
              <w:left w:val="single" w:sz="4" w:space="0" w:color="000000"/>
              <w:bottom w:val="single" w:sz="4" w:space="0" w:color="000000"/>
              <w:right w:val="single" w:sz="4" w:space="0" w:color="auto"/>
            </w:tcBorders>
            <w:shd w:val="clear" w:color="auto" w:fill="auto"/>
            <w:tcMar>
              <w:left w:w="0" w:type="dxa"/>
              <w:right w:w="0" w:type="dxa"/>
            </w:tcMar>
          </w:tcPr>
          <w:p w:rsidR="006E3D6B" w:rsidRDefault="006B279A">
            <w:pPr>
              <w:autoSpaceDE w:val="0"/>
              <w:autoSpaceDN w:val="0"/>
              <w:adjustRightInd w:val="0"/>
              <w:rPr>
                <w:rFonts w:cs="Arial"/>
                <w:color w:val="000000"/>
              </w:rPr>
            </w:pPr>
            <w:r>
              <w:rPr>
                <w:rFonts w:cs="Arial"/>
                <w:color w:val="000000"/>
              </w:rPr>
              <w:t>Документација,</w:t>
            </w:r>
          </w:p>
          <w:p w:rsidR="006E3D6B" w:rsidRDefault="006B279A">
            <w:pPr>
              <w:autoSpaceDE w:val="0"/>
              <w:autoSpaceDN w:val="0"/>
              <w:adjustRightInd w:val="0"/>
              <w:rPr>
                <w:rFonts w:cs="Arial"/>
                <w:b/>
                <w:bCs/>
                <w:color w:val="000000"/>
                <w:lang w:val="sr-Cyrl-CS"/>
              </w:rPr>
            </w:pPr>
            <w:r>
              <w:rPr>
                <w:rFonts w:cs="Arial"/>
                <w:color w:val="000000"/>
              </w:rPr>
              <w:t>извештаји</w:t>
            </w:r>
          </w:p>
        </w:tc>
        <w:tc>
          <w:tcPr>
            <w:tcW w:w="2790" w:type="dxa"/>
            <w:tcBorders>
              <w:left w:val="single" w:sz="4" w:space="0" w:color="000000"/>
              <w:bottom w:val="single" w:sz="4" w:space="0" w:color="000000"/>
              <w:right w:val="single" w:sz="4" w:space="0" w:color="auto"/>
            </w:tcBorders>
          </w:tcPr>
          <w:p w:rsidR="006E3D6B" w:rsidRDefault="006B279A">
            <w:pPr>
              <w:autoSpaceDE w:val="0"/>
              <w:autoSpaceDN w:val="0"/>
              <w:adjustRightInd w:val="0"/>
              <w:rPr>
                <w:rFonts w:cs="Arial"/>
                <w:color w:val="000000"/>
              </w:rPr>
            </w:pPr>
            <w:r>
              <w:rPr>
                <w:rFonts w:cs="Arial"/>
                <w:color w:val="000000"/>
              </w:rPr>
              <w:t>Током године</w:t>
            </w:r>
          </w:p>
          <w:p w:rsidR="006E3D6B" w:rsidRDefault="006E3D6B">
            <w:pPr>
              <w:autoSpaceDE w:val="0"/>
              <w:autoSpaceDN w:val="0"/>
              <w:adjustRightInd w:val="0"/>
              <w:rPr>
                <w:rFonts w:cs="Arial"/>
                <w:b/>
                <w:bCs/>
                <w:color w:val="000000"/>
                <w:lang w:val="sr-Cyrl-CS"/>
              </w:rPr>
            </w:pPr>
          </w:p>
        </w:tc>
      </w:tr>
      <w:tr w:rsidR="006E3D6B">
        <w:trPr>
          <w:trHeight w:val="170"/>
        </w:trPr>
        <w:tc>
          <w:tcPr>
            <w:tcW w:w="344" w:type="dxa"/>
            <w:tcBorders>
              <w:left w:val="single" w:sz="4" w:space="0" w:color="000000"/>
              <w:bottom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7.</w:t>
            </w:r>
          </w:p>
        </w:tc>
        <w:tc>
          <w:tcPr>
            <w:tcW w:w="4516" w:type="dxa"/>
            <w:tcBorders>
              <w:left w:val="single" w:sz="4" w:space="0" w:color="000000"/>
              <w:bottom w:val="single" w:sz="4" w:space="0" w:color="000000"/>
              <w:right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Упознавање са законском регулативом болести зависности кроз редовну наставу грађанског васпитања</w:t>
            </w:r>
          </w:p>
        </w:tc>
        <w:tc>
          <w:tcPr>
            <w:tcW w:w="2160" w:type="dxa"/>
            <w:tcBorders>
              <w:left w:val="single" w:sz="4" w:space="0" w:color="000000"/>
              <w:bottom w:val="single" w:sz="4" w:space="0" w:color="000000"/>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Наставници грађанског васпитања</w:t>
            </w:r>
          </w:p>
        </w:tc>
        <w:tc>
          <w:tcPr>
            <w:tcW w:w="2340" w:type="dxa"/>
            <w:tcBorders>
              <w:left w:val="single" w:sz="4" w:space="0" w:color="000000"/>
              <w:bottom w:val="single" w:sz="4" w:space="0" w:color="000000"/>
              <w:right w:val="single" w:sz="4" w:space="0" w:color="auto"/>
            </w:tcBorders>
            <w:shd w:val="clear" w:color="auto" w:fill="auto"/>
            <w:tcMar>
              <w:left w:w="0" w:type="dxa"/>
              <w:right w:w="0" w:type="dxa"/>
            </w:tcMar>
            <w:vAlign w:val="center"/>
          </w:tcPr>
          <w:p w:rsidR="006E3D6B" w:rsidRDefault="006B279A">
            <w:pPr>
              <w:snapToGrid w:val="0"/>
              <w:rPr>
                <w:rFonts w:cs="Arial"/>
                <w:lang w:val="sr-Cyrl-CS"/>
              </w:rPr>
            </w:pPr>
            <w:r>
              <w:rPr>
                <w:rFonts w:cs="Arial"/>
                <w:lang w:val="sr-Cyrl-CS"/>
              </w:rPr>
              <w:t xml:space="preserve"> Евиденција у Ес-дневнику грађанског васпитања</w:t>
            </w:r>
          </w:p>
        </w:tc>
        <w:tc>
          <w:tcPr>
            <w:tcW w:w="2790" w:type="dxa"/>
            <w:tcBorders>
              <w:left w:val="single" w:sz="4" w:space="0" w:color="000000"/>
              <w:bottom w:val="single" w:sz="4" w:space="0" w:color="000000"/>
              <w:right w:val="single" w:sz="4" w:space="0" w:color="auto"/>
            </w:tcBorders>
            <w:vAlign w:val="center"/>
          </w:tcPr>
          <w:p w:rsidR="006E3D6B" w:rsidRDefault="006B279A">
            <w:pPr>
              <w:snapToGrid w:val="0"/>
              <w:rPr>
                <w:rFonts w:cs="Arial"/>
                <w:lang w:val="sr-Cyrl-CS"/>
              </w:rPr>
            </w:pPr>
            <w:r>
              <w:rPr>
                <w:rFonts w:cs="Arial"/>
                <w:lang w:val="sr-Cyrl-CS"/>
              </w:rPr>
              <w:t>По редовном плану и програму предмета Грађанско васпитање</w:t>
            </w:r>
          </w:p>
        </w:tc>
      </w:tr>
    </w:tbl>
    <w:p w:rsidR="006E3D6B" w:rsidRDefault="006E3D6B">
      <w:pPr>
        <w:jc w:val="center"/>
        <w:rPr>
          <w:rFonts w:cs="Arial"/>
          <w:b/>
          <w:lang w:val="sr-Cyrl-CS"/>
        </w:rPr>
      </w:pPr>
    </w:p>
    <w:p w:rsidR="006E3D6B" w:rsidRDefault="006B279A">
      <w:pPr>
        <w:jc w:val="center"/>
        <w:rPr>
          <w:rFonts w:cs="Arial"/>
          <w:b/>
          <w:sz w:val="32"/>
          <w:szCs w:val="32"/>
          <w:u w:val="single"/>
          <w:lang w:val="sr-Cyrl-CS"/>
        </w:rPr>
      </w:pPr>
      <w:r>
        <w:rPr>
          <w:rFonts w:cs="Arial"/>
          <w:b/>
          <w:sz w:val="32"/>
          <w:szCs w:val="32"/>
          <w:u w:val="single"/>
          <w:lang w:val="sr-Cyrl-CS"/>
        </w:rPr>
        <w:t>Редослед поступања у појачаном превентивном и интервентном васпитном раду са ученицима</w:t>
      </w:r>
    </w:p>
    <w:p w:rsidR="006E3D6B" w:rsidRDefault="006B279A">
      <w:pPr>
        <w:jc w:val="center"/>
        <w:rPr>
          <w:rFonts w:cs="Arial"/>
          <w:b/>
          <w:sz w:val="32"/>
          <w:szCs w:val="32"/>
          <w:u w:val="single"/>
        </w:rPr>
      </w:pPr>
      <w:r>
        <w:rPr>
          <w:rFonts w:cs="Arial"/>
          <w:b/>
          <w:sz w:val="32"/>
          <w:szCs w:val="32"/>
          <w:u w:val="single"/>
          <w:lang w:val="sr-Cyrl-CS"/>
        </w:rPr>
        <w:t>(Ефикасна унитрашња заштитна мрежа)</w:t>
      </w:r>
    </w:p>
    <w:p w:rsidR="006E3D6B" w:rsidRDefault="006B279A">
      <w:pPr>
        <w:rPr>
          <w:rFonts w:cs="Arial"/>
          <w:lang w:val="sr-Cyrl-CS"/>
        </w:rPr>
      </w:pPr>
      <w:r>
        <w:rPr>
          <w:rFonts w:eastAsia="Times New Roman" w:cs="Arial"/>
          <w:b/>
          <w:lang w:val="sr-Cyrl-CS"/>
        </w:rPr>
        <w:t>Друштвено-користан и хуманитарни рад</w:t>
      </w:r>
      <w:r>
        <w:rPr>
          <w:rFonts w:eastAsia="Times New Roman" w:cs="Arial"/>
          <w:lang w:val="sr-Cyrl-CS"/>
        </w:rPr>
        <w:t xml:space="preserve"> обухвата активности чијим се остваривањем развија друштвено одговорно понашање ученика и представља облик ресторативне дисциплине.</w:t>
      </w:r>
    </w:p>
    <w:p w:rsidR="006E3D6B" w:rsidRDefault="006B279A">
      <w:pPr>
        <w:rPr>
          <w:rFonts w:cs="Arial"/>
        </w:rPr>
      </w:pPr>
      <w:r>
        <w:rPr>
          <w:rFonts w:eastAsia="Times New Roman" w:cs="Arial"/>
          <w:u w:val="single"/>
          <w:lang w:val="sr-Cyrl-CS"/>
        </w:rPr>
        <w:t>Циљ</w:t>
      </w:r>
      <w:r>
        <w:rPr>
          <w:rFonts w:eastAsia="Times New Roman" w:cs="Arial"/>
          <w:lang w:val="sr-Cyrl-CS"/>
        </w:rPr>
        <w:t xml:space="preserve"> одређивања друштвено-корисног, односно хуманитарног рада је превенција непожељног и друштвено неприхватљивог понашања ученика кроз развој пожељних и позитивних облика понашања.</w:t>
      </w:r>
    </w:p>
    <w:p w:rsidR="006E3D6B" w:rsidRDefault="006B279A">
      <w:pPr>
        <w:rPr>
          <w:rFonts w:cs="Arial"/>
        </w:rPr>
      </w:pPr>
      <w:r>
        <w:rPr>
          <w:rFonts w:cs="Arial"/>
        </w:rPr>
        <w:t>Друштвено-користан, односно хуманитарни рад школа одређује ученику у складу са тежином учињене лакше и теже повреде обавеза ученика или повреде забране утврђене законом којим се уређује систем образовања и васпитања, водећи рачуна о психофизичкој и здравственој способности, узрасту и достојанству ученика.</w:t>
      </w:r>
    </w:p>
    <w:p w:rsidR="006E3D6B" w:rsidRDefault="006B279A">
      <w:pPr>
        <w:jc w:val="center"/>
        <w:rPr>
          <w:rFonts w:eastAsia="Times New Roman" w:cs="Arial"/>
          <w:sz w:val="28"/>
          <w:szCs w:val="28"/>
          <w:lang w:val="sr-Cyrl-CS"/>
        </w:rPr>
      </w:pPr>
      <w:r>
        <w:rPr>
          <w:rFonts w:eastAsia="Times New Roman" w:cs="Arial"/>
          <w:b/>
          <w:sz w:val="28"/>
          <w:szCs w:val="28"/>
          <w:lang w:val="sr-Cyrl-CS"/>
        </w:rPr>
        <w:t>Предлози активности друштвено-корисног, однос</w:t>
      </w:r>
      <w:r>
        <w:rPr>
          <w:rFonts w:cs="Arial"/>
          <w:b/>
          <w:sz w:val="28"/>
          <w:szCs w:val="28"/>
          <w:lang w:val="sr-Cyrl-CS"/>
        </w:rPr>
        <w:t>но хуманитарног рада уз изрицање васпитних</w:t>
      </w:r>
      <w:r>
        <w:rPr>
          <w:rFonts w:eastAsia="Times New Roman" w:cs="Arial"/>
          <w:b/>
          <w:sz w:val="28"/>
          <w:szCs w:val="28"/>
          <w:lang w:val="sr-Cyrl-CS"/>
        </w:rPr>
        <w:t xml:space="preserve"> мер</w:t>
      </w:r>
      <w:r>
        <w:rPr>
          <w:rFonts w:cs="Arial"/>
          <w:b/>
          <w:sz w:val="28"/>
          <w:szCs w:val="28"/>
          <w:lang w:val="sr-Cyrl-CS"/>
        </w:rPr>
        <w:t>а</w:t>
      </w:r>
    </w:p>
    <w:p w:rsidR="006E3D6B" w:rsidRDefault="006B279A">
      <w:pPr>
        <w:pStyle w:val="ListParagraph"/>
        <w:numPr>
          <w:ilvl w:val="0"/>
          <w:numId w:val="53"/>
        </w:numPr>
        <w:spacing w:after="200"/>
        <w:jc w:val="left"/>
        <w:rPr>
          <w:rFonts w:cs="Arial"/>
        </w:rPr>
      </w:pPr>
      <w:r>
        <w:rPr>
          <w:rFonts w:cs="Arial"/>
        </w:rPr>
        <w:t xml:space="preserve">За учињену </w:t>
      </w:r>
      <w:r>
        <w:rPr>
          <w:rFonts w:cs="Arial"/>
          <w:b/>
        </w:rPr>
        <w:t>лакшу повреду обавеза</w:t>
      </w:r>
      <w:r>
        <w:rPr>
          <w:rFonts w:cs="Arial"/>
        </w:rPr>
        <w:t xml:space="preserve"> ученику се може изрећи васпитна мера:</w:t>
      </w:r>
    </w:p>
    <w:p w:rsidR="006E3D6B" w:rsidRDefault="006B279A">
      <w:pPr>
        <w:pStyle w:val="ListParagraph"/>
        <w:numPr>
          <w:ilvl w:val="0"/>
          <w:numId w:val="54"/>
        </w:numPr>
        <w:spacing w:after="200"/>
        <w:jc w:val="left"/>
        <w:rPr>
          <w:rFonts w:cs="Arial"/>
        </w:rPr>
      </w:pPr>
      <w:r>
        <w:rPr>
          <w:rFonts w:cs="Arial"/>
        </w:rPr>
        <w:t>Опомена</w:t>
      </w:r>
    </w:p>
    <w:p w:rsidR="006E3D6B" w:rsidRDefault="006B279A">
      <w:pPr>
        <w:pStyle w:val="ListParagraph"/>
        <w:numPr>
          <w:ilvl w:val="0"/>
          <w:numId w:val="54"/>
        </w:numPr>
        <w:spacing w:after="200"/>
        <w:jc w:val="left"/>
        <w:rPr>
          <w:rFonts w:cs="Arial"/>
        </w:rPr>
      </w:pPr>
      <w:r>
        <w:rPr>
          <w:rFonts w:cs="Arial"/>
        </w:rPr>
        <w:t>Укор одељенског старешине</w:t>
      </w:r>
    </w:p>
    <w:p w:rsidR="006E3D6B" w:rsidRDefault="006B279A">
      <w:pPr>
        <w:pStyle w:val="ListParagraph"/>
        <w:numPr>
          <w:ilvl w:val="0"/>
          <w:numId w:val="54"/>
        </w:numPr>
        <w:spacing w:after="200"/>
        <w:jc w:val="left"/>
        <w:rPr>
          <w:rFonts w:cs="Arial"/>
        </w:rPr>
      </w:pPr>
      <w:r>
        <w:rPr>
          <w:rFonts w:cs="Arial"/>
        </w:rPr>
        <w:t>Укор одељенског већа</w:t>
      </w:r>
    </w:p>
    <w:p w:rsidR="006E3D6B" w:rsidRDefault="006B279A">
      <w:pPr>
        <w:pStyle w:val="ListParagraph"/>
        <w:numPr>
          <w:ilvl w:val="0"/>
          <w:numId w:val="53"/>
        </w:numPr>
        <w:spacing w:after="200"/>
        <w:jc w:val="left"/>
        <w:rPr>
          <w:rFonts w:cs="Arial"/>
        </w:rPr>
      </w:pPr>
      <w:r>
        <w:rPr>
          <w:rFonts w:cs="Arial"/>
        </w:rPr>
        <w:t>Када се изриче васпитна мера за учињену лакшу повреду обавезе ученика, одељењски старешина уз планирање појачаног васпитног рада и консултације са родитељем и учеником бира од предвиђених активности друштвено-корисног односно хуманитарног рада активност за меру која се изриче</w:t>
      </w:r>
    </w:p>
    <w:p w:rsidR="006E3D6B" w:rsidRDefault="006B279A">
      <w:pPr>
        <w:pStyle w:val="ListParagraph"/>
        <w:numPr>
          <w:ilvl w:val="0"/>
          <w:numId w:val="53"/>
        </w:numPr>
        <w:spacing w:after="200"/>
        <w:jc w:val="left"/>
        <w:rPr>
          <w:rFonts w:cs="Arial"/>
        </w:rPr>
      </w:pPr>
      <w:r>
        <w:rPr>
          <w:rFonts w:cs="Arial"/>
        </w:rPr>
        <w:lastRenderedPageBreak/>
        <w:t xml:space="preserve">За учињену </w:t>
      </w:r>
      <w:r>
        <w:rPr>
          <w:rFonts w:cs="Arial"/>
          <w:b/>
        </w:rPr>
        <w:t>тежу повреду обавеза</w:t>
      </w:r>
      <w:r>
        <w:rPr>
          <w:rFonts w:cs="Arial"/>
        </w:rPr>
        <w:t xml:space="preserve"> ученику се може изрећи васпитна мера</w:t>
      </w:r>
    </w:p>
    <w:p w:rsidR="006E3D6B" w:rsidRDefault="006B279A">
      <w:pPr>
        <w:pStyle w:val="ListParagraph"/>
        <w:numPr>
          <w:ilvl w:val="0"/>
          <w:numId w:val="55"/>
        </w:numPr>
        <w:spacing w:after="200"/>
        <w:jc w:val="left"/>
        <w:rPr>
          <w:rFonts w:cs="Arial"/>
        </w:rPr>
      </w:pPr>
      <w:r>
        <w:rPr>
          <w:rFonts w:cs="Arial"/>
        </w:rPr>
        <w:t>Укор директора</w:t>
      </w:r>
    </w:p>
    <w:p w:rsidR="006E3D6B" w:rsidRDefault="006B279A">
      <w:pPr>
        <w:pStyle w:val="ListParagraph"/>
        <w:numPr>
          <w:ilvl w:val="0"/>
          <w:numId w:val="55"/>
        </w:numPr>
        <w:spacing w:after="200"/>
        <w:jc w:val="left"/>
        <w:rPr>
          <w:rFonts w:cs="Arial"/>
        </w:rPr>
      </w:pPr>
      <w:r>
        <w:rPr>
          <w:rFonts w:cs="Arial"/>
        </w:rPr>
        <w:t>Укор наставничког већа</w:t>
      </w:r>
    </w:p>
    <w:p w:rsidR="006E3D6B" w:rsidRDefault="006B279A">
      <w:pPr>
        <w:pStyle w:val="ListParagraph"/>
        <w:numPr>
          <w:ilvl w:val="0"/>
          <w:numId w:val="53"/>
        </w:numPr>
        <w:spacing w:after="200"/>
        <w:jc w:val="left"/>
        <w:rPr>
          <w:rFonts w:cs="Arial"/>
        </w:rPr>
      </w:pPr>
      <w:r>
        <w:rPr>
          <w:rFonts w:cs="Arial"/>
          <w:b/>
        </w:rPr>
        <w:t>Повреде забране</w:t>
      </w:r>
      <w:r>
        <w:rPr>
          <w:rFonts w:cs="Arial"/>
        </w:rPr>
        <w:t xml:space="preserve"> се односе на:</w:t>
      </w:r>
    </w:p>
    <w:p w:rsidR="006E3D6B" w:rsidRDefault="006B279A">
      <w:pPr>
        <w:pStyle w:val="ListParagraph"/>
        <w:numPr>
          <w:ilvl w:val="0"/>
          <w:numId w:val="56"/>
        </w:numPr>
        <w:spacing w:after="200"/>
        <w:jc w:val="left"/>
        <w:rPr>
          <w:rFonts w:cs="Arial"/>
        </w:rPr>
      </w:pPr>
      <w:r>
        <w:rPr>
          <w:rFonts w:cs="Arial"/>
        </w:rPr>
        <w:t>Забрану дискриминације</w:t>
      </w:r>
    </w:p>
    <w:p w:rsidR="006E3D6B" w:rsidRDefault="006B279A">
      <w:pPr>
        <w:pStyle w:val="ListParagraph"/>
        <w:numPr>
          <w:ilvl w:val="0"/>
          <w:numId w:val="56"/>
        </w:numPr>
        <w:spacing w:after="200"/>
        <w:jc w:val="left"/>
        <w:rPr>
          <w:rFonts w:cs="Arial"/>
        </w:rPr>
      </w:pPr>
      <w:r>
        <w:rPr>
          <w:rFonts w:cs="Arial"/>
        </w:rPr>
        <w:t>Забрану насиља, злостављања и занемаривања</w:t>
      </w:r>
    </w:p>
    <w:p w:rsidR="006E3D6B" w:rsidRDefault="006B279A">
      <w:pPr>
        <w:pStyle w:val="ListParagraph"/>
        <w:numPr>
          <w:ilvl w:val="0"/>
          <w:numId w:val="56"/>
        </w:numPr>
        <w:spacing w:after="200"/>
        <w:jc w:val="left"/>
        <w:rPr>
          <w:rFonts w:cs="Arial"/>
        </w:rPr>
      </w:pPr>
      <w:r>
        <w:rPr>
          <w:rFonts w:cs="Arial"/>
        </w:rPr>
        <w:t>Забрану понашања које вређа углед,  част или достојанство</w:t>
      </w:r>
    </w:p>
    <w:p w:rsidR="006E3D6B" w:rsidRDefault="006B279A">
      <w:pPr>
        <w:pStyle w:val="ListParagraph"/>
        <w:numPr>
          <w:ilvl w:val="0"/>
          <w:numId w:val="53"/>
        </w:numPr>
        <w:spacing w:after="200"/>
        <w:jc w:val="left"/>
        <w:rPr>
          <w:rFonts w:cs="Arial"/>
        </w:rPr>
      </w:pPr>
      <w:r>
        <w:rPr>
          <w:rFonts w:cs="Arial"/>
        </w:rPr>
        <w:t>У ситуацији кад је учињена тежа повреда обавезе ученика или повреда забране, директор школе покреће васпитно-дисциплински поступак,  доноси план појачаног васпитног рада и упоредо са тим обавља консултације са родитељем и учеником и бира од предвиђених активности друштвено-корисног рада односно хуманитарног рада активност за меру која се изриче</w:t>
      </w:r>
    </w:p>
    <w:p w:rsidR="006E3D6B" w:rsidRDefault="006B279A">
      <w:pPr>
        <w:pStyle w:val="ListParagraph"/>
        <w:numPr>
          <w:ilvl w:val="0"/>
          <w:numId w:val="53"/>
        </w:numPr>
        <w:spacing w:after="200"/>
        <w:jc w:val="left"/>
        <w:rPr>
          <w:rFonts w:cs="Arial"/>
        </w:rPr>
      </w:pPr>
      <w:r>
        <w:rPr>
          <w:rFonts w:cs="Arial"/>
        </w:rPr>
        <w:t xml:space="preserve">Родитељ је обавезан да, у складу са планом обављања друштвено-корисног, односно хуманитарног рада, активно учествује у остваривању тог плана.Родитељ се приликом утврђивања ових активности </w:t>
      </w:r>
      <w:r>
        <w:rPr>
          <w:rFonts w:cs="Arial"/>
          <w:b/>
        </w:rPr>
        <w:t>консултује</w:t>
      </w:r>
      <w:r>
        <w:rPr>
          <w:rFonts w:cs="Arial"/>
        </w:rPr>
        <w:t xml:space="preserve"> а не тражи се његова сагласност а у у случају да ученик одбије да остварује активности друштвено-корисног, односно хуманитарног рада одговорност је на родитељу.</w:t>
      </w:r>
    </w:p>
    <w:p w:rsidR="006E3D6B" w:rsidRDefault="006B279A">
      <w:pPr>
        <w:pStyle w:val="ListParagraph"/>
        <w:numPr>
          <w:ilvl w:val="0"/>
          <w:numId w:val="53"/>
        </w:numPr>
        <w:spacing w:after="200"/>
        <w:jc w:val="left"/>
        <w:rPr>
          <w:rFonts w:cs="Arial"/>
        </w:rPr>
      </w:pPr>
      <w:r>
        <w:rPr>
          <w:rFonts w:cs="Arial"/>
        </w:rPr>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p>
    <w:p w:rsidR="006E3D6B" w:rsidRDefault="006B279A">
      <w:pPr>
        <w:pStyle w:val="ListParagraph"/>
        <w:numPr>
          <w:ilvl w:val="0"/>
          <w:numId w:val="53"/>
        </w:numPr>
        <w:spacing w:after="200"/>
        <w:jc w:val="left"/>
        <w:rPr>
          <w:rFonts w:cs="Arial"/>
        </w:rPr>
      </w:pPr>
      <w:r>
        <w:rPr>
          <w:rFonts w:cs="Arial"/>
        </w:rPr>
        <w:t xml:space="preserve">друштвено-користан  односно хуманитарни рад остварује се у просторијама или ван просторија школе под надзором наставника, одељењског сратешине и/или стручног сарадника </w:t>
      </w:r>
    </w:p>
    <w:p w:rsidR="006E3D6B" w:rsidRDefault="006B279A">
      <w:pPr>
        <w:rPr>
          <w:rFonts w:cs="Arial"/>
        </w:rPr>
      </w:pPr>
      <w:r>
        <w:rPr>
          <w:rFonts w:cs="Arial"/>
        </w:rPr>
        <w:t>Могуће активности друштвено-корисног, односно хуманитарног рада за изречене лакше, теже или повреде обавеза ученика су:</w:t>
      </w:r>
    </w:p>
    <w:p w:rsidR="006E3D6B" w:rsidRDefault="006B279A">
      <w:pPr>
        <w:pStyle w:val="ListParagraph"/>
        <w:numPr>
          <w:ilvl w:val="0"/>
          <w:numId w:val="57"/>
        </w:numPr>
        <w:spacing w:after="200"/>
        <w:jc w:val="left"/>
        <w:rPr>
          <w:rFonts w:cs="Arial"/>
        </w:rPr>
      </w:pPr>
      <w:r>
        <w:rPr>
          <w:rFonts w:cs="Arial"/>
        </w:rPr>
        <w:t>Писање састава, остваривање предавања/презентације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p w:rsidR="006E3D6B" w:rsidRDefault="006B279A">
      <w:pPr>
        <w:pStyle w:val="ListParagraph"/>
        <w:numPr>
          <w:ilvl w:val="0"/>
          <w:numId w:val="57"/>
        </w:numPr>
        <w:spacing w:after="200"/>
        <w:jc w:val="left"/>
        <w:rPr>
          <w:rFonts w:cs="Arial"/>
        </w:rPr>
      </w:pPr>
      <w:r>
        <w:rPr>
          <w:rFonts w:cs="Arial"/>
        </w:rPr>
        <w:t>Осмишљавање, израда и уређивање паноа на одређену тему</w:t>
      </w:r>
    </w:p>
    <w:p w:rsidR="006E3D6B" w:rsidRDefault="006B279A">
      <w:pPr>
        <w:pStyle w:val="ListParagraph"/>
        <w:numPr>
          <w:ilvl w:val="0"/>
          <w:numId w:val="57"/>
        </w:numPr>
        <w:spacing w:after="200"/>
        <w:jc w:val="left"/>
        <w:rPr>
          <w:rFonts w:cs="Arial"/>
        </w:rPr>
      </w:pPr>
      <w:r>
        <w:rPr>
          <w:rFonts w:cs="Arial"/>
        </w:rPr>
        <w:t>Брига о простору у којем ученици бораве (нпр.уређивање учионице, библиотеке, сале за физичко  итд.)</w:t>
      </w:r>
    </w:p>
    <w:p w:rsidR="006E3D6B" w:rsidRDefault="006B279A">
      <w:pPr>
        <w:pStyle w:val="ListParagraph"/>
        <w:numPr>
          <w:ilvl w:val="0"/>
          <w:numId w:val="57"/>
        </w:numPr>
        <w:spacing w:after="200"/>
        <w:jc w:val="left"/>
        <w:rPr>
          <w:rFonts w:cs="Arial"/>
        </w:rPr>
      </w:pPr>
      <w:r>
        <w:rPr>
          <w:rFonts w:cs="Arial"/>
        </w:rPr>
        <w:t>Помоћ наставнику (нпр.ученицима којима је потребна подршка и помоћ у учењу)</w:t>
      </w:r>
    </w:p>
    <w:p w:rsidR="006E3D6B" w:rsidRDefault="006B279A">
      <w:pPr>
        <w:pStyle w:val="ListParagraph"/>
        <w:numPr>
          <w:ilvl w:val="0"/>
          <w:numId w:val="57"/>
        </w:numPr>
        <w:spacing w:after="200"/>
        <w:jc w:val="left"/>
        <w:rPr>
          <w:rFonts w:cs="Arial"/>
        </w:rPr>
      </w:pPr>
      <w:r>
        <w:rPr>
          <w:rFonts w:cs="Arial"/>
        </w:rPr>
        <w:t>Помоћ дежурном наставнику за време одмора</w:t>
      </w:r>
    </w:p>
    <w:p w:rsidR="006E3D6B" w:rsidRDefault="006B279A">
      <w:pPr>
        <w:pStyle w:val="ListParagraph"/>
        <w:numPr>
          <w:ilvl w:val="0"/>
          <w:numId w:val="57"/>
        </w:numPr>
        <w:spacing w:after="200"/>
        <w:ind w:firstLine="90"/>
        <w:jc w:val="left"/>
        <w:rPr>
          <w:rFonts w:cs="Arial"/>
        </w:rPr>
      </w:pPr>
      <w:r>
        <w:rPr>
          <w:rFonts w:cs="Arial"/>
        </w:rPr>
        <w:t>Помоћ школским тимовима</w:t>
      </w:r>
    </w:p>
    <w:p w:rsidR="006E3D6B" w:rsidRDefault="006B279A">
      <w:pPr>
        <w:pStyle w:val="ListParagraph"/>
        <w:numPr>
          <w:ilvl w:val="0"/>
          <w:numId w:val="57"/>
        </w:numPr>
        <w:spacing w:after="200"/>
        <w:ind w:firstLine="90"/>
        <w:jc w:val="left"/>
        <w:rPr>
          <w:rFonts w:cs="Arial"/>
        </w:rPr>
      </w:pPr>
      <w:r>
        <w:rPr>
          <w:rFonts w:cs="Arial"/>
        </w:rPr>
        <w:t>Помоћ у организацији школске приредбе или неке хуманитарне организације</w:t>
      </w:r>
    </w:p>
    <w:p w:rsidR="006E3D6B" w:rsidRDefault="006B279A">
      <w:pPr>
        <w:pStyle w:val="ListParagraph"/>
        <w:numPr>
          <w:ilvl w:val="0"/>
          <w:numId w:val="57"/>
        </w:numPr>
        <w:spacing w:after="200"/>
        <w:ind w:firstLine="90"/>
        <w:jc w:val="left"/>
        <w:rPr>
          <w:rFonts w:cs="Arial"/>
        </w:rPr>
      </w:pPr>
      <w:r>
        <w:rPr>
          <w:rFonts w:cs="Arial"/>
        </w:rPr>
        <w:lastRenderedPageBreak/>
        <w:t>Помоћ домару, помоћно-техничком особљу око сређивања просторија у школи и уређења школског дворишта, упознавање са заштитом на раду за ово занимање и др.</w:t>
      </w:r>
    </w:p>
    <w:p w:rsidR="006E3D6B" w:rsidRDefault="006B279A">
      <w:pPr>
        <w:pStyle w:val="ListParagraph"/>
        <w:numPr>
          <w:ilvl w:val="0"/>
          <w:numId w:val="57"/>
        </w:numPr>
        <w:spacing w:after="200"/>
        <w:ind w:firstLine="90"/>
        <w:jc w:val="left"/>
        <w:rPr>
          <w:rFonts w:cs="Arial"/>
        </w:rPr>
      </w:pPr>
      <w:r>
        <w:rPr>
          <w:rFonts w:cs="Arial"/>
        </w:rPr>
        <w:t>Учествовање у организацији предавања, радионице које остварују спољни сарадници (МУП, Црвени крст, итд.)</w:t>
      </w:r>
    </w:p>
    <w:p w:rsidR="006E3D6B" w:rsidRDefault="006B279A">
      <w:pPr>
        <w:ind w:firstLine="90"/>
        <w:rPr>
          <w:rFonts w:cs="Arial"/>
        </w:rPr>
      </w:pPr>
      <w:r>
        <w:rPr>
          <w:rFonts w:cs="Arial"/>
        </w:rPr>
        <w:t>Могуће трајање учесталости и временски период обављања друштвено-корисног рада односно хуманитарног рада:</w:t>
      </w:r>
    </w:p>
    <w:p w:rsidR="006E3D6B" w:rsidRDefault="006B279A">
      <w:pPr>
        <w:pStyle w:val="ListParagraph"/>
        <w:ind w:firstLine="90"/>
        <w:rPr>
          <w:rFonts w:cs="Arial"/>
        </w:rPr>
      </w:pPr>
      <w:r>
        <w:rPr>
          <w:rFonts w:cs="Arial"/>
        </w:rPr>
        <w:t>ОПОМЕНА: 2 пута недељно /2 недеље</w:t>
      </w:r>
    </w:p>
    <w:p w:rsidR="006E3D6B" w:rsidRDefault="006B279A">
      <w:pPr>
        <w:pStyle w:val="ListParagraph"/>
        <w:ind w:firstLine="90"/>
        <w:rPr>
          <w:rFonts w:cs="Arial"/>
        </w:rPr>
      </w:pPr>
      <w:r>
        <w:rPr>
          <w:rFonts w:cs="Arial"/>
        </w:rPr>
        <w:t>УКОР ОДЕЉЕЊСКОГ СТАРЕШИНЕ: 2 пута недељно /3 недеље</w:t>
      </w:r>
    </w:p>
    <w:p w:rsidR="006E3D6B" w:rsidRDefault="006B279A">
      <w:pPr>
        <w:pStyle w:val="ListParagraph"/>
        <w:ind w:firstLine="90"/>
        <w:rPr>
          <w:rFonts w:cs="Arial"/>
        </w:rPr>
      </w:pPr>
      <w:r>
        <w:rPr>
          <w:rFonts w:cs="Arial"/>
        </w:rPr>
        <w:t>УКОР ОДЕЉЕЊСКОГ ВЕЋА: 3 пута недељно /3 недеље</w:t>
      </w:r>
    </w:p>
    <w:p w:rsidR="006E3D6B" w:rsidRDefault="006B279A">
      <w:pPr>
        <w:pStyle w:val="ListParagraph"/>
        <w:ind w:firstLine="90"/>
        <w:rPr>
          <w:rFonts w:cs="Arial"/>
        </w:rPr>
      </w:pPr>
      <w:r>
        <w:rPr>
          <w:rFonts w:cs="Arial"/>
        </w:rPr>
        <w:t>УКОР ДИРЕКТОРА: 3 пута недељно /4 недеље</w:t>
      </w:r>
    </w:p>
    <w:p w:rsidR="006E3D6B" w:rsidRDefault="006B279A">
      <w:pPr>
        <w:pStyle w:val="ListParagraph"/>
        <w:ind w:firstLine="90"/>
        <w:rPr>
          <w:rFonts w:cs="Arial"/>
          <w:b/>
        </w:rPr>
      </w:pPr>
      <w:r>
        <w:rPr>
          <w:rFonts w:cs="Arial"/>
        </w:rPr>
        <w:t>УКОР НАСТАВНИЧКОГ ВЕЋА : 4 пута недељно /4 недеље</w:t>
      </w:r>
    </w:p>
    <w:p w:rsidR="006E3D6B" w:rsidRDefault="006E3D6B">
      <w:pPr>
        <w:pStyle w:val="ListParagraph"/>
        <w:rPr>
          <w:rFonts w:cs="Arial"/>
          <w:b/>
        </w:rPr>
      </w:pPr>
    </w:p>
    <w:p w:rsidR="006E3D6B" w:rsidRDefault="006E3D6B">
      <w:pPr>
        <w:pStyle w:val="ListParagraph"/>
        <w:rPr>
          <w:rFonts w:cs="Arial"/>
          <w:b/>
        </w:rPr>
      </w:pPr>
    </w:p>
    <w:p w:rsidR="006E3D6B" w:rsidRDefault="006E3D6B">
      <w:pPr>
        <w:pStyle w:val="ListParagraph"/>
        <w:jc w:val="center"/>
        <w:rPr>
          <w:rFonts w:cs="Arial"/>
          <w:b/>
        </w:rPr>
      </w:pPr>
    </w:p>
    <w:p w:rsidR="006E3D6B" w:rsidRDefault="006B279A">
      <w:pPr>
        <w:pStyle w:val="ListParagraph"/>
        <w:jc w:val="center"/>
        <w:rPr>
          <w:rFonts w:cs="Arial"/>
          <w:b/>
        </w:rPr>
      </w:pPr>
      <w:r>
        <w:rPr>
          <w:rFonts w:cs="Arial"/>
          <w:b/>
        </w:rPr>
        <w:t>АКЦИОНИ ПЛАН ИНТЕРВЕНТНОГ ВАСПИТНОГ РАДА СА УЧЕНИЦИМА</w:t>
      </w:r>
    </w:p>
    <w:p w:rsidR="006E3D6B" w:rsidRDefault="006E3D6B">
      <w:pPr>
        <w:pStyle w:val="ListParagrap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536"/>
        <w:gridCol w:w="2794"/>
        <w:gridCol w:w="1753"/>
        <w:gridCol w:w="2880"/>
      </w:tblGrid>
      <w:tr w:rsidR="006E3D6B">
        <w:trPr>
          <w:trHeight w:val="1730"/>
        </w:trPr>
        <w:tc>
          <w:tcPr>
            <w:tcW w:w="2624" w:type="dxa"/>
            <w:shd w:val="clear" w:color="auto" w:fill="B6DDE8" w:themeFill="accent5" w:themeFillTint="66"/>
          </w:tcPr>
          <w:p w:rsidR="006E3D6B" w:rsidRDefault="006E3D6B">
            <w:pPr>
              <w:rPr>
                <w:rFonts w:cs="Arial"/>
                <w:b/>
                <w:lang w:val="sr-Cyrl-CS"/>
              </w:rPr>
            </w:pPr>
          </w:p>
          <w:p w:rsidR="006E3D6B" w:rsidRDefault="006B279A">
            <w:pPr>
              <w:rPr>
                <w:rFonts w:cs="Arial"/>
                <w:b/>
                <w:lang w:val="sr-Cyrl-CS"/>
              </w:rPr>
            </w:pPr>
            <w:r>
              <w:rPr>
                <w:rFonts w:cs="Arial"/>
                <w:b/>
                <w:lang w:val="sr-Cyrl-CS"/>
              </w:rPr>
              <w:t>Ученик чини повреде забрана и лакше и теже повреде обаввеза</w:t>
            </w:r>
          </w:p>
          <w:p w:rsidR="006E3D6B" w:rsidRDefault="006E3D6B">
            <w:pPr>
              <w:rPr>
                <w:rFonts w:cs="Arial"/>
                <w:b/>
                <w:lang w:val="sr-Cyrl-CS"/>
              </w:rPr>
            </w:pPr>
          </w:p>
        </w:tc>
        <w:tc>
          <w:tcPr>
            <w:tcW w:w="2517" w:type="dxa"/>
            <w:shd w:val="clear" w:color="auto" w:fill="B6DDE8" w:themeFill="accent5" w:themeFillTint="66"/>
          </w:tcPr>
          <w:p w:rsidR="006E3D6B" w:rsidRDefault="006E3D6B">
            <w:pPr>
              <w:jc w:val="center"/>
              <w:rPr>
                <w:rFonts w:cs="Arial"/>
                <w:b/>
                <w:lang w:val="sr-Cyrl-CS"/>
              </w:rPr>
            </w:pPr>
          </w:p>
          <w:p w:rsidR="006E3D6B" w:rsidRDefault="006B279A">
            <w:pPr>
              <w:jc w:val="center"/>
              <w:rPr>
                <w:rFonts w:cs="Arial"/>
                <w:b/>
                <w:lang w:val="sr-Cyrl-CS"/>
              </w:rPr>
            </w:pPr>
            <w:r>
              <w:rPr>
                <w:rFonts w:cs="Arial"/>
                <w:b/>
                <w:lang w:val="sr-Cyrl-CS"/>
              </w:rPr>
              <w:t>Васпитни, појачан васпитни рад</w:t>
            </w:r>
          </w:p>
        </w:tc>
        <w:tc>
          <w:tcPr>
            <w:tcW w:w="2484" w:type="dxa"/>
            <w:shd w:val="clear" w:color="auto" w:fill="B6DDE8" w:themeFill="accent5" w:themeFillTint="66"/>
          </w:tcPr>
          <w:p w:rsidR="006E3D6B" w:rsidRDefault="006E3D6B">
            <w:pPr>
              <w:jc w:val="center"/>
              <w:rPr>
                <w:rFonts w:cs="Arial"/>
                <w:b/>
                <w:lang w:val="sr-Cyrl-CS"/>
              </w:rPr>
            </w:pPr>
          </w:p>
          <w:p w:rsidR="006E3D6B" w:rsidRDefault="006B279A">
            <w:pPr>
              <w:jc w:val="center"/>
              <w:rPr>
                <w:rFonts w:cs="Arial"/>
                <w:b/>
                <w:lang w:val="sr-Cyrl-CS"/>
              </w:rPr>
            </w:pPr>
            <w:r>
              <w:rPr>
                <w:rFonts w:cs="Arial"/>
                <w:b/>
                <w:lang w:val="sr-Cyrl-CS"/>
              </w:rPr>
              <w:t>Акривности друштвено-корисног/хуманитарног рада</w:t>
            </w:r>
          </w:p>
        </w:tc>
        <w:tc>
          <w:tcPr>
            <w:tcW w:w="1753" w:type="dxa"/>
            <w:shd w:val="clear" w:color="auto" w:fill="B6DDE8" w:themeFill="accent5" w:themeFillTint="66"/>
          </w:tcPr>
          <w:p w:rsidR="006E3D6B" w:rsidRDefault="006E3D6B">
            <w:pPr>
              <w:jc w:val="center"/>
              <w:rPr>
                <w:rFonts w:cs="Arial"/>
                <w:b/>
                <w:lang w:val="sr-Cyrl-CS"/>
              </w:rPr>
            </w:pPr>
          </w:p>
          <w:p w:rsidR="006E3D6B" w:rsidRDefault="006B279A">
            <w:pPr>
              <w:jc w:val="center"/>
              <w:rPr>
                <w:rFonts w:cs="Arial"/>
                <w:b/>
                <w:lang w:val="sr-Cyrl-CS"/>
              </w:rPr>
            </w:pPr>
            <w:r>
              <w:rPr>
                <w:rFonts w:cs="Arial"/>
                <w:b/>
                <w:lang w:val="sr-Cyrl-CS"/>
              </w:rPr>
              <w:t>Мере</w:t>
            </w:r>
          </w:p>
        </w:tc>
        <w:tc>
          <w:tcPr>
            <w:tcW w:w="2880" w:type="dxa"/>
            <w:shd w:val="clear" w:color="auto" w:fill="B6DDE8" w:themeFill="accent5" w:themeFillTint="66"/>
          </w:tcPr>
          <w:p w:rsidR="006E3D6B" w:rsidRDefault="006E3D6B">
            <w:pPr>
              <w:jc w:val="center"/>
              <w:rPr>
                <w:rFonts w:cs="Arial"/>
                <w:b/>
                <w:lang w:val="sr-Cyrl-CS"/>
              </w:rPr>
            </w:pPr>
          </w:p>
          <w:p w:rsidR="006E3D6B" w:rsidRDefault="006B279A">
            <w:pPr>
              <w:jc w:val="center"/>
              <w:rPr>
                <w:rFonts w:cs="Arial"/>
                <w:b/>
                <w:lang w:val="sr-Cyrl-CS"/>
              </w:rPr>
            </w:pPr>
            <w:r>
              <w:rPr>
                <w:rFonts w:cs="Arial"/>
                <w:b/>
                <w:lang w:val="sr-Cyrl-CS"/>
              </w:rPr>
              <w:t>Праћење и извештавање</w:t>
            </w:r>
          </w:p>
          <w:p w:rsidR="006E3D6B" w:rsidRDefault="006E3D6B">
            <w:pPr>
              <w:jc w:val="center"/>
              <w:rPr>
                <w:rFonts w:cs="Arial"/>
                <w:b/>
                <w:color w:val="FF0000"/>
                <w:lang w:val="sr-Cyrl-CS"/>
              </w:rPr>
            </w:pPr>
          </w:p>
        </w:tc>
      </w:tr>
      <w:tr w:rsidR="006E3D6B">
        <w:tc>
          <w:tcPr>
            <w:tcW w:w="2624" w:type="dxa"/>
            <w:vMerge w:val="restart"/>
          </w:tcPr>
          <w:p w:rsidR="006E3D6B" w:rsidRDefault="006B279A">
            <w:pPr>
              <w:numPr>
                <w:ilvl w:val="0"/>
                <w:numId w:val="58"/>
              </w:numPr>
              <w:spacing w:after="0" w:line="240" w:lineRule="auto"/>
              <w:jc w:val="left"/>
              <w:rPr>
                <w:rFonts w:cs="Arial"/>
                <w:lang w:val="sr-Cyrl-CS"/>
              </w:rPr>
            </w:pPr>
            <w:r>
              <w:rPr>
                <w:rFonts w:cs="Arial"/>
                <w:lang w:val="sr-Cyrl-CS"/>
              </w:rPr>
              <w:t>крши школска правила понашања</w:t>
            </w:r>
          </w:p>
          <w:p w:rsidR="006E3D6B" w:rsidRDefault="006B279A">
            <w:pPr>
              <w:numPr>
                <w:ilvl w:val="0"/>
                <w:numId w:val="58"/>
              </w:numPr>
              <w:spacing w:after="0" w:line="240" w:lineRule="auto"/>
              <w:jc w:val="left"/>
              <w:rPr>
                <w:rFonts w:cs="Arial"/>
                <w:lang w:val="sr-Cyrl-CS"/>
              </w:rPr>
            </w:pPr>
            <w:r>
              <w:rPr>
                <w:rFonts w:cs="Arial"/>
                <w:lang w:val="sr-Cyrl-CS"/>
              </w:rPr>
              <w:t>крши одлуке директора, већа, тимова</w:t>
            </w:r>
          </w:p>
          <w:p w:rsidR="006E3D6B" w:rsidRDefault="006B279A">
            <w:pPr>
              <w:spacing w:after="0" w:line="240" w:lineRule="auto"/>
              <w:ind w:left="720"/>
              <w:rPr>
                <w:rFonts w:cs="Arial"/>
                <w:lang w:val="sr-Cyrl-CS"/>
              </w:rPr>
            </w:pPr>
            <w:r>
              <w:rPr>
                <w:rFonts w:cs="Arial"/>
                <w:lang w:val="sr-Cyrl-CS"/>
              </w:rPr>
              <w:t>више од 5 пута неоправдано изостане са наставе</w:t>
            </w:r>
          </w:p>
          <w:p w:rsidR="006E3D6B" w:rsidRDefault="006B279A">
            <w:pPr>
              <w:numPr>
                <w:ilvl w:val="0"/>
                <w:numId w:val="58"/>
              </w:numPr>
              <w:spacing w:after="0" w:line="240" w:lineRule="auto"/>
              <w:jc w:val="left"/>
              <w:rPr>
                <w:rFonts w:cs="Arial"/>
                <w:lang w:val="sr-Cyrl-CS"/>
              </w:rPr>
            </w:pPr>
            <w:r>
              <w:rPr>
                <w:rFonts w:cs="Arial"/>
                <w:lang w:val="sr-Cyrl-CS"/>
              </w:rPr>
              <w:lastRenderedPageBreak/>
              <w:t>угрожава друге</w:t>
            </w:r>
          </w:p>
          <w:p w:rsidR="006E3D6B" w:rsidRDefault="006B279A">
            <w:pPr>
              <w:numPr>
                <w:ilvl w:val="0"/>
                <w:numId w:val="58"/>
              </w:numPr>
              <w:spacing w:after="0" w:line="240" w:lineRule="auto"/>
              <w:jc w:val="left"/>
              <w:rPr>
                <w:rFonts w:cs="Arial"/>
                <w:lang w:val="sr-Cyrl-CS"/>
              </w:rPr>
            </w:pPr>
            <w:r>
              <w:rPr>
                <w:rFonts w:cs="Arial"/>
                <w:lang w:val="sr-Cyrl-CS"/>
              </w:rPr>
              <w:t>не извршава ученичке обавезе</w:t>
            </w:r>
          </w:p>
          <w:p w:rsidR="006E3D6B" w:rsidRDefault="006B279A">
            <w:pPr>
              <w:numPr>
                <w:ilvl w:val="0"/>
                <w:numId w:val="58"/>
              </w:numPr>
              <w:spacing w:after="0" w:line="240" w:lineRule="auto"/>
              <w:jc w:val="left"/>
              <w:rPr>
                <w:rFonts w:cs="Arial"/>
                <w:lang w:val="sr-Cyrl-CS"/>
              </w:rPr>
            </w:pPr>
            <w:r>
              <w:rPr>
                <w:rFonts w:cs="Arial"/>
                <w:lang w:val="sr-Cyrl-CS"/>
              </w:rPr>
              <w:t>крши забране (дискриминације и насиља)</w:t>
            </w: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B279A">
            <w:pPr>
              <w:rPr>
                <w:rFonts w:cs="Arial"/>
                <w:b/>
                <w:lang w:val="sr-Cyrl-CS"/>
              </w:rPr>
            </w:pPr>
            <w:r>
              <w:rPr>
                <w:rFonts w:cs="Arial"/>
                <w:b/>
                <w:lang w:val="sr-Cyrl-CS"/>
              </w:rPr>
              <w:t>Ученик чини повреде забрана и лакше и теже повреде обавеза</w:t>
            </w: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B279A">
            <w:pPr>
              <w:rPr>
                <w:rFonts w:cs="Arial"/>
                <w:b/>
                <w:lang w:val="sr-Cyrl-CS"/>
              </w:rPr>
            </w:pPr>
            <w:r>
              <w:rPr>
                <w:rFonts w:cs="Arial"/>
                <w:b/>
                <w:lang w:val="sr-Cyrl-CS"/>
              </w:rPr>
              <w:t>Ученик чини повреде забрана и лакше и теже повреде обавеза</w:t>
            </w: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E3D6B">
            <w:pPr>
              <w:rPr>
                <w:rFonts w:cs="Arial"/>
                <w:b/>
                <w:lang w:val="sr-Cyrl-CS"/>
              </w:rPr>
            </w:pPr>
          </w:p>
          <w:p w:rsidR="006E3D6B" w:rsidRDefault="006B279A">
            <w:pPr>
              <w:rPr>
                <w:rFonts w:cs="Arial"/>
                <w:b/>
                <w:lang w:val="sr-Cyrl-CS"/>
              </w:rPr>
            </w:pPr>
            <w:r>
              <w:rPr>
                <w:rFonts w:cs="Arial"/>
                <w:b/>
                <w:lang w:val="sr-Cyrl-CS"/>
              </w:rPr>
              <w:t>Ученик чини повреде забрана и лакше и теже повреде обавеза</w:t>
            </w:r>
          </w:p>
          <w:p w:rsidR="006E3D6B" w:rsidRDefault="006E3D6B">
            <w:pPr>
              <w:spacing w:after="0" w:line="240" w:lineRule="auto"/>
              <w:rPr>
                <w:rFonts w:cs="Arial"/>
                <w:b/>
                <w:lang w:val="sr-Cyrl-CS"/>
              </w:rPr>
            </w:pPr>
          </w:p>
        </w:tc>
        <w:tc>
          <w:tcPr>
            <w:tcW w:w="2517" w:type="dxa"/>
            <w:vMerge w:val="restart"/>
          </w:tcPr>
          <w:p w:rsidR="006E3D6B" w:rsidRDefault="006B279A">
            <w:pPr>
              <w:jc w:val="center"/>
              <w:rPr>
                <w:rFonts w:cs="Arial"/>
                <w:b/>
                <w:lang w:val="sr-Cyrl-CS"/>
              </w:rPr>
            </w:pPr>
            <w:r>
              <w:rPr>
                <w:rFonts w:cs="Arial"/>
                <w:b/>
                <w:lang w:val="sr-Cyrl-CS"/>
              </w:rPr>
              <w:lastRenderedPageBreak/>
              <w:t>Предметног, дежурног наставника:</w:t>
            </w:r>
          </w:p>
          <w:p w:rsidR="006E3D6B" w:rsidRDefault="006B279A">
            <w:pPr>
              <w:spacing w:after="0" w:line="240" w:lineRule="auto"/>
              <w:jc w:val="center"/>
              <w:rPr>
                <w:rFonts w:cs="Arial"/>
                <w:lang w:val="sr-Cyrl-CS"/>
              </w:rPr>
            </w:pPr>
            <w:r>
              <w:rPr>
                <w:rFonts w:cs="Arial"/>
                <w:lang w:val="sr-Cyrl-CS"/>
              </w:rPr>
              <w:t>- подсети на школска правила понашања</w:t>
            </w:r>
          </w:p>
          <w:p w:rsidR="006E3D6B" w:rsidRDefault="006B279A">
            <w:pPr>
              <w:spacing w:after="0" w:line="240" w:lineRule="auto"/>
              <w:jc w:val="center"/>
              <w:rPr>
                <w:rFonts w:cs="Arial"/>
                <w:lang w:val="sr-Cyrl-CS"/>
              </w:rPr>
            </w:pPr>
            <w:r>
              <w:rPr>
                <w:rFonts w:cs="Arial"/>
                <w:lang w:val="sr-Cyrl-CS"/>
              </w:rPr>
              <w:t>- уради реституцију</w:t>
            </w:r>
          </w:p>
          <w:p w:rsidR="006E3D6B" w:rsidRDefault="006B279A">
            <w:pPr>
              <w:spacing w:after="0" w:line="240" w:lineRule="auto"/>
              <w:jc w:val="center"/>
              <w:rPr>
                <w:rFonts w:cs="Arial"/>
                <w:lang w:val="sr-Cyrl-CS"/>
              </w:rPr>
            </w:pPr>
            <w:r>
              <w:rPr>
                <w:rFonts w:cs="Arial"/>
                <w:lang w:val="sr-Cyrl-CS"/>
              </w:rPr>
              <w:t>- осмисли и уведе наградне активности</w:t>
            </w:r>
            <w:r>
              <w:rPr>
                <w:rFonts w:cs="Arial"/>
              </w:rPr>
              <w:t xml:space="preserve"> на часу/одмору</w:t>
            </w:r>
          </w:p>
          <w:p w:rsidR="006E3D6B" w:rsidRDefault="006B279A">
            <w:pPr>
              <w:spacing w:after="0" w:line="240" w:lineRule="auto"/>
              <w:jc w:val="center"/>
              <w:rPr>
                <w:rFonts w:cs="Arial"/>
                <w:lang w:val="sr-Cyrl-CS"/>
              </w:rPr>
            </w:pPr>
            <w:r>
              <w:rPr>
                <w:rFonts w:cs="Arial"/>
                <w:lang w:val="sr-Cyrl-CS"/>
              </w:rPr>
              <w:lastRenderedPageBreak/>
              <w:t>- осмисли и уведе додатне активности и обавезе током часа</w:t>
            </w:r>
          </w:p>
          <w:p w:rsidR="006E3D6B" w:rsidRDefault="006B279A">
            <w:pPr>
              <w:spacing w:after="0" w:line="240" w:lineRule="auto"/>
              <w:jc w:val="center"/>
              <w:rPr>
                <w:rFonts w:cs="Arial"/>
                <w:lang w:val="sr-Cyrl-CS"/>
              </w:rPr>
            </w:pPr>
            <w:r>
              <w:rPr>
                <w:rFonts w:cs="Arial"/>
                <w:lang w:val="sr-Cyrl-CS"/>
              </w:rPr>
              <w:t>- индивидуални или разговор са целим одељењем о својим јасним очекивањима</w:t>
            </w:r>
          </w:p>
          <w:p w:rsidR="006E3D6B" w:rsidRDefault="006B279A">
            <w:pPr>
              <w:spacing w:after="0" w:line="240" w:lineRule="auto"/>
              <w:jc w:val="center"/>
              <w:rPr>
                <w:rFonts w:cs="Arial"/>
                <w:lang w:val="sr-Cyrl-CS"/>
              </w:rPr>
            </w:pPr>
            <w:r>
              <w:rPr>
                <w:rFonts w:cs="Arial"/>
                <w:lang w:val="sr-Cyrl-CS"/>
              </w:rPr>
              <w:t>- обавести разредног старешину</w:t>
            </w:r>
          </w:p>
          <w:p w:rsidR="006E3D6B" w:rsidRDefault="006B279A">
            <w:pPr>
              <w:spacing w:after="0" w:line="240" w:lineRule="auto"/>
              <w:jc w:val="center"/>
              <w:rPr>
                <w:rFonts w:cs="Arial"/>
                <w:lang w:val="sr-Cyrl-CS"/>
              </w:rPr>
            </w:pPr>
            <w:r>
              <w:rPr>
                <w:rFonts w:cs="Arial"/>
                <w:lang w:val="sr-Cyrl-CS"/>
              </w:rPr>
              <w:t>- евидентира у електронском дневнику, запажања, описе понашања</w:t>
            </w:r>
          </w:p>
          <w:p w:rsidR="006E3D6B" w:rsidRDefault="006B279A">
            <w:pPr>
              <w:spacing w:after="0" w:line="240" w:lineRule="auto"/>
              <w:jc w:val="center"/>
              <w:rPr>
                <w:rFonts w:cs="Arial"/>
                <w:lang w:val="sr-Cyrl-CS"/>
              </w:rPr>
            </w:pPr>
            <w:r>
              <w:rPr>
                <w:rFonts w:cs="Arial"/>
                <w:b/>
                <w:lang w:val="sr-Cyrl-CS"/>
              </w:rPr>
              <w:t>разредног старешине</w:t>
            </w:r>
            <w:r>
              <w:rPr>
                <w:rFonts w:cs="Arial"/>
                <w:lang w:val="sr-Cyrl-CS"/>
              </w:rPr>
              <w:t>:</w:t>
            </w:r>
          </w:p>
          <w:p w:rsidR="006E3D6B" w:rsidRDefault="006B279A">
            <w:pPr>
              <w:spacing w:after="0" w:line="240" w:lineRule="auto"/>
              <w:jc w:val="center"/>
              <w:rPr>
                <w:rFonts w:cs="Arial"/>
                <w:u w:val="single"/>
                <w:lang w:val="sr-Cyrl-CS"/>
              </w:rPr>
            </w:pPr>
            <w:r>
              <w:rPr>
                <w:rFonts w:cs="Arial"/>
                <w:lang w:val="sr-Cyrl-CS"/>
              </w:rPr>
              <w:t>1</w:t>
            </w:r>
            <w:r>
              <w:rPr>
                <w:rFonts w:cs="Arial"/>
                <w:u w:val="single"/>
                <w:lang w:val="sr-Cyrl-CS"/>
              </w:rPr>
              <w:t>. на индивидуалном нивоу:</w:t>
            </w:r>
          </w:p>
          <w:p w:rsidR="006E3D6B" w:rsidRDefault="006B279A">
            <w:pPr>
              <w:spacing w:after="0" w:line="240" w:lineRule="auto"/>
              <w:jc w:val="center"/>
              <w:rPr>
                <w:rFonts w:cs="Arial"/>
                <w:lang w:val="sr-Cyrl-CS"/>
              </w:rPr>
            </w:pPr>
            <w:r>
              <w:rPr>
                <w:rFonts w:cs="Arial"/>
                <w:lang w:val="sr-Cyrl-CS"/>
              </w:rPr>
              <w:t>- реституција</w:t>
            </w:r>
          </w:p>
          <w:p w:rsidR="006E3D6B" w:rsidRDefault="006B279A">
            <w:pPr>
              <w:spacing w:after="0" w:line="240" w:lineRule="auto"/>
              <w:jc w:val="center"/>
              <w:rPr>
                <w:rFonts w:cs="Arial"/>
                <w:lang w:val="sr-Cyrl-CS"/>
              </w:rPr>
            </w:pPr>
            <w:r>
              <w:rPr>
                <w:rFonts w:cs="Arial"/>
                <w:lang w:val="sr-Cyrl-CS"/>
              </w:rPr>
              <w:t>- индивидуални разговор са учеником</w:t>
            </w:r>
          </w:p>
          <w:p w:rsidR="006E3D6B" w:rsidRDefault="006E3D6B">
            <w:pPr>
              <w:spacing w:after="0" w:line="240" w:lineRule="auto"/>
              <w:jc w:val="center"/>
              <w:rPr>
                <w:rFonts w:cs="Arial"/>
                <w:lang w:val="sr-Cyrl-CS"/>
              </w:rPr>
            </w:pPr>
          </w:p>
          <w:p w:rsidR="006E3D6B" w:rsidRDefault="006B279A">
            <w:pPr>
              <w:spacing w:after="0" w:line="240" w:lineRule="auto"/>
              <w:jc w:val="center"/>
              <w:rPr>
                <w:rFonts w:cs="Arial"/>
                <w:lang w:val="sr-Cyrl-CS"/>
              </w:rPr>
            </w:pPr>
            <w:r>
              <w:rPr>
                <w:rFonts w:cs="Arial"/>
                <w:lang w:val="sr-Cyrl-CS"/>
              </w:rPr>
              <w:t>- разговор са родитељем</w:t>
            </w:r>
          </w:p>
          <w:p w:rsidR="006E3D6B" w:rsidRDefault="006B279A">
            <w:pPr>
              <w:spacing w:after="0" w:line="240" w:lineRule="auto"/>
              <w:jc w:val="center"/>
              <w:rPr>
                <w:rFonts w:cs="Arial"/>
                <w:lang w:val="sr-Cyrl-CS"/>
              </w:rPr>
            </w:pPr>
            <w:r>
              <w:rPr>
                <w:rFonts w:cs="Arial"/>
                <w:lang w:val="sr-Cyrl-CS"/>
              </w:rPr>
              <w:t>- разговори са целим - одељењем на ЧОС-у</w:t>
            </w:r>
          </w:p>
          <w:p w:rsidR="006E3D6B" w:rsidRDefault="006B279A">
            <w:pPr>
              <w:spacing w:after="0" w:line="240" w:lineRule="auto"/>
              <w:jc w:val="center"/>
              <w:rPr>
                <w:rFonts w:cs="Arial"/>
                <w:lang w:val="sr-Cyrl-CS"/>
              </w:rPr>
            </w:pPr>
            <w:r>
              <w:rPr>
                <w:rFonts w:cs="Arial"/>
                <w:lang w:val="sr-Cyrl-CS"/>
              </w:rPr>
              <w:t>- давање „жртвама“ одговорних улога у одељењу</w:t>
            </w:r>
          </w:p>
          <w:p w:rsidR="006E3D6B" w:rsidRDefault="006B279A">
            <w:pPr>
              <w:spacing w:after="0" w:line="240" w:lineRule="auto"/>
              <w:jc w:val="center"/>
              <w:rPr>
                <w:rFonts w:cs="Arial"/>
                <w:lang w:val="sr-Cyrl-CS"/>
              </w:rPr>
            </w:pPr>
            <w:r>
              <w:rPr>
                <w:rFonts w:cs="Arial"/>
                <w:lang w:val="sr-Cyrl-CS"/>
              </w:rPr>
              <w:t>2</w:t>
            </w:r>
            <w:r>
              <w:rPr>
                <w:rFonts w:cs="Arial"/>
                <w:u w:val="single"/>
                <w:lang w:val="sr-Cyrl-CS"/>
              </w:rPr>
              <w:t>.на нивоу одељења</w:t>
            </w:r>
            <w:r>
              <w:rPr>
                <w:rFonts w:cs="Arial"/>
                <w:lang w:val="sr-Cyrl-CS"/>
              </w:rPr>
              <w:t>:</w:t>
            </w:r>
          </w:p>
          <w:p w:rsidR="006E3D6B" w:rsidRDefault="006B279A">
            <w:pPr>
              <w:spacing w:after="0" w:line="240" w:lineRule="auto"/>
              <w:jc w:val="center"/>
              <w:rPr>
                <w:rFonts w:cs="Arial"/>
                <w:lang w:val="sr-Cyrl-CS"/>
              </w:rPr>
            </w:pPr>
            <w:r>
              <w:rPr>
                <w:rFonts w:cs="Arial"/>
                <w:lang w:val="sr-Cyrl-CS"/>
              </w:rPr>
              <w:t xml:space="preserve">- васпитни рад на ЧОСу (реституција са целим одељењем, дискусионе групе, вршњачка </w:t>
            </w:r>
            <w:r>
              <w:rPr>
                <w:rFonts w:cs="Arial"/>
                <w:lang w:val="sr-Cyrl-CS"/>
              </w:rPr>
              <w:lastRenderedPageBreak/>
              <w:t>предавања, радионице )</w:t>
            </w:r>
          </w:p>
          <w:p w:rsidR="006E3D6B" w:rsidRDefault="006B279A">
            <w:pPr>
              <w:spacing w:after="0" w:line="240" w:lineRule="auto"/>
              <w:jc w:val="center"/>
              <w:rPr>
                <w:rFonts w:cs="Arial"/>
                <w:lang w:val="sr-Cyrl-CS"/>
              </w:rPr>
            </w:pPr>
            <w:r>
              <w:rPr>
                <w:rFonts w:cs="Arial"/>
                <w:lang w:val="sr-Cyrl-CS"/>
              </w:rPr>
              <w:t>- увођење система награда/одсуства награда/договорених мера за одређена понашања ученика у одељенску праксу (нпр:не/одлазак у биоскоп, изложбу, сајам са целим одељењем)</w:t>
            </w:r>
          </w:p>
          <w:p w:rsidR="006E3D6B" w:rsidRDefault="006B279A">
            <w:pPr>
              <w:spacing w:after="0" w:line="240" w:lineRule="auto"/>
              <w:jc w:val="center"/>
              <w:rPr>
                <w:rFonts w:cs="Arial"/>
                <w:lang w:val="sr-Cyrl-CS"/>
              </w:rPr>
            </w:pPr>
            <w:r>
              <w:rPr>
                <w:rFonts w:cs="Arial"/>
                <w:b/>
                <w:lang w:val="sr-Cyrl-CS"/>
              </w:rPr>
              <w:t>Психолога,  педагога</w:t>
            </w:r>
            <w:r>
              <w:rPr>
                <w:rFonts w:cs="Arial"/>
                <w:lang w:val="sr-Cyrl-CS"/>
              </w:rPr>
              <w:t>:</w:t>
            </w:r>
          </w:p>
          <w:p w:rsidR="006E3D6B" w:rsidRDefault="006B279A">
            <w:pPr>
              <w:spacing w:after="0" w:line="240" w:lineRule="auto"/>
              <w:jc w:val="center"/>
              <w:rPr>
                <w:rFonts w:cs="Arial"/>
                <w:lang w:val="sr-Cyrl-CS"/>
              </w:rPr>
            </w:pPr>
            <w:r>
              <w:rPr>
                <w:rFonts w:cs="Arial"/>
                <w:lang w:val="sr-Cyrl-CS"/>
              </w:rPr>
              <w:t>1.</w:t>
            </w:r>
            <w:r>
              <w:rPr>
                <w:rFonts w:cs="Arial"/>
                <w:u w:val="single"/>
                <w:lang w:val="sr-Cyrl-CS"/>
              </w:rPr>
              <w:t>са ученицима који крше....:</w:t>
            </w:r>
          </w:p>
          <w:p w:rsidR="006E3D6B" w:rsidRDefault="006B279A">
            <w:pPr>
              <w:spacing w:after="0" w:line="240" w:lineRule="auto"/>
              <w:jc w:val="center"/>
              <w:rPr>
                <w:rFonts w:cs="Arial"/>
                <w:lang w:val="sr-Cyrl-CS"/>
              </w:rPr>
            </w:pPr>
            <w:r>
              <w:rPr>
                <w:rFonts w:cs="Arial"/>
                <w:lang w:val="sr-Cyrl-CS"/>
              </w:rPr>
              <w:t>- тренинг адекватних социјалних вештина</w:t>
            </w:r>
          </w:p>
          <w:p w:rsidR="006E3D6B" w:rsidRDefault="006B279A">
            <w:pPr>
              <w:spacing w:after="0" w:line="240" w:lineRule="auto"/>
              <w:jc w:val="center"/>
              <w:rPr>
                <w:rFonts w:cs="Arial"/>
                <w:lang w:val="sr-Cyrl-CS"/>
              </w:rPr>
            </w:pPr>
            <w:r>
              <w:rPr>
                <w:rFonts w:cs="Arial"/>
                <w:lang w:val="sr-Cyrl-CS"/>
              </w:rPr>
              <w:t>- рад на контроли импулса</w:t>
            </w:r>
          </w:p>
          <w:p w:rsidR="006E3D6B" w:rsidRDefault="006B279A">
            <w:pPr>
              <w:spacing w:after="0" w:line="240" w:lineRule="auto"/>
              <w:jc w:val="center"/>
              <w:rPr>
                <w:rFonts w:cs="Arial"/>
                <w:lang w:val="sr-Cyrl-CS"/>
              </w:rPr>
            </w:pPr>
            <w:r>
              <w:rPr>
                <w:rFonts w:cs="Arial"/>
                <w:lang w:val="sr-Cyrl-CS"/>
              </w:rPr>
              <w:t>- развијање вештине решавања проблема у међуљудским односима</w:t>
            </w:r>
          </w:p>
          <w:p w:rsidR="006E3D6B" w:rsidRDefault="006B279A">
            <w:pPr>
              <w:spacing w:after="0" w:line="240" w:lineRule="auto"/>
              <w:jc w:val="center"/>
              <w:rPr>
                <w:rFonts w:cs="Arial"/>
                <w:lang w:val="sr-Cyrl-CS"/>
              </w:rPr>
            </w:pPr>
            <w:r>
              <w:rPr>
                <w:rFonts w:cs="Arial"/>
                <w:lang w:val="sr-Cyrl-CS"/>
              </w:rPr>
              <w:t>- развој емпатије према другима</w:t>
            </w:r>
          </w:p>
          <w:p w:rsidR="006E3D6B" w:rsidRDefault="006E3D6B">
            <w:pPr>
              <w:spacing w:after="0" w:line="240" w:lineRule="auto"/>
              <w:jc w:val="center"/>
              <w:rPr>
                <w:rFonts w:cs="Arial"/>
                <w:lang w:val="sr-Cyrl-CS"/>
              </w:rPr>
            </w:pPr>
          </w:p>
          <w:p w:rsidR="006E3D6B" w:rsidRDefault="006B279A">
            <w:pPr>
              <w:spacing w:after="0" w:line="240" w:lineRule="auto"/>
              <w:jc w:val="center"/>
              <w:rPr>
                <w:rFonts w:cs="Arial"/>
                <w:lang w:val="sr-Cyrl-CS"/>
              </w:rPr>
            </w:pPr>
            <w:r>
              <w:rPr>
                <w:rFonts w:cs="Arial"/>
                <w:lang w:val="sr-Cyrl-CS"/>
              </w:rPr>
              <w:t>- тренинг комуникацијских вештина</w:t>
            </w:r>
          </w:p>
          <w:p w:rsidR="006E3D6B" w:rsidRDefault="006B279A">
            <w:pPr>
              <w:spacing w:after="0" w:line="240" w:lineRule="auto"/>
              <w:jc w:val="center"/>
              <w:rPr>
                <w:rFonts w:cs="Arial"/>
                <w:lang w:val="sr-Cyrl-CS"/>
              </w:rPr>
            </w:pPr>
            <w:r>
              <w:rPr>
                <w:rFonts w:cs="Arial"/>
                <w:lang w:val="sr-Cyrl-CS"/>
              </w:rPr>
              <w:t>- вршњачка медијација</w:t>
            </w:r>
          </w:p>
          <w:p w:rsidR="006E3D6B" w:rsidRDefault="006B279A">
            <w:pPr>
              <w:spacing w:after="0" w:line="240" w:lineRule="auto"/>
              <w:jc w:val="center"/>
              <w:rPr>
                <w:rFonts w:cs="Arial"/>
                <w:lang w:val="sr-Cyrl-CS"/>
              </w:rPr>
            </w:pPr>
            <w:r>
              <w:rPr>
                <w:rFonts w:cs="Arial"/>
                <w:lang w:val="sr-Cyrl-CS"/>
              </w:rPr>
              <w:t>- уговори о понашању</w:t>
            </w:r>
          </w:p>
          <w:p w:rsidR="006E3D6B" w:rsidRDefault="006B279A">
            <w:pPr>
              <w:jc w:val="center"/>
              <w:rPr>
                <w:rFonts w:cs="Arial"/>
                <w:lang w:val="sr-Cyrl-CS"/>
              </w:rPr>
            </w:pPr>
            <w:r>
              <w:rPr>
                <w:rFonts w:cs="Arial"/>
                <w:lang w:val="sr-Cyrl-CS"/>
              </w:rPr>
              <w:t xml:space="preserve">- тематски родитељски састанци </w:t>
            </w:r>
            <w:r>
              <w:rPr>
                <w:rFonts w:cs="Arial"/>
                <w:lang w:val="sr-Cyrl-CS"/>
              </w:rPr>
              <w:lastRenderedPageBreak/>
              <w:t>са договореним исходима (поступцима које родитељи чине код куће)                              2.</w:t>
            </w:r>
            <w:r>
              <w:rPr>
                <w:rFonts w:cs="Arial"/>
                <w:u w:val="single"/>
                <w:lang w:val="sr-Cyrl-CS"/>
              </w:rPr>
              <w:t>са ученицима који трпе....</w:t>
            </w:r>
            <w:r>
              <w:rPr>
                <w:rFonts w:cs="Arial"/>
                <w:lang w:val="sr-Cyrl-CS"/>
              </w:rPr>
              <w:t xml:space="preserve">                                - јачање самопоуздања (асертивне технике)          - јачање социјалних вештина                              - вршњачка медијација           3.</w:t>
            </w:r>
            <w:r>
              <w:rPr>
                <w:rFonts w:cs="Arial"/>
                <w:u w:val="single"/>
                <w:lang w:val="sr-Cyrl-CS"/>
              </w:rPr>
              <w:t>са целим одељењима</w:t>
            </w:r>
            <w:r>
              <w:rPr>
                <w:rFonts w:cs="Arial"/>
                <w:lang w:val="sr-Cyrl-CS"/>
              </w:rPr>
              <w:t xml:space="preserve">:      - радионице јачања конструктивног одговора на насиље                          4. </w:t>
            </w:r>
            <w:r>
              <w:rPr>
                <w:rFonts w:cs="Arial"/>
                <w:u w:val="single"/>
                <w:lang w:val="sr-Cyrl-CS"/>
              </w:rPr>
              <w:t>Рад са наставницима</w:t>
            </w:r>
            <w:r>
              <w:rPr>
                <w:rFonts w:cs="Arial"/>
                <w:lang w:val="sr-Cyrl-CS"/>
              </w:rPr>
              <w:t>:   - приближавање превентивних програма   - подршка, разматрање тешкоћа                             - обука разредних старешина за реализацију програма моделовања понашања уз помоћ награда</w:t>
            </w:r>
          </w:p>
          <w:p w:rsidR="006E3D6B" w:rsidRDefault="006B279A">
            <w:pPr>
              <w:jc w:val="center"/>
              <w:rPr>
                <w:rFonts w:cs="Arial"/>
                <w:lang w:val="sr-Cyrl-CS"/>
              </w:rPr>
            </w:pPr>
            <w:r>
              <w:rPr>
                <w:rFonts w:cs="Arial"/>
                <w:lang w:val="sr-Cyrl-CS"/>
              </w:rPr>
              <w:lastRenderedPageBreak/>
              <w:t>ВАСПИТНИ,ПОЈАЧАН ВАСПИТНИ РАД</w:t>
            </w:r>
          </w:p>
          <w:p w:rsidR="006E3D6B" w:rsidRDefault="006E3D6B">
            <w:pPr>
              <w:jc w:val="center"/>
              <w:rPr>
                <w:rFonts w:cs="Arial"/>
                <w:lang w:val="sr-Cyrl-CS"/>
              </w:rPr>
            </w:pPr>
          </w:p>
          <w:p w:rsidR="006E3D6B" w:rsidRDefault="006B279A">
            <w:pPr>
              <w:jc w:val="center"/>
              <w:rPr>
                <w:rFonts w:cs="Arial"/>
                <w:lang w:val="sr-Cyrl-CS"/>
              </w:rPr>
            </w:pPr>
            <w:r>
              <w:rPr>
                <w:rFonts w:cs="Arial"/>
                <w:lang w:val="sr-Cyrl-CS"/>
              </w:rPr>
              <w:t>5.</w:t>
            </w:r>
            <w:r>
              <w:rPr>
                <w:rFonts w:cs="Arial"/>
                <w:u w:val="single"/>
                <w:lang w:val="sr-Cyrl-CS"/>
              </w:rPr>
              <w:t>Рад са родитељима на јачању васпитних вештина:</w:t>
            </w:r>
            <w:r>
              <w:rPr>
                <w:rFonts w:cs="Arial"/>
                <w:lang w:val="sr-Cyrl-CS"/>
              </w:rPr>
              <w:t xml:space="preserve">                            - родитељски састанци/дискусионе групе                                  - присуство и упознавање родитеља са ДКР на школском одбору             - индивидуални рад са родитељима                         - вежбање међусобне комуникације родитеља и деце                                   6. </w:t>
            </w:r>
            <w:r>
              <w:rPr>
                <w:rFonts w:cs="Arial"/>
                <w:u w:val="single"/>
                <w:lang w:val="sr-Cyrl-CS"/>
              </w:rPr>
              <w:t>помоћ од институција споља</w:t>
            </w:r>
            <w:r>
              <w:rPr>
                <w:rFonts w:cs="Arial"/>
                <w:lang w:val="sr-Cyrl-CS"/>
              </w:rPr>
              <w:t xml:space="preserve"> (Министарство просвете, Центар за социјални рад, здравство,МУП, спортски клубови,извиђачи,....)  </w:t>
            </w:r>
            <w:r>
              <w:rPr>
                <w:rFonts w:cs="Arial"/>
                <w:b/>
                <w:lang w:val="sr-Cyrl-CS"/>
              </w:rPr>
              <w:t xml:space="preserve">родитеља:                             - </w:t>
            </w:r>
            <w:r>
              <w:rPr>
                <w:rFonts w:cs="Arial"/>
                <w:lang w:val="sr-Cyrl-CS"/>
              </w:rPr>
              <w:t xml:space="preserve">успостављање кућних правила, увођење система </w:t>
            </w:r>
            <w:r>
              <w:rPr>
                <w:rFonts w:cs="Arial"/>
                <w:lang w:val="sr-Cyrl-CS"/>
              </w:rPr>
              <w:lastRenderedPageBreak/>
              <w:t>награда за пожељна понашања (примена истог вредносног оквира васпитања као у школи)  - појачан надзор од стране родитеља (појачавање граница)        - квалитетније провеђење слободног времена са дететом                               - одлазак у специјализоване установе на саветовање</w:t>
            </w:r>
          </w:p>
        </w:tc>
        <w:tc>
          <w:tcPr>
            <w:tcW w:w="2484" w:type="dxa"/>
            <w:vMerge w:val="restart"/>
          </w:tcPr>
          <w:p w:rsidR="006E3D6B" w:rsidRDefault="006B279A">
            <w:pPr>
              <w:jc w:val="center"/>
              <w:rPr>
                <w:rFonts w:cs="Arial"/>
                <w:lang w:val="sr-Cyrl-CS"/>
              </w:rPr>
            </w:pPr>
            <w:r>
              <w:rPr>
                <w:rFonts w:cs="Arial"/>
                <w:lang w:val="sr-Cyrl-CS"/>
              </w:rPr>
              <w:lastRenderedPageBreak/>
              <w:t>- Учествовање у организацији предавања које остварују спољни сарадници</w:t>
            </w:r>
          </w:p>
          <w:p w:rsidR="006E3D6B" w:rsidRDefault="006B279A">
            <w:pPr>
              <w:jc w:val="center"/>
              <w:rPr>
                <w:rFonts w:cs="Arial"/>
                <w:lang w:val="sr-Cyrl-CS"/>
              </w:rPr>
            </w:pPr>
            <w:r>
              <w:rPr>
                <w:rFonts w:cs="Arial"/>
                <w:lang w:val="sr-Cyrl-CS"/>
              </w:rPr>
              <w:t xml:space="preserve">- Остваривање предавања за одељењску заједницу на тему безбедности, </w:t>
            </w:r>
            <w:r>
              <w:rPr>
                <w:rFonts w:cs="Arial"/>
                <w:lang w:val="sr-Cyrl-CS"/>
              </w:rPr>
              <w:lastRenderedPageBreak/>
              <w:t>насиља или др.области у оквиру које је ученик прекршио правила</w:t>
            </w:r>
          </w:p>
          <w:p w:rsidR="006E3D6B" w:rsidRDefault="006B279A">
            <w:pPr>
              <w:jc w:val="center"/>
              <w:rPr>
                <w:rFonts w:cs="Arial"/>
                <w:lang w:val="sr-Cyrl-CS"/>
              </w:rPr>
            </w:pPr>
            <w:r>
              <w:rPr>
                <w:rFonts w:cs="Arial"/>
                <w:lang w:val="sr-Cyrl-CS"/>
              </w:rPr>
              <w:t>- Продужавање обавезе дежурног ученика са обавезом чишћења и одржавања хигијене учионица након завршетка часа</w:t>
            </w:r>
          </w:p>
          <w:p w:rsidR="006E3D6B" w:rsidRDefault="006B279A">
            <w:pPr>
              <w:jc w:val="center"/>
              <w:rPr>
                <w:rFonts w:cs="Arial"/>
                <w:lang w:val="sr-Cyrl-CS"/>
              </w:rPr>
            </w:pPr>
            <w:r>
              <w:rPr>
                <w:rFonts w:cs="Arial"/>
                <w:lang w:val="sr-Cyrl-CS"/>
              </w:rPr>
              <w:t>- Помоћ дежурном наставнику за време одмора</w:t>
            </w:r>
          </w:p>
          <w:p w:rsidR="006E3D6B" w:rsidRDefault="006B279A">
            <w:pPr>
              <w:jc w:val="center"/>
              <w:rPr>
                <w:rFonts w:cs="Arial"/>
                <w:lang w:val="sr-Cyrl-CS"/>
              </w:rPr>
            </w:pPr>
            <w:r>
              <w:rPr>
                <w:rFonts w:cs="Arial"/>
                <w:lang w:val="sr-Cyrl-CS"/>
              </w:rPr>
              <w:t>- Помоћ школским тимовима, учествовање у њиховим активностима и акцијама</w:t>
            </w:r>
          </w:p>
          <w:p w:rsidR="006E3D6B" w:rsidRDefault="006B279A">
            <w:pPr>
              <w:jc w:val="center"/>
              <w:rPr>
                <w:rFonts w:cs="Arial"/>
              </w:rPr>
            </w:pPr>
            <w:r>
              <w:rPr>
                <w:rFonts w:cs="Arial"/>
              </w:rPr>
              <w:t>-Осмишљавање, израда и уређивање паноа на одређену тему</w:t>
            </w:r>
          </w:p>
          <w:p w:rsidR="006E3D6B" w:rsidRDefault="006E3D6B">
            <w:pPr>
              <w:jc w:val="center"/>
              <w:rPr>
                <w:rFonts w:cs="Arial"/>
                <w:lang w:val="sr-Cyrl-CS"/>
              </w:rPr>
            </w:pPr>
          </w:p>
          <w:p w:rsidR="006E3D6B" w:rsidRDefault="006E3D6B">
            <w:pPr>
              <w:jc w:val="center"/>
              <w:rPr>
                <w:rFonts w:cs="Arial"/>
                <w:lang w:val="sr-Cyrl-CS"/>
              </w:rPr>
            </w:pPr>
          </w:p>
        </w:tc>
        <w:tc>
          <w:tcPr>
            <w:tcW w:w="1753" w:type="dxa"/>
            <w:vMerge w:val="restart"/>
          </w:tcPr>
          <w:p w:rsidR="006E3D6B" w:rsidRDefault="006B279A">
            <w:pPr>
              <w:rPr>
                <w:rFonts w:cs="Arial"/>
                <w:lang w:val="sr-Cyrl-CS"/>
              </w:rPr>
            </w:pPr>
            <w:r>
              <w:rPr>
                <w:rFonts w:cs="Arial"/>
                <w:lang w:val="sr-Cyrl-CS"/>
              </w:rPr>
              <w:lastRenderedPageBreak/>
              <w:t>- Опомена</w:t>
            </w:r>
          </w:p>
          <w:p w:rsidR="006E3D6B" w:rsidRDefault="006B279A">
            <w:pPr>
              <w:rPr>
                <w:rFonts w:cs="Arial"/>
                <w:lang w:val="sr-Cyrl-CS"/>
              </w:rPr>
            </w:pPr>
            <w:r>
              <w:rPr>
                <w:rFonts w:cs="Arial"/>
                <w:lang w:val="sr-Cyrl-CS"/>
              </w:rPr>
              <w:t>- Укор одељењског стрешине, смањивање оцене из владања</w:t>
            </w:r>
          </w:p>
          <w:p w:rsidR="006E3D6B" w:rsidRDefault="006B279A">
            <w:pPr>
              <w:rPr>
                <w:rFonts w:cs="Arial"/>
                <w:lang w:val="sr-Cyrl-CS"/>
              </w:rPr>
            </w:pPr>
            <w:r>
              <w:rPr>
                <w:rFonts w:cs="Arial"/>
                <w:lang w:val="sr-Cyrl-CS"/>
              </w:rPr>
              <w:lastRenderedPageBreak/>
              <w:t>- Укор одељењског већа</w:t>
            </w:r>
          </w:p>
        </w:tc>
        <w:tc>
          <w:tcPr>
            <w:tcW w:w="2880" w:type="dxa"/>
          </w:tcPr>
          <w:p w:rsidR="006E3D6B" w:rsidRDefault="006B279A">
            <w:pPr>
              <w:rPr>
                <w:rFonts w:cs="Arial"/>
                <w:lang w:val="sr-Cyrl-CS"/>
              </w:rPr>
            </w:pPr>
            <w:r>
              <w:rPr>
                <w:rFonts w:cs="Arial"/>
                <w:lang w:val="sr-Cyrl-CS"/>
              </w:rPr>
              <w:lastRenderedPageBreak/>
              <w:t>- Одељењски старешина</w:t>
            </w:r>
          </w:p>
          <w:p w:rsidR="006E3D6B" w:rsidRDefault="006B279A">
            <w:pPr>
              <w:rPr>
                <w:rFonts w:cs="Arial"/>
              </w:rPr>
            </w:pPr>
            <w:r>
              <w:rPr>
                <w:rFonts w:cs="Arial"/>
                <w:lang w:val="sr-Cyrl-CS"/>
              </w:rPr>
              <w:t xml:space="preserve">- </w:t>
            </w:r>
            <w:r>
              <w:rPr>
                <w:rFonts w:cs="Arial"/>
              </w:rPr>
              <w:t>Наставник у договору са одељенским старешином</w:t>
            </w:r>
          </w:p>
          <w:p w:rsidR="006E3D6B" w:rsidRDefault="006B279A">
            <w:pPr>
              <w:rPr>
                <w:rFonts w:cs="Arial"/>
              </w:rPr>
            </w:pPr>
            <w:r>
              <w:rPr>
                <w:rFonts w:cs="Arial"/>
              </w:rPr>
              <w:t>- психолог</w:t>
            </w:r>
          </w:p>
        </w:tc>
      </w:tr>
      <w:tr w:rsidR="006E3D6B">
        <w:tc>
          <w:tcPr>
            <w:tcW w:w="2624" w:type="dxa"/>
            <w:vMerge/>
          </w:tcPr>
          <w:p w:rsidR="006E3D6B" w:rsidRDefault="006E3D6B">
            <w:pPr>
              <w:numPr>
                <w:ilvl w:val="0"/>
                <w:numId w:val="58"/>
              </w:numPr>
              <w:spacing w:after="0" w:line="240" w:lineRule="auto"/>
              <w:jc w:val="left"/>
              <w:rPr>
                <w:rFonts w:cs="Arial"/>
                <w:lang w:val="sr-Cyrl-CS"/>
              </w:rPr>
            </w:pPr>
          </w:p>
        </w:tc>
        <w:tc>
          <w:tcPr>
            <w:tcW w:w="2517" w:type="dxa"/>
            <w:vMerge/>
          </w:tcPr>
          <w:p w:rsidR="006E3D6B" w:rsidRDefault="006E3D6B">
            <w:pPr>
              <w:rPr>
                <w:rFonts w:cs="Arial"/>
                <w:lang w:val="sr-Cyrl-CS"/>
              </w:rPr>
            </w:pPr>
          </w:p>
        </w:tc>
        <w:tc>
          <w:tcPr>
            <w:tcW w:w="2484" w:type="dxa"/>
            <w:vMerge/>
          </w:tcPr>
          <w:p w:rsidR="006E3D6B" w:rsidRDefault="006E3D6B">
            <w:pPr>
              <w:rPr>
                <w:rFonts w:cs="Arial"/>
                <w:lang w:val="sr-Cyrl-CS"/>
              </w:rPr>
            </w:pPr>
          </w:p>
        </w:tc>
        <w:tc>
          <w:tcPr>
            <w:tcW w:w="1753" w:type="dxa"/>
            <w:vMerge/>
          </w:tcPr>
          <w:p w:rsidR="006E3D6B" w:rsidRDefault="006E3D6B">
            <w:pPr>
              <w:rPr>
                <w:rFonts w:cs="Arial"/>
                <w:lang w:val="sr-Cyrl-CS"/>
              </w:rPr>
            </w:pPr>
          </w:p>
        </w:tc>
        <w:tc>
          <w:tcPr>
            <w:tcW w:w="2880" w:type="dxa"/>
          </w:tcPr>
          <w:p w:rsidR="006E3D6B" w:rsidRDefault="006E3D6B">
            <w:pPr>
              <w:rPr>
                <w:rFonts w:cs="Arial"/>
                <w:lang w:val="sr-Cyrl-CS"/>
              </w:rPr>
            </w:pPr>
          </w:p>
        </w:tc>
      </w:tr>
    </w:tbl>
    <w:p w:rsidR="006E3D6B" w:rsidRDefault="006E3D6B">
      <w:pPr>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9840"/>
      </w:tblGrid>
      <w:tr w:rsidR="006E3D6B">
        <w:tc>
          <w:tcPr>
            <w:tcW w:w="2508" w:type="dxa"/>
          </w:tcPr>
          <w:p w:rsidR="006E3D6B" w:rsidRDefault="006B279A">
            <w:pPr>
              <w:rPr>
                <w:rFonts w:cs="Arial"/>
                <w:lang w:val="sr-Cyrl-CS"/>
              </w:rPr>
            </w:pPr>
            <w:r>
              <w:rPr>
                <w:rFonts w:cs="Arial"/>
                <w:lang w:val="sr-Cyrl-CS"/>
              </w:rPr>
              <w:t>Школа је осмислила и „Образац обављања активности друштвено-корисног и хуманитарног рада“</w:t>
            </w:r>
          </w:p>
        </w:tc>
        <w:tc>
          <w:tcPr>
            <w:tcW w:w="9840" w:type="dxa"/>
          </w:tcPr>
          <w:p w:rsidR="006E3D6B" w:rsidRDefault="006B279A">
            <w:pPr>
              <w:rPr>
                <w:rFonts w:cs="Arial"/>
                <w:lang w:val="sr-Cyrl-CS"/>
              </w:rPr>
            </w:pPr>
            <w:r>
              <w:rPr>
                <w:rFonts w:cs="Arial"/>
                <w:lang w:val="sr-Cyrl-CS"/>
              </w:rPr>
              <w:t>Сваки од предузетих поступака се евидентира у Свесци за ДКР психолога/педагога (интерна документација) и у електронској документацији.</w:t>
            </w:r>
          </w:p>
        </w:tc>
      </w:tr>
    </w:tbl>
    <w:p w:rsidR="006E3D6B" w:rsidRDefault="006E3D6B">
      <w:pPr>
        <w:sectPr w:rsidR="006E3D6B">
          <w:pgSz w:w="16839" w:h="11907" w:orient="landscape"/>
          <w:pgMar w:top="1440" w:right="1440" w:bottom="1440" w:left="1440" w:header="720" w:footer="720"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cols w:space="720"/>
          <w:docGrid w:linePitch="360"/>
        </w:sectPr>
      </w:pPr>
    </w:p>
    <w:p w:rsidR="006E3D6B" w:rsidRDefault="006E3D6B"/>
    <w:p w:rsidR="006E3D6B" w:rsidRDefault="006B279A">
      <w:pPr>
        <w:pStyle w:val="Heading3"/>
        <w:rPr>
          <w:rFonts w:eastAsia="Times New Roman"/>
        </w:rPr>
      </w:pPr>
      <w:bookmarkStart w:id="95" w:name="_Toc145359483"/>
      <w:r>
        <w:rPr>
          <w:rFonts w:eastAsia="Times New Roman"/>
          <w:lang w:val="sr-Cyrl-CS"/>
        </w:rPr>
        <w:t>План Тима за самовредновање и вредновање рада школе</w:t>
      </w:r>
      <w:bookmarkEnd w:id="95"/>
    </w:p>
    <w:tbl>
      <w:tblPr>
        <w:tblStyle w:val="TableGrid12"/>
        <w:tblW w:w="9738" w:type="dxa"/>
        <w:tblLayout w:type="fixed"/>
        <w:tblLook w:val="04A0" w:firstRow="1" w:lastRow="0" w:firstColumn="1" w:lastColumn="0" w:noHBand="0" w:noVBand="1"/>
      </w:tblPr>
      <w:tblGrid>
        <w:gridCol w:w="1526"/>
        <w:gridCol w:w="5242"/>
        <w:gridCol w:w="2970"/>
      </w:tblGrid>
      <w:tr w:rsidR="006E3D6B">
        <w:trPr>
          <w:trHeight w:val="718"/>
        </w:trPr>
        <w:tc>
          <w:tcPr>
            <w:tcW w:w="1526"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Време</w:t>
            </w:r>
          </w:p>
          <w:p w:rsidR="006E3D6B" w:rsidRDefault="006B279A">
            <w:pPr>
              <w:spacing w:line="240" w:lineRule="auto"/>
              <w:rPr>
                <w:rFonts w:eastAsia="Times New Roman"/>
                <w:sz w:val="20"/>
                <w:szCs w:val="20"/>
              </w:rPr>
            </w:pPr>
            <w:r>
              <w:rPr>
                <w:rFonts w:eastAsia="Times New Roman"/>
                <w:sz w:val="20"/>
                <w:szCs w:val="20"/>
              </w:rPr>
              <w:t>реализације</w:t>
            </w:r>
          </w:p>
          <w:p w:rsidR="006E3D6B" w:rsidRDefault="006E3D6B">
            <w:pPr>
              <w:spacing w:line="240" w:lineRule="auto"/>
              <w:rPr>
                <w:rFonts w:eastAsia="Times New Roman"/>
                <w:sz w:val="20"/>
                <w:szCs w:val="20"/>
              </w:rPr>
            </w:pPr>
          </w:p>
        </w:tc>
        <w:tc>
          <w:tcPr>
            <w:tcW w:w="5242"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b/>
                <w:sz w:val="20"/>
                <w:szCs w:val="20"/>
              </w:rPr>
            </w:pPr>
            <w:r>
              <w:rPr>
                <w:rFonts w:eastAsia="Times New Roman"/>
                <w:sz w:val="20"/>
                <w:szCs w:val="20"/>
              </w:rPr>
              <w:t>Садржај активности</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b/>
                <w:sz w:val="20"/>
                <w:szCs w:val="20"/>
              </w:rPr>
            </w:pPr>
            <w:r>
              <w:rPr>
                <w:rFonts w:eastAsia="Times New Roman"/>
                <w:sz w:val="20"/>
                <w:szCs w:val="20"/>
              </w:rPr>
              <w:t>Носиоци активности</w:t>
            </w:r>
          </w:p>
        </w:tc>
      </w:tr>
      <w:tr w:rsidR="006E3D6B">
        <w:trPr>
          <w:cantSplit/>
          <w:trHeight w:val="1592"/>
        </w:trPr>
        <w:tc>
          <w:tcPr>
            <w:tcW w:w="1526" w:type="dxa"/>
            <w:textDirection w:val="btLr"/>
            <w:vAlign w:val="center"/>
          </w:tcPr>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Септембар</w:t>
            </w:r>
          </w:p>
        </w:tc>
        <w:tc>
          <w:tcPr>
            <w:tcW w:w="5242" w:type="dxa"/>
          </w:tcPr>
          <w:p w:rsidR="006E3D6B" w:rsidRDefault="006B279A">
            <w:pPr>
              <w:spacing w:line="240" w:lineRule="auto"/>
              <w:rPr>
                <w:rFonts w:eastAsia="Times New Roman"/>
                <w:sz w:val="20"/>
                <w:szCs w:val="20"/>
              </w:rPr>
            </w:pPr>
            <w:r>
              <w:rPr>
                <w:rFonts w:eastAsia="Times New Roman"/>
                <w:sz w:val="20"/>
                <w:szCs w:val="20"/>
              </w:rPr>
              <w:t>Састанак и формирање Тима за самовредновање</w:t>
            </w:r>
          </w:p>
          <w:p w:rsidR="006E3D6B" w:rsidRDefault="006B279A">
            <w:pPr>
              <w:spacing w:line="240" w:lineRule="auto"/>
              <w:rPr>
                <w:rFonts w:eastAsia="Times New Roman"/>
                <w:sz w:val="20"/>
                <w:szCs w:val="20"/>
              </w:rPr>
            </w:pPr>
            <w:r>
              <w:rPr>
                <w:rFonts w:eastAsia="Times New Roman"/>
                <w:sz w:val="20"/>
                <w:szCs w:val="20"/>
              </w:rPr>
              <w:t>За школску 2023./ 2024. годину.</w:t>
            </w:r>
          </w:p>
          <w:p w:rsidR="006E3D6B" w:rsidRDefault="006B279A">
            <w:pPr>
              <w:spacing w:line="240" w:lineRule="auto"/>
              <w:rPr>
                <w:rFonts w:eastAsia="Times New Roman"/>
                <w:sz w:val="20"/>
                <w:szCs w:val="20"/>
              </w:rPr>
            </w:pPr>
            <w:r>
              <w:rPr>
                <w:rFonts w:eastAsia="Times New Roman"/>
                <w:sz w:val="20"/>
                <w:szCs w:val="20"/>
              </w:rPr>
              <w:t>Дооговор о новој области самовредновања: 2.област-Настава и учење, пролазак са члановима Тима кроз све индикаторе и показатеље вредновања</w:t>
            </w:r>
          </w:p>
        </w:tc>
        <w:tc>
          <w:tcPr>
            <w:tcW w:w="2970" w:type="dxa"/>
          </w:tcPr>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Тим за самовредновање</w:t>
            </w:r>
          </w:p>
        </w:tc>
      </w:tr>
      <w:tr w:rsidR="006E3D6B">
        <w:trPr>
          <w:cantSplit/>
          <w:trHeight w:val="1396"/>
        </w:trPr>
        <w:tc>
          <w:tcPr>
            <w:tcW w:w="1526" w:type="dxa"/>
            <w:textDirection w:val="btLr"/>
          </w:tcPr>
          <w:p w:rsidR="006E3D6B" w:rsidRDefault="006E3D6B">
            <w:pPr>
              <w:spacing w:line="240" w:lineRule="auto"/>
              <w:jc w:val="center"/>
              <w:rPr>
                <w:rFonts w:eastAsia="Times New Roman"/>
                <w:sz w:val="20"/>
                <w:szCs w:val="20"/>
              </w:rPr>
            </w:pPr>
          </w:p>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Октобар</w:t>
            </w:r>
          </w:p>
        </w:tc>
        <w:tc>
          <w:tcPr>
            <w:tcW w:w="5242" w:type="dxa"/>
          </w:tcPr>
          <w:p w:rsidR="006E3D6B" w:rsidRDefault="006B279A">
            <w:pPr>
              <w:spacing w:line="240" w:lineRule="auto"/>
              <w:rPr>
                <w:rFonts w:eastAsia="Times New Roman"/>
                <w:sz w:val="20"/>
                <w:szCs w:val="20"/>
              </w:rPr>
            </w:pPr>
            <w:r>
              <w:rPr>
                <w:rFonts w:eastAsia="Times New Roman"/>
                <w:sz w:val="20"/>
                <w:szCs w:val="20"/>
              </w:rPr>
              <w:t>Договор о раду унутар Тима, подела задужења, о начину прикупљања података о изабраним показатељима, израда упитника, анкетних листова, узорка за испитивање, начина обраде података итд</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самовредновање</w:t>
            </w:r>
          </w:p>
          <w:p w:rsidR="006E3D6B" w:rsidRDefault="006E3D6B">
            <w:pPr>
              <w:spacing w:line="240" w:lineRule="auto"/>
              <w:rPr>
                <w:rFonts w:eastAsia="Times New Roman"/>
                <w:sz w:val="20"/>
                <w:szCs w:val="20"/>
              </w:rPr>
            </w:pPr>
          </w:p>
        </w:tc>
      </w:tr>
      <w:tr w:rsidR="006E3D6B">
        <w:trPr>
          <w:trHeight w:val="1403"/>
        </w:trPr>
        <w:tc>
          <w:tcPr>
            <w:tcW w:w="1526" w:type="dxa"/>
            <w:textDirection w:val="btLr"/>
          </w:tcPr>
          <w:p w:rsidR="006E3D6B" w:rsidRDefault="006E3D6B">
            <w:pPr>
              <w:spacing w:line="240" w:lineRule="auto"/>
              <w:jc w:val="center"/>
              <w:rPr>
                <w:rFonts w:eastAsia="Times New Roman"/>
                <w:sz w:val="20"/>
                <w:szCs w:val="20"/>
              </w:rPr>
            </w:pPr>
          </w:p>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Новембар</w:t>
            </w:r>
          </w:p>
        </w:tc>
        <w:tc>
          <w:tcPr>
            <w:tcW w:w="5242" w:type="dxa"/>
          </w:tcPr>
          <w:p w:rsidR="006E3D6B" w:rsidRDefault="006B279A">
            <w:pPr>
              <w:spacing w:line="240" w:lineRule="auto"/>
              <w:rPr>
                <w:rFonts w:eastAsia="Times New Roman"/>
                <w:sz w:val="20"/>
                <w:szCs w:val="20"/>
              </w:rPr>
            </w:pPr>
            <w:r>
              <w:rPr>
                <w:rFonts w:eastAsia="Times New Roman"/>
                <w:sz w:val="20"/>
                <w:szCs w:val="20"/>
              </w:rPr>
              <w:t>Спровођење испитивања, слање упитника путем инетернета, примена анкета и других договорених активности за прикупљање података</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самовредновање</w:t>
            </w:r>
          </w:p>
          <w:p w:rsidR="006E3D6B" w:rsidRDefault="006E3D6B">
            <w:pPr>
              <w:spacing w:line="240" w:lineRule="auto"/>
              <w:rPr>
                <w:rFonts w:eastAsia="Calibri"/>
                <w:sz w:val="20"/>
                <w:szCs w:val="20"/>
              </w:rPr>
            </w:pPr>
          </w:p>
        </w:tc>
      </w:tr>
      <w:tr w:rsidR="006E3D6B">
        <w:trPr>
          <w:trHeight w:val="1454"/>
        </w:trPr>
        <w:tc>
          <w:tcPr>
            <w:tcW w:w="1526" w:type="dxa"/>
            <w:textDirection w:val="btLr"/>
          </w:tcPr>
          <w:p w:rsidR="006E3D6B" w:rsidRDefault="006E3D6B">
            <w:pPr>
              <w:spacing w:line="240" w:lineRule="auto"/>
              <w:jc w:val="center"/>
              <w:rPr>
                <w:rFonts w:eastAsia="Times New Roman"/>
                <w:sz w:val="20"/>
                <w:szCs w:val="20"/>
              </w:rPr>
            </w:pPr>
          </w:p>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Децемба</w:t>
            </w:r>
          </w:p>
          <w:p w:rsidR="006E3D6B" w:rsidRDefault="006E3D6B">
            <w:pPr>
              <w:spacing w:line="240" w:lineRule="auto"/>
              <w:jc w:val="center"/>
              <w:rPr>
                <w:rFonts w:eastAsia="Times New Roman"/>
                <w:sz w:val="20"/>
                <w:szCs w:val="20"/>
              </w:rPr>
            </w:pPr>
          </w:p>
        </w:tc>
        <w:tc>
          <w:tcPr>
            <w:tcW w:w="5242" w:type="dxa"/>
          </w:tcPr>
          <w:p w:rsidR="006E3D6B" w:rsidRDefault="006B279A">
            <w:pPr>
              <w:spacing w:line="240" w:lineRule="auto"/>
              <w:rPr>
                <w:rFonts w:eastAsia="Times New Roman"/>
                <w:sz w:val="20"/>
                <w:szCs w:val="20"/>
              </w:rPr>
            </w:pPr>
            <w:r>
              <w:rPr>
                <w:rFonts w:eastAsia="Times New Roman"/>
                <w:sz w:val="20"/>
                <w:szCs w:val="20"/>
              </w:rPr>
              <w:t>Прикупљање попуњених анкетних упитника и  статистичка обрада добијених података</w:t>
            </w:r>
          </w:p>
          <w:p w:rsidR="006E3D6B" w:rsidRDefault="006B279A">
            <w:pPr>
              <w:spacing w:line="240" w:lineRule="auto"/>
              <w:rPr>
                <w:rFonts w:eastAsia="Times New Roman"/>
                <w:sz w:val="20"/>
                <w:szCs w:val="20"/>
              </w:rPr>
            </w:pPr>
            <w:r>
              <w:rPr>
                <w:rFonts w:eastAsia="Times New Roman"/>
                <w:sz w:val="20"/>
                <w:szCs w:val="20"/>
              </w:rPr>
              <w:t>Прављење извештаја о резултатима истраживања за I полугодиште</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самовредновање</w:t>
            </w:r>
          </w:p>
          <w:p w:rsidR="006E3D6B" w:rsidRDefault="006E3D6B">
            <w:pPr>
              <w:spacing w:line="240" w:lineRule="auto"/>
              <w:rPr>
                <w:rFonts w:eastAsia="Calibri"/>
                <w:sz w:val="20"/>
                <w:szCs w:val="20"/>
              </w:rPr>
            </w:pPr>
          </w:p>
        </w:tc>
      </w:tr>
      <w:tr w:rsidR="006E3D6B">
        <w:trPr>
          <w:trHeight w:val="1408"/>
        </w:trPr>
        <w:tc>
          <w:tcPr>
            <w:tcW w:w="1526" w:type="dxa"/>
            <w:textDirection w:val="btLr"/>
          </w:tcPr>
          <w:p w:rsidR="006E3D6B" w:rsidRDefault="006E3D6B">
            <w:pPr>
              <w:spacing w:line="240" w:lineRule="auto"/>
              <w:jc w:val="center"/>
              <w:rPr>
                <w:rFonts w:eastAsia="Times New Roman"/>
                <w:sz w:val="20"/>
                <w:szCs w:val="20"/>
              </w:rPr>
            </w:pPr>
          </w:p>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Фебруар</w:t>
            </w:r>
          </w:p>
        </w:tc>
        <w:tc>
          <w:tcPr>
            <w:tcW w:w="5242" w:type="dxa"/>
          </w:tcPr>
          <w:p w:rsidR="006E3D6B" w:rsidRDefault="006B279A">
            <w:pPr>
              <w:spacing w:line="240" w:lineRule="auto"/>
              <w:rPr>
                <w:rFonts w:eastAsia="Times New Roman"/>
                <w:sz w:val="20"/>
                <w:szCs w:val="20"/>
              </w:rPr>
            </w:pPr>
            <w:r>
              <w:rPr>
                <w:rFonts w:eastAsia="Times New Roman"/>
                <w:sz w:val="20"/>
                <w:szCs w:val="20"/>
              </w:rPr>
              <w:t>Састанак тима за самовредновање, наставак прикупљања података</w:t>
            </w:r>
          </w:p>
          <w:p w:rsidR="006E3D6B" w:rsidRDefault="006B279A">
            <w:pPr>
              <w:spacing w:line="240" w:lineRule="auto"/>
              <w:rPr>
                <w:rFonts w:eastAsia="Times New Roman"/>
                <w:sz w:val="20"/>
                <w:szCs w:val="20"/>
              </w:rPr>
            </w:pPr>
            <w:r>
              <w:rPr>
                <w:rFonts w:eastAsia="Times New Roman"/>
                <w:sz w:val="20"/>
                <w:szCs w:val="20"/>
              </w:rPr>
              <w:t>Спровођење испитивања, слање упитника путем инетернета, примена анкета и других договорених активности за прикупљање података</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самовредновање</w:t>
            </w:r>
          </w:p>
          <w:p w:rsidR="006E3D6B" w:rsidRDefault="006E3D6B">
            <w:pPr>
              <w:spacing w:line="240" w:lineRule="auto"/>
              <w:rPr>
                <w:rFonts w:eastAsia="Calibri"/>
                <w:sz w:val="20"/>
                <w:szCs w:val="20"/>
              </w:rPr>
            </w:pPr>
          </w:p>
        </w:tc>
      </w:tr>
      <w:tr w:rsidR="006E3D6B">
        <w:trPr>
          <w:cantSplit/>
          <w:trHeight w:val="701"/>
        </w:trPr>
        <w:tc>
          <w:tcPr>
            <w:tcW w:w="1526" w:type="dxa"/>
            <w:textDirection w:val="btLr"/>
            <w:vAlign w:val="center"/>
          </w:tcPr>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Март</w:t>
            </w:r>
          </w:p>
        </w:tc>
        <w:tc>
          <w:tcPr>
            <w:tcW w:w="5242" w:type="dxa"/>
          </w:tcPr>
          <w:p w:rsidR="006E3D6B" w:rsidRDefault="006B279A">
            <w:pPr>
              <w:spacing w:line="240" w:lineRule="auto"/>
              <w:rPr>
                <w:rFonts w:eastAsia="Times New Roman"/>
                <w:sz w:val="20"/>
                <w:szCs w:val="20"/>
              </w:rPr>
            </w:pPr>
            <w:r>
              <w:rPr>
                <w:rFonts w:eastAsia="Times New Roman"/>
                <w:sz w:val="20"/>
                <w:szCs w:val="20"/>
              </w:rPr>
              <w:t>Прикупљање попуњених упитника и  статистичка обрада добијених података</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самовредновање</w:t>
            </w:r>
          </w:p>
        </w:tc>
      </w:tr>
      <w:tr w:rsidR="006E3D6B">
        <w:trPr>
          <w:cantSplit/>
          <w:trHeight w:val="935"/>
        </w:trPr>
        <w:tc>
          <w:tcPr>
            <w:tcW w:w="1526" w:type="dxa"/>
            <w:textDirection w:val="btLr"/>
            <w:vAlign w:val="center"/>
          </w:tcPr>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Април</w:t>
            </w:r>
          </w:p>
        </w:tc>
        <w:tc>
          <w:tcPr>
            <w:tcW w:w="5242" w:type="dxa"/>
          </w:tcPr>
          <w:p w:rsidR="006E3D6B" w:rsidRDefault="006B279A">
            <w:pPr>
              <w:spacing w:line="240" w:lineRule="auto"/>
              <w:rPr>
                <w:rFonts w:eastAsia="Times New Roman"/>
                <w:sz w:val="20"/>
                <w:szCs w:val="20"/>
              </w:rPr>
            </w:pPr>
            <w:r>
              <w:rPr>
                <w:rFonts w:eastAsia="Times New Roman"/>
                <w:sz w:val="20"/>
                <w:szCs w:val="20"/>
              </w:rPr>
              <w:t>Преглед документације, Ес-дневника ради увида у додатне податке, анализа разних записника, извештаја</w:t>
            </w:r>
          </w:p>
          <w:p w:rsidR="006E3D6B" w:rsidRDefault="006B279A">
            <w:pPr>
              <w:spacing w:line="240" w:lineRule="auto"/>
              <w:rPr>
                <w:rFonts w:eastAsia="Times New Roman"/>
                <w:sz w:val="20"/>
                <w:szCs w:val="20"/>
              </w:rPr>
            </w:pPr>
            <w:r>
              <w:rPr>
                <w:rFonts w:eastAsia="Times New Roman"/>
                <w:sz w:val="20"/>
                <w:szCs w:val="20"/>
              </w:rPr>
              <w:t>Сумирање до тада урађеног и по потреби кориговање задужења, додатна ангажовања чланова Тима</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 xml:space="preserve"> самовредновање</w:t>
            </w:r>
          </w:p>
          <w:p w:rsidR="006E3D6B" w:rsidRDefault="006E3D6B">
            <w:pPr>
              <w:spacing w:line="240" w:lineRule="auto"/>
              <w:rPr>
                <w:rFonts w:eastAsia="Calibri"/>
                <w:sz w:val="20"/>
                <w:szCs w:val="20"/>
              </w:rPr>
            </w:pPr>
          </w:p>
        </w:tc>
      </w:tr>
      <w:tr w:rsidR="006E3D6B">
        <w:trPr>
          <w:cantSplit/>
          <w:trHeight w:val="1163"/>
        </w:trPr>
        <w:tc>
          <w:tcPr>
            <w:tcW w:w="1526" w:type="dxa"/>
            <w:textDirection w:val="btLr"/>
            <w:vAlign w:val="center"/>
          </w:tcPr>
          <w:p w:rsidR="006E3D6B" w:rsidRDefault="006B279A">
            <w:pPr>
              <w:spacing w:line="240" w:lineRule="auto"/>
              <w:jc w:val="center"/>
              <w:rPr>
                <w:rFonts w:eastAsia="Times New Roman"/>
                <w:sz w:val="20"/>
                <w:szCs w:val="20"/>
              </w:rPr>
            </w:pPr>
            <w:r>
              <w:rPr>
                <w:rFonts w:eastAsia="Times New Roman"/>
                <w:sz w:val="20"/>
                <w:szCs w:val="20"/>
              </w:rPr>
              <w:t>Мај</w:t>
            </w:r>
          </w:p>
        </w:tc>
        <w:tc>
          <w:tcPr>
            <w:tcW w:w="5242"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Писање извештаја о самовредновању</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самовредновање</w:t>
            </w:r>
          </w:p>
          <w:p w:rsidR="006E3D6B" w:rsidRDefault="006E3D6B">
            <w:pPr>
              <w:spacing w:line="240" w:lineRule="auto"/>
              <w:rPr>
                <w:rFonts w:eastAsia="Times New Roman"/>
                <w:sz w:val="20"/>
                <w:szCs w:val="20"/>
              </w:rPr>
            </w:pPr>
          </w:p>
        </w:tc>
      </w:tr>
      <w:tr w:rsidR="006E3D6B">
        <w:trPr>
          <w:cantSplit/>
          <w:trHeight w:val="1134"/>
        </w:trPr>
        <w:tc>
          <w:tcPr>
            <w:tcW w:w="1526" w:type="dxa"/>
            <w:textDirection w:val="btLr"/>
            <w:vAlign w:val="center"/>
          </w:tcPr>
          <w:p w:rsidR="006E3D6B" w:rsidRDefault="006B279A">
            <w:pPr>
              <w:spacing w:line="240" w:lineRule="auto"/>
              <w:jc w:val="center"/>
              <w:rPr>
                <w:rFonts w:eastAsia="Times New Roman"/>
                <w:sz w:val="20"/>
                <w:szCs w:val="20"/>
              </w:rPr>
            </w:pPr>
            <w:r>
              <w:rPr>
                <w:rFonts w:eastAsia="Times New Roman"/>
                <w:sz w:val="20"/>
                <w:szCs w:val="20"/>
              </w:rPr>
              <w:t>Јун</w:t>
            </w:r>
          </w:p>
        </w:tc>
        <w:tc>
          <w:tcPr>
            <w:tcW w:w="5242" w:type="dxa"/>
          </w:tcPr>
          <w:p w:rsidR="006E3D6B" w:rsidRDefault="006B279A">
            <w:pPr>
              <w:spacing w:line="240" w:lineRule="auto"/>
              <w:rPr>
                <w:rFonts w:eastAsia="Times New Roman"/>
                <w:sz w:val="20"/>
                <w:szCs w:val="20"/>
              </w:rPr>
            </w:pPr>
            <w:r>
              <w:rPr>
                <w:rFonts w:eastAsia="Times New Roman"/>
                <w:sz w:val="20"/>
                <w:szCs w:val="20"/>
              </w:rPr>
              <w:t>Прављење акционог плана на основу добијених резултата истраживања</w:t>
            </w:r>
          </w:p>
          <w:p w:rsidR="006E3D6B" w:rsidRDefault="006B279A">
            <w:pPr>
              <w:spacing w:line="240" w:lineRule="auto"/>
              <w:rPr>
                <w:rFonts w:eastAsia="Times New Roman"/>
                <w:sz w:val="20"/>
                <w:szCs w:val="20"/>
              </w:rPr>
            </w:pPr>
            <w:r>
              <w:rPr>
                <w:rFonts w:eastAsia="Times New Roman"/>
                <w:sz w:val="20"/>
                <w:szCs w:val="20"/>
              </w:rPr>
              <w:t>Састанак тима ради евалуације и договора о раду за следећу годину</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Тим за</w:t>
            </w:r>
          </w:p>
          <w:p w:rsidR="006E3D6B" w:rsidRDefault="006B279A">
            <w:pPr>
              <w:spacing w:line="240" w:lineRule="auto"/>
              <w:rPr>
                <w:rFonts w:eastAsia="Times New Roman"/>
                <w:sz w:val="20"/>
                <w:szCs w:val="20"/>
              </w:rPr>
            </w:pPr>
            <w:r>
              <w:rPr>
                <w:rFonts w:eastAsia="Times New Roman"/>
                <w:sz w:val="20"/>
                <w:szCs w:val="20"/>
              </w:rPr>
              <w:t>самовредновање</w:t>
            </w:r>
          </w:p>
          <w:p w:rsidR="006E3D6B" w:rsidRDefault="006E3D6B">
            <w:pPr>
              <w:spacing w:line="240" w:lineRule="auto"/>
              <w:rPr>
                <w:rFonts w:eastAsia="Calibri"/>
                <w:sz w:val="20"/>
                <w:szCs w:val="20"/>
              </w:rPr>
            </w:pPr>
          </w:p>
        </w:tc>
      </w:tr>
      <w:tr w:rsidR="006E3D6B">
        <w:trPr>
          <w:cantSplit/>
          <w:trHeight w:val="1134"/>
        </w:trPr>
        <w:tc>
          <w:tcPr>
            <w:tcW w:w="1526" w:type="dxa"/>
            <w:textDirection w:val="btLr"/>
            <w:vAlign w:val="center"/>
          </w:tcPr>
          <w:p w:rsidR="006E3D6B" w:rsidRDefault="006B279A">
            <w:pPr>
              <w:spacing w:line="240" w:lineRule="auto"/>
              <w:jc w:val="center"/>
              <w:rPr>
                <w:rFonts w:eastAsia="Times New Roman"/>
                <w:sz w:val="20"/>
                <w:szCs w:val="20"/>
              </w:rPr>
            </w:pPr>
            <w:r>
              <w:rPr>
                <w:rFonts w:eastAsia="Times New Roman"/>
                <w:sz w:val="20"/>
                <w:szCs w:val="20"/>
              </w:rPr>
              <w:lastRenderedPageBreak/>
              <w:t>Август</w:t>
            </w:r>
          </w:p>
        </w:tc>
        <w:tc>
          <w:tcPr>
            <w:tcW w:w="5242" w:type="dxa"/>
          </w:tcPr>
          <w:p w:rsidR="006E3D6B" w:rsidRDefault="006B279A">
            <w:pPr>
              <w:spacing w:line="240" w:lineRule="auto"/>
              <w:rPr>
                <w:rFonts w:eastAsia="Times New Roman"/>
                <w:sz w:val="20"/>
                <w:szCs w:val="20"/>
              </w:rPr>
            </w:pPr>
            <w:r>
              <w:rPr>
                <w:rFonts w:eastAsia="Times New Roman"/>
                <w:sz w:val="20"/>
                <w:szCs w:val="20"/>
              </w:rPr>
              <w:t>Презентација резултата самовредновања колективу школе на Наставничком већу</w:t>
            </w:r>
          </w:p>
        </w:tc>
        <w:tc>
          <w:tcPr>
            <w:tcW w:w="2970" w:type="dxa"/>
          </w:tcPr>
          <w:p w:rsidR="006E3D6B" w:rsidRDefault="006B279A">
            <w:pPr>
              <w:spacing w:line="240" w:lineRule="auto"/>
              <w:rPr>
                <w:rFonts w:eastAsia="Times New Roman"/>
                <w:sz w:val="20"/>
                <w:szCs w:val="20"/>
              </w:rPr>
            </w:pPr>
            <w:r>
              <w:rPr>
                <w:rFonts w:eastAsia="Times New Roman"/>
                <w:sz w:val="20"/>
                <w:szCs w:val="20"/>
              </w:rPr>
              <w:t>Координатор Тима за</w:t>
            </w:r>
          </w:p>
          <w:p w:rsidR="006E3D6B" w:rsidRDefault="006B279A">
            <w:pPr>
              <w:spacing w:line="240" w:lineRule="auto"/>
              <w:rPr>
                <w:rFonts w:eastAsia="Times New Roman"/>
                <w:sz w:val="20"/>
                <w:szCs w:val="20"/>
              </w:rPr>
            </w:pPr>
            <w:r>
              <w:rPr>
                <w:rFonts w:eastAsia="Times New Roman"/>
                <w:sz w:val="20"/>
                <w:szCs w:val="20"/>
              </w:rPr>
              <w:t>самовредновање</w:t>
            </w:r>
          </w:p>
        </w:tc>
      </w:tr>
    </w:tbl>
    <w:p w:rsidR="006E3D6B" w:rsidRDefault="006E3D6B"/>
    <w:p w:rsidR="006E3D6B" w:rsidRDefault="006E3D6B"/>
    <w:p w:rsidR="006E3D6B" w:rsidRDefault="006B279A">
      <w:pPr>
        <w:rPr>
          <w:rFonts w:eastAsia="Times New Roman"/>
          <w:lang w:val="sr-Cyrl-CS"/>
        </w:rPr>
      </w:pPr>
      <w:r>
        <w:rPr>
          <w:rFonts w:eastAsia="Times New Roman"/>
          <w:lang w:val="sr-Cyrl-CS"/>
        </w:rPr>
        <w:t>Тим за самовредновање чине сви запослени подељени у неколико група према приручнику:</w:t>
      </w:r>
    </w:p>
    <w:p w:rsidR="006E3D6B" w:rsidRDefault="006B279A">
      <w:pPr>
        <w:rPr>
          <w:rFonts w:eastAsia="Times New Roman"/>
          <w:lang w:val="sr-Cyrl-CS"/>
        </w:rPr>
      </w:pPr>
      <w:r>
        <w:rPr>
          <w:rFonts w:eastAsia="Times New Roman"/>
          <w:lang w:val="sr-Cyrl-CS"/>
        </w:rPr>
        <w:t>1) Школски програм и годишњи план рада</w:t>
      </w:r>
    </w:p>
    <w:p w:rsidR="006E3D6B" w:rsidRDefault="006B279A">
      <w:pPr>
        <w:rPr>
          <w:rFonts w:eastAsia="Times New Roman"/>
          <w:lang w:val="sr-Cyrl-CS"/>
        </w:rPr>
      </w:pPr>
      <w:r>
        <w:rPr>
          <w:rFonts w:eastAsia="Times New Roman"/>
          <w:lang w:val="sr-Cyrl-CS"/>
        </w:rPr>
        <w:tab/>
        <w:t>2) Настава и учење</w:t>
      </w:r>
    </w:p>
    <w:p w:rsidR="006E3D6B" w:rsidRDefault="006B279A">
      <w:pPr>
        <w:rPr>
          <w:rFonts w:eastAsia="Times New Roman"/>
          <w:lang w:val="sr-Cyrl-CS"/>
        </w:rPr>
      </w:pPr>
      <w:r>
        <w:rPr>
          <w:rFonts w:eastAsia="Times New Roman"/>
          <w:lang w:val="sr-Cyrl-CS"/>
        </w:rPr>
        <w:tab/>
        <w:t>3) Образовна постигнућа ученика</w:t>
      </w:r>
    </w:p>
    <w:p w:rsidR="006E3D6B" w:rsidRDefault="006B279A">
      <w:pPr>
        <w:rPr>
          <w:rFonts w:eastAsia="Times New Roman"/>
          <w:lang w:val="sr-Cyrl-CS"/>
        </w:rPr>
      </w:pPr>
      <w:r>
        <w:rPr>
          <w:rFonts w:eastAsia="Times New Roman"/>
          <w:lang w:val="sr-Cyrl-CS"/>
        </w:rPr>
        <w:tab/>
        <w:t>4) Подршка ученицима</w:t>
      </w:r>
    </w:p>
    <w:p w:rsidR="006E3D6B" w:rsidRDefault="006B279A">
      <w:pPr>
        <w:rPr>
          <w:rFonts w:eastAsia="Times New Roman"/>
          <w:lang w:val="sr-Cyrl-CS"/>
        </w:rPr>
      </w:pPr>
      <w:r>
        <w:rPr>
          <w:rFonts w:eastAsia="Times New Roman"/>
          <w:lang w:val="sr-Cyrl-CS"/>
        </w:rPr>
        <w:tab/>
        <w:t>5) Етос</w:t>
      </w:r>
      <w:r>
        <w:rPr>
          <w:rFonts w:eastAsia="Times New Roman"/>
          <w:lang w:val="sr-Cyrl-CS"/>
        </w:rPr>
        <w:tab/>
      </w:r>
    </w:p>
    <w:p w:rsidR="006E3D6B" w:rsidRDefault="006B279A">
      <w:pPr>
        <w:rPr>
          <w:rFonts w:eastAsia="Times New Roman"/>
          <w:lang w:val="sr-Cyrl-CS"/>
        </w:rPr>
      </w:pPr>
      <w:r>
        <w:rPr>
          <w:rFonts w:eastAsia="Times New Roman"/>
          <w:lang w:val="sr-Cyrl-CS"/>
        </w:rPr>
        <w:tab/>
        <w:t>6) Ресурси</w:t>
      </w:r>
    </w:p>
    <w:p w:rsidR="006E3D6B" w:rsidRDefault="006B279A">
      <w:pPr>
        <w:rPr>
          <w:rFonts w:eastAsia="Times New Roman"/>
          <w:lang w:val="sr-Cyrl-CS"/>
        </w:rPr>
      </w:pPr>
      <w:r>
        <w:rPr>
          <w:rFonts w:eastAsia="Times New Roman"/>
          <w:lang w:val="sr-Cyrl-CS"/>
        </w:rPr>
        <w:tab/>
        <w:t>7) Организација школе и руковођење</w:t>
      </w:r>
    </w:p>
    <w:p w:rsidR="006E3D6B" w:rsidRDefault="006E3D6B">
      <w:pPr>
        <w:rPr>
          <w:rFonts w:eastAsia="Times New Roman"/>
          <w:lang w:val="sr-Cyrl-CS"/>
        </w:rPr>
      </w:pPr>
    </w:p>
    <w:p w:rsidR="006E3D6B" w:rsidRDefault="006B279A">
      <w:pPr>
        <w:rPr>
          <w:rFonts w:eastAsia="Times New Roman"/>
        </w:rPr>
      </w:pPr>
      <w:r>
        <w:rPr>
          <w:rFonts w:eastAsia="Times New Roman"/>
          <w:lang w:val="sr-Cyrl-CS"/>
        </w:rPr>
        <w:t>Свака група има свог координатора. То су:</w:t>
      </w:r>
    </w:p>
    <w:p w:rsidR="006E3D6B" w:rsidRDefault="006E3D6B"/>
    <w:tbl>
      <w:tblPr>
        <w:tblStyle w:val="TableGrid91"/>
        <w:tblW w:w="9558" w:type="dxa"/>
        <w:tblLayout w:type="fixed"/>
        <w:tblLook w:val="04A0" w:firstRow="1" w:lastRow="0" w:firstColumn="1" w:lastColumn="0" w:noHBand="0" w:noVBand="1"/>
      </w:tblPr>
      <w:tblGrid>
        <w:gridCol w:w="1368"/>
        <w:gridCol w:w="1440"/>
        <w:gridCol w:w="1188"/>
        <w:gridCol w:w="1602"/>
        <w:gridCol w:w="1530"/>
        <w:gridCol w:w="1350"/>
        <w:gridCol w:w="1080"/>
      </w:tblGrid>
      <w:tr w:rsidR="006E3D6B">
        <w:trPr>
          <w:trHeight w:val="249"/>
        </w:trPr>
        <w:tc>
          <w:tcPr>
            <w:tcW w:w="1368" w:type="dxa"/>
          </w:tcPr>
          <w:p w:rsidR="006E3D6B" w:rsidRDefault="006B279A">
            <w:pPr>
              <w:spacing w:line="240" w:lineRule="auto"/>
              <w:rPr>
                <w:rFonts w:eastAsia="Times New Roman"/>
                <w:sz w:val="20"/>
                <w:szCs w:val="20"/>
                <w:lang w:val="sr-Cyrl-CS"/>
              </w:rPr>
            </w:pPr>
            <w:r>
              <w:rPr>
                <w:rFonts w:eastAsia="Times New Roman"/>
                <w:sz w:val="20"/>
                <w:szCs w:val="20"/>
                <w:lang w:val="sr-Cyrl-CS"/>
              </w:rPr>
              <w:t>Школски програм и годишњи план рада</w:t>
            </w:r>
          </w:p>
        </w:tc>
        <w:tc>
          <w:tcPr>
            <w:tcW w:w="1440" w:type="dxa"/>
          </w:tcPr>
          <w:p w:rsidR="006E3D6B" w:rsidRDefault="006B279A">
            <w:pPr>
              <w:spacing w:line="240" w:lineRule="auto"/>
              <w:rPr>
                <w:rFonts w:eastAsia="Times New Roman"/>
                <w:b/>
                <w:bCs/>
                <w:sz w:val="20"/>
                <w:szCs w:val="20"/>
                <w:lang w:val="ru-RU"/>
              </w:rPr>
            </w:pPr>
            <w:r>
              <w:rPr>
                <w:rFonts w:eastAsia="Times New Roman"/>
                <w:sz w:val="20"/>
                <w:szCs w:val="20"/>
                <w:lang w:val="ru-RU"/>
              </w:rPr>
              <w:t>Светлана Калапиш, координатор</w:t>
            </w:r>
          </w:p>
        </w:tc>
        <w:tc>
          <w:tcPr>
            <w:tcW w:w="1188" w:type="dxa"/>
          </w:tcPr>
          <w:p w:rsidR="006E3D6B" w:rsidRDefault="006B279A">
            <w:pPr>
              <w:spacing w:line="240" w:lineRule="auto"/>
              <w:rPr>
                <w:rFonts w:eastAsia="Times New Roman"/>
                <w:b/>
                <w:bCs/>
                <w:sz w:val="20"/>
                <w:szCs w:val="20"/>
                <w:lang w:val="ru-RU"/>
              </w:rPr>
            </w:pPr>
            <w:r>
              <w:rPr>
                <w:rFonts w:eastAsia="Times New Roman"/>
                <w:sz w:val="20"/>
                <w:szCs w:val="20"/>
                <w:lang w:val="sr-Cyrl-CS"/>
              </w:rPr>
              <w:t>Клара Рашовић</w:t>
            </w:r>
          </w:p>
        </w:tc>
        <w:tc>
          <w:tcPr>
            <w:tcW w:w="1602" w:type="dxa"/>
          </w:tcPr>
          <w:p w:rsidR="006E3D6B" w:rsidRDefault="006B279A">
            <w:pPr>
              <w:spacing w:line="240" w:lineRule="auto"/>
              <w:rPr>
                <w:rFonts w:eastAsia="Times New Roman"/>
                <w:b/>
                <w:bCs/>
                <w:sz w:val="20"/>
                <w:szCs w:val="20"/>
                <w:lang w:val="ru-RU"/>
              </w:rPr>
            </w:pPr>
            <w:r>
              <w:rPr>
                <w:rFonts w:eastAsia="Times New Roman"/>
                <w:sz w:val="20"/>
                <w:szCs w:val="20"/>
                <w:lang w:val="sr-Cyrl-CS"/>
              </w:rPr>
              <w:t>Стојаковић  Биљана</w:t>
            </w:r>
          </w:p>
        </w:tc>
        <w:tc>
          <w:tcPr>
            <w:tcW w:w="1530" w:type="dxa"/>
          </w:tcPr>
          <w:p w:rsidR="006E3D6B" w:rsidRDefault="006B279A">
            <w:pPr>
              <w:spacing w:line="240" w:lineRule="auto"/>
              <w:rPr>
                <w:rFonts w:eastAsia="Times New Roman"/>
                <w:sz w:val="20"/>
                <w:szCs w:val="20"/>
                <w:lang w:val="sr-Cyrl-CS"/>
              </w:rPr>
            </w:pPr>
            <w:r>
              <w:rPr>
                <w:rFonts w:eastAsia="Times New Roman"/>
                <w:sz w:val="20"/>
                <w:szCs w:val="20"/>
                <w:lang w:val="sr-Cyrl-CS"/>
              </w:rPr>
              <w:t>Виолета Никодиновић</w:t>
            </w:r>
          </w:p>
        </w:tc>
        <w:tc>
          <w:tcPr>
            <w:tcW w:w="1350" w:type="dxa"/>
          </w:tcPr>
          <w:p w:rsidR="006E3D6B" w:rsidRDefault="006E3D6B">
            <w:pPr>
              <w:spacing w:line="240" w:lineRule="auto"/>
              <w:rPr>
                <w:rFonts w:eastAsia="Times New Roman"/>
                <w:sz w:val="20"/>
                <w:szCs w:val="20"/>
                <w:lang w:val="sr-Cyrl-CS"/>
              </w:rPr>
            </w:pPr>
          </w:p>
        </w:tc>
        <w:tc>
          <w:tcPr>
            <w:tcW w:w="1080" w:type="dxa"/>
          </w:tcPr>
          <w:p w:rsidR="006E3D6B" w:rsidRDefault="006E3D6B">
            <w:pPr>
              <w:spacing w:line="240" w:lineRule="auto"/>
              <w:rPr>
                <w:rFonts w:eastAsia="Times New Roman"/>
                <w:sz w:val="20"/>
                <w:szCs w:val="20"/>
                <w:lang w:val="sr-Cyrl-CS"/>
              </w:rPr>
            </w:pPr>
          </w:p>
        </w:tc>
      </w:tr>
      <w:tr w:rsidR="006E3D6B">
        <w:trPr>
          <w:trHeight w:val="167"/>
        </w:trPr>
        <w:tc>
          <w:tcPr>
            <w:tcW w:w="1368" w:type="dxa"/>
          </w:tcPr>
          <w:p w:rsidR="006E3D6B" w:rsidRDefault="006B279A">
            <w:pPr>
              <w:spacing w:line="240" w:lineRule="auto"/>
              <w:rPr>
                <w:rFonts w:eastAsia="Times New Roman"/>
                <w:sz w:val="20"/>
                <w:szCs w:val="20"/>
                <w:lang w:val="ru-RU"/>
              </w:rPr>
            </w:pPr>
            <w:r>
              <w:rPr>
                <w:rFonts w:eastAsia="Times New Roman"/>
                <w:sz w:val="20"/>
                <w:szCs w:val="20"/>
                <w:lang w:val="sr-Cyrl-CS"/>
              </w:rPr>
              <w:t>Настава и учење</w:t>
            </w:r>
            <w:r>
              <w:rPr>
                <w:rFonts w:eastAsia="Times New Roman"/>
                <w:sz w:val="20"/>
                <w:szCs w:val="20"/>
                <w:lang w:val="ru-RU"/>
              </w:rPr>
              <w:t>.</w:t>
            </w:r>
          </w:p>
        </w:tc>
        <w:tc>
          <w:tcPr>
            <w:tcW w:w="1440" w:type="dxa"/>
          </w:tcPr>
          <w:p w:rsidR="006E3D6B" w:rsidRDefault="006B279A">
            <w:pPr>
              <w:spacing w:line="240" w:lineRule="auto"/>
              <w:rPr>
                <w:rFonts w:eastAsia="Times New Roman"/>
                <w:sz w:val="20"/>
                <w:szCs w:val="20"/>
              </w:rPr>
            </w:pPr>
            <w:r>
              <w:rPr>
                <w:rFonts w:eastAsia="Times New Roman"/>
                <w:sz w:val="20"/>
                <w:szCs w:val="20"/>
                <w:lang w:val="ru-RU"/>
              </w:rPr>
              <w:t xml:space="preserve">Тамара   Тодоровић </w:t>
            </w:r>
            <w:r>
              <w:rPr>
                <w:rFonts w:eastAsia="Times New Roman"/>
                <w:sz w:val="20"/>
                <w:szCs w:val="20"/>
              </w:rPr>
              <w:t>координатор</w:t>
            </w:r>
          </w:p>
        </w:tc>
        <w:tc>
          <w:tcPr>
            <w:tcW w:w="1188" w:type="dxa"/>
          </w:tcPr>
          <w:p w:rsidR="006E3D6B" w:rsidRDefault="006B279A">
            <w:pPr>
              <w:spacing w:line="240" w:lineRule="auto"/>
              <w:rPr>
                <w:rFonts w:eastAsia="Times New Roman"/>
                <w:sz w:val="20"/>
                <w:szCs w:val="20"/>
              </w:rPr>
            </w:pPr>
            <w:r>
              <w:rPr>
                <w:rFonts w:eastAsia="Times New Roman"/>
                <w:sz w:val="20"/>
                <w:szCs w:val="20"/>
                <w:lang w:val="sr-Cyrl-CS"/>
              </w:rPr>
              <w:t>Родић  Оливера</w:t>
            </w:r>
          </w:p>
        </w:tc>
        <w:tc>
          <w:tcPr>
            <w:tcW w:w="1602" w:type="dxa"/>
          </w:tcPr>
          <w:p w:rsidR="006E3D6B" w:rsidRDefault="006B279A">
            <w:pPr>
              <w:spacing w:line="240" w:lineRule="auto"/>
              <w:rPr>
                <w:rFonts w:eastAsia="Times New Roman"/>
                <w:sz w:val="20"/>
                <w:szCs w:val="20"/>
              </w:rPr>
            </w:pPr>
            <w:r>
              <w:rPr>
                <w:rFonts w:eastAsia="Times New Roman"/>
                <w:sz w:val="20"/>
                <w:szCs w:val="20"/>
                <w:lang w:val="sr-Cyrl-CS"/>
              </w:rPr>
              <w:t>Мирјана  Бонџић</w:t>
            </w:r>
          </w:p>
        </w:tc>
        <w:tc>
          <w:tcPr>
            <w:tcW w:w="1530" w:type="dxa"/>
          </w:tcPr>
          <w:p w:rsidR="006E3D6B" w:rsidRDefault="006B279A">
            <w:pPr>
              <w:spacing w:line="240" w:lineRule="auto"/>
              <w:rPr>
                <w:rFonts w:eastAsia="Times New Roman"/>
                <w:sz w:val="20"/>
                <w:szCs w:val="20"/>
              </w:rPr>
            </w:pPr>
            <w:r>
              <w:rPr>
                <w:rFonts w:eastAsia="Times New Roman"/>
                <w:sz w:val="20"/>
                <w:szCs w:val="20"/>
                <w:lang w:val="sr-Cyrl-CS"/>
              </w:rPr>
              <w:t>Пешић Милош</w:t>
            </w:r>
          </w:p>
        </w:tc>
        <w:tc>
          <w:tcPr>
            <w:tcW w:w="1350" w:type="dxa"/>
          </w:tcPr>
          <w:p w:rsidR="006E3D6B" w:rsidRDefault="006B279A">
            <w:pPr>
              <w:spacing w:line="240" w:lineRule="auto"/>
              <w:rPr>
                <w:rFonts w:eastAsia="Times New Roman"/>
                <w:sz w:val="20"/>
                <w:szCs w:val="20"/>
              </w:rPr>
            </w:pPr>
            <w:r>
              <w:rPr>
                <w:rFonts w:eastAsia="Times New Roman"/>
                <w:sz w:val="20"/>
                <w:szCs w:val="20"/>
                <w:lang w:val="sr-Cyrl-CS"/>
              </w:rPr>
              <w:t>Павловић Марина</w:t>
            </w:r>
          </w:p>
        </w:tc>
        <w:tc>
          <w:tcPr>
            <w:tcW w:w="1080" w:type="dxa"/>
          </w:tcPr>
          <w:p w:rsidR="006E3D6B" w:rsidRDefault="006B279A">
            <w:pPr>
              <w:spacing w:line="240" w:lineRule="auto"/>
              <w:rPr>
                <w:rFonts w:eastAsia="Times New Roman"/>
                <w:sz w:val="20"/>
                <w:szCs w:val="20"/>
              </w:rPr>
            </w:pPr>
            <w:r>
              <w:rPr>
                <w:rFonts w:eastAsia="Times New Roman"/>
                <w:sz w:val="20"/>
                <w:szCs w:val="20"/>
                <w:lang w:val="sr-Cyrl-CS"/>
              </w:rPr>
              <w:t>Драгана Урошев</w:t>
            </w:r>
          </w:p>
        </w:tc>
      </w:tr>
      <w:tr w:rsidR="006E3D6B">
        <w:trPr>
          <w:trHeight w:val="167"/>
        </w:trPr>
        <w:tc>
          <w:tcPr>
            <w:tcW w:w="1368" w:type="dxa"/>
          </w:tcPr>
          <w:p w:rsidR="006E3D6B" w:rsidRDefault="006B279A">
            <w:pPr>
              <w:spacing w:line="240" w:lineRule="auto"/>
              <w:rPr>
                <w:rFonts w:eastAsia="Times New Roman"/>
                <w:sz w:val="20"/>
                <w:szCs w:val="20"/>
                <w:lang w:val="sr-Cyrl-CS"/>
              </w:rPr>
            </w:pPr>
            <w:r>
              <w:rPr>
                <w:rFonts w:eastAsia="Times New Roman"/>
                <w:sz w:val="20"/>
                <w:szCs w:val="20"/>
                <w:lang w:val="sr-Cyrl-CS"/>
              </w:rPr>
              <w:t>Образовна постигнућа ученика</w:t>
            </w:r>
          </w:p>
        </w:tc>
        <w:tc>
          <w:tcPr>
            <w:tcW w:w="1440" w:type="dxa"/>
          </w:tcPr>
          <w:p w:rsidR="006E3D6B" w:rsidRDefault="006B279A">
            <w:pPr>
              <w:spacing w:line="240" w:lineRule="auto"/>
              <w:rPr>
                <w:rFonts w:eastAsia="Times New Roman"/>
                <w:sz w:val="20"/>
                <w:szCs w:val="20"/>
                <w:lang w:val="sr-Cyrl-CS"/>
              </w:rPr>
            </w:pPr>
            <w:r>
              <w:rPr>
                <w:rFonts w:eastAsia="Times New Roman"/>
                <w:sz w:val="20"/>
                <w:szCs w:val="20"/>
                <w:lang w:val="sr-Cyrl-CS"/>
              </w:rPr>
              <w:t xml:space="preserve">Ступар  Душанка </w:t>
            </w:r>
            <w:r>
              <w:rPr>
                <w:rFonts w:eastAsia="Times New Roman"/>
                <w:sz w:val="20"/>
                <w:szCs w:val="20"/>
              </w:rPr>
              <w:t>координатор</w:t>
            </w:r>
          </w:p>
        </w:tc>
        <w:tc>
          <w:tcPr>
            <w:tcW w:w="1188" w:type="dxa"/>
          </w:tcPr>
          <w:p w:rsidR="006E3D6B" w:rsidRDefault="006B279A">
            <w:pPr>
              <w:spacing w:line="240" w:lineRule="auto"/>
              <w:rPr>
                <w:rFonts w:eastAsia="Times New Roman"/>
                <w:sz w:val="20"/>
                <w:szCs w:val="20"/>
                <w:lang w:val="sr-Cyrl-CS"/>
              </w:rPr>
            </w:pPr>
            <w:r>
              <w:rPr>
                <w:rFonts w:eastAsia="Times New Roman"/>
                <w:sz w:val="20"/>
                <w:szCs w:val="20"/>
                <w:lang w:val="sr-Cyrl-CS"/>
              </w:rPr>
              <w:t>Ристић Тамара</w:t>
            </w:r>
          </w:p>
        </w:tc>
        <w:tc>
          <w:tcPr>
            <w:tcW w:w="1602" w:type="dxa"/>
          </w:tcPr>
          <w:p w:rsidR="006E3D6B" w:rsidRDefault="006B279A">
            <w:pPr>
              <w:spacing w:line="240" w:lineRule="auto"/>
              <w:rPr>
                <w:rFonts w:eastAsia="Times New Roman"/>
                <w:sz w:val="20"/>
                <w:szCs w:val="20"/>
                <w:lang w:val="sr-Cyrl-CS"/>
              </w:rPr>
            </w:pPr>
            <w:r>
              <w:rPr>
                <w:rFonts w:eastAsia="Times New Roman"/>
                <w:sz w:val="20"/>
                <w:szCs w:val="20"/>
                <w:lang w:val="sr-Cyrl-CS"/>
              </w:rPr>
              <w:t>Јелица Ротар-Симоновић</w:t>
            </w:r>
          </w:p>
        </w:tc>
        <w:tc>
          <w:tcPr>
            <w:tcW w:w="1530" w:type="dxa"/>
          </w:tcPr>
          <w:p w:rsidR="006E3D6B" w:rsidRDefault="006B279A">
            <w:pPr>
              <w:spacing w:line="240" w:lineRule="auto"/>
              <w:rPr>
                <w:rFonts w:eastAsia="Times New Roman"/>
                <w:sz w:val="20"/>
                <w:szCs w:val="20"/>
                <w:lang w:val="sr-Cyrl-CS"/>
              </w:rPr>
            </w:pPr>
            <w:r>
              <w:rPr>
                <w:rFonts w:eastAsia="Times New Roman"/>
                <w:sz w:val="20"/>
                <w:szCs w:val="20"/>
                <w:lang w:val="sr-Cyrl-CS"/>
              </w:rPr>
              <w:t>Станојевски Јелена</w:t>
            </w:r>
          </w:p>
        </w:tc>
        <w:tc>
          <w:tcPr>
            <w:tcW w:w="1350" w:type="dxa"/>
          </w:tcPr>
          <w:p w:rsidR="006E3D6B" w:rsidRDefault="006B279A">
            <w:pPr>
              <w:spacing w:line="240" w:lineRule="auto"/>
              <w:rPr>
                <w:rFonts w:eastAsia="Times New Roman"/>
                <w:sz w:val="20"/>
                <w:szCs w:val="20"/>
                <w:lang w:val="sr-Cyrl-CS"/>
              </w:rPr>
            </w:pPr>
            <w:r>
              <w:rPr>
                <w:rFonts w:eastAsia="Times New Roman"/>
                <w:sz w:val="20"/>
                <w:szCs w:val="20"/>
                <w:lang w:val="sr-Cyrl-CS"/>
              </w:rPr>
              <w:t>Минодора Чолака</w:t>
            </w:r>
          </w:p>
        </w:tc>
        <w:tc>
          <w:tcPr>
            <w:tcW w:w="1080" w:type="dxa"/>
          </w:tcPr>
          <w:p w:rsidR="006E3D6B" w:rsidRDefault="006B279A">
            <w:pPr>
              <w:spacing w:line="240" w:lineRule="auto"/>
              <w:rPr>
                <w:rFonts w:eastAsia="Times New Roman"/>
                <w:sz w:val="20"/>
                <w:szCs w:val="20"/>
                <w:lang w:val="sr-Cyrl-CS"/>
              </w:rPr>
            </w:pPr>
            <w:r>
              <w:rPr>
                <w:rFonts w:eastAsia="Times New Roman"/>
                <w:sz w:val="20"/>
                <w:szCs w:val="20"/>
                <w:lang w:val="sr-Cyrl-CS"/>
              </w:rPr>
              <w:t>Брзован  Мирјана</w:t>
            </w:r>
          </w:p>
        </w:tc>
      </w:tr>
      <w:tr w:rsidR="006E3D6B">
        <w:trPr>
          <w:trHeight w:val="167"/>
        </w:trPr>
        <w:tc>
          <w:tcPr>
            <w:tcW w:w="1368" w:type="dxa"/>
          </w:tcPr>
          <w:p w:rsidR="006E3D6B" w:rsidRDefault="006B279A">
            <w:pPr>
              <w:spacing w:line="240" w:lineRule="auto"/>
              <w:rPr>
                <w:rFonts w:eastAsia="Times New Roman"/>
                <w:sz w:val="20"/>
                <w:szCs w:val="20"/>
                <w:lang w:val="sr-Cyrl-CS"/>
              </w:rPr>
            </w:pPr>
            <w:r>
              <w:rPr>
                <w:rFonts w:eastAsia="Times New Roman"/>
                <w:sz w:val="20"/>
                <w:szCs w:val="20"/>
                <w:lang w:val="sr-Cyrl-CS"/>
              </w:rPr>
              <w:t>Подршка ученицима</w:t>
            </w:r>
          </w:p>
        </w:tc>
        <w:tc>
          <w:tcPr>
            <w:tcW w:w="1440" w:type="dxa"/>
          </w:tcPr>
          <w:p w:rsidR="006E3D6B" w:rsidRDefault="006B279A">
            <w:pPr>
              <w:spacing w:line="240" w:lineRule="auto"/>
              <w:rPr>
                <w:rFonts w:eastAsia="Times New Roman"/>
                <w:sz w:val="20"/>
                <w:szCs w:val="20"/>
                <w:lang w:val="sr-Cyrl-CS"/>
              </w:rPr>
            </w:pPr>
            <w:r>
              <w:rPr>
                <w:rFonts w:eastAsia="Times New Roman"/>
                <w:sz w:val="20"/>
                <w:szCs w:val="20"/>
                <w:lang w:val="sr-Cyrl-CS"/>
              </w:rPr>
              <w:t>Пећанац Хајналка</w:t>
            </w:r>
            <w:r>
              <w:rPr>
                <w:rFonts w:eastAsia="Times New Roman"/>
                <w:sz w:val="20"/>
                <w:szCs w:val="20"/>
              </w:rPr>
              <w:t>- координатор</w:t>
            </w:r>
          </w:p>
        </w:tc>
        <w:tc>
          <w:tcPr>
            <w:tcW w:w="1188" w:type="dxa"/>
          </w:tcPr>
          <w:p w:rsidR="006E3D6B" w:rsidRDefault="006B279A">
            <w:pPr>
              <w:spacing w:line="240" w:lineRule="auto"/>
              <w:rPr>
                <w:rFonts w:eastAsia="Times New Roman"/>
                <w:sz w:val="20"/>
                <w:szCs w:val="20"/>
                <w:lang w:val="sr-Cyrl-CS"/>
              </w:rPr>
            </w:pPr>
            <w:r>
              <w:rPr>
                <w:rFonts w:eastAsia="Times New Roman"/>
                <w:sz w:val="20"/>
                <w:szCs w:val="20"/>
                <w:lang w:val="sr-Cyrl-CS"/>
              </w:rPr>
              <w:t>Врањковић  Даница</w:t>
            </w:r>
          </w:p>
        </w:tc>
        <w:tc>
          <w:tcPr>
            <w:tcW w:w="1602" w:type="dxa"/>
          </w:tcPr>
          <w:p w:rsidR="006E3D6B" w:rsidRDefault="006B279A">
            <w:pPr>
              <w:spacing w:line="240" w:lineRule="auto"/>
              <w:rPr>
                <w:rFonts w:eastAsia="Times New Roman"/>
                <w:sz w:val="20"/>
                <w:szCs w:val="20"/>
                <w:lang w:val="sr-Cyrl-CS"/>
              </w:rPr>
            </w:pPr>
            <w:r>
              <w:rPr>
                <w:rFonts w:eastAsia="Times New Roman"/>
                <w:sz w:val="20"/>
                <w:szCs w:val="20"/>
                <w:lang w:val="sr-Cyrl-CS"/>
              </w:rPr>
              <w:t>Марковић  Љиљана</w:t>
            </w:r>
          </w:p>
        </w:tc>
        <w:tc>
          <w:tcPr>
            <w:tcW w:w="1530" w:type="dxa"/>
          </w:tcPr>
          <w:p w:rsidR="006E3D6B" w:rsidRDefault="006B279A">
            <w:pPr>
              <w:spacing w:line="240" w:lineRule="auto"/>
              <w:rPr>
                <w:rFonts w:eastAsia="Times New Roman"/>
                <w:sz w:val="20"/>
                <w:szCs w:val="20"/>
                <w:lang w:val="sr-Cyrl-CS"/>
              </w:rPr>
            </w:pPr>
            <w:r>
              <w:rPr>
                <w:rFonts w:eastAsia="Times New Roman"/>
                <w:sz w:val="20"/>
                <w:szCs w:val="20"/>
                <w:lang w:val="sr-Cyrl-CS"/>
              </w:rPr>
              <w:t>Стојчевски Јелена</w:t>
            </w:r>
          </w:p>
        </w:tc>
        <w:tc>
          <w:tcPr>
            <w:tcW w:w="1350" w:type="dxa"/>
          </w:tcPr>
          <w:p w:rsidR="006E3D6B" w:rsidRDefault="006B279A">
            <w:pPr>
              <w:spacing w:line="240" w:lineRule="auto"/>
              <w:rPr>
                <w:rFonts w:eastAsia="Times New Roman"/>
                <w:sz w:val="20"/>
                <w:szCs w:val="20"/>
                <w:lang w:val="sr-Cyrl-CS"/>
              </w:rPr>
            </w:pPr>
            <w:r>
              <w:rPr>
                <w:rFonts w:eastAsia="Times New Roman"/>
                <w:sz w:val="20"/>
                <w:szCs w:val="20"/>
                <w:lang w:val="sr-Cyrl-CS"/>
              </w:rPr>
              <w:t>Ђуровић Јелена</w:t>
            </w:r>
          </w:p>
        </w:tc>
        <w:tc>
          <w:tcPr>
            <w:tcW w:w="1080" w:type="dxa"/>
          </w:tcPr>
          <w:p w:rsidR="006E3D6B" w:rsidRDefault="006B279A">
            <w:pPr>
              <w:spacing w:line="240" w:lineRule="auto"/>
              <w:rPr>
                <w:rFonts w:eastAsia="Times New Roman"/>
                <w:sz w:val="20"/>
                <w:szCs w:val="20"/>
                <w:lang w:val="sr-Cyrl-CS"/>
              </w:rPr>
            </w:pPr>
            <w:r>
              <w:rPr>
                <w:rFonts w:eastAsia="Times New Roman"/>
                <w:sz w:val="20"/>
                <w:szCs w:val="20"/>
                <w:lang w:val="sr-Cyrl-CS"/>
              </w:rPr>
              <w:t>Ротар-Симоновић Јелица</w:t>
            </w:r>
          </w:p>
        </w:tc>
      </w:tr>
      <w:tr w:rsidR="006E3D6B">
        <w:trPr>
          <w:trHeight w:val="167"/>
        </w:trPr>
        <w:tc>
          <w:tcPr>
            <w:tcW w:w="1368" w:type="dxa"/>
          </w:tcPr>
          <w:p w:rsidR="006E3D6B" w:rsidRDefault="006B279A">
            <w:pPr>
              <w:spacing w:line="240" w:lineRule="auto"/>
              <w:rPr>
                <w:rFonts w:eastAsia="Times New Roman"/>
                <w:sz w:val="20"/>
                <w:szCs w:val="20"/>
                <w:lang w:val="sr-Cyrl-CS"/>
              </w:rPr>
            </w:pPr>
            <w:r>
              <w:rPr>
                <w:rFonts w:eastAsia="Times New Roman"/>
                <w:sz w:val="20"/>
                <w:szCs w:val="20"/>
                <w:lang w:val="sr-Cyrl-CS"/>
              </w:rPr>
              <w:t>Етос</w:t>
            </w:r>
          </w:p>
        </w:tc>
        <w:tc>
          <w:tcPr>
            <w:tcW w:w="1440" w:type="dxa"/>
          </w:tcPr>
          <w:p w:rsidR="006E3D6B" w:rsidRDefault="006B279A">
            <w:pPr>
              <w:spacing w:line="240" w:lineRule="auto"/>
              <w:rPr>
                <w:rFonts w:eastAsia="Times New Roman"/>
                <w:sz w:val="20"/>
                <w:szCs w:val="20"/>
                <w:lang w:val="sr-Cyrl-CS"/>
              </w:rPr>
            </w:pPr>
            <w:r>
              <w:rPr>
                <w:rFonts w:eastAsia="Times New Roman"/>
                <w:sz w:val="20"/>
                <w:szCs w:val="20"/>
                <w:lang w:val="sr-Cyrl-CS"/>
              </w:rPr>
              <w:t>Ратков Бојана</w:t>
            </w:r>
            <w:r>
              <w:rPr>
                <w:rFonts w:eastAsia="Times New Roman"/>
                <w:sz w:val="20"/>
                <w:szCs w:val="20"/>
              </w:rPr>
              <w:t>- координатор</w:t>
            </w:r>
          </w:p>
        </w:tc>
        <w:tc>
          <w:tcPr>
            <w:tcW w:w="1188" w:type="dxa"/>
          </w:tcPr>
          <w:p w:rsidR="006E3D6B" w:rsidRDefault="006B279A">
            <w:pPr>
              <w:spacing w:line="240" w:lineRule="auto"/>
              <w:rPr>
                <w:rFonts w:eastAsia="Times New Roman"/>
                <w:sz w:val="20"/>
                <w:szCs w:val="20"/>
                <w:lang w:val="sr-Cyrl-CS"/>
              </w:rPr>
            </w:pPr>
            <w:r>
              <w:rPr>
                <w:rFonts w:eastAsia="Times New Roman"/>
                <w:sz w:val="20"/>
                <w:szCs w:val="20"/>
                <w:lang w:val="sr-Cyrl-CS"/>
              </w:rPr>
              <w:t>Митровић Вања</w:t>
            </w:r>
          </w:p>
        </w:tc>
        <w:tc>
          <w:tcPr>
            <w:tcW w:w="1602" w:type="dxa"/>
          </w:tcPr>
          <w:p w:rsidR="006E3D6B" w:rsidRDefault="006B279A">
            <w:pPr>
              <w:spacing w:line="240" w:lineRule="auto"/>
              <w:rPr>
                <w:rFonts w:eastAsia="Times New Roman"/>
                <w:sz w:val="20"/>
                <w:szCs w:val="20"/>
                <w:lang w:val="sr-Cyrl-CS"/>
              </w:rPr>
            </w:pPr>
            <w:r>
              <w:rPr>
                <w:rFonts w:eastAsia="Times New Roman"/>
                <w:sz w:val="20"/>
                <w:szCs w:val="20"/>
                <w:lang w:val="sr-Cyrl-CS"/>
              </w:rPr>
              <w:t>Наташа  Арамбашић</w:t>
            </w:r>
          </w:p>
        </w:tc>
        <w:tc>
          <w:tcPr>
            <w:tcW w:w="1530" w:type="dxa"/>
          </w:tcPr>
          <w:p w:rsidR="006E3D6B" w:rsidRDefault="006B279A">
            <w:pPr>
              <w:spacing w:line="240" w:lineRule="auto"/>
              <w:rPr>
                <w:rFonts w:eastAsia="Times New Roman"/>
                <w:sz w:val="20"/>
                <w:szCs w:val="20"/>
                <w:lang w:val="sr-Cyrl-CS"/>
              </w:rPr>
            </w:pPr>
            <w:r>
              <w:rPr>
                <w:rFonts w:eastAsia="Times New Roman"/>
                <w:sz w:val="20"/>
                <w:szCs w:val="20"/>
                <w:lang w:val="sr-Cyrl-CS"/>
              </w:rPr>
              <w:t>Маја  Коленовић</w:t>
            </w:r>
          </w:p>
        </w:tc>
        <w:tc>
          <w:tcPr>
            <w:tcW w:w="1350" w:type="dxa"/>
          </w:tcPr>
          <w:p w:rsidR="006E3D6B" w:rsidRDefault="006B279A">
            <w:pPr>
              <w:spacing w:line="240" w:lineRule="auto"/>
              <w:rPr>
                <w:rFonts w:eastAsia="Times New Roman"/>
                <w:sz w:val="20"/>
                <w:szCs w:val="20"/>
                <w:lang w:val="sr-Cyrl-CS"/>
              </w:rPr>
            </w:pPr>
            <w:r>
              <w:rPr>
                <w:rFonts w:eastAsia="Times New Roman"/>
                <w:sz w:val="20"/>
                <w:szCs w:val="20"/>
                <w:lang w:val="sr-Cyrl-CS"/>
              </w:rPr>
              <w:t>Панић Анђела</w:t>
            </w:r>
          </w:p>
        </w:tc>
        <w:tc>
          <w:tcPr>
            <w:tcW w:w="1080" w:type="dxa"/>
          </w:tcPr>
          <w:p w:rsidR="006E3D6B" w:rsidRDefault="006B279A">
            <w:pPr>
              <w:spacing w:line="240" w:lineRule="auto"/>
              <w:rPr>
                <w:rFonts w:eastAsia="Times New Roman"/>
                <w:sz w:val="20"/>
                <w:szCs w:val="20"/>
                <w:lang w:val="sr-Cyrl-CS"/>
              </w:rPr>
            </w:pPr>
            <w:r>
              <w:rPr>
                <w:rFonts w:eastAsia="Times New Roman"/>
                <w:sz w:val="20"/>
                <w:szCs w:val="20"/>
                <w:lang w:val="sr-Cyrl-CS"/>
              </w:rPr>
              <w:t>Тројановић  Милица</w:t>
            </w:r>
          </w:p>
        </w:tc>
      </w:tr>
      <w:tr w:rsidR="006E3D6B">
        <w:trPr>
          <w:trHeight w:val="167"/>
        </w:trPr>
        <w:tc>
          <w:tcPr>
            <w:tcW w:w="1368" w:type="dxa"/>
          </w:tcPr>
          <w:p w:rsidR="006E3D6B" w:rsidRDefault="006B279A">
            <w:pPr>
              <w:spacing w:line="240" w:lineRule="auto"/>
              <w:rPr>
                <w:rFonts w:eastAsia="Times New Roman"/>
                <w:sz w:val="20"/>
                <w:szCs w:val="20"/>
              </w:rPr>
            </w:pPr>
            <w:r>
              <w:rPr>
                <w:rFonts w:eastAsia="Times New Roman"/>
                <w:sz w:val="20"/>
                <w:szCs w:val="20"/>
                <w:lang w:val="sr-Cyrl-CS"/>
              </w:rPr>
              <w:t>Ресурси</w:t>
            </w:r>
          </w:p>
        </w:tc>
        <w:tc>
          <w:tcPr>
            <w:tcW w:w="1440" w:type="dxa"/>
          </w:tcPr>
          <w:p w:rsidR="006E3D6B" w:rsidRDefault="006B279A">
            <w:pPr>
              <w:spacing w:line="240" w:lineRule="auto"/>
              <w:rPr>
                <w:rFonts w:eastAsia="Times New Roman"/>
                <w:sz w:val="20"/>
                <w:szCs w:val="20"/>
                <w:lang w:val="sr-Cyrl-CS"/>
              </w:rPr>
            </w:pPr>
            <w:r>
              <w:rPr>
                <w:rFonts w:eastAsia="Times New Roman"/>
                <w:sz w:val="20"/>
                <w:szCs w:val="20"/>
                <w:lang w:val="sr-Cyrl-CS"/>
              </w:rPr>
              <w:t>Клара Рашовић</w:t>
            </w:r>
            <w:r>
              <w:rPr>
                <w:rFonts w:eastAsia="Times New Roman"/>
                <w:sz w:val="20"/>
                <w:szCs w:val="20"/>
              </w:rPr>
              <w:t xml:space="preserve"> координатор</w:t>
            </w:r>
          </w:p>
        </w:tc>
        <w:tc>
          <w:tcPr>
            <w:tcW w:w="1188" w:type="dxa"/>
          </w:tcPr>
          <w:p w:rsidR="006E3D6B" w:rsidRDefault="006B279A">
            <w:pPr>
              <w:spacing w:line="240" w:lineRule="auto"/>
              <w:rPr>
                <w:rFonts w:eastAsia="Times New Roman"/>
                <w:sz w:val="20"/>
                <w:szCs w:val="20"/>
                <w:lang w:val="sr-Cyrl-CS"/>
              </w:rPr>
            </w:pPr>
            <w:r>
              <w:rPr>
                <w:rFonts w:eastAsia="Times New Roman"/>
                <w:sz w:val="20"/>
                <w:szCs w:val="20"/>
                <w:lang w:val="sr-Cyrl-CS"/>
              </w:rPr>
              <w:t>Лошић  Светлана</w:t>
            </w:r>
          </w:p>
        </w:tc>
        <w:tc>
          <w:tcPr>
            <w:tcW w:w="1602" w:type="dxa"/>
          </w:tcPr>
          <w:p w:rsidR="006E3D6B" w:rsidRDefault="006B279A">
            <w:pPr>
              <w:spacing w:line="240" w:lineRule="auto"/>
              <w:rPr>
                <w:rFonts w:eastAsia="Times New Roman"/>
                <w:sz w:val="20"/>
                <w:szCs w:val="20"/>
                <w:lang w:val="sr-Cyrl-CS"/>
              </w:rPr>
            </w:pPr>
            <w:r>
              <w:rPr>
                <w:rFonts w:eastAsia="Times New Roman"/>
                <w:sz w:val="20"/>
                <w:szCs w:val="20"/>
                <w:lang w:val="sr-Cyrl-CS"/>
              </w:rPr>
              <w:t>Радуловић  Јасмина</w:t>
            </w:r>
          </w:p>
        </w:tc>
        <w:tc>
          <w:tcPr>
            <w:tcW w:w="1530" w:type="dxa"/>
          </w:tcPr>
          <w:p w:rsidR="006E3D6B" w:rsidRDefault="006B279A">
            <w:pPr>
              <w:spacing w:line="240" w:lineRule="auto"/>
              <w:rPr>
                <w:rFonts w:eastAsia="Times New Roman"/>
                <w:sz w:val="20"/>
                <w:szCs w:val="20"/>
                <w:lang w:val="sr-Cyrl-CS"/>
              </w:rPr>
            </w:pPr>
            <w:r>
              <w:rPr>
                <w:rFonts w:eastAsia="Times New Roman"/>
                <w:sz w:val="20"/>
                <w:szCs w:val="20"/>
                <w:lang w:val="sr-Cyrl-CS"/>
              </w:rPr>
              <w:t>Пешић   Милош</w:t>
            </w:r>
          </w:p>
        </w:tc>
        <w:tc>
          <w:tcPr>
            <w:tcW w:w="1350" w:type="dxa"/>
          </w:tcPr>
          <w:p w:rsidR="006E3D6B" w:rsidRDefault="006B279A">
            <w:pPr>
              <w:spacing w:line="240" w:lineRule="auto"/>
              <w:rPr>
                <w:rFonts w:eastAsia="Times New Roman"/>
                <w:sz w:val="20"/>
                <w:szCs w:val="20"/>
                <w:lang w:val="sr-Cyrl-CS"/>
              </w:rPr>
            </w:pPr>
            <w:r>
              <w:rPr>
                <w:rFonts w:eastAsia="Times New Roman"/>
                <w:sz w:val="20"/>
                <w:szCs w:val="20"/>
                <w:lang w:val="sr-Cyrl-CS"/>
              </w:rPr>
              <w:t>Др  Јелена  Ђуровић</w:t>
            </w:r>
          </w:p>
        </w:tc>
        <w:tc>
          <w:tcPr>
            <w:tcW w:w="1080" w:type="dxa"/>
          </w:tcPr>
          <w:p w:rsidR="006E3D6B" w:rsidRDefault="006B279A">
            <w:pPr>
              <w:spacing w:line="240" w:lineRule="auto"/>
              <w:rPr>
                <w:rFonts w:eastAsia="Times New Roman"/>
                <w:sz w:val="20"/>
                <w:szCs w:val="20"/>
                <w:lang w:val="sr-Cyrl-CS"/>
              </w:rPr>
            </w:pPr>
            <w:r>
              <w:rPr>
                <w:rFonts w:eastAsia="Times New Roman"/>
                <w:sz w:val="20"/>
                <w:szCs w:val="20"/>
                <w:lang w:val="sr-Cyrl-CS"/>
              </w:rPr>
              <w:t>Радовановић  Дорина</w:t>
            </w:r>
          </w:p>
        </w:tc>
      </w:tr>
      <w:tr w:rsidR="006E3D6B">
        <w:trPr>
          <w:trHeight w:val="167"/>
        </w:trPr>
        <w:tc>
          <w:tcPr>
            <w:tcW w:w="1368" w:type="dxa"/>
          </w:tcPr>
          <w:p w:rsidR="006E3D6B" w:rsidRDefault="006B279A">
            <w:pPr>
              <w:spacing w:line="240" w:lineRule="auto"/>
              <w:rPr>
                <w:rFonts w:eastAsia="Times New Roman"/>
                <w:sz w:val="20"/>
                <w:szCs w:val="20"/>
              </w:rPr>
            </w:pPr>
            <w:r>
              <w:rPr>
                <w:rFonts w:eastAsia="Times New Roman"/>
                <w:sz w:val="20"/>
                <w:szCs w:val="20"/>
                <w:lang w:val="sr-Cyrl-CS"/>
              </w:rPr>
              <w:t>Организација школе и руковођење</w:t>
            </w:r>
          </w:p>
        </w:tc>
        <w:tc>
          <w:tcPr>
            <w:tcW w:w="1440" w:type="dxa"/>
          </w:tcPr>
          <w:p w:rsidR="006E3D6B" w:rsidRDefault="006B279A">
            <w:pPr>
              <w:spacing w:line="240" w:lineRule="auto"/>
              <w:rPr>
                <w:rFonts w:eastAsia="Times New Roman"/>
                <w:sz w:val="20"/>
                <w:szCs w:val="20"/>
                <w:lang w:val="sr-Cyrl-CS"/>
              </w:rPr>
            </w:pPr>
            <w:r>
              <w:rPr>
                <w:rFonts w:eastAsia="Times New Roman"/>
                <w:sz w:val="20"/>
                <w:szCs w:val="20"/>
                <w:lang w:val="sr-Cyrl-CS"/>
              </w:rPr>
              <w:t>Др Поповић  Бојана</w:t>
            </w:r>
            <w:r>
              <w:rPr>
                <w:rFonts w:eastAsia="Times New Roman"/>
                <w:sz w:val="20"/>
                <w:szCs w:val="20"/>
              </w:rPr>
              <w:t>– координатор</w:t>
            </w:r>
          </w:p>
        </w:tc>
        <w:tc>
          <w:tcPr>
            <w:tcW w:w="1188" w:type="dxa"/>
          </w:tcPr>
          <w:p w:rsidR="006E3D6B" w:rsidRDefault="006B279A">
            <w:pPr>
              <w:spacing w:line="240" w:lineRule="auto"/>
              <w:rPr>
                <w:rFonts w:eastAsia="Times New Roman"/>
                <w:sz w:val="20"/>
                <w:szCs w:val="20"/>
                <w:lang w:val="sr-Cyrl-CS"/>
              </w:rPr>
            </w:pPr>
            <w:r>
              <w:rPr>
                <w:rFonts w:eastAsia="Times New Roman"/>
                <w:sz w:val="20"/>
                <w:szCs w:val="20"/>
                <w:lang w:val="sr-Cyrl-CS"/>
              </w:rPr>
              <w:t>Стојаковић  Биљана</w:t>
            </w:r>
          </w:p>
        </w:tc>
        <w:tc>
          <w:tcPr>
            <w:tcW w:w="1602" w:type="dxa"/>
          </w:tcPr>
          <w:p w:rsidR="006E3D6B" w:rsidRDefault="006B279A">
            <w:pPr>
              <w:spacing w:line="240" w:lineRule="auto"/>
              <w:rPr>
                <w:rFonts w:eastAsia="Times New Roman"/>
                <w:sz w:val="20"/>
                <w:szCs w:val="20"/>
                <w:lang w:val="sr-Cyrl-CS"/>
              </w:rPr>
            </w:pPr>
            <w:r>
              <w:rPr>
                <w:rFonts w:eastAsia="Times New Roman"/>
                <w:sz w:val="20"/>
                <w:szCs w:val="20"/>
                <w:lang w:val="sr-Cyrl-CS"/>
              </w:rPr>
              <w:t>Стојку  Сања</w:t>
            </w:r>
          </w:p>
        </w:tc>
        <w:tc>
          <w:tcPr>
            <w:tcW w:w="1530" w:type="dxa"/>
          </w:tcPr>
          <w:p w:rsidR="006E3D6B" w:rsidRDefault="006B279A">
            <w:pPr>
              <w:spacing w:line="240" w:lineRule="auto"/>
              <w:rPr>
                <w:rFonts w:eastAsia="Times New Roman"/>
                <w:sz w:val="20"/>
                <w:szCs w:val="20"/>
                <w:lang w:val="sr-Cyrl-CS"/>
              </w:rPr>
            </w:pPr>
            <w:r>
              <w:rPr>
                <w:rFonts w:eastAsia="Times New Roman"/>
                <w:sz w:val="20"/>
                <w:szCs w:val="20"/>
                <w:lang w:val="sr-Cyrl-CS"/>
              </w:rPr>
              <w:t>Михајловић  Снежана</w:t>
            </w:r>
          </w:p>
        </w:tc>
        <w:tc>
          <w:tcPr>
            <w:tcW w:w="1350" w:type="dxa"/>
          </w:tcPr>
          <w:p w:rsidR="006E3D6B" w:rsidRDefault="006B279A">
            <w:pPr>
              <w:spacing w:line="240" w:lineRule="auto"/>
              <w:rPr>
                <w:rFonts w:eastAsia="Times New Roman"/>
                <w:sz w:val="20"/>
                <w:szCs w:val="20"/>
                <w:highlight w:val="yellow"/>
                <w:lang w:val="sr-Cyrl-CS"/>
              </w:rPr>
            </w:pPr>
            <w:r>
              <w:rPr>
                <w:rFonts w:eastAsia="Times New Roman"/>
                <w:sz w:val="20"/>
                <w:szCs w:val="20"/>
                <w:lang w:val="sr-Cyrl-CS"/>
              </w:rPr>
              <w:t>Дубравка Богуновић</w:t>
            </w:r>
          </w:p>
        </w:tc>
        <w:tc>
          <w:tcPr>
            <w:tcW w:w="1080" w:type="dxa"/>
          </w:tcPr>
          <w:p w:rsidR="006E3D6B" w:rsidRDefault="006E3D6B">
            <w:pPr>
              <w:spacing w:line="240" w:lineRule="auto"/>
              <w:rPr>
                <w:rFonts w:eastAsia="Times New Roman"/>
                <w:sz w:val="20"/>
                <w:szCs w:val="20"/>
                <w:highlight w:val="yellow"/>
                <w:lang w:val="sr-Cyrl-CS"/>
              </w:rPr>
            </w:pPr>
          </w:p>
        </w:tc>
      </w:tr>
    </w:tbl>
    <w:p w:rsidR="006E3D6B" w:rsidRDefault="006E3D6B"/>
    <w:p w:rsidR="006E3D6B" w:rsidRDefault="006E3D6B"/>
    <w:p w:rsidR="006E3D6B" w:rsidRDefault="006E3D6B">
      <w:pPr>
        <w:spacing w:after="200"/>
        <w:jc w:val="left"/>
      </w:pPr>
    </w:p>
    <w:p w:rsidR="006E3D6B" w:rsidRDefault="006E3D6B"/>
    <w:p w:rsidR="006E3D6B" w:rsidRDefault="006B279A">
      <w:pPr>
        <w:pStyle w:val="Heading3"/>
        <w:rPr>
          <w:rFonts w:eastAsia="Times New Roman"/>
        </w:rPr>
      </w:pPr>
      <w:bookmarkStart w:id="96" w:name="_Toc145359484"/>
      <w:r>
        <w:rPr>
          <w:rFonts w:eastAsia="Times New Roman"/>
          <w:lang w:val="sr-Cyrl-CS"/>
        </w:rPr>
        <w:lastRenderedPageBreak/>
        <w:t>План Тима за подршку ученичком парламенту</w:t>
      </w:r>
      <w:bookmarkEnd w:id="96"/>
    </w:p>
    <w:p w:rsidR="006E3D6B" w:rsidRDefault="006E3D6B"/>
    <w:tbl>
      <w:tblPr>
        <w:tblStyle w:val="TableGrid12"/>
        <w:tblW w:w="9734" w:type="dxa"/>
        <w:tblInd w:w="-176" w:type="dxa"/>
        <w:tblLayout w:type="fixed"/>
        <w:tblLook w:val="04A0" w:firstRow="1" w:lastRow="0" w:firstColumn="1" w:lastColumn="0" w:noHBand="0" w:noVBand="1"/>
      </w:tblPr>
      <w:tblGrid>
        <w:gridCol w:w="1274"/>
        <w:gridCol w:w="8460"/>
      </w:tblGrid>
      <w:tr w:rsidR="006E3D6B">
        <w:trPr>
          <w:cantSplit/>
          <w:trHeight w:val="701"/>
        </w:trPr>
        <w:tc>
          <w:tcPr>
            <w:tcW w:w="1274" w:type="dxa"/>
          </w:tcPr>
          <w:p w:rsidR="006E3D6B" w:rsidRDefault="006B279A">
            <w:pPr>
              <w:spacing w:line="240" w:lineRule="auto"/>
              <w:rPr>
                <w:rFonts w:eastAsia="Times New Roman"/>
                <w:sz w:val="20"/>
                <w:szCs w:val="20"/>
              </w:rPr>
            </w:pPr>
            <w:r>
              <w:rPr>
                <w:rFonts w:eastAsia="Times New Roman"/>
                <w:sz w:val="20"/>
                <w:szCs w:val="20"/>
              </w:rPr>
              <w:t>месец</w:t>
            </w:r>
          </w:p>
        </w:tc>
        <w:tc>
          <w:tcPr>
            <w:tcW w:w="8460" w:type="dxa"/>
          </w:tcPr>
          <w:p w:rsidR="006E3D6B" w:rsidRDefault="006B279A">
            <w:pPr>
              <w:spacing w:line="240" w:lineRule="auto"/>
              <w:jc w:val="center"/>
              <w:rPr>
                <w:rFonts w:eastAsia="Times New Roman"/>
                <w:b/>
                <w:sz w:val="20"/>
                <w:szCs w:val="20"/>
              </w:rPr>
            </w:pPr>
            <w:r>
              <w:rPr>
                <w:rFonts w:eastAsia="Times New Roman"/>
                <w:sz w:val="20"/>
                <w:szCs w:val="20"/>
              </w:rPr>
              <w:t>Садржај активности</w:t>
            </w:r>
          </w:p>
        </w:tc>
      </w:tr>
      <w:tr w:rsidR="006E3D6B">
        <w:trPr>
          <w:cantSplit/>
          <w:trHeight w:val="1154"/>
        </w:trPr>
        <w:tc>
          <w:tcPr>
            <w:tcW w:w="1274" w:type="dxa"/>
          </w:tcPr>
          <w:p w:rsidR="006E3D6B" w:rsidRDefault="006B279A">
            <w:pPr>
              <w:spacing w:line="240" w:lineRule="auto"/>
              <w:rPr>
                <w:rFonts w:eastAsia="Times New Roman"/>
                <w:sz w:val="20"/>
                <w:szCs w:val="20"/>
              </w:rPr>
            </w:pPr>
            <w:r>
              <w:rPr>
                <w:rFonts w:eastAsia="Times New Roman"/>
                <w:sz w:val="20"/>
                <w:szCs w:val="20"/>
              </w:rPr>
              <w:t>септембар</w:t>
            </w:r>
          </w:p>
        </w:tc>
        <w:tc>
          <w:tcPr>
            <w:tcW w:w="846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1.КОНСТИТУИСАЊЕ ЂАЧКОГ ПАРЛАМЕНТА</w:t>
            </w:r>
          </w:p>
          <w:p w:rsidR="006E3D6B" w:rsidRDefault="006B279A">
            <w:pPr>
              <w:spacing w:line="240" w:lineRule="auto"/>
              <w:rPr>
                <w:rFonts w:eastAsia="Times New Roman"/>
                <w:sz w:val="20"/>
                <w:szCs w:val="20"/>
              </w:rPr>
            </w:pPr>
            <w:r>
              <w:rPr>
                <w:rFonts w:eastAsia="Times New Roman"/>
                <w:sz w:val="20"/>
                <w:szCs w:val="20"/>
              </w:rPr>
              <w:t>2.УСВАЈАЊЕ ГОДИШЊЕГ ПЛАНА РАДА ЗА ШКОЛСКУ 2023/2024.Г 3.УПОЗНАВАЊЕ СА КУЋНИМ РЕДОМ</w:t>
            </w:r>
          </w:p>
        </w:tc>
      </w:tr>
      <w:tr w:rsidR="006E3D6B">
        <w:trPr>
          <w:cantSplit/>
          <w:trHeight w:val="1154"/>
        </w:trPr>
        <w:tc>
          <w:tcPr>
            <w:tcW w:w="1274" w:type="dxa"/>
          </w:tcPr>
          <w:p w:rsidR="006E3D6B" w:rsidRDefault="006B279A">
            <w:pPr>
              <w:spacing w:line="240" w:lineRule="auto"/>
              <w:rPr>
                <w:rFonts w:eastAsia="Times New Roman"/>
                <w:sz w:val="20"/>
                <w:szCs w:val="20"/>
              </w:rPr>
            </w:pPr>
            <w:r>
              <w:rPr>
                <w:rFonts w:eastAsia="Times New Roman"/>
                <w:sz w:val="20"/>
                <w:szCs w:val="20"/>
              </w:rPr>
              <w:t>октобар</w:t>
            </w:r>
          </w:p>
        </w:tc>
        <w:tc>
          <w:tcPr>
            <w:tcW w:w="8460" w:type="dxa"/>
          </w:tcPr>
          <w:p w:rsidR="006E3D6B" w:rsidRDefault="006E3D6B">
            <w:pPr>
              <w:spacing w:line="240" w:lineRule="auto"/>
              <w:rPr>
                <w:sz w:val="20"/>
                <w:szCs w:val="24"/>
              </w:rPr>
            </w:pPr>
          </w:p>
          <w:p w:rsidR="006E3D6B" w:rsidRDefault="006B279A">
            <w:pPr>
              <w:spacing w:line="240" w:lineRule="auto"/>
              <w:rPr>
                <w:rFonts w:eastAsia="Times New Roman"/>
                <w:sz w:val="20"/>
                <w:szCs w:val="20"/>
              </w:rPr>
            </w:pPr>
            <w:r>
              <w:rPr>
                <w:sz w:val="20"/>
                <w:szCs w:val="24"/>
              </w:rPr>
              <w:t>1.АНАЛИЗА ОДРЖАВАЊА МАТУРАНТСКЕ ЕКСКУРЗИЈЕ</w:t>
            </w:r>
          </w:p>
          <w:p w:rsidR="006E3D6B" w:rsidRDefault="006B279A">
            <w:pPr>
              <w:spacing w:line="240" w:lineRule="auto"/>
              <w:rPr>
                <w:rFonts w:eastAsia="Times New Roman"/>
                <w:sz w:val="20"/>
                <w:szCs w:val="20"/>
              </w:rPr>
            </w:pPr>
            <w:r>
              <w:rPr>
                <w:rFonts w:eastAsia="Times New Roman"/>
                <w:sz w:val="20"/>
                <w:szCs w:val="20"/>
              </w:rPr>
              <w:t>2.УПОЗНАВАЊЕ СА АКТИВНОСТИМА ИЗ ШКОЛСКОГ РАЗВОЈНОГ ПЛАНА</w:t>
            </w:r>
          </w:p>
          <w:p w:rsidR="006E3D6B" w:rsidRDefault="006B279A">
            <w:pPr>
              <w:spacing w:line="240" w:lineRule="auto"/>
              <w:rPr>
                <w:rFonts w:eastAsia="Times New Roman"/>
                <w:sz w:val="20"/>
                <w:szCs w:val="20"/>
              </w:rPr>
            </w:pPr>
            <w:r>
              <w:rPr>
                <w:rFonts w:eastAsia="Times New Roman"/>
                <w:sz w:val="20"/>
                <w:szCs w:val="20"/>
              </w:rPr>
              <w:t>3.ОДЛАЗАК НА СУСРЕТЕ УЧЕНИЧКИХ ПАРЛАМЕНАТА</w:t>
            </w:r>
          </w:p>
        </w:tc>
      </w:tr>
      <w:tr w:rsidR="006E3D6B">
        <w:trPr>
          <w:cantSplit/>
          <w:trHeight w:val="1154"/>
        </w:trPr>
        <w:tc>
          <w:tcPr>
            <w:tcW w:w="1274" w:type="dxa"/>
          </w:tcPr>
          <w:p w:rsidR="006E3D6B" w:rsidRDefault="006B279A">
            <w:pPr>
              <w:spacing w:line="240" w:lineRule="auto"/>
              <w:rPr>
                <w:rFonts w:eastAsia="Times New Roman"/>
                <w:sz w:val="20"/>
                <w:szCs w:val="20"/>
              </w:rPr>
            </w:pPr>
            <w:r>
              <w:rPr>
                <w:rFonts w:eastAsia="Times New Roman"/>
                <w:sz w:val="20"/>
                <w:szCs w:val="20"/>
              </w:rPr>
              <w:t>новембар</w:t>
            </w:r>
          </w:p>
        </w:tc>
        <w:tc>
          <w:tcPr>
            <w:tcW w:w="846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1.ПРЕВЕНЦИЈА НАСИЉА У ШКОЛИ</w:t>
            </w:r>
          </w:p>
          <w:p w:rsidR="006E3D6B" w:rsidRDefault="006B279A">
            <w:pPr>
              <w:spacing w:line="240" w:lineRule="auto"/>
              <w:rPr>
                <w:rFonts w:eastAsia="Times New Roman"/>
                <w:sz w:val="20"/>
                <w:szCs w:val="20"/>
              </w:rPr>
            </w:pPr>
            <w:r>
              <w:rPr>
                <w:rFonts w:eastAsia="Times New Roman"/>
                <w:sz w:val="20"/>
                <w:szCs w:val="20"/>
              </w:rPr>
              <w:t>2.САЈБЕР НАСИЉЕ</w:t>
            </w:r>
          </w:p>
          <w:p w:rsidR="006E3D6B" w:rsidRDefault="006B279A">
            <w:pPr>
              <w:spacing w:line="240" w:lineRule="auto"/>
              <w:rPr>
                <w:rFonts w:eastAsia="Times New Roman"/>
                <w:sz w:val="20"/>
                <w:szCs w:val="20"/>
              </w:rPr>
            </w:pPr>
            <w:r>
              <w:rPr>
                <w:rFonts w:eastAsia="Times New Roman"/>
                <w:sz w:val="20"/>
                <w:szCs w:val="20"/>
              </w:rPr>
              <w:t>3.СПОРТСКЕ АКТИВНОСТИ И ТУРНИРИ</w:t>
            </w:r>
          </w:p>
        </w:tc>
      </w:tr>
      <w:tr w:rsidR="006E3D6B">
        <w:trPr>
          <w:cantSplit/>
          <w:trHeight w:val="837"/>
        </w:trPr>
        <w:tc>
          <w:tcPr>
            <w:tcW w:w="1274" w:type="dxa"/>
          </w:tcPr>
          <w:p w:rsidR="006E3D6B" w:rsidRDefault="006B279A">
            <w:pPr>
              <w:spacing w:line="240" w:lineRule="auto"/>
              <w:rPr>
                <w:rFonts w:eastAsia="Times New Roman"/>
                <w:sz w:val="20"/>
                <w:szCs w:val="20"/>
              </w:rPr>
            </w:pPr>
            <w:r>
              <w:rPr>
                <w:rFonts w:eastAsia="Times New Roman"/>
                <w:sz w:val="20"/>
                <w:szCs w:val="20"/>
              </w:rPr>
              <w:t>децембар</w:t>
            </w:r>
          </w:p>
        </w:tc>
        <w:tc>
          <w:tcPr>
            <w:tcW w:w="846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1.ОРГАНИЗОВАЊЕ ИГРАНКИ</w:t>
            </w:r>
          </w:p>
          <w:p w:rsidR="006E3D6B" w:rsidRDefault="006B279A">
            <w:pPr>
              <w:spacing w:line="240" w:lineRule="auto"/>
              <w:rPr>
                <w:rFonts w:eastAsia="Times New Roman"/>
                <w:sz w:val="20"/>
                <w:szCs w:val="20"/>
              </w:rPr>
            </w:pPr>
            <w:r>
              <w:rPr>
                <w:rFonts w:eastAsia="Times New Roman"/>
                <w:sz w:val="20"/>
                <w:szCs w:val="20"/>
              </w:rPr>
              <w:t>2.ХУМАНИТАРНЕ АКТИВНОСТИ</w:t>
            </w:r>
          </w:p>
        </w:tc>
      </w:tr>
      <w:tr w:rsidR="006E3D6B">
        <w:trPr>
          <w:cantSplit/>
          <w:trHeight w:val="1119"/>
        </w:trPr>
        <w:tc>
          <w:tcPr>
            <w:tcW w:w="1274" w:type="dxa"/>
          </w:tcPr>
          <w:p w:rsidR="006E3D6B" w:rsidRDefault="006B279A">
            <w:pPr>
              <w:spacing w:line="240" w:lineRule="auto"/>
              <w:rPr>
                <w:rFonts w:eastAsia="Times New Roman"/>
                <w:sz w:val="20"/>
                <w:szCs w:val="20"/>
              </w:rPr>
            </w:pPr>
            <w:r>
              <w:rPr>
                <w:rFonts w:eastAsia="Times New Roman"/>
                <w:sz w:val="20"/>
                <w:szCs w:val="20"/>
              </w:rPr>
              <w:t>јануар</w:t>
            </w:r>
          </w:p>
        </w:tc>
        <w:tc>
          <w:tcPr>
            <w:tcW w:w="8460" w:type="dxa"/>
          </w:tcPr>
          <w:p w:rsidR="006E3D6B" w:rsidRDefault="006E3D6B">
            <w:pPr>
              <w:spacing w:line="240" w:lineRule="auto"/>
              <w:rPr>
                <w:rFonts w:eastAsia="Times New Roman"/>
                <w:sz w:val="20"/>
                <w:szCs w:val="20"/>
                <w:lang w:val="sr-Cyrl-CS" w:eastAsia="ar-SA"/>
              </w:rPr>
            </w:pPr>
          </w:p>
          <w:p w:rsidR="006E3D6B" w:rsidRDefault="006B279A">
            <w:pPr>
              <w:spacing w:line="240" w:lineRule="auto"/>
              <w:rPr>
                <w:rFonts w:eastAsia="Times New Roman"/>
                <w:sz w:val="20"/>
                <w:szCs w:val="20"/>
                <w:lang w:val="sr-Cyrl-CS" w:eastAsia="ar-SA"/>
              </w:rPr>
            </w:pPr>
            <w:r>
              <w:rPr>
                <w:rFonts w:eastAsia="Times New Roman"/>
                <w:sz w:val="20"/>
                <w:szCs w:val="20"/>
                <w:lang w:val="sr-Cyrl-CS" w:eastAsia="ar-SA"/>
              </w:rPr>
              <w:t>1.ОБЕЛЕЖАВАЊЕ ШКОЛСКЕ СЛАВЕ-САВИНДАНА</w:t>
            </w:r>
          </w:p>
          <w:p w:rsidR="006E3D6B" w:rsidRDefault="006B279A">
            <w:pPr>
              <w:spacing w:line="240" w:lineRule="auto"/>
              <w:rPr>
                <w:rFonts w:eastAsia="Times New Roman"/>
                <w:sz w:val="20"/>
                <w:szCs w:val="20"/>
              </w:rPr>
            </w:pPr>
            <w:r>
              <w:rPr>
                <w:rFonts w:eastAsia="Times New Roman"/>
                <w:sz w:val="20"/>
                <w:szCs w:val="20"/>
              </w:rPr>
              <w:t>2.РАЗМАТРАЊЕ МОГУЋНОСТИ ОСНИВАЊА УЧЕНИЧКЕ ЗАДРУГЕ</w:t>
            </w:r>
          </w:p>
        </w:tc>
      </w:tr>
      <w:tr w:rsidR="006E3D6B">
        <w:trPr>
          <w:cantSplit/>
          <w:trHeight w:val="1154"/>
        </w:trPr>
        <w:tc>
          <w:tcPr>
            <w:tcW w:w="1274" w:type="dxa"/>
          </w:tcPr>
          <w:p w:rsidR="006E3D6B" w:rsidRDefault="006B279A">
            <w:pPr>
              <w:spacing w:line="240" w:lineRule="auto"/>
              <w:rPr>
                <w:rFonts w:eastAsia="Times New Roman"/>
                <w:sz w:val="20"/>
                <w:szCs w:val="20"/>
              </w:rPr>
            </w:pPr>
            <w:r>
              <w:rPr>
                <w:rFonts w:eastAsia="Times New Roman"/>
                <w:sz w:val="20"/>
                <w:szCs w:val="20"/>
              </w:rPr>
              <w:t>фебруар</w:t>
            </w:r>
          </w:p>
        </w:tc>
        <w:tc>
          <w:tcPr>
            <w:tcW w:w="8460" w:type="dxa"/>
          </w:tcPr>
          <w:p w:rsidR="006E3D6B" w:rsidRDefault="006E3D6B">
            <w:pPr>
              <w:spacing w:line="240" w:lineRule="auto"/>
              <w:rPr>
                <w:rFonts w:eastAsia="Times New Roman"/>
                <w:sz w:val="20"/>
                <w:szCs w:val="20"/>
                <w:lang w:val="sr-Cyrl-CS" w:eastAsia="ar-SA"/>
              </w:rPr>
            </w:pPr>
          </w:p>
          <w:p w:rsidR="006E3D6B" w:rsidRDefault="006B279A">
            <w:pPr>
              <w:spacing w:line="240" w:lineRule="auto"/>
              <w:rPr>
                <w:rFonts w:eastAsia="Times New Roman"/>
                <w:sz w:val="20"/>
                <w:szCs w:val="20"/>
                <w:lang w:val="sr-Cyrl-CS" w:eastAsia="ar-SA"/>
              </w:rPr>
            </w:pPr>
            <w:r>
              <w:rPr>
                <w:rFonts w:eastAsia="Times New Roman"/>
                <w:sz w:val="20"/>
                <w:szCs w:val="20"/>
                <w:lang w:val="sr-Cyrl-CS" w:eastAsia="ar-SA"/>
              </w:rPr>
              <w:t>1.ОРГАНИЗОВАЊЕ ПРЕДАВАЊА О ДИГИТАЛНОМ НАСИЉУ</w:t>
            </w:r>
          </w:p>
          <w:p w:rsidR="006E3D6B" w:rsidRDefault="006B279A">
            <w:pPr>
              <w:spacing w:line="240" w:lineRule="auto"/>
              <w:rPr>
                <w:rFonts w:eastAsia="Times New Roman"/>
                <w:sz w:val="20"/>
                <w:szCs w:val="20"/>
                <w:lang w:val="sr-Cyrl-CS" w:eastAsia="ar-SA"/>
              </w:rPr>
            </w:pPr>
            <w:r>
              <w:rPr>
                <w:rFonts w:eastAsia="Times New Roman"/>
                <w:sz w:val="20"/>
                <w:szCs w:val="20"/>
                <w:lang w:val="sr-Cyrl-CS" w:eastAsia="ar-SA"/>
              </w:rPr>
              <w:t xml:space="preserve">2.ОРГАНИЗОВАЊЕ И ИЗВОЂЕЊЕ ТРИБИНЕ СА ИНТЕРЕСАНТНИМ </w:t>
            </w:r>
          </w:p>
          <w:p w:rsidR="006E3D6B" w:rsidRDefault="006B279A">
            <w:pPr>
              <w:spacing w:line="240" w:lineRule="auto"/>
              <w:rPr>
                <w:rFonts w:eastAsia="Times New Roman"/>
                <w:sz w:val="20"/>
                <w:szCs w:val="20"/>
                <w:lang w:val="sr-Cyrl-CS" w:eastAsia="ar-SA"/>
              </w:rPr>
            </w:pPr>
            <w:r>
              <w:rPr>
                <w:rFonts w:eastAsia="Times New Roman"/>
                <w:sz w:val="20"/>
                <w:szCs w:val="20"/>
                <w:lang w:val="sr-Cyrl-CS" w:eastAsia="ar-SA"/>
              </w:rPr>
              <w:t>ТЕМАМА ЗА УЧЕНИКЕ</w:t>
            </w:r>
          </w:p>
        </w:tc>
      </w:tr>
      <w:tr w:rsidR="006E3D6B">
        <w:trPr>
          <w:cantSplit/>
          <w:trHeight w:val="1154"/>
        </w:trPr>
        <w:tc>
          <w:tcPr>
            <w:tcW w:w="1274" w:type="dxa"/>
          </w:tcPr>
          <w:p w:rsidR="006E3D6B" w:rsidRDefault="006B279A">
            <w:pPr>
              <w:spacing w:line="240" w:lineRule="auto"/>
              <w:rPr>
                <w:rFonts w:eastAsia="Times New Roman"/>
                <w:sz w:val="20"/>
                <w:szCs w:val="20"/>
              </w:rPr>
            </w:pPr>
            <w:r>
              <w:rPr>
                <w:rFonts w:eastAsia="Times New Roman"/>
                <w:sz w:val="20"/>
                <w:szCs w:val="20"/>
              </w:rPr>
              <w:t>март</w:t>
            </w:r>
          </w:p>
        </w:tc>
        <w:tc>
          <w:tcPr>
            <w:tcW w:w="846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1.САРАДЊА СА ДРУГИМ ЂАЧКИМ ПАРЛАМЕНТИМА</w:t>
            </w:r>
          </w:p>
          <w:p w:rsidR="006E3D6B" w:rsidRDefault="006B279A">
            <w:pPr>
              <w:spacing w:line="240" w:lineRule="auto"/>
              <w:rPr>
                <w:rFonts w:eastAsia="Times New Roman"/>
                <w:sz w:val="20"/>
                <w:szCs w:val="20"/>
              </w:rPr>
            </w:pPr>
            <w:r>
              <w:rPr>
                <w:rFonts w:eastAsia="Times New Roman"/>
                <w:sz w:val="20"/>
                <w:szCs w:val="20"/>
              </w:rPr>
              <w:t>2.ОПЛЕМЕЊИВАЊЕ ШКОЛСКОГ ПРОСТОРА</w:t>
            </w:r>
          </w:p>
        </w:tc>
      </w:tr>
      <w:tr w:rsidR="006E3D6B">
        <w:trPr>
          <w:cantSplit/>
          <w:trHeight w:val="769"/>
        </w:trPr>
        <w:tc>
          <w:tcPr>
            <w:tcW w:w="1274" w:type="dxa"/>
          </w:tcPr>
          <w:p w:rsidR="006E3D6B" w:rsidRDefault="006B279A">
            <w:pPr>
              <w:spacing w:line="240" w:lineRule="auto"/>
              <w:rPr>
                <w:rFonts w:eastAsia="Times New Roman"/>
                <w:sz w:val="20"/>
                <w:szCs w:val="20"/>
              </w:rPr>
            </w:pPr>
            <w:r>
              <w:rPr>
                <w:rFonts w:eastAsia="Times New Roman"/>
                <w:sz w:val="20"/>
                <w:szCs w:val="20"/>
              </w:rPr>
              <w:t>април</w:t>
            </w:r>
          </w:p>
        </w:tc>
        <w:tc>
          <w:tcPr>
            <w:tcW w:w="846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1.ОДРЖАВАЊЕ МАТУРСКОГ БАЛА</w:t>
            </w:r>
          </w:p>
          <w:p w:rsidR="006E3D6B" w:rsidRDefault="006B279A">
            <w:pPr>
              <w:spacing w:line="240" w:lineRule="auto"/>
              <w:rPr>
                <w:rFonts w:eastAsia="Times New Roman"/>
                <w:sz w:val="20"/>
                <w:szCs w:val="20"/>
              </w:rPr>
            </w:pPr>
            <w:r>
              <w:rPr>
                <w:rFonts w:eastAsia="Times New Roman"/>
                <w:sz w:val="20"/>
                <w:szCs w:val="20"/>
              </w:rPr>
              <w:t>2.УЧЕШЋЕ НА МЕЂУНАРОДНОМ ДАНУ ПЛЕСА</w:t>
            </w:r>
          </w:p>
        </w:tc>
      </w:tr>
      <w:tr w:rsidR="006E3D6B">
        <w:trPr>
          <w:cantSplit/>
          <w:trHeight w:val="824"/>
        </w:trPr>
        <w:tc>
          <w:tcPr>
            <w:tcW w:w="1274" w:type="dxa"/>
          </w:tcPr>
          <w:p w:rsidR="006E3D6B" w:rsidRDefault="006B279A">
            <w:pPr>
              <w:spacing w:line="240" w:lineRule="auto"/>
              <w:rPr>
                <w:rFonts w:eastAsia="Times New Roman"/>
                <w:sz w:val="20"/>
                <w:szCs w:val="20"/>
              </w:rPr>
            </w:pPr>
            <w:r>
              <w:rPr>
                <w:rFonts w:eastAsia="Times New Roman"/>
                <w:sz w:val="20"/>
                <w:szCs w:val="20"/>
              </w:rPr>
              <w:t>мај</w:t>
            </w:r>
          </w:p>
        </w:tc>
        <w:tc>
          <w:tcPr>
            <w:tcW w:w="846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1.АНАЛИЗА ГОДИШЊЕГ РАДА</w:t>
            </w:r>
          </w:p>
          <w:p w:rsidR="006E3D6B" w:rsidRDefault="006B279A">
            <w:pPr>
              <w:spacing w:line="240" w:lineRule="auto"/>
              <w:rPr>
                <w:rFonts w:eastAsia="Times New Roman"/>
                <w:sz w:val="20"/>
                <w:szCs w:val="20"/>
              </w:rPr>
            </w:pPr>
            <w:r>
              <w:rPr>
                <w:rFonts w:eastAsia="Times New Roman"/>
                <w:sz w:val="20"/>
                <w:szCs w:val="20"/>
              </w:rPr>
              <w:t>2.ИЗРАДА СМЕРНИЦА ЗА РАД У НАРЕДНОЈ ШКОЛСКОЈ ГОДИНИ</w:t>
            </w:r>
          </w:p>
        </w:tc>
      </w:tr>
      <w:tr w:rsidR="006E3D6B">
        <w:trPr>
          <w:cantSplit/>
          <w:trHeight w:val="849"/>
        </w:trPr>
        <w:tc>
          <w:tcPr>
            <w:tcW w:w="1274" w:type="dxa"/>
          </w:tcPr>
          <w:p w:rsidR="006E3D6B" w:rsidRDefault="006B279A">
            <w:pPr>
              <w:spacing w:line="240" w:lineRule="auto"/>
              <w:rPr>
                <w:rFonts w:eastAsia="Times New Roman"/>
                <w:sz w:val="20"/>
                <w:szCs w:val="20"/>
              </w:rPr>
            </w:pPr>
            <w:r>
              <w:rPr>
                <w:rFonts w:eastAsia="Times New Roman"/>
                <w:sz w:val="20"/>
                <w:szCs w:val="20"/>
              </w:rPr>
              <w:t>јун</w:t>
            </w:r>
          </w:p>
        </w:tc>
        <w:tc>
          <w:tcPr>
            <w:tcW w:w="8460" w:type="dxa"/>
          </w:tcPr>
          <w:p w:rsidR="006E3D6B" w:rsidRDefault="006B279A">
            <w:pPr>
              <w:spacing w:line="240" w:lineRule="auto"/>
              <w:rPr>
                <w:rFonts w:eastAsia="Times New Roman"/>
                <w:sz w:val="20"/>
                <w:szCs w:val="20"/>
              </w:rPr>
            </w:pPr>
            <w:r>
              <w:rPr>
                <w:rFonts w:eastAsia="Times New Roman"/>
                <w:sz w:val="20"/>
                <w:szCs w:val="20"/>
              </w:rPr>
              <w:t>ТЕКУЋА ПИТАЊА</w:t>
            </w:r>
          </w:p>
        </w:tc>
      </w:tr>
    </w:tbl>
    <w:p w:rsidR="006E3D6B" w:rsidRDefault="006E3D6B"/>
    <w:p w:rsidR="006E3D6B" w:rsidRDefault="006E3D6B">
      <w:pPr>
        <w:spacing w:after="200"/>
        <w:jc w:val="left"/>
      </w:pPr>
    </w:p>
    <w:p w:rsidR="006E3D6B" w:rsidRDefault="006E3D6B"/>
    <w:p w:rsidR="006E3D6B" w:rsidRDefault="006B279A">
      <w:pPr>
        <w:pStyle w:val="Heading3"/>
        <w:rPr>
          <w:rFonts w:eastAsia="Times New Roman"/>
        </w:rPr>
      </w:pPr>
      <w:bookmarkStart w:id="97" w:name="_Toc145359485"/>
      <w:r>
        <w:rPr>
          <w:rFonts w:eastAsia="Times New Roman"/>
          <w:lang w:val="sr-Cyrl-CS"/>
        </w:rPr>
        <w:lastRenderedPageBreak/>
        <w:t>Акциони план рада Тима за КВИС</w:t>
      </w:r>
      <w:bookmarkEnd w:id="97"/>
    </w:p>
    <w:p w:rsidR="006E3D6B" w:rsidRDefault="006E3D6B"/>
    <w:tbl>
      <w:tblPr>
        <w:tblStyle w:val="TableGrid14"/>
        <w:tblW w:w="9738" w:type="dxa"/>
        <w:tblLayout w:type="fixed"/>
        <w:tblLook w:val="04A0" w:firstRow="1" w:lastRow="0" w:firstColumn="1" w:lastColumn="0" w:noHBand="0" w:noVBand="1"/>
      </w:tblPr>
      <w:tblGrid>
        <w:gridCol w:w="1548"/>
        <w:gridCol w:w="5220"/>
        <w:gridCol w:w="2970"/>
      </w:tblGrid>
      <w:tr w:rsidR="006E3D6B">
        <w:trPr>
          <w:cantSplit/>
          <w:trHeight w:val="701"/>
        </w:trPr>
        <w:tc>
          <w:tcPr>
            <w:tcW w:w="1548"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Време</w:t>
            </w:r>
          </w:p>
          <w:p w:rsidR="006E3D6B" w:rsidRDefault="006B279A">
            <w:pPr>
              <w:spacing w:line="240" w:lineRule="auto"/>
              <w:rPr>
                <w:rFonts w:eastAsia="Times New Roman"/>
                <w:sz w:val="20"/>
                <w:szCs w:val="20"/>
              </w:rPr>
            </w:pPr>
            <w:r>
              <w:rPr>
                <w:rFonts w:eastAsia="Times New Roman"/>
                <w:sz w:val="20"/>
                <w:szCs w:val="20"/>
              </w:rPr>
              <w:t>реализације</w:t>
            </w:r>
          </w:p>
          <w:p w:rsidR="006E3D6B" w:rsidRDefault="006E3D6B">
            <w:pPr>
              <w:spacing w:line="240" w:lineRule="auto"/>
              <w:rPr>
                <w:rFonts w:eastAsia="Times New Roman"/>
                <w:sz w:val="20"/>
                <w:szCs w:val="20"/>
              </w:rPr>
            </w:pPr>
          </w:p>
        </w:tc>
        <w:tc>
          <w:tcPr>
            <w:tcW w:w="522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Садржајактивности</w:t>
            </w:r>
          </w:p>
        </w:tc>
        <w:tc>
          <w:tcPr>
            <w:tcW w:w="2970"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Носиоциактивности</w:t>
            </w:r>
          </w:p>
        </w:tc>
      </w:tr>
      <w:tr w:rsidR="006E3D6B">
        <w:trPr>
          <w:cantSplit/>
          <w:trHeight w:val="2366"/>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Септембар</w:t>
            </w:r>
          </w:p>
        </w:tc>
        <w:tc>
          <w:tcPr>
            <w:tcW w:w="522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Први састанак Тима у овој школској години, договор о раду, активностима, задужењима</w:t>
            </w:r>
          </w:p>
          <w:p w:rsidR="006E3D6B" w:rsidRDefault="006B279A">
            <w:pPr>
              <w:spacing w:line="240" w:lineRule="auto"/>
              <w:rPr>
                <w:rFonts w:eastAsia="Calibri"/>
                <w:sz w:val="20"/>
                <w:szCs w:val="20"/>
              </w:rPr>
            </w:pPr>
            <w:r>
              <w:rPr>
                <w:rFonts w:eastAsia="Calibri"/>
                <w:sz w:val="20"/>
                <w:szCs w:val="20"/>
              </w:rPr>
              <w:t xml:space="preserve">Преко одељењских старешина подсећање ученика на постојање Тима, инфо-кутка и активностима у које ће бити укључени </w:t>
            </w:r>
          </w:p>
          <w:p w:rsidR="006E3D6B" w:rsidRDefault="006E3D6B">
            <w:pPr>
              <w:spacing w:line="240" w:lineRule="auto"/>
              <w:rPr>
                <w:rFonts w:eastAsia="Calibri"/>
                <w:sz w:val="20"/>
                <w:szCs w:val="20"/>
              </w:rPr>
            </w:pPr>
          </w:p>
        </w:tc>
        <w:tc>
          <w:tcPr>
            <w:tcW w:w="297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Чланови Тима КВИС</w:t>
            </w:r>
          </w:p>
          <w:p w:rsidR="006E3D6B" w:rsidRDefault="006B279A">
            <w:pPr>
              <w:spacing w:line="240" w:lineRule="auto"/>
              <w:rPr>
                <w:rFonts w:eastAsia="Calibri"/>
                <w:sz w:val="20"/>
                <w:szCs w:val="20"/>
              </w:rPr>
            </w:pPr>
            <w:r>
              <w:rPr>
                <w:rFonts w:eastAsia="Calibri"/>
                <w:sz w:val="20"/>
                <w:szCs w:val="20"/>
              </w:rPr>
              <w:t>Одељењске старешине и психолог</w:t>
            </w:r>
          </w:p>
          <w:p w:rsidR="006E3D6B" w:rsidRDefault="006E3D6B">
            <w:pPr>
              <w:spacing w:line="240" w:lineRule="auto"/>
              <w:rPr>
                <w:rFonts w:eastAsia="Times New Roman"/>
                <w:sz w:val="20"/>
                <w:szCs w:val="20"/>
              </w:rPr>
            </w:pPr>
          </w:p>
        </w:tc>
      </w:tr>
      <w:tr w:rsidR="006E3D6B">
        <w:trPr>
          <w:cantSplit/>
          <w:trHeight w:val="1412"/>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Октобар</w:t>
            </w:r>
          </w:p>
        </w:tc>
        <w:tc>
          <w:tcPr>
            <w:tcW w:w="522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Присуство Конференцији  „Каријерно вођење и саветовање“ у Метрополу , у Београду</w:t>
            </w:r>
          </w:p>
          <w:p w:rsidR="006E3D6B" w:rsidRDefault="006B279A">
            <w:pPr>
              <w:spacing w:line="240" w:lineRule="auto"/>
              <w:rPr>
                <w:rFonts w:eastAsia="Calibri"/>
                <w:sz w:val="20"/>
                <w:szCs w:val="20"/>
              </w:rPr>
            </w:pPr>
            <w:r>
              <w:rPr>
                <w:rFonts w:eastAsia="Calibri"/>
                <w:sz w:val="20"/>
                <w:szCs w:val="20"/>
              </w:rPr>
              <w:t xml:space="preserve">Сређивање каријерног инфо-кутка </w:t>
            </w:r>
          </w:p>
          <w:p w:rsidR="006E3D6B" w:rsidRDefault="006E3D6B">
            <w:pPr>
              <w:spacing w:line="240" w:lineRule="auto"/>
              <w:rPr>
                <w:rFonts w:eastAsia="Calibri"/>
                <w:sz w:val="20"/>
                <w:szCs w:val="20"/>
              </w:rPr>
            </w:pPr>
          </w:p>
        </w:tc>
        <w:tc>
          <w:tcPr>
            <w:tcW w:w="297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Чланови Тима КВИС</w:t>
            </w:r>
          </w:p>
        </w:tc>
      </w:tr>
      <w:tr w:rsidR="006E3D6B">
        <w:trPr>
          <w:cantSplit/>
          <w:trHeight w:val="2321"/>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Новембар</w:t>
            </w:r>
          </w:p>
        </w:tc>
        <w:tc>
          <w:tcPr>
            <w:tcW w:w="522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„Сусрет са светом рада“, довођење госта лекара / сестара различитих специјалности из Опште болнице Панчево ради предавања и причања својих искустава матурантима</w:t>
            </w:r>
          </w:p>
          <w:p w:rsidR="006E3D6B" w:rsidRDefault="006B279A">
            <w:pPr>
              <w:spacing w:line="240" w:lineRule="auto"/>
              <w:rPr>
                <w:rFonts w:eastAsia="Calibri"/>
                <w:sz w:val="20"/>
                <w:szCs w:val="20"/>
              </w:rPr>
            </w:pPr>
            <w:r>
              <w:rPr>
                <w:rFonts w:eastAsia="Calibri"/>
                <w:sz w:val="20"/>
                <w:szCs w:val="20"/>
              </w:rPr>
              <w:t>На часовима одељењског старешине и грађанског васпитања радионице са ученицима завршних разреда на тему „Упознавање себе-самоспознаја“</w:t>
            </w:r>
          </w:p>
        </w:tc>
        <w:tc>
          <w:tcPr>
            <w:tcW w:w="2970" w:type="dxa"/>
          </w:tcPr>
          <w:p w:rsidR="006E3D6B" w:rsidRDefault="006B279A">
            <w:pPr>
              <w:spacing w:line="240" w:lineRule="auto"/>
              <w:rPr>
                <w:rFonts w:eastAsia="Calibri"/>
                <w:sz w:val="20"/>
                <w:szCs w:val="20"/>
              </w:rPr>
            </w:pPr>
            <w:r>
              <w:rPr>
                <w:rFonts w:eastAsia="Calibri"/>
                <w:sz w:val="20"/>
                <w:szCs w:val="20"/>
              </w:rPr>
              <w:t>Тим КВИС и гости лекари</w:t>
            </w:r>
          </w:p>
          <w:p w:rsidR="006E3D6B" w:rsidRDefault="006E3D6B">
            <w:pPr>
              <w:spacing w:line="240" w:lineRule="auto"/>
              <w:rPr>
                <w:rFonts w:eastAsia="Times New Roman"/>
                <w:sz w:val="20"/>
                <w:szCs w:val="20"/>
              </w:rPr>
            </w:pPr>
          </w:p>
          <w:p w:rsidR="006E3D6B" w:rsidRDefault="006B279A">
            <w:pPr>
              <w:spacing w:line="240" w:lineRule="auto"/>
              <w:rPr>
                <w:rFonts w:eastAsia="Calibri"/>
                <w:sz w:val="20"/>
                <w:szCs w:val="20"/>
              </w:rPr>
            </w:pPr>
            <w:r>
              <w:rPr>
                <w:rFonts w:eastAsia="Calibri"/>
                <w:sz w:val="20"/>
                <w:szCs w:val="20"/>
              </w:rPr>
              <w:t>Одељењске старешине и Члан Тима КВИС, наставница Мирјана Бонџић</w:t>
            </w:r>
          </w:p>
        </w:tc>
      </w:tr>
      <w:tr w:rsidR="006E3D6B">
        <w:trPr>
          <w:cantSplit/>
          <w:trHeight w:val="1154"/>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Децембар</w:t>
            </w:r>
          </w:p>
        </w:tc>
        <w:tc>
          <w:tcPr>
            <w:tcW w:w="522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Спровођење ученика кроз кораке КВИС-а кроз наставу грађанског васпитања и ЧОС-а</w:t>
            </w:r>
          </w:p>
          <w:p w:rsidR="006E3D6B" w:rsidRDefault="006B279A">
            <w:pPr>
              <w:spacing w:line="240" w:lineRule="auto"/>
              <w:rPr>
                <w:rFonts w:eastAsia="Calibri"/>
                <w:sz w:val="20"/>
                <w:szCs w:val="20"/>
              </w:rPr>
            </w:pPr>
            <w:r>
              <w:rPr>
                <w:rFonts w:eastAsia="Calibri"/>
                <w:sz w:val="20"/>
                <w:szCs w:val="20"/>
              </w:rPr>
              <w:t>(истраживање могућности за даље образовање и/или запошљавање)</w:t>
            </w:r>
          </w:p>
          <w:p w:rsidR="006E3D6B" w:rsidRDefault="006E3D6B">
            <w:pPr>
              <w:spacing w:line="240" w:lineRule="auto"/>
              <w:rPr>
                <w:rFonts w:eastAsia="Calibri"/>
                <w:sz w:val="20"/>
                <w:szCs w:val="20"/>
              </w:rPr>
            </w:pPr>
          </w:p>
        </w:tc>
        <w:tc>
          <w:tcPr>
            <w:tcW w:w="2970" w:type="dxa"/>
          </w:tcPr>
          <w:p w:rsidR="006E3D6B" w:rsidRDefault="006B279A">
            <w:pPr>
              <w:spacing w:line="240" w:lineRule="auto"/>
              <w:rPr>
                <w:rFonts w:eastAsia="Calibri"/>
                <w:sz w:val="20"/>
                <w:szCs w:val="20"/>
              </w:rPr>
            </w:pPr>
            <w:r>
              <w:rPr>
                <w:rFonts w:eastAsia="Calibri"/>
                <w:sz w:val="20"/>
                <w:szCs w:val="20"/>
              </w:rPr>
              <w:t>Чланови Тима КВИС, наставница Мирјана Бонџић, Психолог Клара Рашовић</w:t>
            </w:r>
          </w:p>
          <w:p w:rsidR="006E3D6B" w:rsidRDefault="006B279A">
            <w:pPr>
              <w:spacing w:line="240" w:lineRule="auto"/>
              <w:rPr>
                <w:rFonts w:eastAsia="Calibri"/>
                <w:sz w:val="20"/>
                <w:szCs w:val="20"/>
              </w:rPr>
            </w:pPr>
            <w:r>
              <w:rPr>
                <w:rFonts w:eastAsia="Calibri"/>
                <w:sz w:val="20"/>
                <w:szCs w:val="20"/>
              </w:rPr>
              <w:t>Одељењске старешине</w:t>
            </w:r>
          </w:p>
        </w:tc>
      </w:tr>
      <w:tr w:rsidR="006E3D6B">
        <w:trPr>
          <w:cantSplit/>
          <w:trHeight w:val="1154"/>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Јануар/</w:t>
            </w:r>
          </w:p>
          <w:p w:rsidR="006E3D6B" w:rsidRDefault="006B279A">
            <w:pPr>
              <w:spacing w:line="240" w:lineRule="auto"/>
              <w:rPr>
                <w:rFonts w:eastAsia="Times New Roman"/>
                <w:sz w:val="20"/>
                <w:szCs w:val="20"/>
              </w:rPr>
            </w:pPr>
            <w:r>
              <w:rPr>
                <w:rFonts w:eastAsia="Times New Roman"/>
                <w:sz w:val="20"/>
                <w:szCs w:val="20"/>
              </w:rPr>
              <w:t>Фебруар</w:t>
            </w:r>
          </w:p>
        </w:tc>
        <w:tc>
          <w:tcPr>
            <w:tcW w:w="522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Предавања и радионице са матурантима на тему професионалне орјентације као и подела упитника</w:t>
            </w:r>
          </w:p>
          <w:p w:rsidR="006E3D6B" w:rsidRDefault="006B279A">
            <w:pPr>
              <w:spacing w:line="240" w:lineRule="auto"/>
              <w:rPr>
                <w:rFonts w:eastAsia="Calibri"/>
                <w:sz w:val="20"/>
                <w:szCs w:val="20"/>
              </w:rPr>
            </w:pPr>
            <w:r>
              <w:rPr>
                <w:rFonts w:eastAsia="Calibri"/>
                <w:sz w:val="20"/>
                <w:szCs w:val="20"/>
              </w:rPr>
              <w:t>Прослеђивање свих обавештења о семинарима и радионицама које се за ученике-матуранте организују онлајн преко Фондације Темпус</w:t>
            </w:r>
          </w:p>
          <w:p w:rsidR="006E3D6B" w:rsidRDefault="006E3D6B">
            <w:pPr>
              <w:spacing w:line="240" w:lineRule="auto"/>
              <w:rPr>
                <w:rFonts w:eastAsia="Calibri"/>
                <w:sz w:val="20"/>
                <w:szCs w:val="20"/>
              </w:rPr>
            </w:pPr>
          </w:p>
        </w:tc>
        <w:tc>
          <w:tcPr>
            <w:tcW w:w="2970" w:type="dxa"/>
          </w:tcPr>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Члан Тима КВИС, психолог Клара Рашовић</w:t>
            </w:r>
          </w:p>
          <w:p w:rsidR="006E3D6B" w:rsidRDefault="006E3D6B">
            <w:pPr>
              <w:spacing w:line="240" w:lineRule="auto"/>
              <w:rPr>
                <w:rFonts w:eastAsia="Times New Roman"/>
                <w:sz w:val="20"/>
                <w:szCs w:val="20"/>
              </w:rPr>
            </w:pPr>
          </w:p>
        </w:tc>
      </w:tr>
      <w:tr w:rsidR="006E3D6B">
        <w:trPr>
          <w:cantSplit/>
          <w:trHeight w:val="1154"/>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Март</w:t>
            </w:r>
          </w:p>
        </w:tc>
        <w:tc>
          <w:tcPr>
            <w:tcW w:w="522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Посете сајмовима образовања у Новом Саду и Београду</w:t>
            </w:r>
          </w:p>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„Сусрет са светом рада“, довођење госта лекара/стоматолога/фармацеута ради предавања и причања својих искустава матурантима</w:t>
            </w:r>
          </w:p>
          <w:p w:rsidR="006E3D6B" w:rsidRDefault="006E3D6B">
            <w:pPr>
              <w:spacing w:line="240" w:lineRule="auto"/>
              <w:rPr>
                <w:rFonts w:eastAsia="Calibri"/>
                <w:sz w:val="20"/>
                <w:szCs w:val="20"/>
              </w:rPr>
            </w:pPr>
          </w:p>
        </w:tc>
        <w:tc>
          <w:tcPr>
            <w:tcW w:w="2970"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Ученици свих година и члан Тима КВИС</w:t>
            </w:r>
          </w:p>
          <w:p w:rsidR="006E3D6B" w:rsidRDefault="006B279A">
            <w:pPr>
              <w:spacing w:line="240" w:lineRule="auto"/>
              <w:rPr>
                <w:rFonts w:eastAsia="Calibri"/>
                <w:sz w:val="20"/>
                <w:szCs w:val="20"/>
              </w:rPr>
            </w:pPr>
            <w:r>
              <w:rPr>
                <w:rFonts w:eastAsia="Calibri"/>
                <w:sz w:val="20"/>
                <w:szCs w:val="20"/>
              </w:rPr>
              <w:t>Члан Тима КВИС и гост предавач</w:t>
            </w:r>
          </w:p>
        </w:tc>
      </w:tr>
      <w:tr w:rsidR="006E3D6B">
        <w:trPr>
          <w:cantSplit/>
          <w:trHeight w:val="1034"/>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lastRenderedPageBreak/>
              <w:t>Април</w:t>
            </w:r>
          </w:p>
        </w:tc>
        <w:tc>
          <w:tcPr>
            <w:tcW w:w="5220" w:type="dxa"/>
          </w:tcPr>
          <w:p w:rsidR="006E3D6B" w:rsidRDefault="006B279A">
            <w:pPr>
              <w:spacing w:line="240" w:lineRule="auto"/>
              <w:rPr>
                <w:rFonts w:eastAsia="Calibri"/>
                <w:sz w:val="20"/>
                <w:szCs w:val="20"/>
              </w:rPr>
            </w:pPr>
            <w:r>
              <w:rPr>
                <w:rFonts w:eastAsia="Calibri"/>
                <w:sz w:val="20"/>
                <w:szCs w:val="20"/>
              </w:rPr>
              <w:t>Посете и презентације виших школа и универзитета у школи и ван ње</w:t>
            </w:r>
          </w:p>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Учешће на Сајмовима професионалне орјентације, представљање наше школе</w:t>
            </w:r>
          </w:p>
          <w:p w:rsidR="006E3D6B" w:rsidRDefault="006E3D6B">
            <w:pPr>
              <w:spacing w:line="240" w:lineRule="auto"/>
              <w:rPr>
                <w:rFonts w:eastAsia="Times New Roman"/>
                <w:sz w:val="20"/>
                <w:szCs w:val="20"/>
              </w:rPr>
            </w:pPr>
          </w:p>
        </w:tc>
        <w:tc>
          <w:tcPr>
            <w:tcW w:w="2970" w:type="dxa"/>
          </w:tcPr>
          <w:p w:rsidR="006E3D6B" w:rsidRDefault="006B279A">
            <w:pPr>
              <w:spacing w:line="240" w:lineRule="auto"/>
              <w:rPr>
                <w:rFonts w:eastAsia="Calibri"/>
                <w:sz w:val="20"/>
                <w:szCs w:val="20"/>
              </w:rPr>
            </w:pPr>
            <w:r>
              <w:rPr>
                <w:rFonts w:eastAsia="Calibri"/>
                <w:sz w:val="20"/>
                <w:szCs w:val="20"/>
              </w:rPr>
              <w:t>Ученици III и IV године и чланови Тима КВИС</w:t>
            </w:r>
          </w:p>
          <w:p w:rsidR="006E3D6B" w:rsidRDefault="006B279A">
            <w:pPr>
              <w:spacing w:line="240" w:lineRule="auto"/>
              <w:rPr>
                <w:rFonts w:eastAsia="Calibri"/>
                <w:sz w:val="20"/>
                <w:szCs w:val="20"/>
              </w:rPr>
            </w:pPr>
            <w:r>
              <w:rPr>
                <w:rFonts w:eastAsia="Calibri"/>
                <w:sz w:val="20"/>
                <w:szCs w:val="20"/>
              </w:rPr>
              <w:t>Наставници Здравствене неге</w:t>
            </w:r>
          </w:p>
          <w:p w:rsidR="006E3D6B" w:rsidRDefault="006E3D6B">
            <w:pPr>
              <w:spacing w:line="240" w:lineRule="auto"/>
              <w:rPr>
                <w:rFonts w:eastAsia="Calibri"/>
                <w:sz w:val="20"/>
                <w:szCs w:val="20"/>
              </w:rPr>
            </w:pPr>
          </w:p>
        </w:tc>
      </w:tr>
      <w:tr w:rsidR="006E3D6B">
        <w:trPr>
          <w:cantSplit/>
          <w:trHeight w:val="1154"/>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Мај</w:t>
            </w:r>
          </w:p>
        </w:tc>
        <w:tc>
          <w:tcPr>
            <w:tcW w:w="5220" w:type="dxa"/>
          </w:tcPr>
          <w:p w:rsidR="006E3D6B" w:rsidRDefault="006B279A">
            <w:pPr>
              <w:spacing w:line="240" w:lineRule="auto"/>
              <w:rPr>
                <w:rFonts w:eastAsia="Calibri"/>
                <w:sz w:val="20"/>
                <w:szCs w:val="20"/>
              </w:rPr>
            </w:pPr>
            <w:r>
              <w:rPr>
                <w:rFonts w:eastAsia="Calibri"/>
                <w:sz w:val="20"/>
                <w:szCs w:val="20"/>
              </w:rPr>
              <w:t>Увођење сталног термина 2 x недељно за „професионалну орјентацију и саветовање“ у канцеларији психолога</w:t>
            </w:r>
          </w:p>
          <w:p w:rsidR="006E3D6B" w:rsidRDefault="006B279A">
            <w:pPr>
              <w:spacing w:line="240" w:lineRule="auto"/>
              <w:rPr>
                <w:rFonts w:eastAsia="Calibri"/>
                <w:sz w:val="20"/>
                <w:szCs w:val="20"/>
              </w:rPr>
            </w:pPr>
            <w:r>
              <w:rPr>
                <w:rFonts w:eastAsia="Calibri"/>
                <w:sz w:val="20"/>
                <w:szCs w:val="20"/>
              </w:rPr>
              <w:t>Посете ученика основних школа у циљу упознавања са нашом школом и њено представљање, промоција</w:t>
            </w:r>
          </w:p>
        </w:tc>
        <w:tc>
          <w:tcPr>
            <w:tcW w:w="2970" w:type="dxa"/>
          </w:tcPr>
          <w:p w:rsidR="006E3D6B" w:rsidRDefault="006B279A">
            <w:pPr>
              <w:spacing w:line="240" w:lineRule="auto"/>
              <w:rPr>
                <w:rFonts w:eastAsia="Calibri"/>
                <w:sz w:val="20"/>
                <w:szCs w:val="20"/>
              </w:rPr>
            </w:pPr>
            <w:r>
              <w:rPr>
                <w:rFonts w:eastAsia="Calibri"/>
                <w:sz w:val="20"/>
                <w:szCs w:val="20"/>
              </w:rPr>
              <w:t>Члан Тима КВИС, психолог Клара Рашовић</w:t>
            </w:r>
          </w:p>
          <w:p w:rsidR="006E3D6B" w:rsidRDefault="006B279A">
            <w:pPr>
              <w:spacing w:line="240" w:lineRule="auto"/>
              <w:rPr>
                <w:rFonts w:eastAsia="Calibri"/>
                <w:sz w:val="20"/>
                <w:szCs w:val="20"/>
              </w:rPr>
            </w:pPr>
            <w:r>
              <w:rPr>
                <w:rFonts w:eastAsia="Calibri"/>
                <w:sz w:val="20"/>
                <w:szCs w:val="20"/>
              </w:rPr>
              <w:t>ЧланТима КВИС, Дорина Радовановић,</w:t>
            </w:r>
          </w:p>
          <w:p w:rsidR="006E3D6B" w:rsidRDefault="006B279A">
            <w:pPr>
              <w:spacing w:line="240" w:lineRule="auto"/>
              <w:rPr>
                <w:rFonts w:eastAsia="Calibri"/>
                <w:sz w:val="20"/>
                <w:szCs w:val="20"/>
              </w:rPr>
            </w:pPr>
            <w:r>
              <w:rPr>
                <w:rFonts w:eastAsia="Calibri"/>
                <w:sz w:val="20"/>
                <w:szCs w:val="20"/>
              </w:rPr>
              <w:t>наставници Здравствене неге</w:t>
            </w:r>
          </w:p>
        </w:tc>
      </w:tr>
      <w:tr w:rsidR="006E3D6B">
        <w:trPr>
          <w:cantSplit/>
          <w:trHeight w:val="728"/>
        </w:trPr>
        <w:tc>
          <w:tcPr>
            <w:tcW w:w="1548" w:type="dxa"/>
            <w:textDirection w:val="btLr"/>
            <w:vAlign w:val="center"/>
          </w:tcPr>
          <w:p w:rsidR="006E3D6B" w:rsidRDefault="006B279A">
            <w:pPr>
              <w:spacing w:line="240" w:lineRule="auto"/>
              <w:rPr>
                <w:rFonts w:eastAsia="Times New Roman"/>
                <w:sz w:val="20"/>
                <w:szCs w:val="20"/>
              </w:rPr>
            </w:pPr>
            <w:r>
              <w:rPr>
                <w:rFonts w:eastAsia="Times New Roman"/>
                <w:sz w:val="20"/>
                <w:szCs w:val="20"/>
              </w:rPr>
              <w:t>Јун</w:t>
            </w:r>
          </w:p>
        </w:tc>
        <w:tc>
          <w:tcPr>
            <w:tcW w:w="5220" w:type="dxa"/>
          </w:tcPr>
          <w:p w:rsidR="006E3D6B" w:rsidRDefault="006B279A">
            <w:pPr>
              <w:spacing w:line="240" w:lineRule="auto"/>
              <w:rPr>
                <w:rFonts w:eastAsia="Calibri"/>
                <w:sz w:val="20"/>
                <w:szCs w:val="20"/>
              </w:rPr>
            </w:pPr>
            <w:r>
              <w:rPr>
                <w:rFonts w:eastAsia="Calibri"/>
                <w:sz w:val="20"/>
                <w:szCs w:val="20"/>
              </w:rPr>
              <w:t>Састанак и сумирање рада Тима КВИС, истицање добрих и лоших страна</w:t>
            </w:r>
          </w:p>
          <w:p w:rsidR="006E3D6B" w:rsidRDefault="006B279A">
            <w:pPr>
              <w:spacing w:line="240" w:lineRule="auto"/>
              <w:rPr>
                <w:rFonts w:eastAsia="Calibri"/>
                <w:sz w:val="20"/>
                <w:szCs w:val="20"/>
              </w:rPr>
            </w:pPr>
            <w:r>
              <w:rPr>
                <w:rFonts w:eastAsia="Calibri"/>
                <w:sz w:val="20"/>
                <w:szCs w:val="20"/>
              </w:rPr>
              <w:t>Писање извештаја о раду Тима КВИС</w:t>
            </w:r>
          </w:p>
          <w:p w:rsidR="006E3D6B" w:rsidRDefault="006B279A">
            <w:pPr>
              <w:spacing w:line="240" w:lineRule="auto"/>
              <w:rPr>
                <w:rFonts w:eastAsia="Calibri"/>
                <w:sz w:val="20"/>
                <w:szCs w:val="20"/>
              </w:rPr>
            </w:pPr>
            <w:r>
              <w:rPr>
                <w:rFonts w:eastAsia="Calibri"/>
                <w:sz w:val="20"/>
                <w:szCs w:val="20"/>
              </w:rPr>
              <w:t>Прављење плана рада Тима за нову школску годину</w:t>
            </w:r>
          </w:p>
        </w:tc>
        <w:tc>
          <w:tcPr>
            <w:tcW w:w="2970" w:type="dxa"/>
          </w:tcPr>
          <w:p w:rsidR="006E3D6B" w:rsidRDefault="006E3D6B">
            <w:pPr>
              <w:spacing w:line="240" w:lineRule="auto"/>
              <w:rPr>
                <w:rFonts w:eastAsia="Calibri"/>
                <w:sz w:val="20"/>
                <w:szCs w:val="20"/>
              </w:rPr>
            </w:pPr>
          </w:p>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Чланови Тима КВИС</w:t>
            </w:r>
          </w:p>
          <w:p w:rsidR="006E3D6B" w:rsidRDefault="006E3D6B">
            <w:pPr>
              <w:spacing w:line="240" w:lineRule="auto"/>
              <w:rPr>
                <w:rFonts w:eastAsia="Calibri"/>
                <w:sz w:val="20"/>
                <w:szCs w:val="20"/>
              </w:rPr>
            </w:pPr>
          </w:p>
          <w:p w:rsidR="006E3D6B" w:rsidRDefault="006E3D6B">
            <w:pPr>
              <w:spacing w:line="240" w:lineRule="auto"/>
              <w:rPr>
                <w:rFonts w:eastAsia="Times New Roman"/>
                <w:sz w:val="20"/>
                <w:szCs w:val="20"/>
              </w:rPr>
            </w:pP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rPr>
          <w:rFonts w:eastAsia="Times New Roman"/>
        </w:rPr>
      </w:pPr>
      <w:bookmarkStart w:id="98" w:name="_Toc145359486"/>
      <w:r>
        <w:rPr>
          <w:rFonts w:eastAsia="Times New Roman"/>
          <w:lang w:val="sr-Cyrl-CS"/>
        </w:rPr>
        <w:t>План Тима за подршку ученицима који имају потешкоће у савладавању градива прописаног планом и програмом</w:t>
      </w:r>
      <w:bookmarkEnd w:id="98"/>
    </w:p>
    <w:p w:rsidR="006E3D6B" w:rsidRDefault="006E3D6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1511"/>
        <w:gridCol w:w="1450"/>
        <w:gridCol w:w="2166"/>
        <w:gridCol w:w="2037"/>
      </w:tblGrid>
      <w:tr w:rsidR="006E3D6B">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Планирана активност</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Реализатор активности</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 xml:space="preserve">Планирани </w:t>
            </w:r>
          </w:p>
          <w:p w:rsidR="006E3D6B" w:rsidRDefault="006B279A">
            <w:pPr>
              <w:rPr>
                <w:rFonts w:eastAsia="Times New Roman"/>
                <w:lang w:val="sr-Cyrl-CS"/>
              </w:rPr>
            </w:pPr>
            <w:r>
              <w:rPr>
                <w:rFonts w:eastAsia="Times New Roman"/>
                <w:lang w:val="sr-Cyrl-CS"/>
              </w:rPr>
              <w:t>период</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Сарадници</w:t>
            </w:r>
          </w:p>
        </w:tc>
        <w:tc>
          <w:tcPr>
            <w:tcW w:w="2636" w:type="dxa"/>
          </w:tcPr>
          <w:p w:rsidR="006E3D6B" w:rsidRDefault="006B279A">
            <w:pPr>
              <w:rPr>
                <w:rFonts w:eastAsia="Times New Roman"/>
                <w:lang w:val="sr-Cyrl-CS"/>
              </w:rPr>
            </w:pPr>
            <w:r>
              <w:rPr>
                <w:rFonts w:eastAsia="Times New Roman"/>
                <w:lang w:val="sr-Cyrl-CS"/>
              </w:rPr>
              <w:t>Доказ о реализованим активностима</w:t>
            </w:r>
          </w:p>
        </w:tc>
      </w:tr>
      <w:tr w:rsidR="006E3D6B">
        <w:tc>
          <w:tcPr>
            <w:tcW w:w="2635" w:type="dxa"/>
          </w:tcPr>
          <w:p w:rsidR="006E3D6B" w:rsidRDefault="006E3D6B">
            <w:pPr>
              <w:rPr>
                <w:rFonts w:eastAsia="Times New Roman"/>
                <w:lang w:val="sr-Cyrl-CS"/>
              </w:rPr>
            </w:pPr>
          </w:p>
          <w:p w:rsidR="006E3D6B" w:rsidRDefault="006B279A">
            <w:pPr>
              <w:rPr>
                <w:rFonts w:eastAsia="Times New Roman"/>
              </w:rPr>
            </w:pPr>
            <w:r>
              <w:rPr>
                <w:rFonts w:eastAsia="Times New Roman"/>
                <w:lang w:val="sr-Cyrl-CS"/>
              </w:rPr>
              <w:t>Усвајање акционог плана за шк. 2023/</w:t>
            </w:r>
            <w:r>
              <w:rPr>
                <w:rFonts w:eastAsia="Times New Roman"/>
              </w:rPr>
              <w:t>24</w:t>
            </w:r>
          </w:p>
          <w:p w:rsidR="006E3D6B" w:rsidRDefault="006E3D6B">
            <w:pPr>
              <w:rPr>
                <w:rFonts w:eastAsia="Times New Roman"/>
                <w:lang w:val="sr-Cyrl-CS"/>
              </w:rPr>
            </w:pPr>
          </w:p>
        </w:tc>
        <w:tc>
          <w:tcPr>
            <w:tcW w:w="2635" w:type="dxa"/>
          </w:tcPr>
          <w:p w:rsidR="006E3D6B" w:rsidRDefault="006E3D6B">
            <w:pPr>
              <w:rPr>
                <w:rFonts w:eastAsia="Times New Roman"/>
                <w:lang w:val="sr-Cyrl-CS"/>
              </w:rPr>
            </w:pPr>
          </w:p>
          <w:p w:rsidR="006E3D6B" w:rsidRDefault="006B279A">
            <w:pPr>
              <w:rPr>
                <w:rFonts w:eastAsia="Times New Roman"/>
                <w:b/>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Септембар 2023.</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Психолог</w:t>
            </w:r>
          </w:p>
          <w:p w:rsidR="006E3D6B" w:rsidRDefault="006B279A">
            <w:pPr>
              <w:rPr>
                <w:rFonts w:eastAsia="Times New Roman"/>
                <w:lang w:val="sr-Cyrl-CS"/>
              </w:rPr>
            </w:pPr>
            <w:r>
              <w:rPr>
                <w:rFonts w:eastAsia="Times New Roman"/>
                <w:lang w:val="sr-Cyrl-CS"/>
              </w:rPr>
              <w:t>Директор школе</w:t>
            </w:r>
          </w:p>
          <w:p w:rsidR="006E3D6B" w:rsidRDefault="006E3D6B">
            <w:pPr>
              <w:rPr>
                <w:rFonts w:eastAsia="Times New Roman"/>
                <w:lang w:val="sr-Cyrl-CS"/>
              </w:rPr>
            </w:pPr>
          </w:p>
        </w:tc>
        <w:tc>
          <w:tcPr>
            <w:tcW w:w="2636"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Записник о раду и активностима тима</w:t>
            </w:r>
          </w:p>
        </w:tc>
      </w:tr>
      <w:tr w:rsidR="006E3D6B">
        <w:tc>
          <w:tcPr>
            <w:tcW w:w="2635" w:type="dxa"/>
          </w:tcPr>
          <w:p w:rsidR="006E3D6B" w:rsidRDefault="006B279A">
            <w:pPr>
              <w:rPr>
                <w:rFonts w:eastAsia="Times New Roman"/>
                <w:lang w:val="sr-Cyrl-CS"/>
              </w:rPr>
            </w:pPr>
            <w:r>
              <w:rPr>
                <w:rFonts w:eastAsia="Times New Roman"/>
                <w:lang w:val="sr-Cyrl-CS"/>
              </w:rPr>
              <w:t>Сарадња са одељењским старешинама</w:t>
            </w:r>
          </w:p>
        </w:tc>
        <w:tc>
          <w:tcPr>
            <w:tcW w:w="2635" w:type="dxa"/>
          </w:tcPr>
          <w:p w:rsidR="006E3D6B" w:rsidRDefault="006E3D6B">
            <w:pPr>
              <w:rPr>
                <w:rFonts w:eastAsia="Times New Roman"/>
                <w:lang w:val="sr-Cyrl-CS"/>
              </w:rPr>
            </w:pPr>
          </w:p>
          <w:p w:rsidR="006E3D6B" w:rsidRDefault="006B279A">
            <w:pPr>
              <w:rPr>
                <w:rFonts w:eastAsia="Times New Roman"/>
                <w:b/>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B279A">
            <w:pPr>
              <w:rPr>
                <w:rFonts w:eastAsia="Times New Roman"/>
              </w:rPr>
            </w:pPr>
            <w:r>
              <w:rPr>
                <w:rFonts w:eastAsia="Times New Roman"/>
                <w:lang w:val="sr-Cyrl-CS"/>
              </w:rPr>
              <w:t>Први квартал школске 20</w:t>
            </w:r>
            <w:r>
              <w:rPr>
                <w:rFonts w:eastAsia="Times New Roman"/>
              </w:rPr>
              <w:t>23</w:t>
            </w:r>
            <w:r>
              <w:rPr>
                <w:rFonts w:eastAsia="Times New Roman"/>
                <w:lang w:val="sr-Cyrl-CS"/>
              </w:rPr>
              <w:t>/</w:t>
            </w:r>
            <w:r>
              <w:rPr>
                <w:rFonts w:eastAsia="Times New Roman"/>
              </w:rPr>
              <w:t>24</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Одељењске старешине</w:t>
            </w:r>
          </w:p>
        </w:tc>
        <w:tc>
          <w:tcPr>
            <w:tcW w:w="2636"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Записник о раду и активностима тима</w:t>
            </w:r>
          </w:p>
        </w:tc>
      </w:tr>
      <w:tr w:rsidR="006E3D6B">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Успостављање сарадње са психологом, директором школе и родитељима ученика на основу индивидуалних потреба ученика</w:t>
            </w:r>
          </w:p>
        </w:tc>
        <w:tc>
          <w:tcPr>
            <w:tcW w:w="2635" w:type="dxa"/>
          </w:tcPr>
          <w:p w:rsidR="006E3D6B" w:rsidRDefault="006E3D6B">
            <w:pPr>
              <w:rPr>
                <w:rFonts w:eastAsia="Times New Roman"/>
                <w:lang w:val="sr-Cyrl-CS"/>
              </w:rPr>
            </w:pPr>
          </w:p>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E3D6B">
            <w:pPr>
              <w:rPr>
                <w:rFonts w:eastAsia="Times New Roman"/>
                <w:lang w:val="sr-Cyrl-CS"/>
              </w:rPr>
            </w:pPr>
          </w:p>
          <w:p w:rsidR="006E3D6B" w:rsidRDefault="006B279A">
            <w:pPr>
              <w:rPr>
                <w:rFonts w:eastAsia="Times New Roman"/>
              </w:rPr>
            </w:pPr>
            <w:r>
              <w:rPr>
                <w:rFonts w:eastAsia="Times New Roman"/>
                <w:lang w:val="sr-Cyrl-CS"/>
              </w:rPr>
              <w:t>Први квартал школске 20</w:t>
            </w:r>
            <w:r>
              <w:rPr>
                <w:rFonts w:eastAsia="Times New Roman"/>
              </w:rPr>
              <w:t>23</w:t>
            </w:r>
            <w:r>
              <w:rPr>
                <w:rFonts w:eastAsia="Times New Roman"/>
                <w:lang w:val="sr-Cyrl-CS"/>
              </w:rPr>
              <w:t>/</w:t>
            </w:r>
            <w:r>
              <w:rPr>
                <w:rFonts w:eastAsia="Times New Roman"/>
              </w:rPr>
              <w:t>24</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Одељењске старешине, школски психолог,директор школе, родитељи</w:t>
            </w:r>
          </w:p>
          <w:p w:rsidR="006E3D6B" w:rsidRDefault="006E3D6B">
            <w:pPr>
              <w:rPr>
                <w:rFonts w:eastAsia="Times New Roman"/>
                <w:lang w:val="sr-Cyrl-CS"/>
              </w:rPr>
            </w:pPr>
          </w:p>
        </w:tc>
        <w:tc>
          <w:tcPr>
            <w:tcW w:w="2636"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Записник о раду и активностима тима,</w:t>
            </w:r>
          </w:p>
          <w:p w:rsidR="006E3D6B" w:rsidRDefault="006B279A">
            <w:pPr>
              <w:rPr>
                <w:rFonts w:eastAsia="Times New Roman"/>
                <w:lang w:val="sr-Cyrl-CS"/>
              </w:rPr>
            </w:pPr>
            <w:r>
              <w:rPr>
                <w:rFonts w:eastAsia="Times New Roman"/>
                <w:lang w:val="sr-Cyrl-CS"/>
              </w:rPr>
              <w:t>Евиденција школског психолога, Дневници рада</w:t>
            </w:r>
          </w:p>
        </w:tc>
      </w:tr>
      <w:tr w:rsidR="006E3D6B">
        <w:tc>
          <w:tcPr>
            <w:tcW w:w="2635" w:type="dxa"/>
          </w:tcPr>
          <w:p w:rsidR="006E3D6B" w:rsidRDefault="006B279A">
            <w:pPr>
              <w:rPr>
                <w:rFonts w:eastAsia="Times New Roman"/>
                <w:lang w:val="sr-Cyrl-CS"/>
              </w:rPr>
            </w:pPr>
            <w:r>
              <w:rPr>
                <w:rFonts w:eastAsia="Times New Roman"/>
                <w:lang w:val="sr-Cyrl-CS"/>
              </w:rPr>
              <w:t>Анализа успеха ученика на крају првог полугодишта</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 xml:space="preserve"> Тим за подршку</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Децембар-</w:t>
            </w:r>
          </w:p>
          <w:p w:rsidR="006E3D6B" w:rsidRDefault="006B279A">
            <w:pPr>
              <w:rPr>
                <w:rFonts w:eastAsia="Times New Roman"/>
              </w:rPr>
            </w:pPr>
            <w:r>
              <w:rPr>
                <w:rFonts w:eastAsia="Times New Roman"/>
                <w:lang w:val="sr-Cyrl-CS"/>
              </w:rPr>
              <w:t>Јануар 20</w:t>
            </w:r>
            <w:r>
              <w:rPr>
                <w:rFonts w:eastAsia="Times New Roman"/>
              </w:rPr>
              <w:t>23</w:t>
            </w:r>
            <w:r>
              <w:rPr>
                <w:rFonts w:eastAsia="Times New Roman"/>
                <w:lang w:val="sr-Cyrl-CS"/>
              </w:rPr>
              <w:t>/</w:t>
            </w:r>
            <w:r>
              <w:rPr>
                <w:rFonts w:eastAsia="Times New Roman"/>
              </w:rPr>
              <w:t>24</w:t>
            </w:r>
          </w:p>
        </w:tc>
        <w:tc>
          <w:tcPr>
            <w:tcW w:w="2635" w:type="dxa"/>
          </w:tcPr>
          <w:p w:rsidR="006E3D6B" w:rsidRDefault="006B279A">
            <w:pPr>
              <w:rPr>
                <w:rFonts w:eastAsia="Times New Roman"/>
                <w:lang w:val="sr-Cyrl-CS"/>
              </w:rPr>
            </w:pPr>
            <w:r>
              <w:rPr>
                <w:rFonts w:eastAsia="Times New Roman"/>
                <w:lang w:val="sr-Cyrl-CS"/>
              </w:rPr>
              <w:t>Председници одељењских већа и одељењске старешине</w:t>
            </w:r>
          </w:p>
        </w:tc>
        <w:tc>
          <w:tcPr>
            <w:tcW w:w="2636" w:type="dxa"/>
          </w:tcPr>
          <w:p w:rsidR="006E3D6B" w:rsidRDefault="006B279A">
            <w:pPr>
              <w:rPr>
                <w:rFonts w:eastAsia="Times New Roman"/>
                <w:lang w:val="sr-Cyrl-CS"/>
              </w:rPr>
            </w:pPr>
            <w:r>
              <w:rPr>
                <w:rFonts w:eastAsia="Times New Roman"/>
                <w:lang w:val="sr-Cyrl-CS"/>
              </w:rPr>
              <w:t>Записник тима,</w:t>
            </w:r>
          </w:p>
          <w:p w:rsidR="006E3D6B" w:rsidRDefault="006B279A">
            <w:pPr>
              <w:rPr>
                <w:rFonts w:eastAsia="Times New Roman"/>
                <w:lang w:val="sr-Cyrl-CS"/>
              </w:rPr>
            </w:pPr>
            <w:r>
              <w:rPr>
                <w:rFonts w:eastAsia="Times New Roman"/>
                <w:lang w:val="sr-Cyrl-CS"/>
              </w:rPr>
              <w:t>Евиденција психолога школе</w:t>
            </w:r>
          </w:p>
        </w:tc>
      </w:tr>
      <w:tr w:rsidR="006E3D6B">
        <w:tc>
          <w:tcPr>
            <w:tcW w:w="2635" w:type="dxa"/>
          </w:tcPr>
          <w:p w:rsidR="006E3D6B" w:rsidRDefault="006B279A">
            <w:pPr>
              <w:rPr>
                <w:rFonts w:eastAsia="Times New Roman"/>
                <w:lang w:val="sr-Cyrl-CS"/>
              </w:rPr>
            </w:pPr>
            <w:r>
              <w:rPr>
                <w:rFonts w:eastAsia="Times New Roman"/>
                <w:lang w:val="sr-Cyrl-CS"/>
              </w:rPr>
              <w:t>Анализа евиденције допунског рада током првог полугодишта</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Децембар-</w:t>
            </w:r>
          </w:p>
          <w:p w:rsidR="006E3D6B" w:rsidRDefault="006B279A">
            <w:pPr>
              <w:rPr>
                <w:rFonts w:eastAsia="Times New Roman"/>
              </w:rPr>
            </w:pPr>
            <w:r>
              <w:rPr>
                <w:rFonts w:eastAsia="Times New Roman"/>
                <w:lang w:val="sr-Cyrl-CS"/>
              </w:rPr>
              <w:t>Јануар 20</w:t>
            </w:r>
            <w:r>
              <w:rPr>
                <w:rFonts w:eastAsia="Times New Roman"/>
              </w:rPr>
              <w:t>23</w:t>
            </w:r>
            <w:r>
              <w:rPr>
                <w:rFonts w:eastAsia="Times New Roman"/>
                <w:lang w:val="sr-Cyrl-CS"/>
              </w:rPr>
              <w:t>/</w:t>
            </w:r>
            <w:r>
              <w:rPr>
                <w:rFonts w:eastAsia="Times New Roman"/>
              </w:rPr>
              <w:t>24</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Предметни наставници</w:t>
            </w:r>
          </w:p>
        </w:tc>
        <w:tc>
          <w:tcPr>
            <w:tcW w:w="2636" w:type="dxa"/>
          </w:tcPr>
          <w:p w:rsidR="006E3D6B" w:rsidRDefault="006B279A">
            <w:pPr>
              <w:rPr>
                <w:rFonts w:eastAsia="Times New Roman"/>
                <w:lang w:val="sr-Cyrl-CS"/>
              </w:rPr>
            </w:pPr>
            <w:r>
              <w:rPr>
                <w:rFonts w:eastAsia="Times New Roman"/>
                <w:lang w:val="sr-Cyrl-CS"/>
              </w:rPr>
              <w:t>Дневник допунске наставе,</w:t>
            </w:r>
          </w:p>
          <w:p w:rsidR="006E3D6B" w:rsidRDefault="006B279A">
            <w:pPr>
              <w:rPr>
                <w:rFonts w:eastAsia="Times New Roman"/>
                <w:lang w:val="sr-Cyrl-CS"/>
              </w:rPr>
            </w:pPr>
            <w:r>
              <w:rPr>
                <w:rFonts w:eastAsia="Times New Roman"/>
                <w:lang w:val="sr-Cyrl-CS"/>
              </w:rPr>
              <w:t>Записник тима</w:t>
            </w:r>
          </w:p>
        </w:tc>
      </w:tr>
      <w:tr w:rsidR="006E3D6B">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Састанак тима</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B279A">
            <w:pPr>
              <w:rPr>
                <w:rFonts w:eastAsia="Times New Roman"/>
              </w:rPr>
            </w:pPr>
            <w:r>
              <w:rPr>
                <w:rFonts w:eastAsia="Times New Roman"/>
                <w:lang w:val="sr-Cyrl-CS"/>
              </w:rPr>
              <w:t>Јануар 20</w:t>
            </w:r>
            <w:r>
              <w:rPr>
                <w:rFonts w:eastAsia="Times New Roman"/>
              </w:rPr>
              <w:t>24</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w:t>
            </w:r>
          </w:p>
        </w:tc>
        <w:tc>
          <w:tcPr>
            <w:tcW w:w="2636"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Записник тима</w:t>
            </w:r>
          </w:p>
          <w:p w:rsidR="006E3D6B" w:rsidRDefault="006E3D6B">
            <w:pPr>
              <w:rPr>
                <w:rFonts w:eastAsia="Times New Roman"/>
                <w:lang w:val="sr-Cyrl-CS"/>
              </w:rPr>
            </w:pPr>
          </w:p>
          <w:p w:rsidR="006E3D6B" w:rsidRDefault="006E3D6B">
            <w:pPr>
              <w:rPr>
                <w:rFonts w:eastAsia="Times New Roman"/>
                <w:lang w:val="sr-Cyrl-CS"/>
              </w:rPr>
            </w:pPr>
          </w:p>
        </w:tc>
      </w:tr>
      <w:tr w:rsidR="006E3D6B">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Индивидуални рад са ученицима</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Фебруар -</w:t>
            </w:r>
          </w:p>
          <w:p w:rsidR="006E3D6B" w:rsidRDefault="006B279A">
            <w:pPr>
              <w:rPr>
                <w:rFonts w:eastAsia="Times New Roman"/>
              </w:rPr>
            </w:pPr>
            <w:r>
              <w:rPr>
                <w:rFonts w:eastAsia="Times New Roman"/>
                <w:lang w:val="sr-Cyrl-CS"/>
              </w:rPr>
              <w:t>јун 20</w:t>
            </w:r>
            <w:r>
              <w:rPr>
                <w:rFonts w:eastAsia="Times New Roman"/>
              </w:rPr>
              <w:t>24</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Одељењске старешине,</w:t>
            </w:r>
          </w:p>
          <w:p w:rsidR="006E3D6B" w:rsidRDefault="006B279A">
            <w:pPr>
              <w:rPr>
                <w:rFonts w:eastAsia="Times New Roman"/>
                <w:lang w:val="sr-Cyrl-CS"/>
              </w:rPr>
            </w:pPr>
            <w:r>
              <w:rPr>
                <w:rFonts w:eastAsia="Times New Roman"/>
                <w:lang w:val="sr-Cyrl-CS"/>
              </w:rPr>
              <w:t>Предметни наставници</w:t>
            </w:r>
          </w:p>
        </w:tc>
        <w:tc>
          <w:tcPr>
            <w:tcW w:w="2636" w:type="dxa"/>
          </w:tcPr>
          <w:p w:rsidR="006E3D6B" w:rsidRDefault="006B279A">
            <w:pPr>
              <w:rPr>
                <w:rFonts w:eastAsia="Times New Roman"/>
                <w:lang w:val="sr-Cyrl-CS"/>
              </w:rPr>
            </w:pPr>
            <w:r>
              <w:rPr>
                <w:rFonts w:eastAsia="Times New Roman"/>
                <w:lang w:val="sr-Cyrl-CS"/>
              </w:rPr>
              <w:t>Дневник допунске наставе,</w:t>
            </w:r>
          </w:p>
          <w:p w:rsidR="006E3D6B" w:rsidRDefault="006B279A">
            <w:pPr>
              <w:rPr>
                <w:rFonts w:eastAsia="Times New Roman"/>
                <w:lang w:val="sr-Cyrl-CS"/>
              </w:rPr>
            </w:pPr>
            <w:r>
              <w:rPr>
                <w:rFonts w:eastAsia="Times New Roman"/>
                <w:lang w:val="sr-Cyrl-CS"/>
              </w:rPr>
              <w:t>Педагошка евиденција наставниа</w:t>
            </w:r>
          </w:p>
        </w:tc>
      </w:tr>
      <w:tr w:rsidR="006E3D6B">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Анализа успеха на крају трећег квартала</w:t>
            </w:r>
          </w:p>
        </w:tc>
        <w:tc>
          <w:tcPr>
            <w:tcW w:w="2635" w:type="dxa"/>
          </w:tcPr>
          <w:p w:rsidR="006E3D6B" w:rsidRDefault="006E3D6B">
            <w:pPr>
              <w:rPr>
                <w:rFonts w:eastAsia="Times New Roman"/>
                <w:lang w:val="sr-Cyrl-CS"/>
              </w:rPr>
            </w:pPr>
          </w:p>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E3D6B">
            <w:pPr>
              <w:rPr>
                <w:rFonts w:eastAsia="Times New Roman"/>
                <w:lang w:val="sr-Cyrl-CS"/>
              </w:rPr>
            </w:pPr>
          </w:p>
          <w:p w:rsidR="006E3D6B" w:rsidRDefault="006B279A">
            <w:pPr>
              <w:rPr>
                <w:rFonts w:eastAsia="Times New Roman"/>
              </w:rPr>
            </w:pPr>
            <w:r>
              <w:rPr>
                <w:rFonts w:eastAsia="Times New Roman"/>
                <w:lang w:val="sr-Cyrl-CS"/>
              </w:rPr>
              <w:t>Март-април 20</w:t>
            </w:r>
            <w:r>
              <w:rPr>
                <w:rFonts w:eastAsia="Times New Roman"/>
              </w:rPr>
              <w:t>24</w:t>
            </w:r>
          </w:p>
        </w:tc>
        <w:tc>
          <w:tcPr>
            <w:tcW w:w="2635" w:type="dxa"/>
          </w:tcPr>
          <w:p w:rsidR="006E3D6B" w:rsidRDefault="006B279A">
            <w:pPr>
              <w:rPr>
                <w:rFonts w:eastAsia="Times New Roman"/>
                <w:lang w:val="sr-Cyrl-CS"/>
              </w:rPr>
            </w:pPr>
            <w:r>
              <w:rPr>
                <w:rFonts w:eastAsia="Times New Roman"/>
                <w:lang w:val="sr-Cyrl-CS"/>
              </w:rPr>
              <w:t>Председници одељењских већа и одељењске старешине</w:t>
            </w:r>
          </w:p>
          <w:p w:rsidR="006E3D6B" w:rsidRDefault="006B279A">
            <w:pPr>
              <w:rPr>
                <w:rFonts w:eastAsia="Times New Roman"/>
                <w:lang w:val="sr-Cyrl-CS"/>
              </w:rPr>
            </w:pPr>
            <w:r>
              <w:rPr>
                <w:rFonts w:eastAsia="Times New Roman"/>
                <w:lang w:val="sr-Cyrl-CS"/>
              </w:rPr>
              <w:t>Директор школе</w:t>
            </w:r>
          </w:p>
        </w:tc>
        <w:tc>
          <w:tcPr>
            <w:tcW w:w="2636" w:type="dxa"/>
          </w:tcPr>
          <w:p w:rsidR="006E3D6B" w:rsidRDefault="006B279A">
            <w:pPr>
              <w:rPr>
                <w:rFonts w:eastAsia="Times New Roman"/>
                <w:lang w:val="sr-Cyrl-CS"/>
              </w:rPr>
            </w:pPr>
            <w:r>
              <w:rPr>
                <w:rFonts w:eastAsia="Times New Roman"/>
                <w:lang w:val="sr-Cyrl-CS"/>
              </w:rPr>
              <w:t>Записник тима,</w:t>
            </w:r>
          </w:p>
          <w:p w:rsidR="006E3D6B" w:rsidRDefault="006B279A">
            <w:pPr>
              <w:rPr>
                <w:rFonts w:eastAsia="Times New Roman"/>
              </w:rPr>
            </w:pPr>
            <w:r>
              <w:rPr>
                <w:rFonts w:eastAsia="Times New Roman"/>
                <w:lang w:val="sr-Cyrl-CS"/>
              </w:rPr>
              <w:t>Евиденција психолога школе,записници са седница одељ.већа</w:t>
            </w:r>
          </w:p>
          <w:p w:rsidR="006E3D6B" w:rsidRDefault="006E3D6B">
            <w:pPr>
              <w:rPr>
                <w:rFonts w:eastAsia="Times New Roman"/>
              </w:rPr>
            </w:pPr>
          </w:p>
        </w:tc>
      </w:tr>
      <w:tr w:rsidR="006E3D6B">
        <w:tc>
          <w:tcPr>
            <w:tcW w:w="2635" w:type="dxa"/>
          </w:tcPr>
          <w:p w:rsidR="006E3D6B" w:rsidRDefault="006E3D6B">
            <w:pPr>
              <w:rPr>
                <w:rFonts w:eastAsia="Times New Roman"/>
              </w:rPr>
            </w:pPr>
          </w:p>
          <w:p w:rsidR="006E3D6B" w:rsidRDefault="006B279A">
            <w:pPr>
              <w:rPr>
                <w:rFonts w:eastAsia="Times New Roman"/>
                <w:lang w:val="sr-Cyrl-CS"/>
              </w:rPr>
            </w:pPr>
            <w:r>
              <w:rPr>
                <w:rFonts w:eastAsia="Times New Roman"/>
                <w:lang w:val="sr-Cyrl-CS"/>
              </w:rPr>
              <w:t>Састанак тима</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Мај   2024</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w:t>
            </w:r>
          </w:p>
        </w:tc>
        <w:tc>
          <w:tcPr>
            <w:tcW w:w="2636"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Записник тима</w:t>
            </w:r>
          </w:p>
        </w:tc>
      </w:tr>
      <w:tr w:rsidR="006E3D6B">
        <w:tc>
          <w:tcPr>
            <w:tcW w:w="2635" w:type="dxa"/>
          </w:tcPr>
          <w:p w:rsidR="006E3D6B" w:rsidRDefault="006B279A">
            <w:pPr>
              <w:rPr>
                <w:rFonts w:eastAsia="Times New Roman"/>
                <w:lang w:val="sr-Cyrl-CS"/>
              </w:rPr>
            </w:pPr>
            <w:r>
              <w:rPr>
                <w:rFonts w:eastAsia="Times New Roman"/>
                <w:lang w:val="sr-Cyrl-CS"/>
              </w:rPr>
              <w:t>Анализа напредовања ученика који су били обухваћени радом тима</w:t>
            </w:r>
          </w:p>
        </w:tc>
        <w:tc>
          <w:tcPr>
            <w:tcW w:w="2635" w:type="dxa"/>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Тим за подршку</w:t>
            </w:r>
          </w:p>
        </w:tc>
        <w:tc>
          <w:tcPr>
            <w:tcW w:w="2635" w:type="dxa"/>
          </w:tcPr>
          <w:p w:rsidR="006E3D6B" w:rsidRDefault="006E3D6B">
            <w:pPr>
              <w:rPr>
                <w:rFonts w:eastAsia="Times New Roman"/>
                <w:lang w:val="sr-Cyrl-CS"/>
              </w:rPr>
            </w:pPr>
          </w:p>
          <w:p w:rsidR="006E3D6B" w:rsidRDefault="006B279A">
            <w:pPr>
              <w:rPr>
                <w:rFonts w:eastAsia="Times New Roman"/>
              </w:rPr>
            </w:pPr>
            <w:r>
              <w:rPr>
                <w:rFonts w:eastAsia="Times New Roman"/>
                <w:lang w:val="sr-Cyrl-CS"/>
              </w:rPr>
              <w:t>Мај- јун20</w:t>
            </w:r>
            <w:r>
              <w:rPr>
                <w:rFonts w:eastAsia="Times New Roman"/>
              </w:rPr>
              <w:t>24</w:t>
            </w:r>
          </w:p>
          <w:p w:rsidR="006E3D6B" w:rsidRDefault="006E3D6B">
            <w:pPr>
              <w:rPr>
                <w:rFonts w:eastAsia="Times New Roman"/>
                <w:lang w:val="sr-Cyrl-CS"/>
              </w:rPr>
            </w:pPr>
          </w:p>
        </w:tc>
        <w:tc>
          <w:tcPr>
            <w:tcW w:w="2635" w:type="dxa"/>
          </w:tcPr>
          <w:p w:rsidR="006E3D6B" w:rsidRDefault="006B279A">
            <w:pPr>
              <w:rPr>
                <w:rFonts w:eastAsia="Times New Roman"/>
                <w:lang w:val="sr-Cyrl-CS"/>
              </w:rPr>
            </w:pPr>
            <w:r>
              <w:rPr>
                <w:rFonts w:eastAsia="Times New Roman"/>
                <w:lang w:val="sr-Cyrl-CS"/>
              </w:rPr>
              <w:t>Одељењске старешине,</w:t>
            </w:r>
          </w:p>
          <w:p w:rsidR="006E3D6B" w:rsidRDefault="006B279A">
            <w:pPr>
              <w:rPr>
                <w:rFonts w:eastAsia="Times New Roman"/>
                <w:lang w:val="sr-Cyrl-CS"/>
              </w:rPr>
            </w:pPr>
            <w:r>
              <w:rPr>
                <w:rFonts w:eastAsia="Times New Roman"/>
                <w:lang w:val="sr-Cyrl-CS"/>
              </w:rPr>
              <w:t>Предметни наставници</w:t>
            </w:r>
          </w:p>
        </w:tc>
        <w:tc>
          <w:tcPr>
            <w:tcW w:w="2636" w:type="dxa"/>
          </w:tcPr>
          <w:p w:rsidR="006E3D6B" w:rsidRDefault="006B279A">
            <w:pPr>
              <w:rPr>
                <w:rFonts w:eastAsia="Times New Roman"/>
                <w:lang w:val="sr-Cyrl-CS"/>
              </w:rPr>
            </w:pPr>
            <w:r>
              <w:rPr>
                <w:rFonts w:eastAsia="Times New Roman"/>
                <w:lang w:val="sr-Cyrl-CS"/>
              </w:rPr>
              <w:t>Записник тима,</w:t>
            </w:r>
          </w:p>
          <w:p w:rsidR="006E3D6B" w:rsidRDefault="006B279A">
            <w:pPr>
              <w:rPr>
                <w:rFonts w:eastAsia="Times New Roman"/>
                <w:lang w:val="sr-Cyrl-CS"/>
              </w:rPr>
            </w:pPr>
            <w:r>
              <w:rPr>
                <w:rFonts w:eastAsia="Times New Roman"/>
                <w:lang w:val="sr-Cyrl-CS"/>
              </w:rPr>
              <w:t>Педагошка евиденција наставника</w:t>
            </w:r>
          </w:p>
        </w:tc>
      </w:tr>
    </w:tbl>
    <w:p w:rsidR="006E3D6B" w:rsidRDefault="006E3D6B"/>
    <w:p w:rsidR="006E3D6B" w:rsidRDefault="006E3D6B"/>
    <w:p w:rsidR="006E3D6B" w:rsidRDefault="006B279A">
      <w:pPr>
        <w:pStyle w:val="Heading3"/>
        <w:rPr>
          <w:rFonts w:eastAsia="Times New Roman"/>
        </w:rPr>
      </w:pPr>
      <w:bookmarkStart w:id="99" w:name="_Toc145359487"/>
      <w:r>
        <w:rPr>
          <w:rFonts w:eastAsia="Times New Roman"/>
          <w:lang w:val="sr-Cyrl-CS"/>
        </w:rPr>
        <w:t>План Тима за сарадњу са Црвеним крстом и хуманитарним организацијама</w:t>
      </w:r>
      <w:bookmarkEnd w:id="99"/>
    </w:p>
    <w:p w:rsidR="006E3D6B" w:rsidRDefault="006E3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6948"/>
      </w:tblGrid>
      <w:tr w:rsidR="006E3D6B">
        <w:tc>
          <w:tcPr>
            <w:tcW w:w="2178" w:type="dxa"/>
            <w:shd w:val="clear" w:color="auto" w:fill="auto"/>
          </w:tcPr>
          <w:p w:rsidR="006E3D6B" w:rsidRDefault="006B279A">
            <w:pPr>
              <w:rPr>
                <w:rFonts w:eastAsia="Times New Roman"/>
                <w:lang w:val="sr-Cyrl-CS"/>
              </w:rPr>
            </w:pPr>
            <w:r>
              <w:rPr>
                <w:rFonts w:eastAsia="Times New Roman"/>
                <w:lang w:val="sr-Cyrl-CS"/>
              </w:rPr>
              <w:t>месец</w:t>
            </w:r>
          </w:p>
        </w:tc>
        <w:tc>
          <w:tcPr>
            <w:tcW w:w="8039" w:type="dxa"/>
            <w:shd w:val="clear" w:color="auto" w:fill="auto"/>
          </w:tcPr>
          <w:p w:rsidR="006E3D6B" w:rsidRDefault="006B279A">
            <w:pPr>
              <w:rPr>
                <w:rFonts w:eastAsia="Times New Roman"/>
                <w:lang w:val="sr-Cyrl-CS"/>
              </w:rPr>
            </w:pPr>
            <w:r>
              <w:rPr>
                <w:rFonts w:eastAsia="Times New Roman"/>
                <w:lang w:val="sr-Cyrl-CS"/>
              </w:rPr>
              <w:t>Активности</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СЕПТЕМБАР</w:t>
            </w:r>
          </w:p>
          <w:p w:rsidR="006E3D6B" w:rsidRDefault="006E3D6B">
            <w:pPr>
              <w:rPr>
                <w:rFonts w:eastAsia="Times New Roman"/>
                <w:lang w:val="sr-Cyrl-CS"/>
              </w:rPr>
            </w:pPr>
          </w:p>
        </w:tc>
        <w:tc>
          <w:tcPr>
            <w:tcW w:w="8039" w:type="dxa"/>
            <w:shd w:val="clear" w:color="auto" w:fill="auto"/>
          </w:tcPr>
          <w:p w:rsidR="006E3D6B" w:rsidRDefault="006B279A">
            <w:pPr>
              <w:rPr>
                <w:rFonts w:eastAsia="Times New Roman"/>
                <w:lang w:val="sr-Cyrl-CS"/>
              </w:rPr>
            </w:pPr>
            <w:r>
              <w:rPr>
                <w:rFonts w:eastAsia="Times New Roman"/>
                <w:lang w:val="sr-Cyrl-CS"/>
              </w:rPr>
              <w:t>- Конституисање тима</w:t>
            </w:r>
          </w:p>
          <w:p w:rsidR="006E3D6B" w:rsidRDefault="006B279A">
            <w:pPr>
              <w:rPr>
                <w:rFonts w:eastAsia="Times New Roman"/>
                <w:lang w:val="sr-Cyrl-CS"/>
              </w:rPr>
            </w:pPr>
            <w:r>
              <w:rPr>
                <w:rFonts w:eastAsia="Times New Roman"/>
                <w:lang w:val="sr-Cyrl-CS"/>
              </w:rPr>
              <w:t>- Утврђивање надлежности тима</w:t>
            </w:r>
          </w:p>
          <w:p w:rsidR="006E3D6B" w:rsidRDefault="006B279A">
            <w:pPr>
              <w:rPr>
                <w:rFonts w:eastAsia="Times New Roman"/>
                <w:lang w:val="sr-Cyrl-CS"/>
              </w:rPr>
            </w:pPr>
            <w:r>
              <w:rPr>
                <w:rFonts w:eastAsia="Times New Roman"/>
                <w:lang w:val="sr-Cyrl-CS"/>
              </w:rPr>
              <w:t>- Усвајање Годишњег плана</w:t>
            </w:r>
          </w:p>
          <w:p w:rsidR="006E3D6B" w:rsidRDefault="006B279A">
            <w:pPr>
              <w:rPr>
                <w:rFonts w:eastAsia="Times New Roman"/>
                <w:lang w:val="sr-Cyrl-CS"/>
              </w:rPr>
            </w:pPr>
            <w:r>
              <w:rPr>
                <w:rFonts w:eastAsia="Times New Roman"/>
                <w:lang w:val="sr-Cyrl-CS"/>
              </w:rPr>
              <w:t>- Усаглашавање планова и програма рада</w:t>
            </w:r>
          </w:p>
          <w:p w:rsidR="006E3D6B" w:rsidRDefault="006B279A">
            <w:pPr>
              <w:rPr>
                <w:rFonts w:eastAsia="Times New Roman"/>
                <w:lang w:val="sr-Cyrl-CS"/>
              </w:rPr>
            </w:pPr>
            <w:r>
              <w:rPr>
                <w:rFonts w:eastAsia="Times New Roman"/>
                <w:lang w:val="sr-Cyrl-CS"/>
              </w:rPr>
              <w:t>- Организовање Базара књига</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ОКТОБАР</w:t>
            </w:r>
          </w:p>
        </w:tc>
        <w:tc>
          <w:tcPr>
            <w:tcW w:w="8039" w:type="dxa"/>
            <w:shd w:val="clear" w:color="auto" w:fill="auto"/>
          </w:tcPr>
          <w:p w:rsidR="006E3D6B" w:rsidRDefault="006B279A">
            <w:pPr>
              <w:rPr>
                <w:rFonts w:eastAsia="Times New Roman"/>
                <w:lang w:val="sr-Cyrl-CS"/>
              </w:rPr>
            </w:pPr>
            <w:r>
              <w:rPr>
                <w:rFonts w:eastAsia="Times New Roman"/>
                <w:lang w:val="sr-Cyrl-CS"/>
              </w:rPr>
              <w:t xml:space="preserve">- Обележавање Месеца  старих, прикупљање средстава за личну хигијену </w:t>
            </w:r>
          </w:p>
        </w:tc>
      </w:tr>
      <w:tr w:rsidR="006E3D6B">
        <w:tc>
          <w:tcPr>
            <w:tcW w:w="2178" w:type="dxa"/>
            <w:shd w:val="clear" w:color="auto" w:fill="auto"/>
          </w:tcPr>
          <w:p w:rsidR="006E3D6B" w:rsidRDefault="006B279A">
            <w:pPr>
              <w:rPr>
                <w:rFonts w:eastAsia="Times New Roman"/>
              </w:rPr>
            </w:pPr>
            <w:r>
              <w:rPr>
                <w:rFonts w:eastAsia="Times New Roman"/>
                <w:lang w:val="sr-Cyrl-CS"/>
              </w:rPr>
              <w:t>НОВЕМБАР</w:t>
            </w:r>
          </w:p>
        </w:tc>
        <w:tc>
          <w:tcPr>
            <w:tcW w:w="8039" w:type="dxa"/>
            <w:shd w:val="clear" w:color="auto" w:fill="auto"/>
          </w:tcPr>
          <w:p w:rsidR="006E3D6B" w:rsidRDefault="006B279A">
            <w:pPr>
              <w:rPr>
                <w:rFonts w:eastAsia="Times New Roman"/>
                <w:lang w:val="sr-Cyrl-CS"/>
              </w:rPr>
            </w:pPr>
            <w:r>
              <w:rPr>
                <w:rFonts w:eastAsia="Times New Roman"/>
                <w:lang w:val="sr-Cyrl-CS"/>
              </w:rPr>
              <w:t>- Акција добровољног давања крви</w:t>
            </w:r>
          </w:p>
        </w:tc>
      </w:tr>
      <w:tr w:rsidR="006E3D6B">
        <w:tc>
          <w:tcPr>
            <w:tcW w:w="2178" w:type="dxa"/>
            <w:shd w:val="clear" w:color="auto" w:fill="auto"/>
          </w:tcPr>
          <w:p w:rsidR="006E3D6B" w:rsidRDefault="006B279A">
            <w:pPr>
              <w:rPr>
                <w:rFonts w:eastAsia="Times New Roman"/>
              </w:rPr>
            </w:pPr>
            <w:r>
              <w:rPr>
                <w:rFonts w:eastAsia="Times New Roman"/>
                <w:lang w:val="sr-Cyrl-CS"/>
              </w:rPr>
              <w:t>ДЕЦЕМБАР</w:t>
            </w:r>
          </w:p>
        </w:tc>
        <w:tc>
          <w:tcPr>
            <w:tcW w:w="8039" w:type="dxa"/>
            <w:shd w:val="clear" w:color="auto" w:fill="auto"/>
          </w:tcPr>
          <w:p w:rsidR="006E3D6B" w:rsidRDefault="006B279A">
            <w:pPr>
              <w:rPr>
                <w:rFonts w:eastAsia="Times New Roman"/>
              </w:rPr>
            </w:pPr>
            <w:r>
              <w:rPr>
                <w:rFonts w:eastAsia="Times New Roman"/>
                <w:lang w:val="sr-Cyrl-CS"/>
              </w:rPr>
              <w:t xml:space="preserve">- Акција прављења новогодишњих пакета </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ЈАНУАР</w:t>
            </w:r>
          </w:p>
          <w:p w:rsidR="006E3D6B" w:rsidRDefault="006E3D6B">
            <w:pPr>
              <w:rPr>
                <w:rFonts w:eastAsia="Times New Roman"/>
                <w:lang w:val="sr-Cyrl-CS"/>
              </w:rPr>
            </w:pPr>
          </w:p>
        </w:tc>
        <w:tc>
          <w:tcPr>
            <w:tcW w:w="8039" w:type="dxa"/>
            <w:shd w:val="clear" w:color="auto" w:fill="auto"/>
          </w:tcPr>
          <w:p w:rsidR="006E3D6B" w:rsidRDefault="006B279A">
            <w:pPr>
              <w:rPr>
                <w:rFonts w:eastAsia="Times New Roman"/>
                <w:lang w:val="sr-Cyrl-CS"/>
              </w:rPr>
            </w:pPr>
            <w:r>
              <w:rPr>
                <w:rFonts w:eastAsia="Times New Roman"/>
                <w:lang w:val="sr-Cyrl-CS"/>
              </w:rPr>
              <w:t>-  Хуманитарна акција за школску славу „Свети Сава“</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ФЕБРУАР</w:t>
            </w:r>
          </w:p>
          <w:p w:rsidR="006E3D6B" w:rsidRDefault="006E3D6B">
            <w:pPr>
              <w:rPr>
                <w:rFonts w:eastAsia="Times New Roman"/>
                <w:lang w:val="sr-Cyrl-CS"/>
              </w:rPr>
            </w:pPr>
          </w:p>
        </w:tc>
        <w:tc>
          <w:tcPr>
            <w:tcW w:w="8039" w:type="dxa"/>
            <w:shd w:val="clear" w:color="auto" w:fill="auto"/>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 Хуманитарна сарадња са Тимом борба против насиља</w:t>
            </w:r>
          </w:p>
          <w:p w:rsidR="006E3D6B" w:rsidRDefault="006B279A">
            <w:pPr>
              <w:rPr>
                <w:rFonts w:eastAsia="Times New Roman"/>
                <w:lang w:val="sr-Cyrl-CS"/>
              </w:rPr>
            </w:pPr>
            <w:r>
              <w:rPr>
                <w:rFonts w:eastAsia="Times New Roman"/>
                <w:lang w:val="sr-Cyrl-CS"/>
              </w:rPr>
              <w:lastRenderedPageBreak/>
              <w:t>- Хуманитарна акција за Дана љубави</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lastRenderedPageBreak/>
              <w:t>МАРТ</w:t>
            </w:r>
          </w:p>
          <w:p w:rsidR="006E3D6B" w:rsidRDefault="006E3D6B">
            <w:pPr>
              <w:rPr>
                <w:rFonts w:eastAsia="Times New Roman"/>
                <w:lang w:val="sr-Cyrl-CS"/>
              </w:rPr>
            </w:pPr>
          </w:p>
        </w:tc>
        <w:tc>
          <w:tcPr>
            <w:tcW w:w="8039" w:type="dxa"/>
            <w:shd w:val="clear" w:color="auto" w:fill="auto"/>
          </w:tcPr>
          <w:p w:rsidR="006E3D6B" w:rsidRDefault="006B279A">
            <w:pPr>
              <w:rPr>
                <w:rFonts w:eastAsia="Times New Roman"/>
                <w:lang w:val="sr-Cyrl-CS"/>
              </w:rPr>
            </w:pPr>
            <w:r>
              <w:rPr>
                <w:rFonts w:eastAsia="Times New Roman"/>
                <w:lang w:val="sr-Cyrl-CS"/>
              </w:rPr>
              <w:t>- Акција добровољног давања крви</w:t>
            </w:r>
          </w:p>
        </w:tc>
      </w:tr>
      <w:tr w:rsidR="006E3D6B">
        <w:tc>
          <w:tcPr>
            <w:tcW w:w="2178" w:type="dxa"/>
            <w:shd w:val="clear" w:color="auto" w:fill="auto"/>
          </w:tcPr>
          <w:p w:rsidR="006E3D6B" w:rsidRDefault="006B279A">
            <w:pPr>
              <w:rPr>
                <w:rFonts w:eastAsia="Times New Roman"/>
                <w:lang w:val="sr-Cyrl-CS"/>
              </w:rPr>
            </w:pPr>
            <w:r>
              <w:rPr>
                <w:rFonts w:eastAsia="Times New Roman"/>
                <w:lang w:val="sr-Cyrl-CS"/>
              </w:rPr>
              <w:t>АПРИЛ</w:t>
            </w:r>
          </w:p>
          <w:p w:rsidR="006E3D6B" w:rsidRDefault="006E3D6B">
            <w:pPr>
              <w:rPr>
                <w:rFonts w:eastAsia="Times New Roman"/>
                <w:lang w:val="sr-Cyrl-CS"/>
              </w:rPr>
            </w:pPr>
          </w:p>
        </w:tc>
        <w:tc>
          <w:tcPr>
            <w:tcW w:w="8039" w:type="dxa"/>
            <w:shd w:val="clear" w:color="auto" w:fill="auto"/>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 xml:space="preserve"> - Организовање хуманитарних турнира у спорту</w:t>
            </w:r>
          </w:p>
          <w:p w:rsidR="006E3D6B" w:rsidRDefault="006E3D6B">
            <w:pPr>
              <w:rPr>
                <w:rFonts w:eastAsia="Times New Roman"/>
                <w:lang w:val="sr-Cyrl-CS"/>
              </w:rPr>
            </w:pPr>
          </w:p>
        </w:tc>
      </w:tr>
      <w:tr w:rsidR="006E3D6B">
        <w:trPr>
          <w:trHeight w:val="1025"/>
        </w:trPr>
        <w:tc>
          <w:tcPr>
            <w:tcW w:w="2178" w:type="dxa"/>
            <w:shd w:val="clear" w:color="auto" w:fill="auto"/>
          </w:tcPr>
          <w:p w:rsidR="006E3D6B" w:rsidRDefault="006B279A">
            <w:pPr>
              <w:rPr>
                <w:rFonts w:eastAsia="Times New Roman"/>
                <w:lang w:val="sr-Cyrl-CS"/>
              </w:rPr>
            </w:pPr>
            <w:r>
              <w:rPr>
                <w:rFonts w:eastAsia="Times New Roman"/>
                <w:lang w:val="sr-Cyrl-CS"/>
              </w:rPr>
              <w:t>МАЈ</w:t>
            </w:r>
          </w:p>
          <w:p w:rsidR="006E3D6B" w:rsidRDefault="006E3D6B">
            <w:pPr>
              <w:rPr>
                <w:rFonts w:eastAsia="Times New Roman"/>
                <w:lang w:val="sr-Cyrl-CS"/>
              </w:rPr>
            </w:pPr>
          </w:p>
        </w:tc>
        <w:tc>
          <w:tcPr>
            <w:tcW w:w="8039" w:type="dxa"/>
            <w:shd w:val="clear" w:color="auto" w:fill="auto"/>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 Организовање хуманитарних турнира у спорту</w:t>
            </w:r>
          </w:p>
          <w:p w:rsidR="006E3D6B" w:rsidRDefault="006E3D6B">
            <w:pPr>
              <w:rPr>
                <w:rFonts w:eastAsia="Times New Roman"/>
                <w:lang w:val="sr-Cyrl-CS"/>
              </w:rPr>
            </w:pPr>
          </w:p>
        </w:tc>
      </w:tr>
      <w:tr w:rsidR="006E3D6B">
        <w:trPr>
          <w:trHeight w:val="620"/>
        </w:trPr>
        <w:tc>
          <w:tcPr>
            <w:tcW w:w="2178" w:type="dxa"/>
            <w:shd w:val="clear" w:color="auto" w:fill="auto"/>
          </w:tcPr>
          <w:p w:rsidR="006E3D6B" w:rsidRDefault="006B279A">
            <w:pPr>
              <w:rPr>
                <w:rFonts w:eastAsia="Times New Roman"/>
                <w:lang w:val="sr-Cyrl-CS"/>
              </w:rPr>
            </w:pPr>
            <w:r>
              <w:rPr>
                <w:rFonts w:eastAsia="Times New Roman"/>
                <w:lang w:val="sr-Cyrl-CS"/>
              </w:rPr>
              <w:t>ЈУН</w:t>
            </w:r>
          </w:p>
          <w:p w:rsidR="006E3D6B" w:rsidRDefault="006E3D6B">
            <w:pPr>
              <w:rPr>
                <w:rFonts w:eastAsia="Times New Roman"/>
                <w:lang w:val="sr-Cyrl-CS"/>
              </w:rPr>
            </w:pPr>
          </w:p>
        </w:tc>
        <w:tc>
          <w:tcPr>
            <w:tcW w:w="8039" w:type="dxa"/>
            <w:shd w:val="clear" w:color="auto" w:fill="auto"/>
          </w:tcPr>
          <w:p w:rsidR="006E3D6B" w:rsidRDefault="006B279A">
            <w:pPr>
              <w:rPr>
                <w:rFonts w:eastAsia="Times New Roman"/>
                <w:lang w:val="sr-Cyrl-CS"/>
              </w:rPr>
            </w:pPr>
            <w:r>
              <w:rPr>
                <w:rFonts w:eastAsia="Times New Roman"/>
                <w:lang w:val="sr-Cyrl-CS"/>
              </w:rPr>
              <w:t>- План рада за школску 2023/ 2024 годину</w:t>
            </w:r>
          </w:p>
          <w:p w:rsidR="006E3D6B" w:rsidRDefault="006E3D6B">
            <w:pPr>
              <w:rPr>
                <w:rFonts w:eastAsia="Times New Roman"/>
                <w:lang w:val="sr-Cyrl-CS"/>
              </w:rPr>
            </w:pPr>
          </w:p>
        </w:tc>
      </w:tr>
      <w:tr w:rsidR="006E3D6B">
        <w:tc>
          <w:tcPr>
            <w:tcW w:w="2178" w:type="dxa"/>
            <w:shd w:val="clear" w:color="auto" w:fill="auto"/>
          </w:tcPr>
          <w:p w:rsidR="006E3D6B" w:rsidRDefault="006B279A">
            <w:pPr>
              <w:rPr>
                <w:rFonts w:eastAsia="Times New Roman"/>
                <w:lang w:val="sr-Cyrl-CS"/>
              </w:rPr>
            </w:pPr>
            <w:r>
              <w:rPr>
                <w:rFonts w:eastAsia="Times New Roman"/>
              </w:rPr>
              <w:t>АВГУСТ</w:t>
            </w:r>
          </w:p>
          <w:p w:rsidR="006E3D6B" w:rsidRDefault="006E3D6B">
            <w:pPr>
              <w:rPr>
                <w:rFonts w:eastAsia="Times New Roman"/>
                <w:lang w:val="sr-Cyrl-CS"/>
              </w:rPr>
            </w:pPr>
          </w:p>
        </w:tc>
        <w:tc>
          <w:tcPr>
            <w:tcW w:w="8039" w:type="dxa"/>
            <w:shd w:val="clear" w:color="auto" w:fill="auto"/>
          </w:tcPr>
          <w:p w:rsidR="006E3D6B" w:rsidRDefault="006B279A">
            <w:pPr>
              <w:jc w:val="center"/>
              <w:rPr>
                <w:rFonts w:eastAsia="Times New Roman"/>
                <w:lang w:val="sr-Cyrl-CS"/>
              </w:rPr>
            </w:pPr>
            <w:r>
              <w:rPr>
                <w:rFonts w:eastAsia="Times New Roman"/>
                <w:lang w:val="sr-Cyrl-CS"/>
              </w:rPr>
              <w:t>/</w:t>
            </w:r>
          </w:p>
        </w:tc>
      </w:tr>
      <w:tr w:rsidR="006E3D6B">
        <w:tc>
          <w:tcPr>
            <w:tcW w:w="2178" w:type="dxa"/>
            <w:shd w:val="clear" w:color="auto" w:fill="auto"/>
          </w:tcPr>
          <w:p w:rsidR="006E3D6B" w:rsidRDefault="006B279A">
            <w:pPr>
              <w:rPr>
                <w:rFonts w:eastAsia="Times New Roman"/>
              </w:rPr>
            </w:pPr>
            <w:r>
              <w:rPr>
                <w:rFonts w:eastAsia="Times New Roman"/>
              </w:rPr>
              <w:t>НАПОМЕНА:</w:t>
            </w:r>
          </w:p>
        </w:tc>
        <w:tc>
          <w:tcPr>
            <w:tcW w:w="8039" w:type="dxa"/>
            <w:shd w:val="clear" w:color="auto" w:fill="auto"/>
          </w:tcPr>
          <w:p w:rsidR="006E3D6B" w:rsidRDefault="006B279A">
            <w:pPr>
              <w:rPr>
                <w:rFonts w:eastAsia="Times New Roman"/>
                <w:lang w:val="sr-Cyrl-CS"/>
              </w:rPr>
            </w:pPr>
            <w:r>
              <w:rPr>
                <w:rFonts w:eastAsia="Times New Roman"/>
                <w:lang w:val="sr-Cyrl-CS"/>
              </w:rPr>
              <w:t xml:space="preserve">У ТОКУ ГОДИНЕ КОНТИНУИРАНО СЕ СПРОВОДИ ПРИКУПЉАЊЕ ЧЕПОВА И БАТЕРИЈА </w:t>
            </w:r>
          </w:p>
        </w:tc>
      </w:tr>
    </w:tbl>
    <w:p w:rsidR="006E3D6B" w:rsidRDefault="006E3D6B"/>
    <w:p w:rsidR="006E3D6B" w:rsidRDefault="006E3D6B"/>
    <w:p w:rsidR="006E3D6B" w:rsidRDefault="006B279A">
      <w:pPr>
        <w:pStyle w:val="Heading3"/>
        <w:rPr>
          <w:rFonts w:eastAsia="Times New Roman"/>
        </w:rPr>
      </w:pPr>
      <w:bookmarkStart w:id="100" w:name="_Toc145359488"/>
      <w:r>
        <w:rPr>
          <w:rFonts w:eastAsia="Times New Roman"/>
          <w:lang w:val="sr-Cyrl-CS"/>
        </w:rPr>
        <w:t>План  Тима за бригу о уређењу школског простора</w:t>
      </w:r>
      <w:bookmarkEnd w:id="100"/>
    </w:p>
    <w:p w:rsidR="006E3D6B" w:rsidRDefault="006E3D6B"/>
    <w:tbl>
      <w:tblPr>
        <w:tblStyle w:val="TableGrid14"/>
        <w:tblW w:w="8968" w:type="dxa"/>
        <w:tblLayout w:type="fixed"/>
        <w:tblLook w:val="04A0" w:firstRow="1" w:lastRow="0" w:firstColumn="1" w:lastColumn="0" w:noHBand="0" w:noVBand="1"/>
      </w:tblPr>
      <w:tblGrid>
        <w:gridCol w:w="1548"/>
        <w:gridCol w:w="4685"/>
        <w:gridCol w:w="2735"/>
      </w:tblGrid>
      <w:tr w:rsidR="006E3D6B">
        <w:trPr>
          <w:cantSplit/>
          <w:trHeight w:val="664"/>
        </w:trPr>
        <w:tc>
          <w:tcPr>
            <w:tcW w:w="1548" w:type="dxa"/>
          </w:tcPr>
          <w:p w:rsidR="006E3D6B" w:rsidRDefault="006B279A">
            <w:pPr>
              <w:spacing w:line="240" w:lineRule="auto"/>
              <w:rPr>
                <w:rFonts w:eastAsia="Times New Roman"/>
                <w:sz w:val="20"/>
                <w:szCs w:val="20"/>
              </w:rPr>
            </w:pPr>
            <w:r>
              <w:rPr>
                <w:rFonts w:eastAsia="Times New Roman"/>
                <w:sz w:val="20"/>
                <w:szCs w:val="20"/>
              </w:rPr>
              <w:t>Време</w:t>
            </w:r>
          </w:p>
          <w:p w:rsidR="006E3D6B" w:rsidRDefault="006B279A">
            <w:pPr>
              <w:spacing w:line="240" w:lineRule="auto"/>
              <w:rPr>
                <w:rFonts w:eastAsia="Times New Roman"/>
                <w:sz w:val="20"/>
                <w:szCs w:val="20"/>
              </w:rPr>
            </w:pPr>
            <w:r>
              <w:rPr>
                <w:rFonts w:eastAsia="Times New Roman"/>
                <w:sz w:val="20"/>
                <w:szCs w:val="20"/>
              </w:rPr>
              <w:t>реализације</w:t>
            </w:r>
          </w:p>
        </w:tc>
        <w:tc>
          <w:tcPr>
            <w:tcW w:w="4685" w:type="dxa"/>
          </w:tcPr>
          <w:p w:rsidR="006E3D6B" w:rsidRDefault="006B279A">
            <w:pPr>
              <w:spacing w:line="240" w:lineRule="auto"/>
              <w:rPr>
                <w:rFonts w:eastAsia="Times New Roman"/>
                <w:sz w:val="20"/>
                <w:szCs w:val="20"/>
              </w:rPr>
            </w:pPr>
            <w:r>
              <w:rPr>
                <w:rFonts w:eastAsia="Times New Roman"/>
                <w:sz w:val="20"/>
                <w:szCs w:val="20"/>
              </w:rPr>
              <w:t>Садржајактивности</w:t>
            </w:r>
          </w:p>
        </w:tc>
        <w:tc>
          <w:tcPr>
            <w:tcW w:w="2735" w:type="dxa"/>
          </w:tcPr>
          <w:p w:rsidR="006E3D6B" w:rsidRDefault="006B279A">
            <w:pPr>
              <w:spacing w:line="240" w:lineRule="auto"/>
              <w:rPr>
                <w:rFonts w:eastAsia="Times New Roman"/>
                <w:sz w:val="20"/>
                <w:szCs w:val="20"/>
              </w:rPr>
            </w:pPr>
            <w:r>
              <w:rPr>
                <w:rFonts w:eastAsia="Times New Roman"/>
                <w:sz w:val="20"/>
                <w:szCs w:val="20"/>
              </w:rPr>
              <w:t>Носиоциактивности</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Септембар</w:t>
            </w:r>
          </w:p>
        </w:tc>
        <w:tc>
          <w:tcPr>
            <w:tcW w:w="4685"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Формирање тима</w:t>
            </w:r>
          </w:p>
          <w:p w:rsidR="006E3D6B" w:rsidRDefault="006B279A">
            <w:pPr>
              <w:spacing w:line="240" w:lineRule="auto"/>
              <w:rPr>
                <w:rFonts w:eastAsia="Calibri"/>
                <w:sz w:val="20"/>
                <w:szCs w:val="20"/>
              </w:rPr>
            </w:pPr>
            <w:r>
              <w:rPr>
                <w:rFonts w:eastAsia="Calibri"/>
                <w:sz w:val="20"/>
                <w:szCs w:val="20"/>
              </w:rPr>
              <w:t>Доношење годишњег плана рада тима</w:t>
            </w:r>
          </w:p>
          <w:p w:rsidR="006E3D6B" w:rsidRDefault="006B279A">
            <w:pPr>
              <w:spacing w:line="240" w:lineRule="auto"/>
              <w:rPr>
                <w:rFonts w:eastAsia="Calibri"/>
                <w:sz w:val="20"/>
                <w:szCs w:val="20"/>
              </w:rPr>
            </w:pPr>
            <w:r>
              <w:rPr>
                <w:rFonts w:eastAsia="Calibri"/>
                <w:sz w:val="20"/>
                <w:szCs w:val="20"/>
              </w:rPr>
              <w:t>Уређење кабинета за здравствену негу за нову школску годину</w:t>
            </w:r>
          </w:p>
          <w:p w:rsidR="006E3D6B" w:rsidRDefault="006B279A">
            <w:pPr>
              <w:spacing w:line="240" w:lineRule="auto"/>
              <w:rPr>
                <w:rFonts w:eastAsia="Calibri"/>
                <w:sz w:val="20"/>
                <w:szCs w:val="20"/>
              </w:rPr>
            </w:pPr>
            <w:r>
              <w:rPr>
                <w:rFonts w:eastAsia="Calibri"/>
                <w:sz w:val="20"/>
                <w:szCs w:val="20"/>
              </w:rPr>
              <w:t>Учествовање у манифестацији  „Дај педалу раку“</w:t>
            </w:r>
          </w:p>
          <w:p w:rsidR="006E3D6B" w:rsidRDefault="006E3D6B">
            <w:pPr>
              <w:spacing w:line="240" w:lineRule="auto"/>
              <w:rPr>
                <w:rFonts w:eastAsia="Calibri"/>
                <w:sz w:val="20"/>
                <w:szCs w:val="20"/>
              </w:rPr>
            </w:pPr>
          </w:p>
        </w:tc>
        <w:tc>
          <w:tcPr>
            <w:tcW w:w="2735" w:type="dxa"/>
          </w:tcPr>
          <w:p w:rsidR="006E3D6B" w:rsidRDefault="006B279A">
            <w:pPr>
              <w:spacing w:line="240" w:lineRule="auto"/>
              <w:rPr>
                <w:rFonts w:eastAsia="Calibri"/>
                <w:sz w:val="20"/>
                <w:szCs w:val="20"/>
              </w:rPr>
            </w:pPr>
            <w:r>
              <w:rPr>
                <w:rFonts w:eastAsia="Calibri"/>
                <w:sz w:val="20"/>
                <w:szCs w:val="20"/>
              </w:rPr>
              <w:t>Чланови тима за уређење школског простора</w:t>
            </w:r>
          </w:p>
          <w:p w:rsidR="006E3D6B" w:rsidRDefault="006B279A">
            <w:pPr>
              <w:spacing w:line="240" w:lineRule="auto"/>
              <w:rPr>
                <w:rFonts w:eastAsia="Calibri"/>
                <w:sz w:val="20"/>
                <w:szCs w:val="20"/>
              </w:rPr>
            </w:pPr>
            <w:r>
              <w:rPr>
                <w:rFonts w:eastAsia="Calibri"/>
                <w:sz w:val="20"/>
                <w:szCs w:val="20"/>
              </w:rPr>
              <w:t>Наставници здравствене неге</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Октобар</w:t>
            </w:r>
          </w:p>
        </w:tc>
        <w:tc>
          <w:tcPr>
            <w:tcW w:w="4685"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Сређивање саксијског цвећа у холу школе</w:t>
            </w:r>
          </w:p>
        </w:tc>
        <w:tc>
          <w:tcPr>
            <w:tcW w:w="2735" w:type="dxa"/>
          </w:tcPr>
          <w:p w:rsidR="006E3D6B" w:rsidRDefault="006B279A">
            <w:pPr>
              <w:spacing w:line="240" w:lineRule="auto"/>
              <w:rPr>
                <w:rFonts w:eastAsia="Calibri"/>
                <w:sz w:val="20"/>
                <w:szCs w:val="20"/>
              </w:rPr>
            </w:pPr>
            <w:r>
              <w:rPr>
                <w:rFonts w:eastAsia="Calibri"/>
                <w:sz w:val="20"/>
                <w:szCs w:val="20"/>
              </w:rPr>
              <w:t>Чланови тима за уређење школског простора</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Новембар</w:t>
            </w:r>
          </w:p>
        </w:tc>
        <w:tc>
          <w:tcPr>
            <w:tcW w:w="4685" w:type="dxa"/>
          </w:tcPr>
          <w:p w:rsidR="006E3D6B" w:rsidRDefault="006E3D6B">
            <w:pPr>
              <w:spacing w:line="240" w:lineRule="auto"/>
              <w:rPr>
                <w:rFonts w:eastAsia="Calibri"/>
                <w:sz w:val="20"/>
                <w:szCs w:val="20"/>
              </w:rPr>
            </w:pPr>
          </w:p>
          <w:p w:rsidR="006E3D6B" w:rsidRDefault="006B279A">
            <w:pPr>
              <w:spacing w:line="240" w:lineRule="auto"/>
              <w:rPr>
                <w:rFonts w:eastAsia="Calibri"/>
                <w:b/>
                <w:sz w:val="20"/>
                <w:szCs w:val="20"/>
              </w:rPr>
            </w:pPr>
            <w:r>
              <w:rPr>
                <w:rFonts w:eastAsia="Calibri"/>
                <w:sz w:val="20"/>
                <w:szCs w:val="20"/>
              </w:rPr>
              <w:t>Замена паноа који су оштећени и качење нових</w:t>
            </w:r>
          </w:p>
          <w:p w:rsidR="006E3D6B" w:rsidRDefault="006B279A">
            <w:pPr>
              <w:spacing w:line="240" w:lineRule="auto"/>
              <w:rPr>
                <w:rFonts w:eastAsia="Calibri"/>
                <w:b/>
                <w:sz w:val="20"/>
                <w:szCs w:val="20"/>
              </w:rPr>
            </w:pPr>
            <w:r>
              <w:rPr>
                <w:rFonts w:eastAsia="Calibri"/>
                <w:sz w:val="20"/>
                <w:szCs w:val="20"/>
              </w:rPr>
              <w:t>Састанак тима поводом Новогодишњег украшавања школе</w:t>
            </w:r>
          </w:p>
          <w:p w:rsidR="006E3D6B" w:rsidRDefault="006E3D6B">
            <w:pPr>
              <w:spacing w:line="240" w:lineRule="auto"/>
              <w:rPr>
                <w:rFonts w:eastAsia="Calibri"/>
                <w:sz w:val="20"/>
                <w:szCs w:val="20"/>
              </w:rPr>
            </w:pPr>
          </w:p>
        </w:tc>
        <w:tc>
          <w:tcPr>
            <w:tcW w:w="2735" w:type="dxa"/>
          </w:tcPr>
          <w:p w:rsidR="006E3D6B" w:rsidRDefault="006B279A">
            <w:pPr>
              <w:spacing w:line="240" w:lineRule="auto"/>
              <w:rPr>
                <w:rFonts w:eastAsia="Calibri"/>
                <w:sz w:val="20"/>
                <w:szCs w:val="20"/>
              </w:rPr>
            </w:pPr>
            <w:r>
              <w:rPr>
                <w:rFonts w:eastAsia="Calibri"/>
                <w:sz w:val="20"/>
                <w:szCs w:val="20"/>
              </w:rPr>
              <w:t xml:space="preserve">Чланови тима за уређење школског простора </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Децембар</w:t>
            </w:r>
          </w:p>
        </w:tc>
        <w:tc>
          <w:tcPr>
            <w:tcW w:w="4685" w:type="dxa"/>
          </w:tcPr>
          <w:p w:rsidR="006E3D6B" w:rsidRDefault="006E3D6B">
            <w:pPr>
              <w:spacing w:line="240" w:lineRule="auto"/>
              <w:rPr>
                <w:rFonts w:eastAsia="Calibri"/>
                <w:sz w:val="20"/>
                <w:szCs w:val="20"/>
              </w:rPr>
            </w:pPr>
          </w:p>
          <w:p w:rsidR="006E3D6B" w:rsidRDefault="006B279A">
            <w:pPr>
              <w:spacing w:line="240" w:lineRule="auto"/>
              <w:rPr>
                <w:rFonts w:eastAsia="Calibri"/>
                <w:sz w:val="20"/>
                <w:szCs w:val="20"/>
              </w:rPr>
            </w:pPr>
            <w:r>
              <w:rPr>
                <w:rFonts w:eastAsia="Calibri"/>
                <w:sz w:val="20"/>
                <w:szCs w:val="20"/>
              </w:rPr>
              <w:t xml:space="preserve">Новогодишња декорација школе,куповина нових украса </w:t>
            </w:r>
          </w:p>
          <w:p w:rsidR="006E3D6B" w:rsidRDefault="006E3D6B">
            <w:pPr>
              <w:spacing w:line="240" w:lineRule="auto"/>
              <w:rPr>
                <w:rFonts w:eastAsia="Calibri"/>
                <w:sz w:val="20"/>
                <w:szCs w:val="20"/>
              </w:rPr>
            </w:pPr>
          </w:p>
        </w:tc>
        <w:tc>
          <w:tcPr>
            <w:tcW w:w="2735" w:type="dxa"/>
          </w:tcPr>
          <w:p w:rsidR="006E3D6B" w:rsidRDefault="006B279A">
            <w:pPr>
              <w:spacing w:line="240" w:lineRule="auto"/>
              <w:rPr>
                <w:rFonts w:eastAsia="Calibri"/>
                <w:sz w:val="20"/>
                <w:szCs w:val="20"/>
              </w:rPr>
            </w:pPr>
            <w:r>
              <w:rPr>
                <w:rFonts w:eastAsia="Calibri"/>
                <w:sz w:val="20"/>
                <w:szCs w:val="20"/>
              </w:rPr>
              <w:t xml:space="preserve">Чланови тима за уређење школског простора </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lastRenderedPageBreak/>
              <w:t>Јануар</w:t>
            </w:r>
          </w:p>
        </w:tc>
        <w:tc>
          <w:tcPr>
            <w:tcW w:w="4685" w:type="dxa"/>
          </w:tcPr>
          <w:p w:rsidR="006E3D6B" w:rsidRDefault="006B279A">
            <w:pPr>
              <w:spacing w:line="240" w:lineRule="auto"/>
              <w:rPr>
                <w:rFonts w:eastAsia="Calibri"/>
                <w:sz w:val="20"/>
                <w:szCs w:val="20"/>
              </w:rPr>
            </w:pPr>
            <w:r>
              <w:rPr>
                <w:rFonts w:eastAsia="Calibri"/>
                <w:sz w:val="20"/>
                <w:szCs w:val="20"/>
              </w:rPr>
              <w:t>Распремање новогодишње декорације</w:t>
            </w:r>
          </w:p>
          <w:p w:rsidR="006E3D6B" w:rsidRDefault="006B279A">
            <w:pPr>
              <w:spacing w:line="240" w:lineRule="auto"/>
              <w:rPr>
                <w:rFonts w:eastAsia="Calibri"/>
                <w:sz w:val="20"/>
                <w:szCs w:val="20"/>
              </w:rPr>
            </w:pPr>
            <w:r>
              <w:rPr>
                <w:rFonts w:eastAsia="Calibri"/>
                <w:sz w:val="20"/>
                <w:szCs w:val="20"/>
              </w:rPr>
              <w:t>Уређење школског простора поводом прославе школске славе Свети Сава</w:t>
            </w:r>
          </w:p>
          <w:p w:rsidR="006E3D6B" w:rsidRDefault="006E3D6B">
            <w:pPr>
              <w:spacing w:line="240" w:lineRule="auto"/>
              <w:rPr>
                <w:rFonts w:eastAsia="Times New Roman"/>
                <w:sz w:val="20"/>
                <w:szCs w:val="20"/>
              </w:rPr>
            </w:pPr>
          </w:p>
        </w:tc>
        <w:tc>
          <w:tcPr>
            <w:tcW w:w="2735" w:type="dxa"/>
          </w:tcPr>
          <w:p w:rsidR="006E3D6B" w:rsidRDefault="006B279A">
            <w:pPr>
              <w:spacing w:line="240" w:lineRule="auto"/>
              <w:rPr>
                <w:rFonts w:eastAsia="Calibri"/>
                <w:sz w:val="20"/>
                <w:szCs w:val="20"/>
              </w:rPr>
            </w:pPr>
            <w:r>
              <w:rPr>
                <w:rFonts w:eastAsia="Calibri"/>
                <w:sz w:val="20"/>
                <w:szCs w:val="20"/>
              </w:rPr>
              <w:t>-Чланови тима за уређење школског простора у сарадњи са Директором и осталим професорима школе</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Фебруар</w:t>
            </w:r>
          </w:p>
        </w:tc>
        <w:tc>
          <w:tcPr>
            <w:tcW w:w="4685" w:type="dxa"/>
          </w:tcPr>
          <w:p w:rsidR="006E3D6B" w:rsidRDefault="006B279A">
            <w:pPr>
              <w:spacing w:line="240" w:lineRule="auto"/>
              <w:rPr>
                <w:rFonts w:eastAsia="Calibri"/>
                <w:sz w:val="20"/>
                <w:szCs w:val="20"/>
              </w:rPr>
            </w:pPr>
            <w:r>
              <w:rPr>
                <w:rFonts w:eastAsia="Calibri"/>
                <w:sz w:val="20"/>
                <w:szCs w:val="20"/>
              </w:rPr>
              <w:t>Уређење школског простора за одржавање приредбе Дан љубави и обележавања Дана ружичастих мајци</w:t>
            </w:r>
          </w:p>
          <w:p w:rsidR="006E3D6B" w:rsidRDefault="006E3D6B">
            <w:pPr>
              <w:spacing w:line="240" w:lineRule="auto"/>
              <w:rPr>
                <w:rFonts w:eastAsia="Calibri"/>
                <w:sz w:val="20"/>
                <w:szCs w:val="20"/>
              </w:rPr>
            </w:pPr>
          </w:p>
        </w:tc>
        <w:tc>
          <w:tcPr>
            <w:tcW w:w="2735" w:type="dxa"/>
          </w:tcPr>
          <w:p w:rsidR="006E3D6B" w:rsidRDefault="006B279A">
            <w:pPr>
              <w:spacing w:line="240" w:lineRule="auto"/>
              <w:rPr>
                <w:rFonts w:eastAsia="Calibri"/>
                <w:sz w:val="20"/>
                <w:szCs w:val="20"/>
              </w:rPr>
            </w:pPr>
            <w:r>
              <w:rPr>
                <w:rFonts w:eastAsia="Calibri"/>
                <w:sz w:val="20"/>
                <w:szCs w:val="20"/>
              </w:rPr>
              <w:t>Чланови тима за уређење школског простора у сарадњи са професорима школе и хуманитарним тимом</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Март</w:t>
            </w:r>
          </w:p>
        </w:tc>
        <w:tc>
          <w:tcPr>
            <w:tcW w:w="4685" w:type="dxa"/>
          </w:tcPr>
          <w:p w:rsidR="006E3D6B" w:rsidRDefault="006B279A">
            <w:pPr>
              <w:spacing w:line="240" w:lineRule="auto"/>
              <w:rPr>
                <w:rFonts w:eastAsia="Calibri"/>
                <w:sz w:val="20"/>
                <w:szCs w:val="20"/>
              </w:rPr>
            </w:pPr>
            <w:r>
              <w:rPr>
                <w:rFonts w:eastAsia="Calibri"/>
                <w:sz w:val="20"/>
                <w:szCs w:val="20"/>
              </w:rPr>
              <w:t>Састанак тима ради планирања пролећног сређивања школског дворишта</w:t>
            </w:r>
          </w:p>
          <w:p w:rsidR="006E3D6B" w:rsidRDefault="006E3D6B">
            <w:pPr>
              <w:spacing w:line="240" w:lineRule="auto"/>
              <w:rPr>
                <w:rFonts w:eastAsia="Times New Roman"/>
                <w:sz w:val="20"/>
                <w:szCs w:val="20"/>
              </w:rPr>
            </w:pPr>
          </w:p>
          <w:p w:rsidR="006E3D6B" w:rsidRDefault="006E3D6B">
            <w:pPr>
              <w:spacing w:line="240" w:lineRule="auto"/>
              <w:rPr>
                <w:rFonts w:eastAsia="Calibri"/>
                <w:sz w:val="20"/>
                <w:szCs w:val="20"/>
              </w:rPr>
            </w:pPr>
          </w:p>
        </w:tc>
        <w:tc>
          <w:tcPr>
            <w:tcW w:w="2735" w:type="dxa"/>
          </w:tcPr>
          <w:p w:rsidR="006E3D6B" w:rsidRDefault="006B279A">
            <w:pPr>
              <w:spacing w:line="240" w:lineRule="auto"/>
              <w:rPr>
                <w:rFonts w:eastAsia="Calibri"/>
                <w:sz w:val="20"/>
                <w:szCs w:val="20"/>
              </w:rPr>
            </w:pPr>
            <w:r>
              <w:rPr>
                <w:rFonts w:eastAsia="Calibri"/>
                <w:sz w:val="20"/>
                <w:szCs w:val="20"/>
              </w:rPr>
              <w:t>Чланови тима за уређење школског простора у сарадњи са Директором школе</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Април</w:t>
            </w:r>
          </w:p>
        </w:tc>
        <w:tc>
          <w:tcPr>
            <w:tcW w:w="4685" w:type="dxa"/>
          </w:tcPr>
          <w:p w:rsidR="006E3D6B" w:rsidRDefault="006B279A">
            <w:pPr>
              <w:spacing w:line="240" w:lineRule="auto"/>
              <w:rPr>
                <w:rFonts w:cs="Arial"/>
                <w:sz w:val="20"/>
                <w:szCs w:val="20"/>
              </w:rPr>
            </w:pPr>
            <w:r>
              <w:rPr>
                <w:rFonts w:cs="Arial"/>
                <w:sz w:val="20"/>
                <w:szCs w:val="20"/>
              </w:rPr>
              <w:t>Уређење школског простора и украшавање у циљу обележавања Ускршњих празника</w:t>
            </w:r>
          </w:p>
        </w:tc>
        <w:tc>
          <w:tcPr>
            <w:tcW w:w="2735" w:type="dxa"/>
          </w:tcPr>
          <w:p w:rsidR="006E3D6B" w:rsidRDefault="006B279A">
            <w:pPr>
              <w:spacing w:line="240" w:lineRule="auto"/>
              <w:rPr>
                <w:rFonts w:eastAsia="Calibri"/>
                <w:sz w:val="20"/>
                <w:szCs w:val="20"/>
              </w:rPr>
            </w:pPr>
            <w:r>
              <w:rPr>
                <w:rFonts w:eastAsia="Calibri"/>
                <w:sz w:val="20"/>
                <w:szCs w:val="20"/>
              </w:rPr>
              <w:t>Чланови тима за уређење школског простора у сарадњи са професорима и ученицима школе</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Мај</w:t>
            </w:r>
          </w:p>
        </w:tc>
        <w:tc>
          <w:tcPr>
            <w:tcW w:w="4685" w:type="dxa"/>
          </w:tcPr>
          <w:p w:rsidR="006E3D6B" w:rsidRDefault="006B279A">
            <w:pPr>
              <w:spacing w:line="240" w:lineRule="auto"/>
              <w:rPr>
                <w:rFonts w:eastAsia="Calibri"/>
                <w:sz w:val="20"/>
                <w:szCs w:val="20"/>
              </w:rPr>
            </w:pPr>
            <w:r>
              <w:rPr>
                <w:rFonts w:eastAsia="Calibri"/>
                <w:sz w:val="20"/>
                <w:szCs w:val="20"/>
              </w:rPr>
              <w:t>Сађење садница</w:t>
            </w:r>
          </w:p>
          <w:p w:rsidR="006E3D6B" w:rsidRDefault="006B279A">
            <w:pPr>
              <w:spacing w:line="240" w:lineRule="auto"/>
              <w:rPr>
                <w:rFonts w:eastAsia="Calibri"/>
                <w:sz w:val="20"/>
                <w:szCs w:val="20"/>
              </w:rPr>
            </w:pPr>
            <w:r>
              <w:rPr>
                <w:rFonts w:eastAsia="Calibri"/>
                <w:sz w:val="20"/>
                <w:szCs w:val="20"/>
              </w:rPr>
              <w:t>Постављање нових клупа, корпи засмеће, уколико је потребно</w:t>
            </w:r>
          </w:p>
        </w:tc>
        <w:tc>
          <w:tcPr>
            <w:tcW w:w="2735" w:type="dxa"/>
          </w:tcPr>
          <w:p w:rsidR="006E3D6B" w:rsidRDefault="006B279A">
            <w:pPr>
              <w:spacing w:line="240" w:lineRule="auto"/>
              <w:rPr>
                <w:rFonts w:eastAsia="Calibri"/>
                <w:sz w:val="20"/>
                <w:szCs w:val="20"/>
              </w:rPr>
            </w:pPr>
            <w:r>
              <w:rPr>
                <w:rFonts w:eastAsia="Calibri"/>
                <w:sz w:val="20"/>
                <w:szCs w:val="20"/>
              </w:rPr>
              <w:t>Директорка школе у сарадњи са тимом за уређење школског простора</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Јун</w:t>
            </w:r>
          </w:p>
        </w:tc>
        <w:tc>
          <w:tcPr>
            <w:tcW w:w="4685" w:type="dxa"/>
          </w:tcPr>
          <w:p w:rsidR="006E3D6B" w:rsidRDefault="006B279A">
            <w:pPr>
              <w:spacing w:line="240" w:lineRule="auto"/>
              <w:rPr>
                <w:rFonts w:eastAsia="Calibri"/>
                <w:sz w:val="20"/>
                <w:szCs w:val="20"/>
              </w:rPr>
            </w:pPr>
            <w:r>
              <w:rPr>
                <w:rFonts w:eastAsia="Calibri"/>
                <w:sz w:val="20"/>
                <w:szCs w:val="20"/>
              </w:rPr>
              <w:t>Припрема кабинета за здравствену негу за полагање матурских и завршних испита</w:t>
            </w:r>
          </w:p>
          <w:p w:rsidR="006E3D6B" w:rsidRDefault="006B279A">
            <w:pPr>
              <w:spacing w:line="240" w:lineRule="auto"/>
              <w:rPr>
                <w:rFonts w:eastAsia="Calibri"/>
                <w:sz w:val="20"/>
                <w:szCs w:val="20"/>
              </w:rPr>
            </w:pPr>
            <w:r>
              <w:rPr>
                <w:rFonts w:eastAsia="Calibri"/>
                <w:sz w:val="20"/>
                <w:szCs w:val="20"/>
              </w:rPr>
              <w:t>-Састанак тима , евалуација рада прошле школске године и доношење плана рада за наредну школску годину</w:t>
            </w:r>
          </w:p>
        </w:tc>
        <w:tc>
          <w:tcPr>
            <w:tcW w:w="2735" w:type="dxa"/>
          </w:tcPr>
          <w:p w:rsidR="006E3D6B" w:rsidRDefault="006B279A">
            <w:pPr>
              <w:spacing w:line="240" w:lineRule="auto"/>
              <w:rPr>
                <w:rFonts w:eastAsia="Calibri"/>
                <w:sz w:val="20"/>
                <w:szCs w:val="20"/>
              </w:rPr>
            </w:pPr>
            <w:r>
              <w:rPr>
                <w:rFonts w:eastAsia="Calibri"/>
                <w:sz w:val="20"/>
                <w:szCs w:val="20"/>
              </w:rPr>
              <w:t>Чланови тима за уређење школског простора у сарадњи са осталим професорима и  ученицима</w:t>
            </w:r>
          </w:p>
        </w:tc>
      </w:tr>
      <w:tr w:rsidR="006E3D6B">
        <w:trPr>
          <w:cantSplit/>
          <w:trHeight w:val="1093"/>
        </w:trPr>
        <w:tc>
          <w:tcPr>
            <w:tcW w:w="1548" w:type="dxa"/>
          </w:tcPr>
          <w:p w:rsidR="006E3D6B" w:rsidRDefault="006B279A">
            <w:pPr>
              <w:spacing w:line="240" w:lineRule="auto"/>
              <w:rPr>
                <w:rFonts w:eastAsia="Times New Roman"/>
                <w:sz w:val="20"/>
                <w:szCs w:val="20"/>
              </w:rPr>
            </w:pPr>
            <w:r>
              <w:rPr>
                <w:rFonts w:eastAsia="Times New Roman"/>
                <w:sz w:val="20"/>
                <w:szCs w:val="20"/>
              </w:rPr>
              <w:t>Август</w:t>
            </w:r>
          </w:p>
        </w:tc>
        <w:tc>
          <w:tcPr>
            <w:tcW w:w="4685" w:type="dxa"/>
          </w:tcPr>
          <w:p w:rsidR="006E3D6B" w:rsidRDefault="006B279A">
            <w:pPr>
              <w:spacing w:line="240" w:lineRule="auto"/>
              <w:rPr>
                <w:rFonts w:cs="Arial"/>
                <w:sz w:val="20"/>
                <w:szCs w:val="20"/>
              </w:rPr>
            </w:pPr>
            <w:r>
              <w:rPr>
                <w:rFonts w:cs="Arial"/>
                <w:sz w:val="20"/>
                <w:szCs w:val="20"/>
              </w:rPr>
              <w:t>Уређење зборнице, учионица, кабинета.</w:t>
            </w:r>
          </w:p>
          <w:p w:rsidR="006E3D6B" w:rsidRDefault="006B279A">
            <w:pPr>
              <w:spacing w:line="240" w:lineRule="auto"/>
              <w:rPr>
                <w:rFonts w:eastAsia="Calibri"/>
                <w:sz w:val="20"/>
                <w:szCs w:val="20"/>
              </w:rPr>
            </w:pPr>
            <w:r>
              <w:rPr>
                <w:rFonts w:cs="Arial"/>
                <w:sz w:val="20"/>
                <w:szCs w:val="20"/>
              </w:rPr>
              <w:t>Допуна потрошног материјала за нову школску годину</w:t>
            </w:r>
          </w:p>
        </w:tc>
        <w:tc>
          <w:tcPr>
            <w:tcW w:w="2735" w:type="dxa"/>
          </w:tcPr>
          <w:p w:rsidR="006E3D6B" w:rsidRDefault="006B279A">
            <w:pPr>
              <w:spacing w:line="240" w:lineRule="auto"/>
              <w:rPr>
                <w:rFonts w:eastAsia="Calibri"/>
                <w:sz w:val="20"/>
                <w:szCs w:val="20"/>
              </w:rPr>
            </w:pPr>
            <w:r>
              <w:rPr>
                <w:rFonts w:eastAsia="Calibri"/>
                <w:sz w:val="20"/>
                <w:szCs w:val="20"/>
              </w:rPr>
              <w:t>Директорка школе у сарадњи са тимом за уређење школског простора</w:t>
            </w:r>
          </w:p>
        </w:tc>
      </w:tr>
    </w:tbl>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rPr>
          <w:rFonts w:eastAsia="Times New Roman"/>
        </w:rPr>
      </w:pPr>
      <w:bookmarkStart w:id="101" w:name="_Toc145359489"/>
      <w:r>
        <w:rPr>
          <w:rFonts w:eastAsia="Times New Roman"/>
          <w:lang w:val="sr-Cyrl-CS"/>
        </w:rPr>
        <w:t>План  Тима за промоцију школе и сарадњу са медијима</w:t>
      </w:r>
      <w:bookmarkEnd w:id="101"/>
    </w:p>
    <w:p w:rsidR="006E3D6B" w:rsidRDefault="006E3D6B"/>
    <w:tbl>
      <w:tblPr>
        <w:tblStyle w:val="TableGrid15"/>
        <w:tblW w:w="9738" w:type="dxa"/>
        <w:tblLayout w:type="fixed"/>
        <w:tblLook w:val="04A0" w:firstRow="1" w:lastRow="0" w:firstColumn="1" w:lastColumn="0" w:noHBand="0" w:noVBand="1"/>
      </w:tblPr>
      <w:tblGrid>
        <w:gridCol w:w="1548"/>
        <w:gridCol w:w="6030"/>
        <w:gridCol w:w="2160"/>
      </w:tblGrid>
      <w:tr w:rsidR="006E3D6B">
        <w:trPr>
          <w:cantSplit/>
          <w:trHeight w:val="422"/>
        </w:trPr>
        <w:tc>
          <w:tcPr>
            <w:tcW w:w="1548" w:type="dxa"/>
          </w:tcPr>
          <w:p w:rsidR="006E3D6B" w:rsidRDefault="006B279A">
            <w:pPr>
              <w:spacing w:line="240" w:lineRule="auto"/>
              <w:jc w:val="center"/>
              <w:rPr>
                <w:rFonts w:eastAsia="Times New Roman"/>
                <w:sz w:val="20"/>
                <w:szCs w:val="20"/>
              </w:rPr>
            </w:pPr>
            <w:r>
              <w:rPr>
                <w:rFonts w:eastAsia="Times New Roman"/>
                <w:sz w:val="20"/>
                <w:szCs w:val="20"/>
              </w:rPr>
              <w:t>Време</w:t>
            </w:r>
          </w:p>
          <w:p w:rsidR="006E3D6B" w:rsidRDefault="006B279A">
            <w:pPr>
              <w:spacing w:line="240" w:lineRule="auto"/>
              <w:jc w:val="center"/>
              <w:rPr>
                <w:rFonts w:eastAsia="Times New Roman"/>
                <w:sz w:val="20"/>
                <w:szCs w:val="20"/>
              </w:rPr>
            </w:pPr>
            <w:r>
              <w:rPr>
                <w:rFonts w:eastAsia="Times New Roman"/>
                <w:sz w:val="20"/>
                <w:szCs w:val="20"/>
              </w:rPr>
              <w:t>реализације</w:t>
            </w:r>
          </w:p>
        </w:tc>
        <w:tc>
          <w:tcPr>
            <w:tcW w:w="6030" w:type="dxa"/>
          </w:tcPr>
          <w:p w:rsidR="006E3D6B" w:rsidRDefault="006B279A">
            <w:pPr>
              <w:spacing w:line="240" w:lineRule="auto"/>
              <w:jc w:val="center"/>
              <w:rPr>
                <w:rFonts w:eastAsia="Times New Roman"/>
                <w:b/>
                <w:sz w:val="20"/>
                <w:szCs w:val="20"/>
              </w:rPr>
            </w:pPr>
            <w:r>
              <w:rPr>
                <w:rFonts w:eastAsia="Times New Roman"/>
                <w:sz w:val="20"/>
                <w:szCs w:val="20"/>
              </w:rPr>
              <w:t>Садржај активности</w:t>
            </w:r>
          </w:p>
        </w:tc>
        <w:tc>
          <w:tcPr>
            <w:tcW w:w="2160" w:type="dxa"/>
          </w:tcPr>
          <w:p w:rsidR="006E3D6B" w:rsidRDefault="006B279A">
            <w:pPr>
              <w:spacing w:line="240" w:lineRule="auto"/>
              <w:jc w:val="center"/>
              <w:rPr>
                <w:rFonts w:eastAsia="Times New Roman"/>
                <w:sz w:val="20"/>
                <w:szCs w:val="20"/>
              </w:rPr>
            </w:pPr>
            <w:r>
              <w:rPr>
                <w:rFonts w:eastAsia="Times New Roman"/>
                <w:sz w:val="20"/>
                <w:szCs w:val="20"/>
              </w:rPr>
              <w:t>Носиоци активности</w:t>
            </w:r>
          </w:p>
          <w:p w:rsidR="006E3D6B" w:rsidRDefault="006E3D6B">
            <w:pPr>
              <w:spacing w:line="240" w:lineRule="auto"/>
              <w:jc w:val="center"/>
              <w:rPr>
                <w:rFonts w:eastAsia="Times New Roman"/>
                <w:sz w:val="20"/>
                <w:szCs w:val="20"/>
              </w:rPr>
            </w:pPr>
          </w:p>
        </w:tc>
      </w:tr>
      <w:tr w:rsidR="006E3D6B">
        <w:trPr>
          <w:cantSplit/>
          <w:trHeight w:val="2627"/>
        </w:trPr>
        <w:tc>
          <w:tcPr>
            <w:tcW w:w="1548" w:type="dxa"/>
          </w:tcPr>
          <w:p w:rsidR="006E3D6B" w:rsidRDefault="006B279A">
            <w:pPr>
              <w:spacing w:line="240" w:lineRule="auto"/>
              <w:rPr>
                <w:rFonts w:eastAsia="Times New Roman"/>
                <w:sz w:val="20"/>
                <w:szCs w:val="20"/>
              </w:rPr>
            </w:pPr>
            <w:r>
              <w:rPr>
                <w:rFonts w:eastAsia="Times New Roman"/>
                <w:sz w:val="20"/>
                <w:szCs w:val="20"/>
              </w:rPr>
              <w:t>септембар</w:t>
            </w:r>
          </w:p>
        </w:tc>
        <w:tc>
          <w:tcPr>
            <w:tcW w:w="6030" w:type="dxa"/>
          </w:tcPr>
          <w:p w:rsidR="006E3D6B" w:rsidRDefault="006B279A">
            <w:pPr>
              <w:spacing w:line="240" w:lineRule="auto"/>
              <w:rPr>
                <w:rFonts w:eastAsia="Times New Roman"/>
                <w:sz w:val="20"/>
                <w:szCs w:val="20"/>
              </w:rPr>
            </w:pPr>
            <w:r>
              <w:rPr>
                <w:rFonts w:eastAsia="Times New Roman"/>
                <w:sz w:val="20"/>
                <w:szCs w:val="20"/>
              </w:rPr>
              <w:t>Подела активности и тема по месецима.</w:t>
            </w:r>
          </w:p>
          <w:p w:rsidR="006E3D6B" w:rsidRDefault="006B279A">
            <w:pPr>
              <w:spacing w:line="240" w:lineRule="auto"/>
              <w:rPr>
                <w:rFonts w:eastAsia="Times New Roman"/>
                <w:sz w:val="20"/>
                <w:szCs w:val="20"/>
              </w:rPr>
            </w:pPr>
            <w:r>
              <w:rPr>
                <w:rFonts w:eastAsia="Times New Roman"/>
                <w:sz w:val="20"/>
                <w:szCs w:val="20"/>
              </w:rPr>
              <w:t>Објаве на Сајту школе (</w:t>
            </w:r>
            <w:hyperlink r:id="rId17" w:history="1">
              <w:r>
                <w:rPr>
                  <w:rFonts w:eastAsia="Times New Roman"/>
                  <w:sz w:val="20"/>
                  <w:szCs w:val="20"/>
                  <w:u w:val="single"/>
                </w:rPr>
                <w:t>www.medicinskapancevo.edu.rs</w:t>
              </w:r>
            </w:hyperlink>
            <w:r>
              <w:rPr>
                <w:rFonts w:eastAsia="Times New Roman"/>
                <w:sz w:val="20"/>
                <w:szCs w:val="20"/>
              </w:rPr>
              <w:t>), који ажурирају администраторке Милица Тројановић и Мирјана Стокић. Укључивање ученика и родитеља у рад Сајта и</w:t>
            </w:r>
            <w:r>
              <w:rPr>
                <w:rFonts w:eastAsia="Times New Roman"/>
                <w:sz w:val="20"/>
                <w:szCs w:val="20"/>
                <w:lang w:val="sr-Latn-CS"/>
              </w:rPr>
              <w:t xml:space="preserve"> facebook</w:t>
            </w:r>
            <w:r>
              <w:rPr>
                <w:rFonts w:eastAsia="Times New Roman"/>
                <w:sz w:val="20"/>
                <w:szCs w:val="20"/>
              </w:rPr>
              <w:t xml:space="preserve"> странице школе.</w:t>
            </w:r>
          </w:p>
          <w:p w:rsidR="006E3D6B" w:rsidRDefault="006B279A">
            <w:pPr>
              <w:spacing w:line="240" w:lineRule="auto"/>
              <w:rPr>
                <w:rFonts w:eastAsia="Times New Roman"/>
                <w:sz w:val="20"/>
                <w:szCs w:val="20"/>
              </w:rPr>
            </w:pPr>
            <w:r>
              <w:rPr>
                <w:rFonts w:eastAsia="Times New Roman"/>
                <w:sz w:val="20"/>
                <w:szCs w:val="20"/>
              </w:rPr>
              <w:t>Медијски партнер ТВ Панчево ће и ове школске год. представити нове и старе смерове као и план проширења простора школе, спортског терена у кругу школе и др. новина за предстојећу шк. год.</w:t>
            </w:r>
          </w:p>
          <w:p w:rsidR="006E3D6B" w:rsidRDefault="006B279A">
            <w:pPr>
              <w:spacing w:line="240" w:lineRule="auto"/>
              <w:rPr>
                <w:rFonts w:eastAsia="Times New Roman"/>
                <w:sz w:val="20"/>
                <w:szCs w:val="20"/>
                <w:lang w:val="sr-Latn-CS"/>
              </w:rPr>
            </w:pPr>
            <w:r>
              <w:rPr>
                <w:rFonts w:eastAsia="Times New Roman"/>
                <w:sz w:val="20"/>
                <w:szCs w:val="20"/>
              </w:rPr>
              <w:t>Преко друштвених мрежа, али и путем др. контаката планирана је сарадња са др. школама у граду, земљи и по први пут контакт са школама ван земље. Планирано је путовање уколико се у овој шк. год. остваре услови.</w:t>
            </w:r>
          </w:p>
          <w:p w:rsidR="006E3D6B" w:rsidRDefault="006B279A">
            <w:pPr>
              <w:spacing w:line="240" w:lineRule="auto"/>
              <w:rPr>
                <w:rFonts w:eastAsia="Times New Roman"/>
                <w:sz w:val="20"/>
                <w:szCs w:val="20"/>
              </w:rPr>
            </w:pPr>
            <w:r>
              <w:rPr>
                <w:rFonts w:eastAsia="Times New Roman"/>
                <w:sz w:val="20"/>
                <w:szCs w:val="20"/>
              </w:rPr>
              <w:t>Реализација Матурске екскурзије.</w:t>
            </w:r>
          </w:p>
          <w:p w:rsidR="006E3D6B" w:rsidRDefault="006B279A">
            <w:pPr>
              <w:spacing w:line="240" w:lineRule="auto"/>
              <w:rPr>
                <w:rFonts w:eastAsia="Times New Roman"/>
                <w:sz w:val="20"/>
                <w:szCs w:val="20"/>
              </w:rPr>
            </w:pPr>
            <w:r>
              <w:rPr>
                <w:rFonts w:eastAsia="Times New Roman"/>
                <w:sz w:val="20"/>
                <w:szCs w:val="20"/>
              </w:rPr>
              <w:t>Представљање успеха школе на конкурсу Еразмус + са пројектом Бонтон неге, објављивање конкурса за 15 ученика кји ће у оквиру пројекта Бонтон неге путовати на стручну праксу у Немачку</w:t>
            </w:r>
          </w:p>
        </w:tc>
        <w:tc>
          <w:tcPr>
            <w:tcW w:w="2160" w:type="dxa"/>
          </w:tcPr>
          <w:p w:rsidR="006E3D6B" w:rsidRDefault="006B279A">
            <w:pPr>
              <w:spacing w:line="240" w:lineRule="auto"/>
              <w:rPr>
                <w:rFonts w:eastAsia="Times New Roman"/>
                <w:sz w:val="20"/>
                <w:szCs w:val="20"/>
              </w:rPr>
            </w:pPr>
            <w:r>
              <w:rPr>
                <w:rFonts w:eastAsia="Times New Roman"/>
                <w:sz w:val="20"/>
                <w:szCs w:val="20"/>
              </w:rPr>
              <w:t>Наташа Арамбашић, координатор, записничарка</w:t>
            </w:r>
          </w:p>
          <w:p w:rsidR="006E3D6B" w:rsidRDefault="006B279A">
            <w:pPr>
              <w:spacing w:line="240" w:lineRule="auto"/>
              <w:rPr>
                <w:rFonts w:eastAsia="Times New Roman"/>
                <w:sz w:val="20"/>
                <w:szCs w:val="20"/>
              </w:rPr>
            </w:pPr>
            <w:r>
              <w:rPr>
                <w:rFonts w:eastAsia="Times New Roman"/>
                <w:sz w:val="20"/>
                <w:szCs w:val="20"/>
              </w:rPr>
              <w:t>Стефанов Татјана, Јасмина Радуловић,</w:t>
            </w:r>
          </w:p>
          <w:p w:rsidR="006E3D6B" w:rsidRDefault="006B279A">
            <w:pPr>
              <w:spacing w:line="240" w:lineRule="auto"/>
              <w:rPr>
                <w:rFonts w:eastAsia="Times New Roman"/>
                <w:sz w:val="20"/>
                <w:szCs w:val="20"/>
              </w:rPr>
            </w:pPr>
            <w:r>
              <w:rPr>
                <w:rFonts w:eastAsia="Times New Roman"/>
                <w:sz w:val="20"/>
                <w:szCs w:val="20"/>
              </w:rPr>
              <w:t>Снежана Михајловић,</w:t>
            </w:r>
          </w:p>
          <w:p w:rsidR="006E3D6B" w:rsidRDefault="006B279A">
            <w:pPr>
              <w:spacing w:line="240" w:lineRule="auto"/>
              <w:rPr>
                <w:rFonts w:eastAsia="Times New Roman"/>
                <w:sz w:val="20"/>
                <w:szCs w:val="20"/>
              </w:rPr>
            </w:pPr>
            <w:r>
              <w:rPr>
                <w:rFonts w:eastAsia="Times New Roman"/>
                <w:sz w:val="20"/>
                <w:szCs w:val="20"/>
              </w:rPr>
              <w:t>Даница Врањковић,</w:t>
            </w:r>
          </w:p>
          <w:p w:rsidR="006E3D6B" w:rsidRDefault="006B279A">
            <w:pPr>
              <w:spacing w:line="240" w:lineRule="auto"/>
              <w:rPr>
                <w:rFonts w:eastAsia="Times New Roman"/>
                <w:sz w:val="20"/>
                <w:szCs w:val="20"/>
              </w:rPr>
            </w:pPr>
            <w:r>
              <w:rPr>
                <w:rFonts w:eastAsia="Times New Roman"/>
                <w:sz w:val="20"/>
                <w:szCs w:val="20"/>
              </w:rPr>
              <w:t>Јелена Ђуровић,</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октобар</w:t>
            </w:r>
          </w:p>
        </w:tc>
        <w:tc>
          <w:tcPr>
            <w:tcW w:w="6030" w:type="dxa"/>
          </w:tcPr>
          <w:p w:rsidR="006E3D6B" w:rsidRDefault="006B279A">
            <w:pPr>
              <w:spacing w:line="240" w:lineRule="auto"/>
              <w:rPr>
                <w:rFonts w:eastAsia="Times New Roman"/>
                <w:sz w:val="20"/>
                <w:szCs w:val="20"/>
              </w:rPr>
            </w:pPr>
            <w:r>
              <w:rPr>
                <w:rFonts w:eastAsia="Times New Roman"/>
                <w:sz w:val="20"/>
                <w:szCs w:val="20"/>
              </w:rPr>
              <w:t>Промовисање успеха ученика на пријемним испитима, путем запослења и кроз оцену ментора као и самих ученика у сусрету са послом.</w:t>
            </w:r>
          </w:p>
          <w:p w:rsidR="006E3D6B" w:rsidRDefault="006B279A">
            <w:pPr>
              <w:spacing w:line="240" w:lineRule="auto"/>
              <w:rPr>
                <w:rFonts w:eastAsia="Times New Roman"/>
                <w:sz w:val="20"/>
                <w:szCs w:val="20"/>
              </w:rPr>
            </w:pPr>
            <w:r>
              <w:rPr>
                <w:rFonts w:eastAsia="Times New Roman"/>
                <w:sz w:val="20"/>
                <w:szCs w:val="20"/>
              </w:rPr>
              <w:t>Општинска спортска такмичења у којима је наша школа домаћин или врло успешан учесник у организацији проф. физичког васпитања.</w:t>
            </w:r>
          </w:p>
          <w:p w:rsidR="006E3D6B" w:rsidRDefault="006B279A">
            <w:pPr>
              <w:spacing w:line="240" w:lineRule="auto"/>
              <w:rPr>
                <w:rFonts w:eastAsia="Times New Roman"/>
                <w:sz w:val="20"/>
                <w:szCs w:val="20"/>
              </w:rPr>
            </w:pPr>
            <w:r>
              <w:rPr>
                <w:rFonts w:eastAsia="Times New Roman"/>
                <w:sz w:val="20"/>
                <w:szCs w:val="20"/>
              </w:rPr>
              <w:t>Организовање хуманитарних акција на школском или локалном нивоу.</w:t>
            </w:r>
          </w:p>
        </w:tc>
        <w:tc>
          <w:tcPr>
            <w:tcW w:w="2160" w:type="dxa"/>
          </w:tcPr>
          <w:p w:rsidR="006E3D6B" w:rsidRDefault="006E3D6B">
            <w:pPr>
              <w:spacing w:line="240" w:lineRule="auto"/>
              <w:rPr>
                <w:rFonts w:eastAsia="Times New Roman"/>
                <w:sz w:val="20"/>
                <w:szCs w:val="20"/>
              </w:rPr>
            </w:pPr>
          </w:p>
        </w:tc>
      </w:tr>
      <w:tr w:rsidR="006E3D6B">
        <w:trPr>
          <w:cantSplit/>
          <w:trHeight w:val="2060"/>
        </w:trPr>
        <w:tc>
          <w:tcPr>
            <w:tcW w:w="1548" w:type="dxa"/>
          </w:tcPr>
          <w:p w:rsidR="006E3D6B" w:rsidRDefault="006B279A">
            <w:pPr>
              <w:spacing w:line="240" w:lineRule="auto"/>
              <w:rPr>
                <w:rFonts w:eastAsia="Times New Roman"/>
                <w:sz w:val="20"/>
                <w:szCs w:val="20"/>
              </w:rPr>
            </w:pPr>
            <w:r>
              <w:rPr>
                <w:rFonts w:eastAsia="Times New Roman"/>
                <w:sz w:val="20"/>
                <w:szCs w:val="20"/>
              </w:rPr>
              <w:t>новембар</w:t>
            </w:r>
          </w:p>
        </w:tc>
        <w:tc>
          <w:tcPr>
            <w:tcW w:w="6030" w:type="dxa"/>
          </w:tcPr>
          <w:p w:rsidR="006E3D6B" w:rsidRDefault="006B279A">
            <w:pPr>
              <w:spacing w:line="240" w:lineRule="auto"/>
              <w:rPr>
                <w:rFonts w:eastAsia="Times New Roman"/>
                <w:sz w:val="20"/>
                <w:szCs w:val="20"/>
              </w:rPr>
            </w:pPr>
            <w:r>
              <w:rPr>
                <w:rFonts w:eastAsia="Times New Roman"/>
                <w:sz w:val="20"/>
                <w:szCs w:val="20"/>
              </w:rPr>
              <w:t>У сарадњи са Заводом за трансфузију Панчева школа као и сваке год. организује</w:t>
            </w:r>
          </w:p>
          <w:p w:rsidR="006E3D6B" w:rsidRDefault="006B279A">
            <w:pPr>
              <w:spacing w:line="240" w:lineRule="auto"/>
              <w:rPr>
                <w:rFonts w:eastAsia="Times New Roman"/>
                <w:sz w:val="20"/>
                <w:szCs w:val="20"/>
              </w:rPr>
            </w:pPr>
            <w:r>
              <w:rPr>
                <w:rFonts w:eastAsia="Times New Roman"/>
                <w:sz w:val="20"/>
                <w:szCs w:val="20"/>
              </w:rPr>
              <w:t>Хуманитарну акцију добровољног давања крви за ученике и запослене.</w:t>
            </w:r>
          </w:p>
          <w:p w:rsidR="006E3D6B" w:rsidRDefault="006B279A">
            <w:pPr>
              <w:spacing w:line="240" w:lineRule="auto"/>
              <w:rPr>
                <w:rFonts w:eastAsia="Times New Roman"/>
                <w:sz w:val="20"/>
                <w:szCs w:val="20"/>
              </w:rPr>
            </w:pPr>
            <w:r>
              <w:rPr>
                <w:rFonts w:eastAsia="Times New Roman"/>
                <w:sz w:val="20"/>
                <w:szCs w:val="20"/>
              </w:rPr>
              <w:t>Учешће на  скупу Председништва наставника здравствене неге Србије.</w:t>
            </w:r>
          </w:p>
          <w:p w:rsidR="006E3D6B" w:rsidRDefault="006B279A">
            <w:pPr>
              <w:spacing w:line="240" w:lineRule="auto"/>
              <w:rPr>
                <w:rFonts w:eastAsia="Times New Roman"/>
                <w:sz w:val="20"/>
                <w:szCs w:val="20"/>
              </w:rPr>
            </w:pPr>
            <w:r>
              <w:rPr>
                <w:rFonts w:eastAsia="Times New Roman"/>
                <w:sz w:val="20"/>
                <w:szCs w:val="20"/>
              </w:rPr>
              <w:t>Пројекти и гостовања у локалној заједници и даље.</w:t>
            </w:r>
          </w:p>
          <w:p w:rsidR="006E3D6B" w:rsidRDefault="006B279A">
            <w:pPr>
              <w:spacing w:line="240" w:lineRule="auto"/>
              <w:rPr>
                <w:rFonts w:eastAsia="Times New Roman"/>
                <w:sz w:val="20"/>
                <w:szCs w:val="20"/>
              </w:rPr>
            </w:pPr>
            <w:r>
              <w:rPr>
                <w:rFonts w:eastAsia="Times New Roman"/>
                <w:sz w:val="20"/>
                <w:szCs w:val="20"/>
              </w:rPr>
              <w:t>Учествовање ученика и проф. страних језика на такмичењу  Стиховизија.</w:t>
            </w:r>
          </w:p>
          <w:p w:rsidR="006E3D6B" w:rsidRDefault="006B279A">
            <w:pPr>
              <w:spacing w:line="240" w:lineRule="auto"/>
              <w:rPr>
                <w:rFonts w:eastAsia="Times New Roman"/>
                <w:sz w:val="20"/>
                <w:szCs w:val="20"/>
              </w:rPr>
            </w:pPr>
            <w:r>
              <w:rPr>
                <w:rFonts w:eastAsia="Times New Roman"/>
                <w:sz w:val="20"/>
                <w:szCs w:val="20"/>
              </w:rPr>
              <w:t>Спортска такмичења у школи и на нивоу града, општине.</w:t>
            </w:r>
          </w:p>
        </w:tc>
        <w:tc>
          <w:tcPr>
            <w:tcW w:w="2160" w:type="dxa"/>
          </w:tcPr>
          <w:p w:rsidR="006E3D6B" w:rsidRDefault="006E3D6B">
            <w:pPr>
              <w:spacing w:line="240" w:lineRule="auto"/>
              <w:rPr>
                <w:rFonts w:eastAsia="Calibri"/>
                <w:sz w:val="20"/>
                <w:szCs w:val="20"/>
              </w:rPr>
            </w:pP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децембар</w:t>
            </w:r>
          </w:p>
        </w:tc>
        <w:tc>
          <w:tcPr>
            <w:tcW w:w="6030" w:type="dxa"/>
          </w:tcPr>
          <w:p w:rsidR="006E3D6B" w:rsidRDefault="006B279A">
            <w:pPr>
              <w:spacing w:line="240" w:lineRule="auto"/>
              <w:rPr>
                <w:rFonts w:eastAsia="Times New Roman"/>
                <w:sz w:val="20"/>
                <w:szCs w:val="20"/>
              </w:rPr>
            </w:pPr>
            <w:r>
              <w:rPr>
                <w:rFonts w:eastAsia="Times New Roman"/>
                <w:sz w:val="20"/>
                <w:szCs w:val="20"/>
              </w:rPr>
              <w:t>Организовање хуманитарних акција у школи и граду као и промоција најуспешнијих ученика, професора, родитеља и др. успешних учесника у  раду у првом полугодишту текуче шк. год.</w:t>
            </w:r>
          </w:p>
          <w:p w:rsidR="006E3D6B" w:rsidRDefault="006B279A">
            <w:pPr>
              <w:spacing w:line="240" w:lineRule="auto"/>
              <w:rPr>
                <w:rFonts w:eastAsia="Times New Roman"/>
                <w:sz w:val="20"/>
                <w:szCs w:val="20"/>
              </w:rPr>
            </w:pPr>
            <w:r>
              <w:rPr>
                <w:rFonts w:eastAsia="Times New Roman"/>
                <w:sz w:val="20"/>
                <w:szCs w:val="20"/>
              </w:rPr>
              <w:t>На крају календарске год. ажурирати Сајт школе и наставити са редовним информисањем.</w:t>
            </w:r>
          </w:p>
        </w:tc>
        <w:tc>
          <w:tcPr>
            <w:tcW w:w="2160" w:type="dxa"/>
          </w:tcPr>
          <w:p w:rsidR="006E3D6B" w:rsidRDefault="006E3D6B">
            <w:pPr>
              <w:spacing w:line="240" w:lineRule="auto"/>
              <w:rPr>
                <w:rFonts w:eastAsia="Calibri"/>
                <w:sz w:val="20"/>
                <w:szCs w:val="20"/>
              </w:rPr>
            </w:pPr>
          </w:p>
        </w:tc>
      </w:tr>
      <w:tr w:rsidR="006E3D6B">
        <w:trPr>
          <w:cantSplit/>
          <w:trHeight w:val="323"/>
        </w:trPr>
        <w:tc>
          <w:tcPr>
            <w:tcW w:w="1548" w:type="dxa"/>
          </w:tcPr>
          <w:p w:rsidR="006E3D6B" w:rsidRDefault="006B279A">
            <w:pPr>
              <w:spacing w:line="240" w:lineRule="auto"/>
              <w:rPr>
                <w:rFonts w:eastAsia="Times New Roman"/>
                <w:sz w:val="20"/>
                <w:szCs w:val="20"/>
              </w:rPr>
            </w:pPr>
            <w:r>
              <w:rPr>
                <w:rFonts w:eastAsia="Times New Roman"/>
                <w:sz w:val="20"/>
                <w:szCs w:val="20"/>
              </w:rPr>
              <w:t>јануар</w:t>
            </w:r>
          </w:p>
        </w:tc>
        <w:tc>
          <w:tcPr>
            <w:tcW w:w="6030" w:type="dxa"/>
          </w:tcPr>
          <w:p w:rsidR="006E3D6B" w:rsidRDefault="006B279A">
            <w:pPr>
              <w:spacing w:line="240" w:lineRule="auto"/>
              <w:rPr>
                <w:rFonts w:eastAsia="Times New Roman"/>
                <w:sz w:val="20"/>
                <w:szCs w:val="20"/>
              </w:rPr>
            </w:pPr>
            <w:r>
              <w:rPr>
                <w:rFonts w:eastAsia="Times New Roman"/>
                <w:sz w:val="20"/>
                <w:szCs w:val="20"/>
              </w:rPr>
              <w:t>Одржавање  Светосавске  академије  (пригодан програм и гости)</w:t>
            </w:r>
          </w:p>
        </w:tc>
        <w:tc>
          <w:tcPr>
            <w:tcW w:w="2160" w:type="dxa"/>
          </w:tcPr>
          <w:p w:rsidR="006E3D6B" w:rsidRDefault="006E3D6B">
            <w:pPr>
              <w:spacing w:line="240" w:lineRule="auto"/>
              <w:rPr>
                <w:rFonts w:eastAsia="Times New Roman"/>
                <w:sz w:val="20"/>
                <w:szCs w:val="20"/>
              </w:rPr>
            </w:pPr>
          </w:p>
        </w:tc>
      </w:tr>
      <w:tr w:rsidR="006E3D6B">
        <w:trPr>
          <w:cantSplit/>
          <w:trHeight w:val="620"/>
        </w:trPr>
        <w:tc>
          <w:tcPr>
            <w:tcW w:w="1548" w:type="dxa"/>
          </w:tcPr>
          <w:p w:rsidR="006E3D6B" w:rsidRDefault="006B279A">
            <w:pPr>
              <w:spacing w:line="240" w:lineRule="auto"/>
              <w:rPr>
                <w:rFonts w:eastAsia="Times New Roman"/>
                <w:sz w:val="20"/>
                <w:szCs w:val="20"/>
              </w:rPr>
            </w:pPr>
            <w:r>
              <w:rPr>
                <w:rFonts w:eastAsia="Times New Roman"/>
                <w:sz w:val="20"/>
                <w:szCs w:val="20"/>
              </w:rPr>
              <w:lastRenderedPageBreak/>
              <w:t>фебруар</w:t>
            </w:r>
          </w:p>
        </w:tc>
        <w:tc>
          <w:tcPr>
            <w:tcW w:w="6030" w:type="dxa"/>
          </w:tcPr>
          <w:p w:rsidR="006E3D6B" w:rsidRDefault="006B279A">
            <w:pPr>
              <w:spacing w:line="240" w:lineRule="auto"/>
              <w:rPr>
                <w:rFonts w:eastAsia="Times New Roman"/>
                <w:sz w:val="20"/>
                <w:szCs w:val="20"/>
              </w:rPr>
            </w:pPr>
            <w:r>
              <w:rPr>
                <w:rFonts w:eastAsia="Times New Roman"/>
                <w:sz w:val="20"/>
                <w:szCs w:val="20"/>
              </w:rPr>
              <w:t>Традиционална приредба  „Љубав је“ у организацији проф. српског језика и књижевности  школе.</w:t>
            </w:r>
          </w:p>
          <w:p w:rsidR="006E3D6B" w:rsidRDefault="006B279A">
            <w:pPr>
              <w:spacing w:line="240" w:lineRule="auto"/>
              <w:rPr>
                <w:rFonts w:eastAsia="Times New Roman"/>
                <w:sz w:val="20"/>
                <w:szCs w:val="20"/>
              </w:rPr>
            </w:pPr>
            <w:r>
              <w:rPr>
                <w:rFonts w:eastAsia="Times New Roman"/>
                <w:sz w:val="20"/>
                <w:szCs w:val="20"/>
              </w:rPr>
              <w:t>Школска такмичења и објава постигнутог успеха.</w:t>
            </w:r>
          </w:p>
        </w:tc>
        <w:tc>
          <w:tcPr>
            <w:tcW w:w="2160" w:type="dxa"/>
          </w:tcPr>
          <w:p w:rsidR="006E3D6B" w:rsidRDefault="006E3D6B">
            <w:pPr>
              <w:spacing w:line="240" w:lineRule="auto"/>
              <w:rPr>
                <w:rFonts w:eastAsia="Calibri"/>
                <w:sz w:val="20"/>
                <w:szCs w:val="20"/>
              </w:rPr>
            </w:pPr>
          </w:p>
        </w:tc>
      </w:tr>
      <w:tr w:rsidR="006E3D6B">
        <w:trPr>
          <w:cantSplit/>
          <w:trHeight w:val="710"/>
        </w:trPr>
        <w:tc>
          <w:tcPr>
            <w:tcW w:w="1548" w:type="dxa"/>
          </w:tcPr>
          <w:p w:rsidR="006E3D6B" w:rsidRDefault="006B279A">
            <w:pPr>
              <w:spacing w:line="240" w:lineRule="auto"/>
              <w:rPr>
                <w:rFonts w:eastAsia="Times New Roman"/>
                <w:sz w:val="20"/>
                <w:szCs w:val="20"/>
              </w:rPr>
            </w:pPr>
            <w:r>
              <w:rPr>
                <w:rFonts w:eastAsia="Times New Roman"/>
                <w:sz w:val="20"/>
                <w:szCs w:val="20"/>
              </w:rPr>
              <w:t>март</w:t>
            </w:r>
          </w:p>
        </w:tc>
        <w:tc>
          <w:tcPr>
            <w:tcW w:w="6030" w:type="dxa"/>
          </w:tcPr>
          <w:p w:rsidR="006E3D6B" w:rsidRDefault="006B279A">
            <w:pPr>
              <w:spacing w:line="240" w:lineRule="auto"/>
              <w:rPr>
                <w:rFonts w:eastAsia="Times New Roman"/>
                <w:sz w:val="20"/>
                <w:szCs w:val="20"/>
              </w:rPr>
            </w:pPr>
            <w:r>
              <w:rPr>
                <w:rFonts w:eastAsia="Times New Roman"/>
                <w:sz w:val="20"/>
                <w:szCs w:val="20"/>
              </w:rPr>
              <w:t>Општинска и Окружна такмичења .</w:t>
            </w:r>
          </w:p>
          <w:p w:rsidR="006E3D6B" w:rsidRDefault="006B279A">
            <w:pPr>
              <w:spacing w:line="240" w:lineRule="auto"/>
              <w:rPr>
                <w:rFonts w:eastAsia="Times New Roman"/>
                <w:sz w:val="20"/>
                <w:szCs w:val="20"/>
              </w:rPr>
            </w:pPr>
            <w:r>
              <w:rPr>
                <w:rFonts w:eastAsia="Times New Roman"/>
                <w:sz w:val="20"/>
                <w:szCs w:val="20"/>
              </w:rPr>
              <w:t>Сарадња са др. медицинским школама као и др. школама у земљи и даље.</w:t>
            </w:r>
          </w:p>
        </w:tc>
        <w:tc>
          <w:tcPr>
            <w:tcW w:w="2160" w:type="dxa"/>
          </w:tcPr>
          <w:p w:rsidR="006E3D6B" w:rsidRDefault="006E3D6B">
            <w:pPr>
              <w:spacing w:line="240" w:lineRule="auto"/>
              <w:rPr>
                <w:rFonts w:eastAsia="Times New Roman"/>
                <w:sz w:val="20"/>
                <w:szCs w:val="20"/>
              </w:rPr>
            </w:pPr>
          </w:p>
        </w:tc>
      </w:tr>
      <w:tr w:rsidR="006E3D6B">
        <w:trPr>
          <w:cantSplit/>
          <w:trHeight w:val="890"/>
        </w:trPr>
        <w:tc>
          <w:tcPr>
            <w:tcW w:w="1548" w:type="dxa"/>
          </w:tcPr>
          <w:p w:rsidR="006E3D6B" w:rsidRDefault="006B279A">
            <w:pPr>
              <w:spacing w:line="240" w:lineRule="auto"/>
              <w:rPr>
                <w:rFonts w:eastAsia="Times New Roman"/>
                <w:sz w:val="20"/>
                <w:szCs w:val="20"/>
              </w:rPr>
            </w:pPr>
            <w:r>
              <w:rPr>
                <w:rFonts w:eastAsia="Times New Roman"/>
                <w:sz w:val="20"/>
                <w:szCs w:val="20"/>
              </w:rPr>
              <w:t>април</w:t>
            </w:r>
          </w:p>
        </w:tc>
        <w:tc>
          <w:tcPr>
            <w:tcW w:w="6030" w:type="dxa"/>
          </w:tcPr>
          <w:p w:rsidR="006E3D6B" w:rsidRDefault="006B279A">
            <w:pPr>
              <w:spacing w:line="240" w:lineRule="auto"/>
              <w:rPr>
                <w:rFonts w:eastAsia="Times New Roman"/>
                <w:sz w:val="20"/>
                <w:szCs w:val="20"/>
              </w:rPr>
            </w:pPr>
            <w:r>
              <w:rPr>
                <w:rFonts w:eastAsia="Times New Roman"/>
                <w:sz w:val="20"/>
                <w:szCs w:val="20"/>
              </w:rPr>
              <w:t>Општинска и Окружна такмичења.</w:t>
            </w:r>
          </w:p>
          <w:p w:rsidR="006E3D6B" w:rsidRDefault="006B279A">
            <w:pPr>
              <w:spacing w:line="240" w:lineRule="auto"/>
              <w:rPr>
                <w:rFonts w:eastAsia="Times New Roman"/>
                <w:sz w:val="20"/>
                <w:szCs w:val="20"/>
              </w:rPr>
            </w:pPr>
            <w:r>
              <w:rPr>
                <w:rFonts w:eastAsia="Times New Roman"/>
                <w:sz w:val="20"/>
                <w:szCs w:val="20"/>
              </w:rPr>
              <w:t>Током пролећног распуста могућа студијска путовања на којима  су могући контакти  са др. установама . На тај начин се сви учесници школског живота промовишу и уче од других истовремено.</w:t>
            </w:r>
          </w:p>
        </w:tc>
        <w:tc>
          <w:tcPr>
            <w:tcW w:w="2160" w:type="dxa"/>
          </w:tcPr>
          <w:p w:rsidR="006E3D6B" w:rsidRDefault="006E3D6B">
            <w:pPr>
              <w:spacing w:line="240" w:lineRule="auto"/>
              <w:rPr>
                <w:rFonts w:eastAsia="Calibri"/>
                <w:sz w:val="20"/>
                <w:szCs w:val="20"/>
              </w:rPr>
            </w:pPr>
          </w:p>
        </w:tc>
      </w:tr>
      <w:tr w:rsidR="006E3D6B">
        <w:trPr>
          <w:cantSplit/>
          <w:trHeight w:val="638"/>
        </w:trPr>
        <w:tc>
          <w:tcPr>
            <w:tcW w:w="1548" w:type="dxa"/>
          </w:tcPr>
          <w:p w:rsidR="006E3D6B" w:rsidRDefault="006B279A">
            <w:pPr>
              <w:spacing w:line="240" w:lineRule="auto"/>
              <w:rPr>
                <w:rFonts w:eastAsia="Times New Roman"/>
                <w:sz w:val="20"/>
                <w:szCs w:val="20"/>
              </w:rPr>
            </w:pPr>
            <w:r>
              <w:rPr>
                <w:rFonts w:eastAsia="Times New Roman"/>
                <w:sz w:val="20"/>
                <w:szCs w:val="20"/>
              </w:rPr>
              <w:t>мај</w:t>
            </w:r>
          </w:p>
        </w:tc>
        <w:tc>
          <w:tcPr>
            <w:tcW w:w="6030" w:type="dxa"/>
          </w:tcPr>
          <w:p w:rsidR="006E3D6B" w:rsidRDefault="006B279A">
            <w:pPr>
              <w:spacing w:line="240" w:lineRule="auto"/>
              <w:rPr>
                <w:rFonts w:eastAsia="Times New Roman"/>
                <w:sz w:val="20"/>
                <w:szCs w:val="20"/>
              </w:rPr>
            </w:pPr>
            <w:r>
              <w:rPr>
                <w:rFonts w:eastAsia="Times New Roman"/>
                <w:sz w:val="20"/>
                <w:szCs w:val="20"/>
              </w:rPr>
              <w:t>Републичка такмичења.</w:t>
            </w:r>
          </w:p>
          <w:p w:rsidR="006E3D6B" w:rsidRDefault="006B279A">
            <w:pPr>
              <w:spacing w:line="240" w:lineRule="auto"/>
              <w:rPr>
                <w:rFonts w:eastAsia="Times New Roman"/>
                <w:sz w:val="20"/>
                <w:szCs w:val="20"/>
              </w:rPr>
            </w:pPr>
            <w:r>
              <w:rPr>
                <w:rFonts w:eastAsia="Times New Roman"/>
                <w:sz w:val="20"/>
                <w:szCs w:val="20"/>
              </w:rPr>
              <w:t>Представљање исхода после мобилности у оквиру пројекта Бонтон неге Еразмус +</w:t>
            </w:r>
          </w:p>
          <w:p w:rsidR="006E3D6B" w:rsidRDefault="006B279A">
            <w:pPr>
              <w:spacing w:line="240" w:lineRule="auto"/>
              <w:rPr>
                <w:rFonts w:eastAsia="Times New Roman"/>
                <w:sz w:val="20"/>
                <w:szCs w:val="20"/>
              </w:rPr>
            </w:pPr>
            <w:r>
              <w:rPr>
                <w:rFonts w:eastAsia="Times New Roman"/>
                <w:sz w:val="20"/>
                <w:szCs w:val="20"/>
              </w:rPr>
              <w:t>Сарадња са др. медицинским школама ( „7 април“ из Новог Сада  дугогодишња сарадња)</w:t>
            </w:r>
          </w:p>
        </w:tc>
        <w:tc>
          <w:tcPr>
            <w:tcW w:w="2160" w:type="dxa"/>
          </w:tcPr>
          <w:p w:rsidR="006E3D6B" w:rsidRDefault="006E3D6B">
            <w:pPr>
              <w:spacing w:line="240" w:lineRule="auto"/>
              <w:rPr>
                <w:rFonts w:eastAsia="Times New Roman"/>
                <w:sz w:val="20"/>
                <w:szCs w:val="20"/>
              </w:rPr>
            </w:pPr>
          </w:p>
        </w:tc>
      </w:tr>
      <w:tr w:rsidR="006E3D6B">
        <w:trPr>
          <w:cantSplit/>
          <w:trHeight w:val="728"/>
        </w:trPr>
        <w:tc>
          <w:tcPr>
            <w:tcW w:w="1548" w:type="dxa"/>
          </w:tcPr>
          <w:p w:rsidR="006E3D6B" w:rsidRDefault="006B279A">
            <w:pPr>
              <w:spacing w:line="240" w:lineRule="auto"/>
              <w:rPr>
                <w:rFonts w:eastAsia="Times New Roman"/>
                <w:sz w:val="20"/>
                <w:szCs w:val="20"/>
              </w:rPr>
            </w:pPr>
            <w:r>
              <w:rPr>
                <w:rFonts w:eastAsia="Times New Roman"/>
                <w:sz w:val="20"/>
                <w:szCs w:val="20"/>
              </w:rPr>
              <w:t>јун</w:t>
            </w:r>
          </w:p>
        </w:tc>
        <w:tc>
          <w:tcPr>
            <w:tcW w:w="6030" w:type="dxa"/>
          </w:tcPr>
          <w:p w:rsidR="006E3D6B" w:rsidRDefault="006B279A">
            <w:pPr>
              <w:spacing w:line="240" w:lineRule="auto"/>
              <w:rPr>
                <w:rFonts w:eastAsia="Times New Roman"/>
                <w:sz w:val="20"/>
                <w:szCs w:val="20"/>
              </w:rPr>
            </w:pPr>
            <w:r>
              <w:rPr>
                <w:rFonts w:eastAsia="Times New Roman"/>
                <w:sz w:val="20"/>
                <w:szCs w:val="20"/>
              </w:rPr>
              <w:t>Систематизација активности и унос допуне Плана.</w:t>
            </w:r>
          </w:p>
          <w:p w:rsidR="006E3D6B" w:rsidRDefault="006B279A">
            <w:pPr>
              <w:spacing w:line="240" w:lineRule="auto"/>
              <w:rPr>
                <w:rFonts w:eastAsia="Times New Roman"/>
                <w:sz w:val="20"/>
                <w:szCs w:val="20"/>
              </w:rPr>
            </w:pPr>
            <w:r>
              <w:rPr>
                <w:rFonts w:eastAsia="Times New Roman"/>
                <w:sz w:val="20"/>
                <w:szCs w:val="20"/>
              </w:rPr>
              <w:t>Позитивно промовисање наших ученика и запослених у школи уз пригодне похвале и награде на крају  наставе.</w:t>
            </w:r>
          </w:p>
        </w:tc>
        <w:tc>
          <w:tcPr>
            <w:tcW w:w="2160" w:type="dxa"/>
          </w:tcPr>
          <w:p w:rsidR="006E3D6B" w:rsidRDefault="006E3D6B">
            <w:pPr>
              <w:spacing w:line="240" w:lineRule="auto"/>
              <w:rPr>
                <w:rFonts w:eastAsia="Calibri"/>
                <w:sz w:val="20"/>
                <w:szCs w:val="20"/>
              </w:rPr>
            </w:pPr>
          </w:p>
        </w:tc>
      </w:tr>
      <w:tr w:rsidR="006E3D6B">
        <w:trPr>
          <w:cantSplit/>
          <w:trHeight w:val="458"/>
        </w:trPr>
        <w:tc>
          <w:tcPr>
            <w:tcW w:w="1548" w:type="dxa"/>
          </w:tcPr>
          <w:p w:rsidR="006E3D6B" w:rsidRDefault="006B279A">
            <w:pPr>
              <w:spacing w:line="240" w:lineRule="auto"/>
              <w:rPr>
                <w:rFonts w:eastAsia="Times New Roman"/>
                <w:sz w:val="20"/>
                <w:szCs w:val="20"/>
              </w:rPr>
            </w:pPr>
            <w:r>
              <w:rPr>
                <w:rFonts w:eastAsia="Times New Roman"/>
                <w:sz w:val="20"/>
                <w:szCs w:val="20"/>
              </w:rPr>
              <w:t>август</w:t>
            </w:r>
          </w:p>
        </w:tc>
        <w:tc>
          <w:tcPr>
            <w:tcW w:w="6030" w:type="dxa"/>
          </w:tcPr>
          <w:p w:rsidR="006E3D6B" w:rsidRDefault="006B279A">
            <w:pPr>
              <w:spacing w:line="240" w:lineRule="auto"/>
              <w:rPr>
                <w:rFonts w:eastAsia="Times New Roman"/>
                <w:sz w:val="20"/>
                <w:szCs w:val="20"/>
              </w:rPr>
            </w:pPr>
            <w:r>
              <w:rPr>
                <w:rFonts w:eastAsia="Times New Roman"/>
                <w:sz w:val="20"/>
                <w:szCs w:val="20"/>
              </w:rPr>
              <w:t xml:space="preserve">Промоција наших ученика на основу података обрађених у раду Тима за професионалну орјентацију и каријерно вођење, </w:t>
            </w:r>
          </w:p>
        </w:tc>
        <w:tc>
          <w:tcPr>
            <w:tcW w:w="2160" w:type="dxa"/>
          </w:tcPr>
          <w:p w:rsidR="006E3D6B" w:rsidRDefault="006E3D6B">
            <w:pPr>
              <w:spacing w:line="240" w:lineRule="auto"/>
              <w:rPr>
                <w:rFonts w:eastAsia="Calibri"/>
                <w:sz w:val="20"/>
                <w:szCs w:val="20"/>
              </w:rPr>
            </w:pPr>
          </w:p>
        </w:tc>
      </w:tr>
    </w:tbl>
    <w:p w:rsidR="006E3D6B" w:rsidRDefault="006E3D6B"/>
    <w:p w:rsidR="006E3D6B" w:rsidRDefault="006E3D6B"/>
    <w:p w:rsidR="006E3D6B" w:rsidRDefault="006B279A">
      <w:pPr>
        <w:pStyle w:val="Heading3"/>
      </w:pPr>
      <w:bookmarkStart w:id="102" w:name="_Toc145359490"/>
      <w:r>
        <w:t>План  Тима  овлашћен за покретање поступка за заштиту запослених од злостављања</w:t>
      </w:r>
      <w:bookmarkEnd w:id="102"/>
    </w:p>
    <w:p w:rsidR="006E3D6B" w:rsidRDefault="006E3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E3D6B">
        <w:tc>
          <w:tcPr>
            <w:tcW w:w="2952" w:type="dxa"/>
            <w:shd w:val="clear" w:color="auto" w:fill="auto"/>
          </w:tcPr>
          <w:p w:rsidR="006E3D6B" w:rsidRDefault="006B279A">
            <w:pPr>
              <w:rPr>
                <w:rFonts w:eastAsia="Times New Roman"/>
                <w:lang w:val="sr-Cyrl-CS"/>
              </w:rPr>
            </w:pPr>
            <w:r>
              <w:rPr>
                <w:rFonts w:eastAsia="Times New Roman"/>
                <w:lang w:val="sr-Cyrl-CS"/>
              </w:rPr>
              <w:t>Месец у школ. години</w:t>
            </w:r>
          </w:p>
        </w:tc>
        <w:tc>
          <w:tcPr>
            <w:tcW w:w="2952" w:type="dxa"/>
            <w:shd w:val="clear" w:color="auto" w:fill="auto"/>
          </w:tcPr>
          <w:p w:rsidR="006E3D6B" w:rsidRDefault="006B279A">
            <w:pPr>
              <w:rPr>
                <w:rFonts w:eastAsia="Times New Roman"/>
                <w:lang w:val="sr-Cyrl-CS"/>
              </w:rPr>
            </w:pPr>
            <w:r>
              <w:rPr>
                <w:rFonts w:eastAsia="Times New Roman"/>
                <w:lang w:val="sr-Cyrl-CS"/>
              </w:rPr>
              <w:t>Активност</w:t>
            </w:r>
          </w:p>
        </w:tc>
        <w:tc>
          <w:tcPr>
            <w:tcW w:w="2952" w:type="dxa"/>
            <w:shd w:val="clear" w:color="auto" w:fill="auto"/>
          </w:tcPr>
          <w:p w:rsidR="006E3D6B" w:rsidRDefault="006B279A">
            <w:pPr>
              <w:rPr>
                <w:rFonts w:eastAsia="Times New Roman"/>
                <w:lang w:val="sr-Cyrl-CS"/>
              </w:rPr>
            </w:pPr>
            <w:r>
              <w:rPr>
                <w:rFonts w:eastAsia="Times New Roman"/>
                <w:lang w:val="sr-Cyrl-CS"/>
              </w:rPr>
              <w:t>Одговорни извођачи плана: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Септембар</w:t>
            </w:r>
          </w:p>
        </w:tc>
        <w:tc>
          <w:tcPr>
            <w:tcW w:w="2952" w:type="dxa"/>
            <w:shd w:val="clear" w:color="auto" w:fill="auto"/>
          </w:tcPr>
          <w:p w:rsidR="006E3D6B" w:rsidRDefault="006B279A">
            <w:pPr>
              <w:rPr>
                <w:rFonts w:eastAsia="Times New Roman"/>
                <w:lang w:val="sr-Cyrl-CS"/>
              </w:rPr>
            </w:pPr>
            <w:r>
              <w:rPr>
                <w:rFonts w:eastAsia="Times New Roman"/>
                <w:lang w:val="sr-Cyrl-CS"/>
              </w:rPr>
              <w:t>Уводни састанак</w:t>
            </w:r>
          </w:p>
        </w:tc>
        <w:tc>
          <w:tcPr>
            <w:tcW w:w="2952" w:type="dxa"/>
            <w:shd w:val="clear" w:color="auto" w:fill="auto"/>
          </w:tcPr>
          <w:p w:rsidR="006E3D6B" w:rsidRDefault="006B279A">
            <w:pPr>
              <w:rPr>
                <w:rFonts w:eastAsia="Times New Roman"/>
                <w:lang w:val="sr-Cyrl-CS"/>
              </w:rPr>
            </w:pPr>
            <w:r>
              <w:rPr>
                <w:rFonts w:eastAsia="Times New Roman"/>
                <w:lang w:val="sr-Cyrl-CS"/>
              </w:rPr>
              <w:t>Каролина Бубања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Октобар</w:t>
            </w:r>
          </w:p>
        </w:tc>
        <w:tc>
          <w:tcPr>
            <w:tcW w:w="2952" w:type="dxa"/>
            <w:shd w:val="clear" w:color="auto" w:fill="auto"/>
          </w:tcPr>
          <w:p w:rsidR="006E3D6B" w:rsidRDefault="006B279A">
            <w:pPr>
              <w:rPr>
                <w:rFonts w:eastAsia="Times New Roman"/>
                <w:lang w:val="sr-Cyrl-CS"/>
              </w:rPr>
            </w:pPr>
            <w:r>
              <w:rPr>
                <w:rFonts w:eastAsia="Times New Roman"/>
                <w:lang w:val="sr-Cyrl-CS"/>
              </w:rPr>
              <w:t>Планирање семинара на тему превенције и препознавања мобинга</w:t>
            </w:r>
          </w:p>
        </w:tc>
        <w:tc>
          <w:tcPr>
            <w:tcW w:w="2952" w:type="dxa"/>
            <w:shd w:val="clear" w:color="auto" w:fill="auto"/>
          </w:tcPr>
          <w:p w:rsidR="006E3D6B" w:rsidRDefault="006B279A">
            <w:pPr>
              <w:rPr>
                <w:rFonts w:eastAsia="Times New Roman"/>
                <w:lang w:val="sr-Cyrl-CS"/>
              </w:rPr>
            </w:pPr>
            <w:r>
              <w:rPr>
                <w:rFonts w:eastAsia="Times New Roman"/>
                <w:lang w:val="sr-Cyrl-CS"/>
              </w:rPr>
              <w:t>Каролина Бубања</w:t>
            </w:r>
          </w:p>
          <w:p w:rsidR="006E3D6B" w:rsidRDefault="006B279A">
            <w:pPr>
              <w:rPr>
                <w:rFonts w:eastAsia="Times New Roman"/>
                <w:lang w:val="sr-Cyrl-CS"/>
              </w:rPr>
            </w:pPr>
            <w:r>
              <w:rPr>
                <w:rFonts w:eastAsia="Times New Roman"/>
                <w:lang w:val="sr-Cyrl-CS"/>
              </w:rPr>
              <w:t>Тамара Тодоровић</w:t>
            </w:r>
          </w:p>
          <w:p w:rsidR="006E3D6B" w:rsidRDefault="006E3D6B">
            <w:pPr>
              <w:rPr>
                <w:rFonts w:eastAsia="Times New Roman"/>
                <w:lang w:val="sr-Cyrl-CS"/>
              </w:rPr>
            </w:pP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Новембар</w:t>
            </w:r>
          </w:p>
        </w:tc>
        <w:tc>
          <w:tcPr>
            <w:tcW w:w="2952" w:type="dxa"/>
            <w:shd w:val="clear" w:color="auto" w:fill="auto"/>
          </w:tcPr>
          <w:p w:rsidR="006E3D6B" w:rsidRDefault="006B279A">
            <w:pPr>
              <w:rPr>
                <w:rFonts w:eastAsia="Times New Roman"/>
                <w:lang w:val="sr-Cyrl-CS"/>
              </w:rPr>
            </w:pPr>
            <w:r>
              <w:rPr>
                <w:rFonts w:eastAsia="Times New Roman"/>
                <w:lang w:val="sr-Cyrl-CS"/>
              </w:rPr>
              <w:t>Састанак Тима ради организовања и одржавања семинара</w:t>
            </w:r>
          </w:p>
        </w:tc>
        <w:tc>
          <w:tcPr>
            <w:tcW w:w="2952" w:type="dxa"/>
            <w:shd w:val="clear" w:color="auto" w:fill="auto"/>
          </w:tcPr>
          <w:p w:rsidR="006E3D6B" w:rsidRDefault="006B279A">
            <w:pPr>
              <w:rPr>
                <w:rFonts w:eastAsia="Times New Roman"/>
                <w:lang w:val="sr-Cyrl-CS"/>
              </w:rPr>
            </w:pPr>
            <w:r>
              <w:rPr>
                <w:rFonts w:eastAsia="Times New Roman"/>
                <w:lang w:val="sr-Cyrl-CS"/>
              </w:rPr>
              <w:t>Сви чланови Тима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Децембар</w:t>
            </w:r>
          </w:p>
        </w:tc>
        <w:tc>
          <w:tcPr>
            <w:tcW w:w="2952" w:type="dxa"/>
            <w:shd w:val="clear" w:color="auto" w:fill="auto"/>
          </w:tcPr>
          <w:p w:rsidR="006E3D6B" w:rsidRDefault="006B279A">
            <w:pPr>
              <w:rPr>
                <w:rFonts w:eastAsia="Times New Roman"/>
                <w:lang w:val="sr-Cyrl-CS"/>
              </w:rPr>
            </w:pPr>
            <w:r>
              <w:rPr>
                <w:rFonts w:eastAsia="Times New Roman"/>
                <w:lang w:val="sr-Cyrl-CS"/>
              </w:rPr>
              <w:t>Семинар и евалуација</w:t>
            </w:r>
          </w:p>
        </w:tc>
        <w:tc>
          <w:tcPr>
            <w:tcW w:w="2952" w:type="dxa"/>
            <w:shd w:val="clear" w:color="auto" w:fill="auto"/>
          </w:tcPr>
          <w:p w:rsidR="006E3D6B" w:rsidRDefault="006B279A">
            <w:pPr>
              <w:rPr>
                <w:rFonts w:eastAsia="Times New Roman"/>
                <w:lang w:val="sr-Cyrl-CS"/>
              </w:rPr>
            </w:pPr>
            <w:r>
              <w:rPr>
                <w:rFonts w:eastAsia="Times New Roman"/>
                <w:lang w:val="sr-Cyrl-CS"/>
              </w:rPr>
              <w:t>Сви чланови Тима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Јануар</w:t>
            </w:r>
          </w:p>
        </w:tc>
        <w:tc>
          <w:tcPr>
            <w:tcW w:w="2952" w:type="dxa"/>
            <w:shd w:val="clear" w:color="auto" w:fill="auto"/>
          </w:tcPr>
          <w:p w:rsidR="006E3D6B" w:rsidRDefault="006B279A">
            <w:pPr>
              <w:rPr>
                <w:rFonts w:eastAsia="Times New Roman"/>
                <w:lang w:val="sr-Cyrl-CS"/>
              </w:rPr>
            </w:pPr>
            <w:r>
              <w:rPr>
                <w:rFonts w:eastAsia="Times New Roman"/>
                <w:lang w:val="sr-Cyrl-CS"/>
              </w:rPr>
              <w:t>Припрема теста познавања ове материје од стране запослених</w:t>
            </w:r>
          </w:p>
        </w:tc>
        <w:tc>
          <w:tcPr>
            <w:tcW w:w="2952" w:type="dxa"/>
            <w:shd w:val="clear" w:color="auto" w:fill="auto"/>
          </w:tcPr>
          <w:p w:rsidR="006E3D6B" w:rsidRDefault="006B279A">
            <w:pPr>
              <w:rPr>
                <w:rFonts w:eastAsia="Times New Roman"/>
                <w:lang w:val="sr-Cyrl-CS"/>
              </w:rPr>
            </w:pPr>
            <w:r>
              <w:rPr>
                <w:rFonts w:eastAsia="Times New Roman"/>
                <w:lang w:val="sr-Cyrl-CS"/>
              </w:rPr>
              <w:t>Тамара Тодоровић</w:t>
            </w:r>
          </w:p>
          <w:p w:rsidR="006E3D6B" w:rsidRDefault="006B279A">
            <w:pPr>
              <w:rPr>
                <w:rFonts w:eastAsia="Times New Roman"/>
                <w:lang w:val="sr-Cyrl-CS"/>
              </w:rPr>
            </w:pPr>
            <w:r>
              <w:rPr>
                <w:rFonts w:eastAsia="Times New Roman"/>
                <w:lang w:val="sr-Cyrl-CS"/>
              </w:rPr>
              <w:t xml:space="preserve">Каролина Бубања </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Фебруар</w:t>
            </w:r>
          </w:p>
        </w:tc>
        <w:tc>
          <w:tcPr>
            <w:tcW w:w="2952" w:type="dxa"/>
            <w:shd w:val="clear" w:color="auto" w:fill="auto"/>
          </w:tcPr>
          <w:p w:rsidR="006E3D6B" w:rsidRDefault="006B279A">
            <w:pPr>
              <w:rPr>
                <w:rFonts w:eastAsia="Times New Roman"/>
                <w:lang w:val="sr-Cyrl-CS"/>
              </w:rPr>
            </w:pPr>
            <w:r>
              <w:rPr>
                <w:rFonts w:eastAsia="Times New Roman"/>
                <w:lang w:val="sr-Cyrl-CS"/>
              </w:rPr>
              <w:t>Тестирање</w:t>
            </w:r>
          </w:p>
        </w:tc>
        <w:tc>
          <w:tcPr>
            <w:tcW w:w="2952" w:type="dxa"/>
            <w:shd w:val="clear" w:color="auto" w:fill="auto"/>
          </w:tcPr>
          <w:p w:rsidR="006E3D6B" w:rsidRDefault="006B279A">
            <w:pPr>
              <w:rPr>
                <w:rFonts w:eastAsia="Times New Roman"/>
                <w:lang w:val="sr-Cyrl-CS"/>
              </w:rPr>
            </w:pPr>
            <w:r>
              <w:rPr>
                <w:rFonts w:eastAsia="Times New Roman"/>
                <w:lang w:val="sr-Cyrl-CS"/>
              </w:rPr>
              <w:t>Сви чланови Тима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 xml:space="preserve">Март </w:t>
            </w:r>
          </w:p>
        </w:tc>
        <w:tc>
          <w:tcPr>
            <w:tcW w:w="2952" w:type="dxa"/>
            <w:shd w:val="clear" w:color="auto" w:fill="auto"/>
          </w:tcPr>
          <w:p w:rsidR="006E3D6B" w:rsidRDefault="006B279A">
            <w:pPr>
              <w:rPr>
                <w:rFonts w:eastAsia="Times New Roman"/>
                <w:lang w:val="sr-Cyrl-CS"/>
              </w:rPr>
            </w:pPr>
            <w:r>
              <w:rPr>
                <w:rFonts w:eastAsia="Times New Roman"/>
                <w:lang w:val="sr-Cyrl-CS"/>
              </w:rPr>
              <w:t>Презентација и евалуација</w:t>
            </w:r>
          </w:p>
        </w:tc>
        <w:tc>
          <w:tcPr>
            <w:tcW w:w="2952" w:type="dxa"/>
            <w:shd w:val="clear" w:color="auto" w:fill="auto"/>
          </w:tcPr>
          <w:p w:rsidR="006E3D6B" w:rsidRDefault="006B279A">
            <w:pPr>
              <w:rPr>
                <w:rFonts w:eastAsia="Times New Roman"/>
                <w:lang w:val="sr-Cyrl-CS"/>
              </w:rPr>
            </w:pPr>
            <w:r>
              <w:rPr>
                <w:rFonts w:eastAsia="Times New Roman"/>
                <w:lang w:val="sr-Cyrl-CS"/>
              </w:rPr>
              <w:t>Сви чланови колектива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Април</w:t>
            </w:r>
          </w:p>
        </w:tc>
        <w:tc>
          <w:tcPr>
            <w:tcW w:w="2952" w:type="dxa"/>
            <w:shd w:val="clear" w:color="auto" w:fill="auto"/>
          </w:tcPr>
          <w:p w:rsidR="006E3D6B" w:rsidRDefault="006B279A">
            <w:pPr>
              <w:rPr>
                <w:rFonts w:eastAsia="Times New Roman"/>
                <w:lang w:val="sr-Cyrl-CS"/>
              </w:rPr>
            </w:pPr>
            <w:r>
              <w:rPr>
                <w:rFonts w:eastAsia="Times New Roman"/>
                <w:lang w:val="sr-Cyrl-CS"/>
              </w:rPr>
              <w:t xml:space="preserve">Састанак  Тима, анализа актуелне ситуације и упоређивање са </w:t>
            </w:r>
            <w:r>
              <w:rPr>
                <w:rFonts w:eastAsia="Times New Roman"/>
                <w:lang w:val="sr-Cyrl-CS"/>
              </w:rPr>
              <w:lastRenderedPageBreak/>
              <w:t>жељеном, сарадња са сродним тимовима</w:t>
            </w:r>
          </w:p>
        </w:tc>
        <w:tc>
          <w:tcPr>
            <w:tcW w:w="2952" w:type="dxa"/>
            <w:shd w:val="clear" w:color="auto" w:fill="auto"/>
          </w:tcPr>
          <w:p w:rsidR="006E3D6B" w:rsidRDefault="006B279A">
            <w:pPr>
              <w:rPr>
                <w:rFonts w:eastAsia="Times New Roman"/>
                <w:lang w:val="sr-Cyrl-CS"/>
              </w:rPr>
            </w:pPr>
            <w:r>
              <w:rPr>
                <w:rFonts w:eastAsia="Times New Roman"/>
                <w:lang w:val="sr-Cyrl-CS"/>
              </w:rPr>
              <w:lastRenderedPageBreak/>
              <w:t>Сви чланови Тима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lastRenderedPageBreak/>
              <w:t>Мај</w:t>
            </w:r>
          </w:p>
        </w:tc>
        <w:tc>
          <w:tcPr>
            <w:tcW w:w="2952" w:type="dxa"/>
            <w:shd w:val="clear" w:color="auto" w:fill="auto"/>
          </w:tcPr>
          <w:p w:rsidR="006E3D6B" w:rsidRDefault="006B279A">
            <w:pPr>
              <w:rPr>
                <w:rFonts w:eastAsia="Times New Roman"/>
                <w:lang w:val="sr-Cyrl-CS"/>
              </w:rPr>
            </w:pPr>
            <w:r>
              <w:rPr>
                <w:rFonts w:eastAsia="Times New Roman"/>
                <w:lang w:val="sr-Cyrl-CS"/>
              </w:rPr>
              <w:t>Обавештавање ученика и запослених о процедурама у спорним ситуацијама (часови, огласна табла ...)</w:t>
            </w:r>
          </w:p>
        </w:tc>
        <w:tc>
          <w:tcPr>
            <w:tcW w:w="2952" w:type="dxa"/>
            <w:shd w:val="clear" w:color="auto" w:fill="auto"/>
          </w:tcPr>
          <w:p w:rsidR="006E3D6B" w:rsidRDefault="006E3D6B">
            <w:pPr>
              <w:rPr>
                <w:rFonts w:eastAsia="Times New Roman"/>
                <w:lang w:val="sr-Cyrl-CS"/>
              </w:rPr>
            </w:pP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Јун</w:t>
            </w:r>
          </w:p>
        </w:tc>
        <w:tc>
          <w:tcPr>
            <w:tcW w:w="2952" w:type="dxa"/>
            <w:shd w:val="clear" w:color="auto" w:fill="auto"/>
          </w:tcPr>
          <w:p w:rsidR="006E3D6B" w:rsidRDefault="006B279A">
            <w:pPr>
              <w:rPr>
                <w:rFonts w:eastAsia="Times New Roman"/>
                <w:lang w:val="sr-Cyrl-CS"/>
              </w:rPr>
            </w:pPr>
            <w:r>
              <w:rPr>
                <w:rFonts w:eastAsia="Times New Roman"/>
                <w:lang w:val="sr-Cyrl-CS"/>
              </w:rPr>
              <w:t>Евалуација</w:t>
            </w:r>
          </w:p>
        </w:tc>
        <w:tc>
          <w:tcPr>
            <w:tcW w:w="2952" w:type="dxa"/>
            <w:shd w:val="clear" w:color="auto" w:fill="auto"/>
          </w:tcPr>
          <w:p w:rsidR="006E3D6B" w:rsidRDefault="006B279A">
            <w:pPr>
              <w:rPr>
                <w:rFonts w:eastAsia="Times New Roman"/>
                <w:lang w:val="sr-Cyrl-CS"/>
              </w:rPr>
            </w:pPr>
            <w:r>
              <w:rPr>
                <w:rFonts w:eastAsia="Times New Roman"/>
                <w:lang w:val="sr-Cyrl-CS"/>
              </w:rPr>
              <w:t>Сви чланови Тима</w:t>
            </w: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Јул</w:t>
            </w:r>
          </w:p>
        </w:tc>
        <w:tc>
          <w:tcPr>
            <w:tcW w:w="2952" w:type="dxa"/>
            <w:shd w:val="clear" w:color="auto" w:fill="auto"/>
          </w:tcPr>
          <w:p w:rsidR="006E3D6B" w:rsidRDefault="006B279A">
            <w:pPr>
              <w:rPr>
                <w:rFonts w:eastAsia="Times New Roman"/>
                <w:lang w:val="sr-Cyrl-CS"/>
              </w:rPr>
            </w:pPr>
            <w:r>
              <w:rPr>
                <w:rFonts w:eastAsia="Times New Roman"/>
                <w:lang w:val="sr-Cyrl-CS"/>
              </w:rPr>
              <w:t xml:space="preserve">                   -</w:t>
            </w:r>
          </w:p>
        </w:tc>
        <w:tc>
          <w:tcPr>
            <w:tcW w:w="2952" w:type="dxa"/>
            <w:shd w:val="clear" w:color="auto" w:fill="auto"/>
          </w:tcPr>
          <w:p w:rsidR="006E3D6B" w:rsidRDefault="006E3D6B">
            <w:pPr>
              <w:rPr>
                <w:rFonts w:eastAsia="Times New Roman"/>
                <w:lang w:val="sr-Cyrl-CS"/>
              </w:rPr>
            </w:pPr>
          </w:p>
        </w:tc>
      </w:tr>
      <w:tr w:rsidR="006E3D6B">
        <w:tc>
          <w:tcPr>
            <w:tcW w:w="2952" w:type="dxa"/>
            <w:shd w:val="clear" w:color="auto" w:fill="auto"/>
          </w:tcPr>
          <w:p w:rsidR="006E3D6B" w:rsidRDefault="006B279A">
            <w:pPr>
              <w:rPr>
                <w:rFonts w:eastAsia="Times New Roman"/>
                <w:lang w:val="sr-Cyrl-CS"/>
              </w:rPr>
            </w:pPr>
            <w:r>
              <w:rPr>
                <w:rFonts w:eastAsia="Times New Roman"/>
                <w:lang w:val="sr-Cyrl-CS"/>
              </w:rPr>
              <w:t>Авугуст</w:t>
            </w:r>
          </w:p>
        </w:tc>
        <w:tc>
          <w:tcPr>
            <w:tcW w:w="2952" w:type="dxa"/>
            <w:shd w:val="clear" w:color="auto" w:fill="auto"/>
          </w:tcPr>
          <w:p w:rsidR="006E3D6B" w:rsidRDefault="006B279A">
            <w:pPr>
              <w:rPr>
                <w:rFonts w:eastAsia="Times New Roman"/>
                <w:lang w:val="sr-Cyrl-CS"/>
              </w:rPr>
            </w:pPr>
            <w:r>
              <w:rPr>
                <w:rFonts w:eastAsia="Times New Roman"/>
                <w:lang w:val="sr-Cyrl-CS"/>
              </w:rPr>
              <w:t xml:space="preserve">                   -</w:t>
            </w:r>
          </w:p>
        </w:tc>
        <w:tc>
          <w:tcPr>
            <w:tcW w:w="2952" w:type="dxa"/>
            <w:shd w:val="clear" w:color="auto" w:fill="auto"/>
          </w:tcPr>
          <w:p w:rsidR="006E3D6B" w:rsidRDefault="006E3D6B">
            <w:pPr>
              <w:rPr>
                <w:rFonts w:eastAsia="Times New Roman"/>
                <w:lang w:val="sr-Cyrl-CS"/>
              </w:rPr>
            </w:pPr>
          </w:p>
        </w:tc>
      </w:tr>
    </w:tbl>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rPr>
          <w:rFonts w:eastAsia="Times New Roman"/>
        </w:rPr>
      </w:pPr>
      <w:bookmarkStart w:id="103" w:name="_Toc145359491"/>
      <w:r>
        <w:rPr>
          <w:rFonts w:eastAsia="Times New Roman"/>
          <w:lang w:val="sr-Cyrl-CS"/>
        </w:rPr>
        <w:t xml:space="preserve">План  </w:t>
      </w:r>
      <w:r>
        <w:rPr>
          <w:rFonts w:eastAsia="Times New Roman"/>
        </w:rPr>
        <w:t>Тима за стручно усавршавање</w:t>
      </w:r>
      <w:bookmarkEnd w:id="103"/>
    </w:p>
    <w:p w:rsidR="006E3D6B" w:rsidRDefault="006E3D6B"/>
    <w:tbl>
      <w:tblPr>
        <w:tblStyle w:val="TableGrid16"/>
        <w:tblW w:w="9738" w:type="dxa"/>
        <w:tblLayout w:type="fixed"/>
        <w:tblLook w:val="04A0" w:firstRow="1" w:lastRow="0" w:firstColumn="1" w:lastColumn="0" w:noHBand="0" w:noVBand="1"/>
      </w:tblPr>
      <w:tblGrid>
        <w:gridCol w:w="1548"/>
        <w:gridCol w:w="4939"/>
        <w:gridCol w:w="3251"/>
      </w:tblGrid>
      <w:tr w:rsidR="006E3D6B">
        <w:trPr>
          <w:cantSplit/>
          <w:trHeight w:val="701"/>
        </w:trPr>
        <w:tc>
          <w:tcPr>
            <w:tcW w:w="1548" w:type="dxa"/>
          </w:tcPr>
          <w:p w:rsidR="006E3D6B" w:rsidRDefault="006B279A">
            <w:pPr>
              <w:spacing w:line="240" w:lineRule="auto"/>
              <w:jc w:val="center"/>
              <w:rPr>
                <w:rFonts w:eastAsia="Times New Roman"/>
                <w:sz w:val="20"/>
                <w:szCs w:val="20"/>
              </w:rPr>
            </w:pPr>
            <w:r>
              <w:rPr>
                <w:rFonts w:eastAsia="Times New Roman"/>
                <w:sz w:val="20"/>
                <w:szCs w:val="20"/>
              </w:rPr>
              <w:t>Време</w:t>
            </w:r>
          </w:p>
          <w:p w:rsidR="006E3D6B" w:rsidRDefault="006B279A">
            <w:pPr>
              <w:spacing w:line="240" w:lineRule="auto"/>
              <w:jc w:val="center"/>
              <w:rPr>
                <w:rFonts w:eastAsia="Times New Roman"/>
                <w:sz w:val="20"/>
                <w:szCs w:val="20"/>
              </w:rPr>
            </w:pPr>
            <w:r>
              <w:rPr>
                <w:rFonts w:eastAsia="Times New Roman"/>
                <w:sz w:val="20"/>
                <w:szCs w:val="20"/>
              </w:rPr>
              <w:t>реализације</w:t>
            </w:r>
          </w:p>
          <w:p w:rsidR="006E3D6B" w:rsidRDefault="006E3D6B">
            <w:pPr>
              <w:spacing w:line="240" w:lineRule="auto"/>
              <w:jc w:val="center"/>
              <w:rPr>
                <w:rFonts w:eastAsia="Times New Roman"/>
                <w:sz w:val="20"/>
                <w:szCs w:val="20"/>
              </w:rPr>
            </w:pPr>
          </w:p>
        </w:tc>
        <w:tc>
          <w:tcPr>
            <w:tcW w:w="4939" w:type="dxa"/>
          </w:tcPr>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b/>
                <w:sz w:val="20"/>
                <w:szCs w:val="20"/>
              </w:rPr>
            </w:pPr>
            <w:r>
              <w:rPr>
                <w:rFonts w:eastAsia="Times New Roman"/>
                <w:sz w:val="20"/>
                <w:szCs w:val="20"/>
              </w:rPr>
              <w:t>САДРЖАЈ АКТИВНОСТИ</w:t>
            </w:r>
          </w:p>
        </w:tc>
        <w:tc>
          <w:tcPr>
            <w:tcW w:w="3251" w:type="dxa"/>
          </w:tcPr>
          <w:p w:rsidR="006E3D6B" w:rsidRDefault="006E3D6B">
            <w:pPr>
              <w:spacing w:line="240" w:lineRule="auto"/>
              <w:jc w:val="center"/>
              <w:rPr>
                <w:rFonts w:eastAsia="Times New Roman"/>
                <w:sz w:val="20"/>
                <w:szCs w:val="20"/>
              </w:rPr>
            </w:pPr>
          </w:p>
          <w:p w:rsidR="006E3D6B" w:rsidRDefault="006B279A">
            <w:pPr>
              <w:spacing w:line="240" w:lineRule="auto"/>
              <w:jc w:val="center"/>
              <w:rPr>
                <w:rFonts w:eastAsia="Times New Roman"/>
                <w:sz w:val="20"/>
                <w:szCs w:val="20"/>
              </w:rPr>
            </w:pPr>
            <w:r>
              <w:rPr>
                <w:rFonts w:eastAsia="Times New Roman"/>
                <w:sz w:val="20"/>
                <w:szCs w:val="20"/>
              </w:rPr>
              <w:t>НОСИОЦИ АКТИВНОСТИ /</w:t>
            </w:r>
          </w:p>
          <w:p w:rsidR="006E3D6B" w:rsidRDefault="006B279A">
            <w:pPr>
              <w:spacing w:line="240" w:lineRule="auto"/>
              <w:jc w:val="center"/>
              <w:rPr>
                <w:rFonts w:eastAsia="Times New Roman"/>
                <w:sz w:val="20"/>
                <w:szCs w:val="20"/>
              </w:rPr>
            </w:pPr>
            <w:r>
              <w:rPr>
                <w:rFonts w:eastAsia="Times New Roman"/>
                <w:sz w:val="20"/>
                <w:szCs w:val="20"/>
              </w:rPr>
              <w:t>ИНСТРУМЕНТИ ПРАЋЕЊА</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Септембар</w:t>
            </w:r>
          </w:p>
        </w:tc>
        <w:tc>
          <w:tcPr>
            <w:tcW w:w="4939" w:type="dxa"/>
          </w:tcPr>
          <w:p w:rsidR="006E3D6B" w:rsidRDefault="006B279A">
            <w:pPr>
              <w:spacing w:line="240" w:lineRule="auto"/>
              <w:rPr>
                <w:rFonts w:eastAsia="Calibri" w:cs="Arial"/>
                <w:sz w:val="20"/>
                <w:szCs w:val="20"/>
              </w:rPr>
            </w:pPr>
            <w:r>
              <w:rPr>
                <w:rFonts w:eastAsia="Calibri" w:cs="Arial"/>
                <w:sz w:val="20"/>
                <w:szCs w:val="20"/>
              </w:rPr>
              <w:t>Формирање Тима</w:t>
            </w:r>
          </w:p>
          <w:p w:rsidR="006E3D6B" w:rsidRDefault="006B279A">
            <w:pPr>
              <w:spacing w:line="240" w:lineRule="auto"/>
              <w:rPr>
                <w:rFonts w:eastAsia="Calibri" w:cs="Arial"/>
                <w:sz w:val="20"/>
                <w:szCs w:val="20"/>
              </w:rPr>
            </w:pPr>
            <w:r>
              <w:rPr>
                <w:rFonts w:eastAsia="Calibri" w:cs="Arial"/>
                <w:sz w:val="20"/>
                <w:szCs w:val="20"/>
              </w:rPr>
              <w:t>Договор о раду Тима</w:t>
            </w:r>
          </w:p>
          <w:p w:rsidR="006E3D6B" w:rsidRDefault="006B279A">
            <w:pPr>
              <w:spacing w:line="240" w:lineRule="auto"/>
              <w:rPr>
                <w:rFonts w:eastAsia="Calibri" w:cs="Arial"/>
                <w:sz w:val="20"/>
                <w:szCs w:val="20"/>
              </w:rPr>
            </w:pPr>
            <w:r>
              <w:rPr>
                <w:rFonts w:eastAsia="Calibri" w:cs="Arial"/>
                <w:sz w:val="20"/>
                <w:szCs w:val="20"/>
              </w:rPr>
              <w:t xml:space="preserve">Избор координатора </w:t>
            </w:r>
          </w:p>
          <w:p w:rsidR="006E3D6B" w:rsidRDefault="006B279A">
            <w:pPr>
              <w:spacing w:line="240" w:lineRule="auto"/>
              <w:rPr>
                <w:rFonts w:eastAsia="Calibri" w:cs="Arial"/>
                <w:sz w:val="20"/>
                <w:szCs w:val="20"/>
              </w:rPr>
            </w:pPr>
            <w:r>
              <w:rPr>
                <w:rFonts w:eastAsia="Calibri" w:cs="Arial"/>
                <w:sz w:val="20"/>
                <w:szCs w:val="20"/>
              </w:rPr>
              <w:t>Израда плана рада</w:t>
            </w:r>
          </w:p>
        </w:tc>
        <w:tc>
          <w:tcPr>
            <w:tcW w:w="3251" w:type="dxa"/>
          </w:tcPr>
          <w:p w:rsidR="006E3D6B" w:rsidRDefault="006B279A">
            <w:pPr>
              <w:spacing w:line="240" w:lineRule="auto"/>
              <w:rPr>
                <w:rFonts w:eastAsia="Times New Roman"/>
                <w:sz w:val="20"/>
                <w:szCs w:val="20"/>
              </w:rPr>
            </w:pPr>
            <w:r>
              <w:rPr>
                <w:rFonts w:eastAsia="Times New Roman"/>
                <w:sz w:val="20"/>
                <w:szCs w:val="20"/>
              </w:rPr>
              <w:t>-Наставничко веће.</w:t>
            </w:r>
          </w:p>
          <w:p w:rsidR="006E3D6B" w:rsidRDefault="006B279A">
            <w:pPr>
              <w:spacing w:line="240" w:lineRule="auto"/>
              <w:rPr>
                <w:rFonts w:eastAsia="Times New Roman"/>
                <w:sz w:val="20"/>
                <w:szCs w:val="20"/>
              </w:rPr>
            </w:pPr>
            <w:r>
              <w:rPr>
                <w:rFonts w:eastAsia="Times New Roman"/>
                <w:sz w:val="20"/>
                <w:szCs w:val="20"/>
              </w:rPr>
              <w:t>-Директор  /</w:t>
            </w:r>
          </w:p>
          <w:p w:rsidR="006E3D6B" w:rsidRDefault="006B279A">
            <w:pPr>
              <w:spacing w:line="240" w:lineRule="auto"/>
              <w:rPr>
                <w:rFonts w:eastAsia="Times New Roman"/>
                <w:sz w:val="20"/>
                <w:szCs w:val="20"/>
              </w:rPr>
            </w:pPr>
            <w:r>
              <w:rPr>
                <w:rFonts w:eastAsia="Times New Roman"/>
                <w:sz w:val="20"/>
                <w:szCs w:val="20"/>
              </w:rPr>
              <w:t>-Записник НВ</w:t>
            </w:r>
          </w:p>
          <w:p w:rsidR="006E3D6B" w:rsidRDefault="006B279A">
            <w:pPr>
              <w:spacing w:line="240" w:lineRule="auto"/>
              <w:rPr>
                <w:rFonts w:eastAsia="Times New Roman"/>
                <w:sz w:val="20"/>
                <w:szCs w:val="20"/>
              </w:rPr>
            </w:pPr>
            <w:r>
              <w:rPr>
                <w:rFonts w:eastAsia="Times New Roman"/>
                <w:sz w:val="20"/>
                <w:szCs w:val="20"/>
              </w:rPr>
              <w:t>-Извештај наставника о стручном усавршавању</w:t>
            </w:r>
          </w:p>
          <w:p w:rsidR="006E3D6B" w:rsidRDefault="006B279A">
            <w:pPr>
              <w:spacing w:line="240" w:lineRule="auto"/>
              <w:rPr>
                <w:rFonts w:eastAsia="Times New Roman"/>
                <w:sz w:val="20"/>
                <w:szCs w:val="20"/>
              </w:rPr>
            </w:pPr>
            <w:r>
              <w:rPr>
                <w:rFonts w:eastAsia="Times New Roman"/>
                <w:sz w:val="20"/>
                <w:szCs w:val="20"/>
              </w:rPr>
              <w:t>-Записник Тима</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Октобар</w:t>
            </w:r>
          </w:p>
        </w:tc>
        <w:tc>
          <w:tcPr>
            <w:tcW w:w="4939" w:type="dxa"/>
          </w:tcPr>
          <w:p w:rsidR="006E3D6B" w:rsidRDefault="006B279A">
            <w:pPr>
              <w:spacing w:line="240" w:lineRule="auto"/>
              <w:rPr>
                <w:rFonts w:eastAsia="Calibri" w:cs="Arial"/>
                <w:sz w:val="20"/>
                <w:szCs w:val="20"/>
              </w:rPr>
            </w:pPr>
            <w:r>
              <w:rPr>
                <w:rFonts w:eastAsia="Calibri" w:cs="Arial"/>
                <w:sz w:val="20"/>
                <w:szCs w:val="20"/>
              </w:rPr>
              <w:t>Утврдити потребе за стручним усавршавањем на основу личних планова наставника</w:t>
            </w:r>
          </w:p>
          <w:p w:rsidR="006E3D6B" w:rsidRDefault="006B279A">
            <w:pPr>
              <w:spacing w:line="240" w:lineRule="auto"/>
              <w:rPr>
                <w:rFonts w:eastAsia="Calibri" w:cs="Arial"/>
                <w:sz w:val="20"/>
                <w:szCs w:val="20"/>
              </w:rPr>
            </w:pPr>
            <w:r>
              <w:rPr>
                <w:rFonts w:eastAsia="Calibri" w:cs="Arial"/>
                <w:sz w:val="20"/>
                <w:szCs w:val="20"/>
              </w:rPr>
              <w:t>Организација, евиденција и реализација семинара; огледних и угледних часова</w:t>
            </w:r>
          </w:p>
        </w:tc>
        <w:tc>
          <w:tcPr>
            <w:tcW w:w="3251" w:type="dxa"/>
          </w:tcPr>
          <w:p w:rsidR="006E3D6B" w:rsidRDefault="006B279A">
            <w:pPr>
              <w:spacing w:line="240" w:lineRule="auto"/>
              <w:rPr>
                <w:rFonts w:eastAsia="Times New Roman"/>
                <w:sz w:val="20"/>
                <w:szCs w:val="20"/>
              </w:rPr>
            </w:pPr>
            <w:r>
              <w:rPr>
                <w:rFonts w:eastAsia="Times New Roman"/>
                <w:sz w:val="20"/>
                <w:szCs w:val="20"/>
              </w:rPr>
              <w:t>-Чланови Тима и директор</w:t>
            </w:r>
          </w:p>
          <w:p w:rsidR="006E3D6B" w:rsidRDefault="006B279A">
            <w:pPr>
              <w:spacing w:line="240" w:lineRule="auto"/>
              <w:rPr>
                <w:rFonts w:eastAsia="Times New Roman"/>
                <w:sz w:val="20"/>
                <w:szCs w:val="20"/>
              </w:rPr>
            </w:pPr>
            <w:r>
              <w:rPr>
                <w:rFonts w:eastAsia="Times New Roman"/>
                <w:sz w:val="20"/>
                <w:szCs w:val="20"/>
              </w:rPr>
              <w:t>-Годишњи лични план стручног усавршавања наставника за шк.2023/24</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Новембар</w:t>
            </w:r>
          </w:p>
        </w:tc>
        <w:tc>
          <w:tcPr>
            <w:tcW w:w="4939" w:type="dxa"/>
          </w:tcPr>
          <w:p w:rsidR="006E3D6B" w:rsidRDefault="006E3D6B">
            <w:pPr>
              <w:spacing w:line="240" w:lineRule="auto"/>
              <w:rPr>
                <w:rFonts w:eastAsia="Times New Roman" w:cs="Arial"/>
                <w:sz w:val="20"/>
                <w:szCs w:val="20"/>
              </w:rPr>
            </w:pPr>
          </w:p>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семинара;огледних и угледних часова</w:t>
            </w:r>
          </w:p>
          <w:p w:rsidR="006E3D6B" w:rsidRDefault="006E3D6B">
            <w:pPr>
              <w:spacing w:line="240" w:lineRule="auto"/>
              <w:rPr>
                <w:rFonts w:eastAsia="Calibri" w:cs="Arial"/>
                <w:sz w:val="20"/>
                <w:szCs w:val="20"/>
              </w:rPr>
            </w:pPr>
          </w:p>
          <w:p w:rsidR="006E3D6B" w:rsidRDefault="006E3D6B">
            <w:pPr>
              <w:spacing w:line="240" w:lineRule="auto"/>
              <w:rPr>
                <w:rFonts w:eastAsia="Times New Roman" w:cs="Arial"/>
                <w:sz w:val="20"/>
                <w:szCs w:val="20"/>
              </w:rPr>
            </w:pPr>
          </w:p>
        </w:tc>
        <w:tc>
          <w:tcPr>
            <w:tcW w:w="3251" w:type="dxa"/>
          </w:tcPr>
          <w:p w:rsidR="006E3D6B" w:rsidRDefault="006B279A">
            <w:pPr>
              <w:spacing w:line="240" w:lineRule="auto"/>
              <w:rPr>
                <w:rFonts w:eastAsia="Times New Roman"/>
                <w:sz w:val="20"/>
                <w:szCs w:val="20"/>
              </w:rPr>
            </w:pPr>
            <w:r>
              <w:rPr>
                <w:rFonts w:eastAsia="Times New Roman"/>
                <w:sz w:val="20"/>
                <w:szCs w:val="20"/>
              </w:rPr>
              <w:t>-Тим</w:t>
            </w:r>
          </w:p>
          <w:p w:rsidR="006E3D6B" w:rsidRDefault="006B279A">
            <w:pPr>
              <w:spacing w:line="240" w:lineRule="auto"/>
              <w:rPr>
                <w:rFonts w:eastAsia="Times New Roman"/>
                <w:sz w:val="20"/>
                <w:szCs w:val="20"/>
              </w:rPr>
            </w:pPr>
            <w:r>
              <w:rPr>
                <w:rFonts w:eastAsia="Times New Roman"/>
                <w:sz w:val="20"/>
                <w:szCs w:val="20"/>
              </w:rPr>
              <w:t>-Извештајо одржаним семинарима  и 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Децембар</w:t>
            </w:r>
          </w:p>
        </w:tc>
        <w:tc>
          <w:tcPr>
            <w:tcW w:w="4939" w:type="dxa"/>
          </w:tcPr>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семинара;огледних и угледних часова</w:t>
            </w:r>
          </w:p>
          <w:p w:rsidR="006E3D6B" w:rsidRDefault="006B279A">
            <w:pPr>
              <w:spacing w:line="240" w:lineRule="auto"/>
              <w:rPr>
                <w:rFonts w:eastAsia="Calibri" w:cs="Arial"/>
                <w:sz w:val="20"/>
                <w:szCs w:val="20"/>
              </w:rPr>
            </w:pPr>
            <w:r>
              <w:rPr>
                <w:rFonts w:eastAsia="Calibri" w:cs="Arial"/>
                <w:sz w:val="20"/>
                <w:szCs w:val="20"/>
              </w:rPr>
              <w:t>Анализа одржаних семинара ; огледних/ угледних часова и других облика стручног усавршавања у установи</w:t>
            </w:r>
          </w:p>
          <w:p w:rsidR="006E3D6B" w:rsidRDefault="006E3D6B">
            <w:pPr>
              <w:spacing w:line="240" w:lineRule="auto"/>
              <w:rPr>
                <w:rFonts w:eastAsia="Times New Roman" w:cs="Arial"/>
                <w:sz w:val="20"/>
                <w:szCs w:val="20"/>
              </w:rPr>
            </w:pPr>
          </w:p>
        </w:tc>
        <w:tc>
          <w:tcPr>
            <w:tcW w:w="3251" w:type="dxa"/>
          </w:tcPr>
          <w:p w:rsidR="006E3D6B" w:rsidRDefault="006B279A">
            <w:pPr>
              <w:spacing w:line="240" w:lineRule="auto"/>
              <w:rPr>
                <w:rFonts w:eastAsia="Times New Roman"/>
                <w:sz w:val="20"/>
                <w:szCs w:val="20"/>
              </w:rPr>
            </w:pPr>
            <w:r>
              <w:rPr>
                <w:rFonts w:eastAsia="Times New Roman"/>
                <w:sz w:val="20"/>
                <w:szCs w:val="20"/>
              </w:rPr>
              <w:t>-Тим</w:t>
            </w:r>
          </w:p>
          <w:p w:rsidR="006E3D6B" w:rsidRDefault="006B279A">
            <w:pPr>
              <w:spacing w:line="240" w:lineRule="auto"/>
              <w:rPr>
                <w:rFonts w:eastAsia="Times New Roman"/>
                <w:sz w:val="20"/>
                <w:szCs w:val="20"/>
              </w:rPr>
            </w:pPr>
            <w:r>
              <w:rPr>
                <w:rFonts w:eastAsia="Times New Roman"/>
                <w:sz w:val="20"/>
                <w:szCs w:val="20"/>
              </w:rPr>
              <w:t xml:space="preserve">-Извештајо одржаним семинарима  и </w:t>
            </w:r>
          </w:p>
          <w:p w:rsidR="006E3D6B" w:rsidRDefault="006B279A">
            <w:pPr>
              <w:spacing w:line="240" w:lineRule="auto"/>
              <w:rPr>
                <w:rFonts w:eastAsia="Times New Roman"/>
                <w:sz w:val="20"/>
                <w:szCs w:val="20"/>
              </w:rPr>
            </w:pPr>
            <w:r>
              <w:rPr>
                <w:rFonts w:eastAsia="Times New Roman"/>
                <w:sz w:val="20"/>
                <w:szCs w:val="20"/>
              </w:rPr>
              <w:t>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Јануар</w:t>
            </w:r>
          </w:p>
        </w:tc>
        <w:tc>
          <w:tcPr>
            <w:tcW w:w="4939" w:type="dxa"/>
          </w:tcPr>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 огледних и угледних часова</w:t>
            </w:r>
          </w:p>
          <w:p w:rsidR="006E3D6B" w:rsidRDefault="006E3D6B">
            <w:pPr>
              <w:spacing w:line="240" w:lineRule="auto"/>
              <w:rPr>
                <w:rFonts w:eastAsia="Times New Roman" w:cs="Arial"/>
                <w:sz w:val="20"/>
                <w:szCs w:val="20"/>
              </w:rPr>
            </w:pPr>
          </w:p>
        </w:tc>
        <w:tc>
          <w:tcPr>
            <w:tcW w:w="3251" w:type="dxa"/>
          </w:tcPr>
          <w:p w:rsidR="006E3D6B" w:rsidRDefault="006B279A">
            <w:pPr>
              <w:spacing w:line="240" w:lineRule="auto"/>
              <w:rPr>
                <w:rFonts w:eastAsia="Times New Roman"/>
                <w:sz w:val="20"/>
                <w:szCs w:val="20"/>
              </w:rPr>
            </w:pPr>
            <w:r>
              <w:rPr>
                <w:rFonts w:eastAsia="Times New Roman"/>
                <w:sz w:val="20"/>
                <w:szCs w:val="20"/>
              </w:rPr>
              <w:t xml:space="preserve">-Извештајо одржаним семинарима  и </w:t>
            </w:r>
          </w:p>
          <w:p w:rsidR="006E3D6B" w:rsidRDefault="006B279A">
            <w:pPr>
              <w:spacing w:line="240" w:lineRule="auto"/>
              <w:rPr>
                <w:rFonts w:eastAsia="Times New Roman"/>
                <w:sz w:val="20"/>
                <w:szCs w:val="20"/>
              </w:rPr>
            </w:pPr>
            <w:r>
              <w:rPr>
                <w:rFonts w:eastAsia="Times New Roman"/>
                <w:sz w:val="20"/>
                <w:szCs w:val="20"/>
              </w:rPr>
              <w:t>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Фебруар</w:t>
            </w:r>
          </w:p>
        </w:tc>
        <w:tc>
          <w:tcPr>
            <w:tcW w:w="4939" w:type="dxa"/>
          </w:tcPr>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 огледних и угледних часова</w:t>
            </w:r>
          </w:p>
          <w:p w:rsidR="006E3D6B" w:rsidRDefault="006E3D6B">
            <w:pPr>
              <w:spacing w:line="240" w:lineRule="auto"/>
              <w:rPr>
                <w:rFonts w:eastAsia="Calibri" w:cs="Arial"/>
                <w:sz w:val="20"/>
                <w:szCs w:val="20"/>
              </w:rPr>
            </w:pPr>
          </w:p>
        </w:tc>
        <w:tc>
          <w:tcPr>
            <w:tcW w:w="3251" w:type="dxa"/>
          </w:tcPr>
          <w:p w:rsidR="006E3D6B" w:rsidRDefault="006B279A">
            <w:pPr>
              <w:spacing w:line="240" w:lineRule="auto"/>
              <w:rPr>
                <w:rFonts w:eastAsia="Times New Roman"/>
                <w:sz w:val="20"/>
                <w:szCs w:val="20"/>
              </w:rPr>
            </w:pPr>
            <w:r>
              <w:rPr>
                <w:rFonts w:eastAsia="Times New Roman"/>
                <w:sz w:val="20"/>
                <w:szCs w:val="20"/>
              </w:rPr>
              <w:t xml:space="preserve">-Извештајо одржаним семинарима  и </w:t>
            </w:r>
          </w:p>
          <w:p w:rsidR="006E3D6B" w:rsidRDefault="006B279A">
            <w:pPr>
              <w:spacing w:line="240" w:lineRule="auto"/>
              <w:rPr>
                <w:rFonts w:eastAsia="Times New Roman"/>
                <w:sz w:val="20"/>
                <w:szCs w:val="20"/>
              </w:rPr>
            </w:pPr>
            <w:r>
              <w:rPr>
                <w:rFonts w:eastAsia="Times New Roman"/>
                <w:sz w:val="20"/>
                <w:szCs w:val="20"/>
              </w:rPr>
              <w:t>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Март</w:t>
            </w:r>
          </w:p>
        </w:tc>
        <w:tc>
          <w:tcPr>
            <w:tcW w:w="4939" w:type="dxa"/>
          </w:tcPr>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 огледних и угледних часова</w:t>
            </w:r>
          </w:p>
          <w:p w:rsidR="006E3D6B" w:rsidRDefault="006E3D6B">
            <w:pPr>
              <w:spacing w:line="240" w:lineRule="auto"/>
              <w:rPr>
                <w:rFonts w:eastAsia="Times New Roman" w:cs="Arial"/>
                <w:sz w:val="20"/>
                <w:szCs w:val="20"/>
              </w:rPr>
            </w:pPr>
          </w:p>
        </w:tc>
        <w:tc>
          <w:tcPr>
            <w:tcW w:w="3251" w:type="dxa"/>
          </w:tcPr>
          <w:p w:rsidR="006E3D6B" w:rsidRDefault="006B279A">
            <w:pPr>
              <w:spacing w:line="240" w:lineRule="auto"/>
              <w:rPr>
                <w:rFonts w:eastAsia="Times New Roman"/>
                <w:sz w:val="20"/>
                <w:szCs w:val="20"/>
              </w:rPr>
            </w:pPr>
            <w:r>
              <w:rPr>
                <w:rFonts w:eastAsia="Times New Roman"/>
                <w:sz w:val="20"/>
                <w:szCs w:val="20"/>
              </w:rPr>
              <w:t xml:space="preserve">-Извештајо одржаним семинарима  и </w:t>
            </w:r>
          </w:p>
          <w:p w:rsidR="006E3D6B" w:rsidRDefault="006B279A">
            <w:pPr>
              <w:spacing w:line="240" w:lineRule="auto"/>
              <w:rPr>
                <w:rFonts w:eastAsia="Times New Roman"/>
                <w:sz w:val="20"/>
                <w:szCs w:val="20"/>
              </w:rPr>
            </w:pPr>
            <w:r>
              <w:rPr>
                <w:rFonts w:eastAsia="Times New Roman"/>
                <w:sz w:val="20"/>
                <w:szCs w:val="20"/>
              </w:rPr>
              <w:t>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Април</w:t>
            </w:r>
          </w:p>
        </w:tc>
        <w:tc>
          <w:tcPr>
            <w:tcW w:w="4939" w:type="dxa"/>
          </w:tcPr>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 огледних и угледних часова</w:t>
            </w:r>
          </w:p>
          <w:p w:rsidR="006E3D6B" w:rsidRDefault="006E3D6B">
            <w:pPr>
              <w:spacing w:line="240" w:lineRule="auto"/>
              <w:rPr>
                <w:rFonts w:eastAsia="Calibri" w:cs="Arial"/>
                <w:sz w:val="20"/>
                <w:szCs w:val="20"/>
              </w:rPr>
            </w:pPr>
          </w:p>
        </w:tc>
        <w:tc>
          <w:tcPr>
            <w:tcW w:w="3251" w:type="dxa"/>
          </w:tcPr>
          <w:p w:rsidR="006E3D6B" w:rsidRDefault="006B279A">
            <w:pPr>
              <w:spacing w:line="240" w:lineRule="auto"/>
              <w:rPr>
                <w:rFonts w:eastAsia="Times New Roman"/>
                <w:sz w:val="20"/>
                <w:szCs w:val="20"/>
              </w:rPr>
            </w:pPr>
            <w:r>
              <w:rPr>
                <w:rFonts w:eastAsia="Times New Roman"/>
                <w:sz w:val="20"/>
                <w:szCs w:val="20"/>
              </w:rPr>
              <w:t xml:space="preserve">-Извештајо одржаним семинарима  и </w:t>
            </w:r>
          </w:p>
          <w:p w:rsidR="006E3D6B" w:rsidRDefault="006B279A">
            <w:pPr>
              <w:spacing w:line="240" w:lineRule="auto"/>
              <w:rPr>
                <w:rFonts w:eastAsia="Times New Roman"/>
                <w:sz w:val="20"/>
                <w:szCs w:val="20"/>
              </w:rPr>
            </w:pPr>
            <w:r>
              <w:rPr>
                <w:rFonts w:eastAsia="Times New Roman"/>
                <w:sz w:val="20"/>
                <w:szCs w:val="20"/>
              </w:rPr>
              <w:t>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мај</w:t>
            </w:r>
          </w:p>
        </w:tc>
        <w:tc>
          <w:tcPr>
            <w:tcW w:w="4939" w:type="dxa"/>
          </w:tcPr>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 огледних и угледних часова</w:t>
            </w:r>
          </w:p>
        </w:tc>
        <w:tc>
          <w:tcPr>
            <w:tcW w:w="3251" w:type="dxa"/>
          </w:tcPr>
          <w:p w:rsidR="006E3D6B" w:rsidRDefault="006B279A">
            <w:pPr>
              <w:spacing w:line="240" w:lineRule="auto"/>
              <w:rPr>
                <w:rFonts w:eastAsia="Times New Roman"/>
                <w:sz w:val="20"/>
                <w:szCs w:val="20"/>
              </w:rPr>
            </w:pPr>
            <w:r>
              <w:rPr>
                <w:rFonts w:eastAsia="Times New Roman"/>
                <w:sz w:val="20"/>
                <w:szCs w:val="20"/>
              </w:rPr>
              <w:t xml:space="preserve">-Извештајо одржаним семинарима  и </w:t>
            </w:r>
          </w:p>
          <w:p w:rsidR="006E3D6B" w:rsidRDefault="006B279A">
            <w:pPr>
              <w:spacing w:line="240" w:lineRule="auto"/>
              <w:rPr>
                <w:rFonts w:eastAsia="Times New Roman"/>
                <w:sz w:val="20"/>
                <w:szCs w:val="20"/>
              </w:rPr>
            </w:pPr>
            <w:r>
              <w:rPr>
                <w:rFonts w:eastAsia="Times New Roman"/>
                <w:sz w:val="20"/>
                <w:szCs w:val="20"/>
              </w:rPr>
              <w:t>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lastRenderedPageBreak/>
              <w:t>јун</w:t>
            </w:r>
          </w:p>
        </w:tc>
        <w:tc>
          <w:tcPr>
            <w:tcW w:w="4939" w:type="dxa"/>
          </w:tcPr>
          <w:p w:rsidR="006E3D6B" w:rsidRDefault="006B279A">
            <w:pPr>
              <w:spacing w:line="240" w:lineRule="auto"/>
              <w:rPr>
                <w:rFonts w:eastAsia="Calibri" w:cs="Arial"/>
                <w:sz w:val="20"/>
                <w:szCs w:val="20"/>
              </w:rPr>
            </w:pPr>
            <w:r>
              <w:rPr>
                <w:rFonts w:eastAsia="Calibri" w:cs="Arial"/>
                <w:sz w:val="20"/>
                <w:szCs w:val="20"/>
              </w:rPr>
              <w:t>Организација,евиденција и реализација семинара; огледних и угледних часова</w:t>
            </w:r>
          </w:p>
          <w:p w:rsidR="006E3D6B" w:rsidRDefault="006E3D6B">
            <w:pPr>
              <w:spacing w:line="240" w:lineRule="auto"/>
              <w:rPr>
                <w:rFonts w:eastAsia="Calibri" w:cs="Arial"/>
                <w:sz w:val="20"/>
                <w:szCs w:val="20"/>
              </w:rPr>
            </w:pPr>
          </w:p>
        </w:tc>
        <w:tc>
          <w:tcPr>
            <w:tcW w:w="3251" w:type="dxa"/>
          </w:tcPr>
          <w:p w:rsidR="006E3D6B" w:rsidRDefault="006B279A">
            <w:pPr>
              <w:spacing w:line="240" w:lineRule="auto"/>
              <w:rPr>
                <w:rFonts w:eastAsia="Times New Roman"/>
                <w:sz w:val="20"/>
                <w:szCs w:val="20"/>
              </w:rPr>
            </w:pPr>
            <w:r>
              <w:rPr>
                <w:rFonts w:eastAsia="Times New Roman"/>
                <w:sz w:val="20"/>
                <w:szCs w:val="20"/>
              </w:rPr>
              <w:t xml:space="preserve">-Извештајо одржаним семинарима  и </w:t>
            </w:r>
          </w:p>
          <w:p w:rsidR="006E3D6B" w:rsidRDefault="006B279A">
            <w:pPr>
              <w:spacing w:line="240" w:lineRule="auto"/>
              <w:rPr>
                <w:rFonts w:eastAsia="Times New Roman"/>
                <w:sz w:val="20"/>
                <w:szCs w:val="20"/>
              </w:rPr>
            </w:pPr>
            <w:r>
              <w:rPr>
                <w:rFonts w:eastAsia="Times New Roman"/>
                <w:sz w:val="20"/>
                <w:szCs w:val="20"/>
              </w:rPr>
              <w:t>огледно / угледним часовима</w:t>
            </w:r>
          </w:p>
          <w:p w:rsidR="006E3D6B" w:rsidRDefault="006B279A">
            <w:pPr>
              <w:spacing w:line="240" w:lineRule="auto"/>
              <w:rPr>
                <w:rFonts w:eastAsia="Times New Roman"/>
                <w:sz w:val="20"/>
                <w:szCs w:val="20"/>
              </w:rPr>
            </w:pPr>
            <w:r>
              <w:rPr>
                <w:rFonts w:eastAsia="Times New Roman"/>
                <w:sz w:val="20"/>
                <w:szCs w:val="20"/>
              </w:rPr>
              <w:t>-Књига евиденције</w:t>
            </w:r>
          </w:p>
        </w:tc>
      </w:tr>
      <w:tr w:rsidR="006E3D6B">
        <w:trPr>
          <w:cantSplit/>
          <w:trHeight w:val="1154"/>
        </w:trPr>
        <w:tc>
          <w:tcPr>
            <w:tcW w:w="1548" w:type="dxa"/>
          </w:tcPr>
          <w:p w:rsidR="006E3D6B" w:rsidRDefault="006B279A">
            <w:pPr>
              <w:spacing w:line="240" w:lineRule="auto"/>
              <w:rPr>
                <w:rFonts w:eastAsia="Times New Roman"/>
                <w:sz w:val="20"/>
                <w:szCs w:val="20"/>
              </w:rPr>
            </w:pPr>
            <w:r>
              <w:rPr>
                <w:rFonts w:eastAsia="Times New Roman"/>
                <w:sz w:val="20"/>
                <w:szCs w:val="20"/>
              </w:rPr>
              <w:t>август</w:t>
            </w:r>
          </w:p>
        </w:tc>
        <w:tc>
          <w:tcPr>
            <w:tcW w:w="4939" w:type="dxa"/>
          </w:tcPr>
          <w:p w:rsidR="006E3D6B" w:rsidRDefault="006B279A">
            <w:pPr>
              <w:spacing w:line="240" w:lineRule="auto"/>
              <w:rPr>
                <w:rFonts w:eastAsia="Calibri" w:cs="Arial"/>
                <w:sz w:val="20"/>
                <w:szCs w:val="20"/>
              </w:rPr>
            </w:pPr>
            <w:r>
              <w:rPr>
                <w:rFonts w:eastAsia="Calibri" w:cs="Arial"/>
                <w:sz w:val="20"/>
                <w:szCs w:val="20"/>
              </w:rPr>
              <w:t>Анализа одржаних семинара ; огледних/ угледних часова и других облика стручног усавршавања у установи за шк-2023/24</w:t>
            </w:r>
          </w:p>
        </w:tc>
        <w:tc>
          <w:tcPr>
            <w:tcW w:w="3251"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 xml:space="preserve"> Записник Тима</w:t>
            </w:r>
          </w:p>
        </w:tc>
      </w:tr>
    </w:tbl>
    <w:p w:rsidR="006E3D6B" w:rsidRDefault="006E3D6B">
      <w:pPr>
        <w:spacing w:after="200"/>
        <w:jc w:val="left"/>
      </w:pPr>
    </w:p>
    <w:p w:rsidR="006E3D6B" w:rsidRDefault="006E3D6B"/>
    <w:p w:rsidR="006E3D6B" w:rsidRDefault="006B279A">
      <w:pPr>
        <w:pStyle w:val="Heading3"/>
        <w:rPr>
          <w:rFonts w:eastAsia="Times New Roman"/>
        </w:rPr>
      </w:pPr>
      <w:bookmarkStart w:id="104" w:name="_Toc145359492"/>
      <w:r>
        <w:rPr>
          <w:rFonts w:eastAsia="Times New Roman"/>
          <w:lang w:val="sr-Cyrl-CS"/>
        </w:rPr>
        <w:t>План Тима за годишњи план и програм школе  и извештај о реализацији  Годишњег плана за прошлу школску годину</w:t>
      </w:r>
      <w:bookmarkEnd w:id="104"/>
    </w:p>
    <w:p w:rsidR="006E3D6B" w:rsidRDefault="006E3D6B"/>
    <w:tbl>
      <w:tblPr>
        <w:tblStyle w:val="TableGrid16"/>
        <w:tblW w:w="9007" w:type="dxa"/>
        <w:tblLayout w:type="fixed"/>
        <w:tblLook w:val="04A0" w:firstRow="1" w:lastRow="0" w:firstColumn="1" w:lastColumn="0" w:noHBand="0" w:noVBand="1"/>
      </w:tblPr>
      <w:tblGrid>
        <w:gridCol w:w="1728"/>
        <w:gridCol w:w="4444"/>
        <w:gridCol w:w="2835"/>
      </w:tblGrid>
      <w:tr w:rsidR="006E3D6B">
        <w:trPr>
          <w:trHeight w:val="1430"/>
        </w:trPr>
        <w:tc>
          <w:tcPr>
            <w:tcW w:w="1728" w:type="dxa"/>
          </w:tcPr>
          <w:p w:rsidR="006E3D6B" w:rsidRDefault="006B279A">
            <w:pPr>
              <w:spacing w:line="240" w:lineRule="auto"/>
              <w:jc w:val="center"/>
              <w:rPr>
                <w:rFonts w:eastAsia="Times New Roman"/>
                <w:sz w:val="20"/>
                <w:szCs w:val="20"/>
                <w:lang w:val="sr-Cyrl-CS"/>
              </w:rPr>
            </w:pPr>
            <w:r>
              <w:rPr>
                <w:rFonts w:eastAsia="Times New Roman"/>
                <w:sz w:val="20"/>
                <w:szCs w:val="20"/>
                <w:lang w:val="sr-Cyrl-CS"/>
              </w:rPr>
              <w:t>ВРЕМЕ</w:t>
            </w:r>
          </w:p>
          <w:p w:rsidR="006E3D6B" w:rsidRDefault="006B279A">
            <w:pPr>
              <w:spacing w:line="240" w:lineRule="auto"/>
              <w:jc w:val="center"/>
              <w:rPr>
                <w:rFonts w:eastAsia="Times New Roman"/>
                <w:sz w:val="20"/>
                <w:szCs w:val="20"/>
                <w:lang w:val="sr-Cyrl-CS"/>
              </w:rPr>
            </w:pPr>
            <w:r>
              <w:rPr>
                <w:rFonts w:eastAsia="Times New Roman"/>
                <w:sz w:val="20"/>
                <w:szCs w:val="20"/>
                <w:lang w:val="sr-Cyrl-CS"/>
              </w:rPr>
              <w:t>РЕАЛИЗАЦИЈЕ</w:t>
            </w:r>
          </w:p>
        </w:tc>
        <w:tc>
          <w:tcPr>
            <w:tcW w:w="4444" w:type="dxa"/>
          </w:tcPr>
          <w:p w:rsidR="006E3D6B" w:rsidRDefault="006E3D6B">
            <w:pPr>
              <w:spacing w:line="240" w:lineRule="auto"/>
              <w:jc w:val="center"/>
              <w:rPr>
                <w:rFonts w:eastAsia="Times New Roman"/>
                <w:sz w:val="20"/>
                <w:szCs w:val="20"/>
                <w:lang w:val="sr-Cyrl-CS"/>
              </w:rPr>
            </w:pPr>
          </w:p>
          <w:p w:rsidR="006E3D6B" w:rsidRDefault="006B279A">
            <w:pPr>
              <w:spacing w:line="240" w:lineRule="auto"/>
              <w:jc w:val="center"/>
              <w:rPr>
                <w:rFonts w:eastAsia="Times New Roman"/>
                <w:sz w:val="20"/>
                <w:szCs w:val="20"/>
                <w:lang w:val="sr-Cyrl-CS"/>
              </w:rPr>
            </w:pPr>
            <w:r>
              <w:rPr>
                <w:rFonts w:eastAsia="Times New Roman"/>
                <w:sz w:val="20"/>
                <w:szCs w:val="20"/>
                <w:lang w:val="sr-Cyrl-CS"/>
              </w:rPr>
              <w:t>АКТИВНОСТ</w:t>
            </w:r>
          </w:p>
        </w:tc>
        <w:tc>
          <w:tcPr>
            <w:tcW w:w="2835" w:type="dxa"/>
          </w:tcPr>
          <w:p w:rsidR="006E3D6B" w:rsidRDefault="006E3D6B">
            <w:pPr>
              <w:spacing w:line="240" w:lineRule="auto"/>
              <w:jc w:val="center"/>
              <w:rPr>
                <w:rFonts w:eastAsia="Times New Roman"/>
                <w:sz w:val="20"/>
                <w:szCs w:val="20"/>
                <w:lang w:val="sr-Cyrl-CS"/>
              </w:rPr>
            </w:pPr>
          </w:p>
          <w:p w:rsidR="006E3D6B" w:rsidRDefault="006B279A">
            <w:pPr>
              <w:spacing w:line="240" w:lineRule="auto"/>
              <w:jc w:val="center"/>
              <w:rPr>
                <w:rFonts w:eastAsia="Times New Roman"/>
                <w:sz w:val="20"/>
                <w:szCs w:val="20"/>
                <w:lang w:val="sr-Cyrl-CS"/>
              </w:rPr>
            </w:pPr>
            <w:r>
              <w:rPr>
                <w:rFonts w:eastAsia="Times New Roman"/>
                <w:sz w:val="20"/>
                <w:szCs w:val="20"/>
                <w:lang w:val="sr-Cyrl-CS"/>
              </w:rPr>
              <w:t>НОСИОЦИ</w:t>
            </w:r>
          </w:p>
          <w:p w:rsidR="006E3D6B" w:rsidRDefault="006B279A">
            <w:pPr>
              <w:spacing w:line="240" w:lineRule="auto"/>
              <w:jc w:val="center"/>
              <w:rPr>
                <w:rFonts w:eastAsia="Times New Roman"/>
                <w:sz w:val="20"/>
                <w:szCs w:val="20"/>
                <w:lang w:val="sr-Cyrl-CS"/>
              </w:rPr>
            </w:pPr>
            <w:r>
              <w:rPr>
                <w:rFonts w:eastAsia="Times New Roman"/>
                <w:sz w:val="20"/>
                <w:szCs w:val="20"/>
                <w:lang w:val="sr-Cyrl-CS"/>
              </w:rPr>
              <w:t xml:space="preserve">АКТИВНОСТИ </w:t>
            </w:r>
            <w:r>
              <w:rPr>
                <w:rFonts w:eastAsia="Times New Roman"/>
                <w:sz w:val="20"/>
                <w:szCs w:val="20"/>
              </w:rPr>
              <w:t>/</w:t>
            </w:r>
            <w:r>
              <w:rPr>
                <w:rFonts w:eastAsia="Times New Roman"/>
                <w:sz w:val="20"/>
                <w:szCs w:val="20"/>
                <w:lang w:val="sr-Cyrl-CS"/>
              </w:rPr>
              <w:t>ИНСТРУМЕНТИ</w:t>
            </w:r>
          </w:p>
          <w:p w:rsidR="006E3D6B" w:rsidRDefault="006B279A">
            <w:pPr>
              <w:spacing w:line="240" w:lineRule="auto"/>
              <w:jc w:val="center"/>
              <w:rPr>
                <w:rFonts w:eastAsia="Times New Roman"/>
                <w:sz w:val="20"/>
                <w:szCs w:val="20"/>
                <w:lang w:val="sr-Cyrl-CS"/>
              </w:rPr>
            </w:pPr>
            <w:r>
              <w:rPr>
                <w:rFonts w:eastAsia="Times New Roman"/>
                <w:sz w:val="20"/>
                <w:szCs w:val="20"/>
                <w:lang w:val="sr-Cyrl-CS"/>
              </w:rPr>
              <w:t>ПРАЋЕЊА/</w:t>
            </w:r>
          </w:p>
        </w:tc>
      </w:tr>
      <w:tr w:rsidR="006E3D6B">
        <w:trPr>
          <w:trHeight w:val="1430"/>
        </w:trPr>
        <w:tc>
          <w:tcPr>
            <w:tcW w:w="1728" w:type="dxa"/>
          </w:tcPr>
          <w:p w:rsidR="006E3D6B" w:rsidRDefault="006E3D6B">
            <w:pPr>
              <w:spacing w:line="240" w:lineRule="auto"/>
              <w:rPr>
                <w:rFonts w:eastAsia="Times New Roman"/>
                <w:sz w:val="20"/>
                <w:szCs w:val="20"/>
                <w:lang w:val="sr-Cyrl-CS"/>
              </w:rPr>
            </w:pPr>
          </w:p>
          <w:p w:rsidR="006E3D6B" w:rsidRDefault="006B279A">
            <w:pPr>
              <w:spacing w:line="240" w:lineRule="auto"/>
              <w:rPr>
                <w:rFonts w:eastAsia="Times New Roman"/>
                <w:sz w:val="20"/>
                <w:szCs w:val="20"/>
                <w:lang w:val="sr-Cyrl-CS"/>
              </w:rPr>
            </w:pPr>
            <w:r>
              <w:rPr>
                <w:rFonts w:eastAsia="Times New Roman"/>
                <w:sz w:val="20"/>
                <w:szCs w:val="20"/>
                <w:lang w:val="sr-Cyrl-CS"/>
              </w:rPr>
              <w:t>Август-Септембар</w:t>
            </w:r>
          </w:p>
          <w:p w:rsidR="006E3D6B" w:rsidRDefault="006B279A">
            <w:pPr>
              <w:spacing w:line="240" w:lineRule="auto"/>
              <w:rPr>
                <w:rFonts w:eastAsia="Times New Roman"/>
                <w:sz w:val="20"/>
                <w:szCs w:val="20"/>
                <w:lang w:val="sr-Cyrl-CS"/>
              </w:rPr>
            </w:pPr>
            <w:r>
              <w:rPr>
                <w:rFonts w:eastAsia="Times New Roman"/>
                <w:sz w:val="20"/>
                <w:szCs w:val="20"/>
                <w:lang w:val="sr-Cyrl-CS"/>
              </w:rPr>
              <w:t>20</w:t>
            </w:r>
            <w:r>
              <w:rPr>
                <w:rFonts w:eastAsia="Times New Roman"/>
                <w:sz w:val="20"/>
                <w:szCs w:val="20"/>
              </w:rPr>
              <w:t>23</w:t>
            </w:r>
            <w:r>
              <w:rPr>
                <w:rFonts w:eastAsia="Times New Roman"/>
                <w:sz w:val="20"/>
                <w:szCs w:val="20"/>
                <w:lang w:val="sr-Cyrl-CS"/>
              </w:rPr>
              <w:t>.</w:t>
            </w:r>
          </w:p>
        </w:tc>
        <w:tc>
          <w:tcPr>
            <w:tcW w:w="4444" w:type="dxa"/>
          </w:tcPr>
          <w:p w:rsidR="006E3D6B" w:rsidRDefault="006B279A">
            <w:pPr>
              <w:spacing w:line="240" w:lineRule="auto"/>
              <w:rPr>
                <w:rFonts w:eastAsia="Times New Roman"/>
                <w:sz w:val="20"/>
                <w:szCs w:val="20"/>
                <w:lang w:val="sr-Cyrl-CS"/>
              </w:rPr>
            </w:pPr>
            <w:r>
              <w:rPr>
                <w:rFonts w:eastAsia="Times New Roman"/>
                <w:sz w:val="20"/>
                <w:szCs w:val="20"/>
                <w:lang w:val="sr-Cyrl-CS"/>
              </w:rPr>
              <w:t>1.Израда плана рада школе за школску 2</w:t>
            </w:r>
            <w:r>
              <w:rPr>
                <w:rFonts w:eastAsia="Times New Roman"/>
                <w:sz w:val="20"/>
                <w:szCs w:val="20"/>
              </w:rPr>
              <w:t>023</w:t>
            </w:r>
            <w:r>
              <w:rPr>
                <w:rFonts w:eastAsia="Times New Roman"/>
                <w:sz w:val="20"/>
                <w:szCs w:val="20"/>
                <w:lang w:val="sr-Cyrl-CS"/>
              </w:rPr>
              <w:t xml:space="preserve"> /</w:t>
            </w:r>
            <w:r>
              <w:rPr>
                <w:rFonts w:eastAsia="Times New Roman"/>
                <w:sz w:val="20"/>
                <w:szCs w:val="20"/>
              </w:rPr>
              <w:t>24</w:t>
            </w:r>
            <w:r>
              <w:rPr>
                <w:rFonts w:eastAsia="Times New Roman"/>
                <w:sz w:val="20"/>
                <w:szCs w:val="20"/>
                <w:lang w:val="sr-Cyrl-CS"/>
              </w:rPr>
              <w:t>. годину.</w:t>
            </w:r>
          </w:p>
          <w:p w:rsidR="006E3D6B" w:rsidRDefault="006B279A">
            <w:pPr>
              <w:spacing w:line="240" w:lineRule="auto"/>
              <w:rPr>
                <w:rFonts w:eastAsia="Times New Roman"/>
                <w:sz w:val="20"/>
                <w:szCs w:val="20"/>
                <w:lang w:val="sr-Cyrl-CS"/>
              </w:rPr>
            </w:pPr>
            <w:r>
              <w:rPr>
                <w:rFonts w:eastAsia="Times New Roman"/>
                <w:sz w:val="20"/>
                <w:szCs w:val="20"/>
                <w:lang w:val="sr-Cyrl-CS"/>
              </w:rPr>
              <w:t>2.Израда извештаја о раду школе за протеклу 20</w:t>
            </w:r>
            <w:r>
              <w:rPr>
                <w:rFonts w:eastAsia="Times New Roman"/>
                <w:sz w:val="20"/>
                <w:szCs w:val="20"/>
              </w:rPr>
              <w:t>22</w:t>
            </w:r>
            <w:r>
              <w:rPr>
                <w:rFonts w:eastAsia="Times New Roman"/>
                <w:sz w:val="20"/>
                <w:szCs w:val="20"/>
                <w:lang w:val="sr-Cyrl-CS"/>
              </w:rPr>
              <w:t>/</w:t>
            </w:r>
            <w:r>
              <w:rPr>
                <w:rFonts w:eastAsia="Times New Roman"/>
                <w:sz w:val="20"/>
                <w:szCs w:val="20"/>
              </w:rPr>
              <w:t>23</w:t>
            </w:r>
            <w:r>
              <w:rPr>
                <w:rFonts w:eastAsia="Times New Roman"/>
                <w:sz w:val="20"/>
                <w:szCs w:val="20"/>
                <w:lang w:val="sr-Cyrl-CS"/>
              </w:rPr>
              <w:t>. школску годину.</w:t>
            </w:r>
          </w:p>
          <w:p w:rsidR="006E3D6B" w:rsidRDefault="006B279A">
            <w:pPr>
              <w:spacing w:line="240" w:lineRule="auto"/>
              <w:rPr>
                <w:rFonts w:eastAsia="Times New Roman"/>
                <w:sz w:val="20"/>
                <w:szCs w:val="20"/>
                <w:lang w:val="sr-Cyrl-CS"/>
              </w:rPr>
            </w:pPr>
            <w:r>
              <w:rPr>
                <w:rFonts w:eastAsia="Times New Roman"/>
                <w:sz w:val="20"/>
                <w:szCs w:val="20"/>
                <w:lang w:val="sr-Cyrl-CS"/>
              </w:rPr>
              <w:t>2. Упознавање Тима са активностима током школске 20</w:t>
            </w:r>
            <w:r>
              <w:rPr>
                <w:rFonts w:eastAsia="Times New Roman"/>
                <w:sz w:val="20"/>
                <w:szCs w:val="20"/>
              </w:rPr>
              <w:t>23</w:t>
            </w:r>
            <w:r>
              <w:rPr>
                <w:rFonts w:eastAsia="Times New Roman"/>
                <w:sz w:val="20"/>
                <w:szCs w:val="20"/>
                <w:lang w:val="sr-Cyrl-CS"/>
              </w:rPr>
              <w:t>/20</w:t>
            </w:r>
            <w:r>
              <w:rPr>
                <w:rFonts w:eastAsia="Times New Roman"/>
                <w:sz w:val="20"/>
                <w:szCs w:val="20"/>
              </w:rPr>
              <w:t>24</w:t>
            </w:r>
            <w:r>
              <w:rPr>
                <w:rFonts w:eastAsia="Times New Roman"/>
                <w:sz w:val="20"/>
                <w:szCs w:val="20"/>
                <w:lang w:val="sr-Cyrl-CS"/>
              </w:rPr>
              <w:t>.</w:t>
            </w:r>
          </w:p>
          <w:p w:rsidR="006E3D6B" w:rsidRDefault="006B279A">
            <w:pPr>
              <w:spacing w:line="240" w:lineRule="auto"/>
              <w:rPr>
                <w:rFonts w:eastAsia="Times New Roman"/>
                <w:sz w:val="20"/>
                <w:szCs w:val="20"/>
                <w:lang w:val="sr-Cyrl-CS"/>
              </w:rPr>
            </w:pPr>
            <w:r>
              <w:rPr>
                <w:rFonts w:eastAsia="Times New Roman"/>
                <w:sz w:val="20"/>
                <w:szCs w:val="20"/>
                <w:lang w:val="sr-Cyrl-CS"/>
              </w:rPr>
              <w:t>3. Избор координатора тима.</w:t>
            </w:r>
          </w:p>
          <w:p w:rsidR="006E3D6B" w:rsidRDefault="006B279A">
            <w:pPr>
              <w:spacing w:line="240" w:lineRule="auto"/>
              <w:rPr>
                <w:rFonts w:eastAsia="Times New Roman"/>
                <w:sz w:val="20"/>
                <w:szCs w:val="20"/>
              </w:rPr>
            </w:pPr>
            <w:r>
              <w:rPr>
                <w:rFonts w:eastAsia="Times New Roman"/>
                <w:sz w:val="20"/>
                <w:szCs w:val="20"/>
                <w:lang w:val="sr-Cyrl-CS"/>
              </w:rPr>
              <w:t>4. Договор о раду Тима. Израда плана</w:t>
            </w:r>
            <w:r>
              <w:rPr>
                <w:rFonts w:eastAsia="Times New Roman"/>
                <w:sz w:val="20"/>
                <w:szCs w:val="20"/>
              </w:rPr>
              <w:t xml:space="preserve">рада </w:t>
            </w:r>
          </w:p>
          <w:p w:rsidR="006E3D6B" w:rsidRDefault="006B279A">
            <w:pPr>
              <w:spacing w:line="240" w:lineRule="auto"/>
              <w:rPr>
                <w:rFonts w:eastAsia="Times New Roman"/>
                <w:sz w:val="20"/>
                <w:szCs w:val="20"/>
              </w:rPr>
            </w:pPr>
            <w:r>
              <w:rPr>
                <w:rFonts w:eastAsia="Times New Roman"/>
                <w:sz w:val="20"/>
                <w:szCs w:val="20"/>
              </w:rPr>
              <w:t>5.Анализа  школске 2022/2023</w:t>
            </w:r>
          </w:p>
        </w:tc>
        <w:tc>
          <w:tcPr>
            <w:tcW w:w="2835" w:type="dxa"/>
          </w:tcPr>
          <w:p w:rsidR="006E3D6B" w:rsidRDefault="006B279A">
            <w:pPr>
              <w:spacing w:line="240" w:lineRule="auto"/>
              <w:rPr>
                <w:rFonts w:eastAsia="Times New Roman"/>
                <w:sz w:val="20"/>
                <w:szCs w:val="20"/>
                <w:lang w:val="sr-Cyrl-CS"/>
              </w:rPr>
            </w:pPr>
            <w:r>
              <w:rPr>
                <w:rFonts w:eastAsia="Times New Roman"/>
                <w:sz w:val="20"/>
                <w:szCs w:val="20"/>
                <w:lang w:val="sr-Cyrl-CS"/>
              </w:rPr>
              <w:t>Наставничко веће.</w:t>
            </w:r>
          </w:p>
          <w:p w:rsidR="006E3D6B" w:rsidRDefault="006B279A">
            <w:pPr>
              <w:spacing w:line="240" w:lineRule="auto"/>
              <w:rPr>
                <w:rFonts w:eastAsia="Times New Roman"/>
                <w:sz w:val="20"/>
                <w:szCs w:val="20"/>
              </w:rPr>
            </w:pPr>
            <w:r>
              <w:rPr>
                <w:rFonts w:eastAsia="Times New Roman"/>
                <w:sz w:val="20"/>
                <w:szCs w:val="20"/>
                <w:lang w:val="sr-Cyrl-CS"/>
              </w:rPr>
              <w:t>Директор</w:t>
            </w:r>
            <w:r>
              <w:rPr>
                <w:rFonts w:eastAsia="Times New Roman"/>
                <w:sz w:val="20"/>
                <w:szCs w:val="20"/>
              </w:rPr>
              <w:t>/</w:t>
            </w:r>
          </w:p>
          <w:p w:rsidR="006E3D6B" w:rsidRDefault="006B279A">
            <w:pPr>
              <w:spacing w:line="240" w:lineRule="auto"/>
              <w:rPr>
                <w:rFonts w:eastAsia="Times New Roman"/>
                <w:sz w:val="20"/>
                <w:szCs w:val="20"/>
                <w:lang w:val="sr-Cyrl-CS"/>
              </w:rPr>
            </w:pPr>
            <w:r>
              <w:rPr>
                <w:rFonts w:eastAsia="Times New Roman"/>
                <w:sz w:val="20"/>
                <w:szCs w:val="20"/>
                <w:lang w:val="sr-Cyrl-CS"/>
              </w:rPr>
              <w:t>Записник НВ.</w:t>
            </w:r>
          </w:p>
          <w:p w:rsidR="006E3D6B" w:rsidRDefault="006B279A">
            <w:pPr>
              <w:spacing w:line="240" w:lineRule="auto"/>
              <w:rPr>
                <w:rFonts w:eastAsia="Times New Roman"/>
                <w:sz w:val="20"/>
                <w:szCs w:val="20"/>
                <w:lang w:val="sr-Cyrl-CS"/>
              </w:rPr>
            </w:pPr>
            <w:r>
              <w:rPr>
                <w:rFonts w:eastAsia="Times New Roman"/>
                <w:sz w:val="20"/>
                <w:szCs w:val="20"/>
                <w:lang w:val="sr-Cyrl-CS"/>
              </w:rPr>
              <w:t>Решење о образовању Тима</w:t>
            </w:r>
          </w:p>
        </w:tc>
      </w:tr>
      <w:tr w:rsidR="006E3D6B">
        <w:trPr>
          <w:trHeight w:val="1430"/>
        </w:trPr>
        <w:tc>
          <w:tcPr>
            <w:tcW w:w="1728" w:type="dxa"/>
          </w:tcPr>
          <w:p w:rsidR="006E3D6B" w:rsidRDefault="006B279A">
            <w:pPr>
              <w:spacing w:line="240" w:lineRule="auto"/>
              <w:rPr>
                <w:rFonts w:eastAsia="Times New Roman"/>
                <w:sz w:val="20"/>
                <w:szCs w:val="20"/>
              </w:rPr>
            </w:pPr>
            <w:r>
              <w:rPr>
                <w:rFonts w:eastAsia="Times New Roman"/>
                <w:sz w:val="20"/>
                <w:szCs w:val="20"/>
                <w:lang w:val="sr-Cyrl-CS"/>
              </w:rPr>
              <w:t>Октобар-Новембар20</w:t>
            </w:r>
            <w:r>
              <w:rPr>
                <w:rFonts w:eastAsia="Times New Roman"/>
                <w:sz w:val="20"/>
                <w:szCs w:val="20"/>
              </w:rPr>
              <w:t>23</w:t>
            </w:r>
            <w:r>
              <w:rPr>
                <w:rFonts w:eastAsia="Times New Roman"/>
                <w:sz w:val="20"/>
                <w:szCs w:val="20"/>
                <w:lang w:val="sr-Cyrl-CS"/>
              </w:rPr>
              <w:t>.</w:t>
            </w:r>
          </w:p>
        </w:tc>
        <w:tc>
          <w:tcPr>
            <w:tcW w:w="4444"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 xml:space="preserve">2.Праћење реализације предвиђеног </w:t>
            </w:r>
          </w:p>
          <w:p w:rsidR="006E3D6B" w:rsidRDefault="006B279A">
            <w:pPr>
              <w:spacing w:line="240" w:lineRule="auto"/>
              <w:rPr>
                <w:rFonts w:eastAsia="Times New Roman"/>
                <w:sz w:val="20"/>
                <w:szCs w:val="20"/>
              </w:rPr>
            </w:pPr>
            <w:r>
              <w:rPr>
                <w:rFonts w:eastAsia="Times New Roman"/>
                <w:sz w:val="20"/>
                <w:szCs w:val="20"/>
              </w:rPr>
              <w:t>плана рада за септембар и октобар.</w:t>
            </w:r>
          </w:p>
          <w:p w:rsidR="006E3D6B" w:rsidRDefault="006E3D6B">
            <w:pPr>
              <w:spacing w:line="240" w:lineRule="auto"/>
              <w:rPr>
                <w:rFonts w:eastAsia="Times New Roman"/>
                <w:sz w:val="20"/>
                <w:szCs w:val="20"/>
                <w:lang w:val="sr-Cyrl-CS"/>
              </w:rPr>
            </w:pPr>
          </w:p>
        </w:tc>
        <w:tc>
          <w:tcPr>
            <w:tcW w:w="2835" w:type="dxa"/>
          </w:tcPr>
          <w:p w:rsidR="006E3D6B" w:rsidRDefault="006B279A">
            <w:pPr>
              <w:spacing w:line="240" w:lineRule="auto"/>
              <w:rPr>
                <w:rFonts w:eastAsia="Times New Roman"/>
                <w:sz w:val="20"/>
                <w:szCs w:val="20"/>
                <w:lang w:val="sr-Cyrl-CS"/>
              </w:rPr>
            </w:pPr>
            <w:r>
              <w:rPr>
                <w:rFonts w:eastAsia="Times New Roman"/>
                <w:sz w:val="20"/>
                <w:szCs w:val="20"/>
                <w:lang w:val="sr-Cyrl-CS"/>
              </w:rPr>
              <w:t>Наставничко веће.</w:t>
            </w:r>
          </w:p>
          <w:p w:rsidR="006E3D6B" w:rsidRDefault="006B279A">
            <w:pPr>
              <w:spacing w:line="240" w:lineRule="auto"/>
              <w:rPr>
                <w:rFonts w:eastAsia="Times New Roman"/>
                <w:sz w:val="20"/>
                <w:szCs w:val="20"/>
              </w:rPr>
            </w:pPr>
            <w:r>
              <w:rPr>
                <w:rFonts w:eastAsia="Times New Roman"/>
                <w:sz w:val="20"/>
                <w:szCs w:val="20"/>
                <w:lang w:val="sr-Cyrl-CS"/>
              </w:rPr>
              <w:t>Директор</w:t>
            </w:r>
            <w:r>
              <w:rPr>
                <w:rFonts w:eastAsia="Times New Roman"/>
                <w:sz w:val="20"/>
                <w:szCs w:val="20"/>
              </w:rPr>
              <w:t>/</w:t>
            </w:r>
          </w:p>
          <w:p w:rsidR="006E3D6B" w:rsidRDefault="006B279A">
            <w:pPr>
              <w:spacing w:line="240" w:lineRule="auto"/>
              <w:rPr>
                <w:rFonts w:eastAsia="Times New Roman"/>
                <w:sz w:val="20"/>
                <w:szCs w:val="20"/>
              </w:rPr>
            </w:pPr>
            <w:r>
              <w:rPr>
                <w:rFonts w:eastAsia="Times New Roman"/>
                <w:sz w:val="20"/>
                <w:szCs w:val="20"/>
                <w:lang w:val="sr-Cyrl-CS"/>
              </w:rPr>
              <w:t>Записник НВ.</w:t>
            </w:r>
          </w:p>
        </w:tc>
      </w:tr>
      <w:tr w:rsidR="006E3D6B">
        <w:trPr>
          <w:trHeight w:val="1430"/>
        </w:trPr>
        <w:tc>
          <w:tcPr>
            <w:tcW w:w="1728" w:type="dxa"/>
          </w:tcPr>
          <w:p w:rsidR="006E3D6B" w:rsidRDefault="006B279A">
            <w:pPr>
              <w:spacing w:line="240" w:lineRule="auto"/>
              <w:rPr>
                <w:rFonts w:eastAsia="Times New Roman"/>
                <w:sz w:val="20"/>
                <w:szCs w:val="20"/>
                <w:lang w:val="sr-Cyrl-CS"/>
              </w:rPr>
            </w:pPr>
            <w:r>
              <w:rPr>
                <w:rFonts w:eastAsia="Times New Roman"/>
                <w:sz w:val="20"/>
                <w:szCs w:val="20"/>
                <w:lang w:val="sr-Cyrl-CS"/>
              </w:rPr>
              <w:t>Децембар</w:t>
            </w:r>
          </w:p>
          <w:p w:rsidR="006E3D6B" w:rsidRDefault="006B279A">
            <w:pPr>
              <w:spacing w:line="240" w:lineRule="auto"/>
              <w:rPr>
                <w:rFonts w:eastAsia="Times New Roman"/>
                <w:sz w:val="20"/>
                <w:szCs w:val="20"/>
                <w:lang w:val="sr-Cyrl-CS"/>
              </w:rPr>
            </w:pPr>
            <w:r>
              <w:rPr>
                <w:rFonts w:eastAsia="Times New Roman"/>
                <w:sz w:val="20"/>
                <w:szCs w:val="20"/>
                <w:lang w:val="sr-Cyrl-CS"/>
              </w:rPr>
              <w:t>202</w:t>
            </w:r>
            <w:r>
              <w:rPr>
                <w:rFonts w:eastAsia="Times New Roman"/>
                <w:sz w:val="20"/>
                <w:szCs w:val="20"/>
              </w:rPr>
              <w:t>4</w:t>
            </w:r>
            <w:r>
              <w:rPr>
                <w:rFonts w:eastAsia="Times New Roman"/>
                <w:sz w:val="20"/>
                <w:szCs w:val="20"/>
                <w:lang w:val="sr-Cyrl-CS"/>
              </w:rPr>
              <w:t>.</w:t>
            </w:r>
          </w:p>
        </w:tc>
        <w:tc>
          <w:tcPr>
            <w:tcW w:w="4444" w:type="dxa"/>
          </w:tcPr>
          <w:p w:rsidR="006E3D6B" w:rsidRDefault="006B279A">
            <w:pPr>
              <w:spacing w:line="240" w:lineRule="auto"/>
              <w:rPr>
                <w:rFonts w:eastAsia="Times New Roman"/>
                <w:sz w:val="20"/>
                <w:szCs w:val="20"/>
              </w:rPr>
            </w:pPr>
            <w:r>
              <w:rPr>
                <w:rFonts w:eastAsia="Times New Roman"/>
                <w:sz w:val="20"/>
                <w:szCs w:val="20"/>
              </w:rPr>
              <w:t xml:space="preserve">1.Праћење реализације предвиђеног </w:t>
            </w:r>
          </w:p>
          <w:p w:rsidR="006E3D6B" w:rsidRDefault="006B279A">
            <w:pPr>
              <w:spacing w:line="240" w:lineRule="auto"/>
              <w:rPr>
                <w:rFonts w:eastAsia="Times New Roman"/>
                <w:sz w:val="20"/>
                <w:szCs w:val="20"/>
              </w:rPr>
            </w:pPr>
            <w:r>
              <w:rPr>
                <w:rFonts w:eastAsia="Times New Roman"/>
                <w:sz w:val="20"/>
                <w:szCs w:val="20"/>
              </w:rPr>
              <w:t>плана рада  школе  за новембар и децембар.</w:t>
            </w:r>
          </w:p>
          <w:p w:rsidR="006E3D6B" w:rsidRDefault="006B279A">
            <w:pPr>
              <w:spacing w:line="240" w:lineRule="auto"/>
              <w:rPr>
                <w:rFonts w:eastAsia="Times New Roman"/>
                <w:sz w:val="20"/>
                <w:szCs w:val="20"/>
              </w:rPr>
            </w:pPr>
            <w:r>
              <w:rPr>
                <w:rFonts w:eastAsia="Times New Roman"/>
                <w:sz w:val="20"/>
                <w:szCs w:val="20"/>
                <w:lang w:val="sr-Cyrl-CS"/>
              </w:rPr>
              <w:t>2.Израда извештаја о раду тима током првог полугодишта.</w:t>
            </w:r>
          </w:p>
        </w:tc>
        <w:tc>
          <w:tcPr>
            <w:tcW w:w="2835" w:type="dxa"/>
          </w:tcPr>
          <w:p w:rsidR="006E3D6B" w:rsidRDefault="006B279A">
            <w:pPr>
              <w:spacing w:line="240" w:lineRule="auto"/>
              <w:rPr>
                <w:rFonts w:eastAsia="Times New Roman"/>
                <w:sz w:val="20"/>
                <w:szCs w:val="20"/>
              </w:rPr>
            </w:pPr>
            <w:r>
              <w:rPr>
                <w:rFonts w:eastAsia="Times New Roman"/>
                <w:sz w:val="20"/>
                <w:szCs w:val="20"/>
              </w:rPr>
              <w:t>Чланови тима.</w:t>
            </w:r>
          </w:p>
          <w:p w:rsidR="006E3D6B" w:rsidRDefault="006E3D6B">
            <w:pPr>
              <w:spacing w:line="240" w:lineRule="auto"/>
              <w:rPr>
                <w:rFonts w:eastAsia="Times New Roman"/>
                <w:sz w:val="20"/>
                <w:szCs w:val="20"/>
                <w:lang w:val="sr-Cyrl-CS"/>
              </w:rPr>
            </w:pPr>
          </w:p>
        </w:tc>
      </w:tr>
      <w:tr w:rsidR="006E3D6B">
        <w:trPr>
          <w:trHeight w:val="1790"/>
        </w:trPr>
        <w:tc>
          <w:tcPr>
            <w:tcW w:w="1728" w:type="dxa"/>
          </w:tcPr>
          <w:p w:rsidR="006E3D6B" w:rsidRDefault="006B279A">
            <w:pPr>
              <w:spacing w:line="240" w:lineRule="auto"/>
              <w:rPr>
                <w:rFonts w:eastAsia="Times New Roman"/>
                <w:sz w:val="20"/>
                <w:szCs w:val="20"/>
                <w:lang w:val="sr-Cyrl-CS"/>
              </w:rPr>
            </w:pPr>
            <w:r>
              <w:rPr>
                <w:rFonts w:eastAsia="Times New Roman"/>
                <w:sz w:val="20"/>
                <w:szCs w:val="20"/>
                <w:lang w:val="sr-Cyrl-CS"/>
              </w:rPr>
              <w:t>Јануар/ Фебруар</w:t>
            </w:r>
          </w:p>
          <w:p w:rsidR="006E3D6B" w:rsidRDefault="006B279A">
            <w:pPr>
              <w:spacing w:line="240" w:lineRule="auto"/>
              <w:rPr>
                <w:rFonts w:eastAsia="Times New Roman"/>
                <w:sz w:val="20"/>
                <w:szCs w:val="20"/>
                <w:lang w:val="sr-Cyrl-CS"/>
              </w:rPr>
            </w:pPr>
            <w:r>
              <w:rPr>
                <w:rFonts w:eastAsia="Times New Roman"/>
                <w:sz w:val="20"/>
                <w:szCs w:val="20"/>
                <w:lang w:val="sr-Cyrl-CS"/>
              </w:rPr>
              <w:t>20</w:t>
            </w:r>
            <w:r>
              <w:rPr>
                <w:rFonts w:eastAsia="Times New Roman"/>
                <w:sz w:val="20"/>
                <w:szCs w:val="20"/>
              </w:rPr>
              <w:t>24</w:t>
            </w:r>
            <w:r>
              <w:rPr>
                <w:rFonts w:eastAsia="Times New Roman"/>
                <w:sz w:val="20"/>
                <w:szCs w:val="20"/>
                <w:lang w:val="sr-Cyrl-CS"/>
              </w:rPr>
              <w:t>.</w:t>
            </w:r>
          </w:p>
        </w:tc>
        <w:tc>
          <w:tcPr>
            <w:tcW w:w="4444" w:type="dxa"/>
          </w:tcPr>
          <w:p w:rsidR="006E3D6B" w:rsidRDefault="006B279A">
            <w:pPr>
              <w:spacing w:line="240" w:lineRule="auto"/>
              <w:rPr>
                <w:rFonts w:eastAsia="Times New Roman"/>
                <w:sz w:val="20"/>
                <w:szCs w:val="20"/>
              </w:rPr>
            </w:pPr>
            <w:r>
              <w:rPr>
                <w:rFonts w:eastAsia="Times New Roman"/>
                <w:sz w:val="20"/>
                <w:szCs w:val="20"/>
              </w:rPr>
              <w:t xml:space="preserve">1.Праћење реализације предвиђеног </w:t>
            </w:r>
          </w:p>
          <w:p w:rsidR="006E3D6B" w:rsidRDefault="006B279A">
            <w:pPr>
              <w:spacing w:line="240" w:lineRule="auto"/>
              <w:rPr>
                <w:rFonts w:eastAsia="Times New Roman"/>
                <w:sz w:val="20"/>
                <w:szCs w:val="20"/>
              </w:rPr>
            </w:pPr>
            <w:r>
              <w:rPr>
                <w:rFonts w:eastAsia="Times New Roman"/>
                <w:sz w:val="20"/>
                <w:szCs w:val="20"/>
              </w:rPr>
              <w:t>плана рада  школе за  децембар и јануар.</w:t>
            </w:r>
          </w:p>
          <w:p w:rsidR="006E3D6B" w:rsidRDefault="006B279A">
            <w:pPr>
              <w:spacing w:line="240" w:lineRule="auto"/>
              <w:rPr>
                <w:rFonts w:eastAsia="Times New Roman"/>
                <w:sz w:val="20"/>
                <w:szCs w:val="20"/>
              </w:rPr>
            </w:pPr>
            <w:r>
              <w:rPr>
                <w:rFonts w:eastAsia="Times New Roman"/>
                <w:sz w:val="20"/>
                <w:szCs w:val="20"/>
              </w:rPr>
              <w:t xml:space="preserve">2.Израда извештаја о реализацији </w:t>
            </w:r>
          </w:p>
          <w:p w:rsidR="006E3D6B" w:rsidRDefault="006B279A">
            <w:pPr>
              <w:spacing w:line="240" w:lineRule="auto"/>
              <w:rPr>
                <w:rFonts w:eastAsia="Times New Roman"/>
                <w:sz w:val="20"/>
                <w:szCs w:val="20"/>
              </w:rPr>
            </w:pPr>
            <w:r>
              <w:rPr>
                <w:rFonts w:eastAsia="Times New Roman"/>
                <w:sz w:val="20"/>
                <w:szCs w:val="20"/>
              </w:rPr>
              <w:t xml:space="preserve">Активностипредвиђених Годишњим </w:t>
            </w:r>
          </w:p>
          <w:p w:rsidR="006E3D6B" w:rsidRDefault="006B279A">
            <w:pPr>
              <w:spacing w:line="240" w:lineRule="auto"/>
              <w:rPr>
                <w:rFonts w:eastAsia="Times New Roman"/>
                <w:sz w:val="20"/>
                <w:szCs w:val="20"/>
              </w:rPr>
            </w:pPr>
            <w:r>
              <w:rPr>
                <w:rFonts w:eastAsia="Times New Roman"/>
                <w:sz w:val="20"/>
                <w:szCs w:val="20"/>
              </w:rPr>
              <w:t>планом рада  школе за септембар , октобар, новембар и децембар.</w:t>
            </w:r>
          </w:p>
        </w:tc>
        <w:tc>
          <w:tcPr>
            <w:tcW w:w="2835" w:type="dxa"/>
          </w:tcPr>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 xml:space="preserve">психолог школе, </w:t>
            </w:r>
          </w:p>
          <w:p w:rsidR="006E3D6B" w:rsidRDefault="006B279A">
            <w:pPr>
              <w:spacing w:line="240" w:lineRule="auto"/>
              <w:rPr>
                <w:rFonts w:eastAsia="Times New Roman"/>
                <w:sz w:val="20"/>
                <w:szCs w:val="20"/>
              </w:rPr>
            </w:pPr>
            <w:r>
              <w:rPr>
                <w:rFonts w:eastAsia="Times New Roman"/>
                <w:sz w:val="20"/>
                <w:szCs w:val="20"/>
              </w:rPr>
              <w:t xml:space="preserve">председници стручних </w:t>
            </w:r>
          </w:p>
          <w:p w:rsidR="006E3D6B" w:rsidRDefault="006B279A">
            <w:pPr>
              <w:spacing w:line="240" w:lineRule="auto"/>
              <w:rPr>
                <w:rFonts w:eastAsia="Times New Roman"/>
                <w:sz w:val="20"/>
                <w:szCs w:val="20"/>
              </w:rPr>
            </w:pPr>
            <w:r>
              <w:rPr>
                <w:rFonts w:eastAsia="Times New Roman"/>
                <w:sz w:val="20"/>
                <w:szCs w:val="20"/>
              </w:rPr>
              <w:t xml:space="preserve">већа, наставници </w:t>
            </w:r>
          </w:p>
          <w:p w:rsidR="006E3D6B" w:rsidRDefault="006B279A">
            <w:pPr>
              <w:spacing w:line="240" w:lineRule="auto"/>
              <w:rPr>
                <w:rFonts w:eastAsia="Times New Roman"/>
                <w:sz w:val="20"/>
                <w:szCs w:val="20"/>
              </w:rPr>
            </w:pPr>
            <w:r>
              <w:rPr>
                <w:rFonts w:eastAsia="Times New Roman"/>
                <w:sz w:val="20"/>
                <w:szCs w:val="20"/>
              </w:rPr>
              <w:t>задужени за секције</w:t>
            </w:r>
          </w:p>
          <w:p w:rsidR="006E3D6B" w:rsidRDefault="006B279A">
            <w:pPr>
              <w:spacing w:line="240" w:lineRule="auto"/>
              <w:rPr>
                <w:rFonts w:eastAsia="Times New Roman"/>
                <w:sz w:val="20"/>
                <w:szCs w:val="20"/>
              </w:rPr>
            </w:pPr>
            <w:r>
              <w:rPr>
                <w:rFonts w:eastAsia="Times New Roman"/>
                <w:sz w:val="20"/>
                <w:szCs w:val="20"/>
              </w:rPr>
              <w:t>чланови тима.</w:t>
            </w:r>
          </w:p>
        </w:tc>
      </w:tr>
      <w:tr w:rsidR="006E3D6B">
        <w:trPr>
          <w:trHeight w:val="1408"/>
        </w:trPr>
        <w:tc>
          <w:tcPr>
            <w:tcW w:w="1728" w:type="dxa"/>
          </w:tcPr>
          <w:p w:rsidR="006E3D6B" w:rsidRDefault="006B279A">
            <w:pPr>
              <w:spacing w:line="240" w:lineRule="auto"/>
              <w:rPr>
                <w:rFonts w:eastAsia="Times New Roman"/>
                <w:sz w:val="20"/>
                <w:szCs w:val="20"/>
                <w:lang w:val="sr-Cyrl-CS"/>
              </w:rPr>
            </w:pPr>
            <w:r>
              <w:rPr>
                <w:rFonts w:eastAsia="Times New Roman"/>
                <w:sz w:val="20"/>
                <w:szCs w:val="20"/>
                <w:lang w:val="sr-Cyrl-CS"/>
              </w:rPr>
              <w:lastRenderedPageBreak/>
              <w:t>Март /Април</w:t>
            </w:r>
          </w:p>
          <w:p w:rsidR="006E3D6B" w:rsidRDefault="006B279A">
            <w:pPr>
              <w:spacing w:line="240" w:lineRule="auto"/>
              <w:rPr>
                <w:rFonts w:eastAsia="Times New Roman"/>
                <w:sz w:val="20"/>
                <w:szCs w:val="20"/>
                <w:lang w:val="sr-Cyrl-CS"/>
              </w:rPr>
            </w:pPr>
            <w:r>
              <w:rPr>
                <w:rFonts w:eastAsia="Times New Roman"/>
                <w:sz w:val="20"/>
                <w:szCs w:val="20"/>
                <w:lang w:val="sr-Cyrl-CS"/>
              </w:rPr>
              <w:t>202</w:t>
            </w:r>
            <w:r>
              <w:rPr>
                <w:rFonts w:eastAsia="Times New Roman"/>
                <w:sz w:val="20"/>
                <w:szCs w:val="20"/>
              </w:rPr>
              <w:t>4</w:t>
            </w:r>
            <w:r>
              <w:rPr>
                <w:rFonts w:eastAsia="Times New Roman"/>
                <w:sz w:val="20"/>
                <w:szCs w:val="20"/>
                <w:lang w:val="sr-Cyrl-CS"/>
              </w:rPr>
              <w:t>.</w:t>
            </w:r>
          </w:p>
        </w:tc>
        <w:tc>
          <w:tcPr>
            <w:tcW w:w="4444" w:type="dxa"/>
          </w:tcPr>
          <w:p w:rsidR="006E3D6B" w:rsidRDefault="006E3D6B">
            <w:pPr>
              <w:spacing w:line="240" w:lineRule="auto"/>
              <w:rPr>
                <w:rFonts w:eastAsia="Times New Roman"/>
                <w:sz w:val="20"/>
                <w:szCs w:val="20"/>
                <w:lang w:val="sr-Cyrl-CS"/>
              </w:rPr>
            </w:pPr>
          </w:p>
          <w:p w:rsidR="006E3D6B" w:rsidRDefault="006B279A">
            <w:pPr>
              <w:spacing w:line="240" w:lineRule="auto"/>
              <w:rPr>
                <w:rFonts w:eastAsia="Times New Roman"/>
                <w:sz w:val="20"/>
                <w:szCs w:val="20"/>
              </w:rPr>
            </w:pPr>
            <w:r>
              <w:rPr>
                <w:rFonts w:eastAsia="Times New Roman"/>
                <w:sz w:val="20"/>
                <w:szCs w:val="20"/>
              </w:rPr>
              <w:t xml:space="preserve">1.Праћење реализације предвиђеног </w:t>
            </w:r>
          </w:p>
          <w:p w:rsidR="006E3D6B" w:rsidRDefault="006B279A">
            <w:pPr>
              <w:spacing w:line="240" w:lineRule="auto"/>
              <w:rPr>
                <w:rFonts w:eastAsia="Times New Roman"/>
                <w:sz w:val="20"/>
                <w:szCs w:val="20"/>
              </w:rPr>
            </w:pPr>
            <w:r>
              <w:rPr>
                <w:rFonts w:eastAsia="Times New Roman"/>
                <w:sz w:val="20"/>
                <w:szCs w:val="20"/>
              </w:rPr>
              <w:t>плана рада  школе за  март и април</w:t>
            </w: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lang w:val="sr-Cyrl-CS"/>
              </w:rPr>
            </w:pPr>
          </w:p>
        </w:tc>
        <w:tc>
          <w:tcPr>
            <w:tcW w:w="2835" w:type="dxa"/>
          </w:tcPr>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 xml:space="preserve">психолог школе, </w:t>
            </w:r>
          </w:p>
          <w:p w:rsidR="006E3D6B" w:rsidRDefault="006B279A">
            <w:pPr>
              <w:spacing w:line="240" w:lineRule="auto"/>
              <w:rPr>
                <w:rFonts w:eastAsia="Times New Roman"/>
                <w:sz w:val="20"/>
                <w:szCs w:val="20"/>
              </w:rPr>
            </w:pPr>
            <w:r>
              <w:rPr>
                <w:rFonts w:eastAsia="Times New Roman"/>
                <w:sz w:val="20"/>
                <w:szCs w:val="20"/>
              </w:rPr>
              <w:t xml:space="preserve">председници стручних </w:t>
            </w:r>
          </w:p>
          <w:p w:rsidR="006E3D6B" w:rsidRDefault="006B279A">
            <w:pPr>
              <w:spacing w:line="240" w:lineRule="auto"/>
              <w:rPr>
                <w:rFonts w:eastAsia="Times New Roman"/>
                <w:sz w:val="20"/>
                <w:szCs w:val="20"/>
              </w:rPr>
            </w:pPr>
            <w:r>
              <w:rPr>
                <w:rFonts w:eastAsia="Times New Roman"/>
                <w:sz w:val="20"/>
                <w:szCs w:val="20"/>
              </w:rPr>
              <w:t xml:space="preserve">већа, наставници </w:t>
            </w:r>
          </w:p>
          <w:p w:rsidR="006E3D6B" w:rsidRDefault="006B279A">
            <w:pPr>
              <w:spacing w:line="240" w:lineRule="auto"/>
              <w:rPr>
                <w:rFonts w:eastAsia="Times New Roman"/>
                <w:sz w:val="20"/>
                <w:szCs w:val="20"/>
              </w:rPr>
            </w:pPr>
            <w:r>
              <w:rPr>
                <w:rFonts w:eastAsia="Times New Roman"/>
                <w:sz w:val="20"/>
                <w:szCs w:val="20"/>
              </w:rPr>
              <w:t>задужени за секције</w:t>
            </w:r>
          </w:p>
          <w:p w:rsidR="006E3D6B" w:rsidRDefault="006B279A">
            <w:pPr>
              <w:spacing w:line="240" w:lineRule="auto"/>
              <w:rPr>
                <w:rFonts w:eastAsia="Times New Roman"/>
                <w:sz w:val="20"/>
                <w:szCs w:val="20"/>
              </w:rPr>
            </w:pPr>
            <w:r>
              <w:rPr>
                <w:rFonts w:eastAsia="Times New Roman"/>
                <w:sz w:val="20"/>
                <w:szCs w:val="20"/>
              </w:rPr>
              <w:t>чланови тима.</w:t>
            </w:r>
          </w:p>
        </w:tc>
      </w:tr>
      <w:tr w:rsidR="006E3D6B">
        <w:trPr>
          <w:trHeight w:val="1974"/>
        </w:trPr>
        <w:tc>
          <w:tcPr>
            <w:tcW w:w="1728" w:type="dxa"/>
          </w:tcPr>
          <w:p w:rsidR="006E3D6B" w:rsidRDefault="006B279A">
            <w:pPr>
              <w:spacing w:line="240" w:lineRule="auto"/>
              <w:rPr>
                <w:rFonts w:eastAsia="Times New Roman"/>
                <w:sz w:val="20"/>
                <w:szCs w:val="20"/>
                <w:lang w:val="sr-Cyrl-CS"/>
              </w:rPr>
            </w:pPr>
            <w:r>
              <w:rPr>
                <w:rFonts w:eastAsia="Times New Roman"/>
                <w:sz w:val="20"/>
                <w:szCs w:val="20"/>
                <w:lang w:val="sr-Cyrl-CS"/>
              </w:rPr>
              <w:t>Мај 20</w:t>
            </w:r>
            <w:r>
              <w:rPr>
                <w:rFonts w:eastAsia="Times New Roman"/>
                <w:sz w:val="20"/>
                <w:szCs w:val="20"/>
              </w:rPr>
              <w:t>24</w:t>
            </w:r>
            <w:r>
              <w:rPr>
                <w:rFonts w:eastAsia="Times New Roman"/>
                <w:sz w:val="20"/>
                <w:szCs w:val="20"/>
                <w:lang w:val="sr-Cyrl-CS"/>
              </w:rPr>
              <w:t>.</w:t>
            </w:r>
          </w:p>
        </w:tc>
        <w:tc>
          <w:tcPr>
            <w:tcW w:w="4444" w:type="dxa"/>
          </w:tcPr>
          <w:p w:rsidR="006E3D6B" w:rsidRDefault="006B279A">
            <w:pPr>
              <w:spacing w:line="240" w:lineRule="auto"/>
              <w:rPr>
                <w:rFonts w:eastAsia="Times New Roman"/>
                <w:sz w:val="20"/>
                <w:szCs w:val="20"/>
              </w:rPr>
            </w:pPr>
            <w:r>
              <w:rPr>
                <w:rFonts w:eastAsia="Times New Roman"/>
                <w:sz w:val="20"/>
                <w:szCs w:val="20"/>
              </w:rPr>
              <w:t xml:space="preserve">1.Праћење реализације предвиђеног </w:t>
            </w:r>
          </w:p>
          <w:p w:rsidR="006E3D6B" w:rsidRDefault="006B279A">
            <w:pPr>
              <w:spacing w:line="240" w:lineRule="auto"/>
              <w:rPr>
                <w:rFonts w:eastAsia="Times New Roman"/>
                <w:sz w:val="20"/>
                <w:szCs w:val="20"/>
              </w:rPr>
            </w:pPr>
            <w:r>
              <w:rPr>
                <w:rFonts w:eastAsia="Times New Roman"/>
                <w:sz w:val="20"/>
                <w:szCs w:val="20"/>
              </w:rPr>
              <w:t>плана рада школе  за мај</w:t>
            </w:r>
          </w:p>
          <w:p w:rsidR="006E3D6B" w:rsidRDefault="006B279A">
            <w:pPr>
              <w:spacing w:line="240" w:lineRule="auto"/>
              <w:rPr>
                <w:rFonts w:eastAsia="Times New Roman"/>
                <w:sz w:val="20"/>
                <w:szCs w:val="20"/>
              </w:rPr>
            </w:pPr>
            <w:r>
              <w:rPr>
                <w:rFonts w:eastAsia="Times New Roman"/>
                <w:sz w:val="20"/>
                <w:szCs w:val="20"/>
              </w:rPr>
              <w:t xml:space="preserve">2. Израда извештаја о реализацији </w:t>
            </w:r>
          </w:p>
          <w:p w:rsidR="006E3D6B" w:rsidRDefault="006B279A">
            <w:pPr>
              <w:spacing w:line="240" w:lineRule="auto"/>
              <w:rPr>
                <w:rFonts w:eastAsia="Times New Roman"/>
                <w:sz w:val="20"/>
                <w:szCs w:val="20"/>
              </w:rPr>
            </w:pPr>
            <w:r>
              <w:rPr>
                <w:rFonts w:eastAsia="Times New Roman"/>
                <w:sz w:val="20"/>
                <w:szCs w:val="20"/>
              </w:rPr>
              <w:t xml:space="preserve">активности предвиђених Годишњим </w:t>
            </w:r>
          </w:p>
          <w:p w:rsidR="006E3D6B" w:rsidRDefault="006B279A">
            <w:pPr>
              <w:spacing w:line="240" w:lineRule="auto"/>
              <w:rPr>
                <w:rFonts w:eastAsia="Times New Roman"/>
                <w:sz w:val="20"/>
                <w:szCs w:val="20"/>
              </w:rPr>
            </w:pPr>
            <w:r>
              <w:rPr>
                <w:rFonts w:eastAsia="Times New Roman"/>
                <w:sz w:val="20"/>
                <w:szCs w:val="20"/>
              </w:rPr>
              <w:t>планом радаза фебруар, март и април.</w:t>
            </w:r>
          </w:p>
          <w:p w:rsidR="006E3D6B" w:rsidRDefault="006E3D6B">
            <w:pPr>
              <w:spacing w:line="240" w:lineRule="auto"/>
              <w:rPr>
                <w:rFonts w:eastAsia="Times New Roman"/>
                <w:sz w:val="20"/>
                <w:szCs w:val="20"/>
                <w:lang w:val="sr-Cyrl-CS"/>
              </w:rPr>
            </w:pPr>
          </w:p>
        </w:tc>
        <w:tc>
          <w:tcPr>
            <w:tcW w:w="2835" w:type="dxa"/>
          </w:tcPr>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 xml:space="preserve">психолог школе, </w:t>
            </w:r>
          </w:p>
          <w:p w:rsidR="006E3D6B" w:rsidRDefault="006B279A">
            <w:pPr>
              <w:spacing w:line="240" w:lineRule="auto"/>
              <w:rPr>
                <w:rFonts w:eastAsia="Times New Roman"/>
                <w:sz w:val="20"/>
                <w:szCs w:val="20"/>
              </w:rPr>
            </w:pPr>
            <w:r>
              <w:rPr>
                <w:rFonts w:eastAsia="Times New Roman"/>
                <w:sz w:val="20"/>
                <w:szCs w:val="20"/>
              </w:rPr>
              <w:t xml:space="preserve">председници стручних </w:t>
            </w:r>
          </w:p>
          <w:p w:rsidR="006E3D6B" w:rsidRDefault="006B279A">
            <w:pPr>
              <w:spacing w:line="240" w:lineRule="auto"/>
              <w:rPr>
                <w:rFonts w:eastAsia="Times New Roman"/>
                <w:sz w:val="20"/>
                <w:szCs w:val="20"/>
              </w:rPr>
            </w:pPr>
            <w:r>
              <w:rPr>
                <w:rFonts w:eastAsia="Times New Roman"/>
                <w:sz w:val="20"/>
                <w:szCs w:val="20"/>
              </w:rPr>
              <w:t xml:space="preserve">већа, наставници </w:t>
            </w:r>
          </w:p>
          <w:p w:rsidR="006E3D6B" w:rsidRDefault="006B279A">
            <w:pPr>
              <w:spacing w:line="240" w:lineRule="auto"/>
              <w:rPr>
                <w:rFonts w:eastAsia="Times New Roman"/>
                <w:sz w:val="20"/>
                <w:szCs w:val="20"/>
              </w:rPr>
            </w:pPr>
            <w:r>
              <w:rPr>
                <w:rFonts w:eastAsia="Times New Roman"/>
                <w:sz w:val="20"/>
                <w:szCs w:val="20"/>
              </w:rPr>
              <w:t>задужени за секције</w:t>
            </w:r>
          </w:p>
          <w:p w:rsidR="006E3D6B" w:rsidRDefault="006B279A">
            <w:pPr>
              <w:spacing w:line="240" w:lineRule="auto"/>
              <w:rPr>
                <w:rFonts w:eastAsia="Times New Roman"/>
                <w:sz w:val="20"/>
                <w:szCs w:val="20"/>
              </w:rPr>
            </w:pPr>
            <w:r>
              <w:rPr>
                <w:rFonts w:eastAsia="Times New Roman"/>
                <w:sz w:val="20"/>
                <w:szCs w:val="20"/>
              </w:rPr>
              <w:t>чланови тима.</w:t>
            </w:r>
          </w:p>
        </w:tc>
      </w:tr>
      <w:tr w:rsidR="006E3D6B">
        <w:trPr>
          <w:trHeight w:val="2573"/>
        </w:trPr>
        <w:tc>
          <w:tcPr>
            <w:tcW w:w="1728" w:type="dxa"/>
          </w:tcPr>
          <w:p w:rsidR="006E3D6B" w:rsidRDefault="006B279A">
            <w:pPr>
              <w:spacing w:line="240" w:lineRule="auto"/>
              <w:rPr>
                <w:rFonts w:eastAsia="Times New Roman"/>
                <w:sz w:val="20"/>
                <w:szCs w:val="20"/>
                <w:lang w:val="sr-Cyrl-CS"/>
              </w:rPr>
            </w:pPr>
            <w:r>
              <w:rPr>
                <w:rFonts w:eastAsia="Times New Roman"/>
                <w:sz w:val="20"/>
                <w:szCs w:val="20"/>
                <w:lang w:val="sr-Cyrl-CS"/>
              </w:rPr>
              <w:t>Јун 20</w:t>
            </w:r>
            <w:r>
              <w:rPr>
                <w:rFonts w:eastAsia="Times New Roman"/>
                <w:sz w:val="20"/>
                <w:szCs w:val="20"/>
              </w:rPr>
              <w:t>24</w:t>
            </w:r>
            <w:r>
              <w:rPr>
                <w:rFonts w:eastAsia="Times New Roman"/>
                <w:sz w:val="20"/>
                <w:szCs w:val="20"/>
                <w:lang w:val="sr-Cyrl-CS"/>
              </w:rPr>
              <w:t>.</w:t>
            </w:r>
          </w:p>
        </w:tc>
        <w:tc>
          <w:tcPr>
            <w:tcW w:w="4444" w:type="dxa"/>
          </w:tcPr>
          <w:p w:rsidR="006E3D6B" w:rsidRDefault="006B279A">
            <w:pPr>
              <w:spacing w:line="240" w:lineRule="auto"/>
              <w:rPr>
                <w:rFonts w:eastAsia="Times New Roman"/>
                <w:sz w:val="20"/>
                <w:szCs w:val="20"/>
                <w:lang w:val="sr-Cyrl-CS"/>
              </w:rPr>
            </w:pPr>
            <w:r>
              <w:rPr>
                <w:rFonts w:eastAsia="Times New Roman"/>
                <w:sz w:val="20"/>
                <w:szCs w:val="20"/>
                <w:lang w:val="sr-Cyrl-CS"/>
              </w:rPr>
              <w:t>1.Израда извештаја о раду тима током другог полугодишта.</w:t>
            </w:r>
          </w:p>
          <w:p w:rsidR="006E3D6B" w:rsidRDefault="006B279A">
            <w:pPr>
              <w:spacing w:line="240" w:lineRule="auto"/>
              <w:rPr>
                <w:rFonts w:eastAsia="Times New Roman"/>
                <w:sz w:val="20"/>
                <w:szCs w:val="20"/>
              </w:rPr>
            </w:pPr>
            <w:r>
              <w:rPr>
                <w:rFonts w:eastAsia="Times New Roman"/>
                <w:sz w:val="20"/>
                <w:szCs w:val="20"/>
                <w:lang w:val="sr-Cyrl-CS"/>
              </w:rPr>
              <w:t>2.</w:t>
            </w:r>
            <w:r>
              <w:rPr>
                <w:rFonts w:eastAsia="Times New Roman"/>
                <w:sz w:val="20"/>
                <w:szCs w:val="20"/>
              </w:rPr>
              <w:t xml:space="preserve"> Праћење реализације предвиђеног </w:t>
            </w:r>
          </w:p>
          <w:p w:rsidR="006E3D6B" w:rsidRDefault="006B279A">
            <w:pPr>
              <w:spacing w:line="240" w:lineRule="auto"/>
              <w:rPr>
                <w:rFonts w:eastAsia="Times New Roman"/>
                <w:sz w:val="20"/>
                <w:szCs w:val="20"/>
              </w:rPr>
            </w:pPr>
            <w:r>
              <w:rPr>
                <w:rFonts w:eastAsia="Times New Roman"/>
                <w:sz w:val="20"/>
                <w:szCs w:val="20"/>
              </w:rPr>
              <w:t>планом рада за мај и јун.</w:t>
            </w:r>
          </w:p>
          <w:p w:rsidR="006E3D6B" w:rsidRDefault="006B279A">
            <w:pPr>
              <w:spacing w:line="240" w:lineRule="auto"/>
              <w:rPr>
                <w:rFonts w:eastAsia="Times New Roman"/>
                <w:sz w:val="20"/>
                <w:szCs w:val="20"/>
              </w:rPr>
            </w:pPr>
            <w:r>
              <w:rPr>
                <w:rFonts w:eastAsia="Times New Roman"/>
                <w:sz w:val="20"/>
                <w:szCs w:val="20"/>
              </w:rPr>
              <w:t xml:space="preserve">Израда извештаја о реализацији активности предвиђених планом рада </w:t>
            </w:r>
          </w:p>
          <w:p w:rsidR="006E3D6B" w:rsidRDefault="006B279A">
            <w:pPr>
              <w:spacing w:line="240" w:lineRule="auto"/>
              <w:rPr>
                <w:rFonts w:eastAsia="Times New Roman"/>
                <w:sz w:val="20"/>
                <w:szCs w:val="20"/>
              </w:rPr>
            </w:pPr>
            <w:r>
              <w:rPr>
                <w:rFonts w:eastAsia="Times New Roman"/>
                <w:sz w:val="20"/>
                <w:szCs w:val="20"/>
              </w:rPr>
              <w:t>за мај и јун месец;</w:t>
            </w:r>
          </w:p>
          <w:p w:rsidR="006E3D6B" w:rsidRDefault="006B279A">
            <w:pPr>
              <w:spacing w:line="240" w:lineRule="auto"/>
              <w:rPr>
                <w:rFonts w:eastAsia="Times New Roman"/>
                <w:sz w:val="20"/>
                <w:szCs w:val="20"/>
              </w:rPr>
            </w:pPr>
            <w:r>
              <w:rPr>
                <w:rFonts w:eastAsia="Times New Roman"/>
                <w:sz w:val="20"/>
                <w:szCs w:val="20"/>
              </w:rPr>
              <w:t xml:space="preserve">3. Вредновање рада-сагледавање </w:t>
            </w:r>
          </w:p>
          <w:p w:rsidR="006E3D6B" w:rsidRDefault="006B279A">
            <w:pPr>
              <w:spacing w:line="240" w:lineRule="auto"/>
              <w:rPr>
                <w:rFonts w:eastAsia="Times New Roman"/>
                <w:sz w:val="20"/>
                <w:szCs w:val="20"/>
              </w:rPr>
            </w:pPr>
            <w:r>
              <w:rPr>
                <w:rFonts w:eastAsia="Times New Roman"/>
                <w:sz w:val="20"/>
                <w:szCs w:val="20"/>
              </w:rPr>
              <w:t xml:space="preserve">реализације активности планираних </w:t>
            </w:r>
          </w:p>
          <w:p w:rsidR="006E3D6B" w:rsidRDefault="006B279A">
            <w:pPr>
              <w:spacing w:line="240" w:lineRule="auto"/>
              <w:rPr>
                <w:rFonts w:eastAsia="Times New Roman"/>
                <w:sz w:val="20"/>
                <w:szCs w:val="20"/>
              </w:rPr>
            </w:pPr>
            <w:r>
              <w:rPr>
                <w:rFonts w:eastAsia="Times New Roman"/>
                <w:sz w:val="20"/>
                <w:szCs w:val="20"/>
              </w:rPr>
              <w:t>током године, мере унапређења</w:t>
            </w:r>
          </w:p>
        </w:tc>
        <w:tc>
          <w:tcPr>
            <w:tcW w:w="2835" w:type="dxa"/>
          </w:tcPr>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 xml:space="preserve">психолог школе, </w:t>
            </w:r>
          </w:p>
          <w:p w:rsidR="006E3D6B" w:rsidRDefault="006B279A">
            <w:pPr>
              <w:spacing w:line="240" w:lineRule="auto"/>
              <w:rPr>
                <w:rFonts w:eastAsia="Times New Roman"/>
                <w:sz w:val="20"/>
                <w:szCs w:val="20"/>
              </w:rPr>
            </w:pPr>
            <w:r>
              <w:rPr>
                <w:rFonts w:eastAsia="Times New Roman"/>
                <w:sz w:val="20"/>
                <w:szCs w:val="20"/>
              </w:rPr>
              <w:t xml:space="preserve">председници стручних </w:t>
            </w:r>
          </w:p>
          <w:p w:rsidR="006E3D6B" w:rsidRDefault="006B279A">
            <w:pPr>
              <w:spacing w:line="240" w:lineRule="auto"/>
              <w:rPr>
                <w:rFonts w:eastAsia="Times New Roman"/>
                <w:sz w:val="20"/>
                <w:szCs w:val="20"/>
              </w:rPr>
            </w:pPr>
            <w:r>
              <w:rPr>
                <w:rFonts w:eastAsia="Times New Roman"/>
                <w:sz w:val="20"/>
                <w:szCs w:val="20"/>
              </w:rPr>
              <w:t xml:space="preserve">већа, наставници </w:t>
            </w:r>
          </w:p>
          <w:p w:rsidR="006E3D6B" w:rsidRDefault="006B279A">
            <w:pPr>
              <w:spacing w:line="240" w:lineRule="auto"/>
              <w:rPr>
                <w:rFonts w:eastAsia="Times New Roman"/>
                <w:sz w:val="20"/>
                <w:szCs w:val="20"/>
              </w:rPr>
            </w:pPr>
            <w:r>
              <w:rPr>
                <w:rFonts w:eastAsia="Times New Roman"/>
                <w:sz w:val="20"/>
                <w:szCs w:val="20"/>
              </w:rPr>
              <w:t>задужени за секције</w:t>
            </w:r>
          </w:p>
          <w:p w:rsidR="006E3D6B" w:rsidRDefault="006B279A">
            <w:pPr>
              <w:spacing w:line="240" w:lineRule="auto"/>
              <w:rPr>
                <w:rFonts w:eastAsia="Times New Roman"/>
                <w:sz w:val="20"/>
                <w:szCs w:val="20"/>
              </w:rPr>
            </w:pPr>
            <w:r>
              <w:rPr>
                <w:rFonts w:eastAsia="Times New Roman"/>
                <w:sz w:val="20"/>
                <w:szCs w:val="20"/>
              </w:rPr>
              <w:t>чланови тима.</w:t>
            </w:r>
          </w:p>
          <w:p w:rsidR="006E3D6B" w:rsidRDefault="006E3D6B">
            <w:pPr>
              <w:spacing w:line="240" w:lineRule="auto"/>
              <w:rPr>
                <w:rFonts w:eastAsia="Times New Roman"/>
                <w:sz w:val="20"/>
                <w:szCs w:val="20"/>
                <w:lang w:val="sr-Cyrl-CS"/>
              </w:rPr>
            </w:pPr>
          </w:p>
        </w:tc>
      </w:tr>
      <w:tr w:rsidR="006E3D6B">
        <w:trPr>
          <w:trHeight w:val="1898"/>
        </w:trPr>
        <w:tc>
          <w:tcPr>
            <w:tcW w:w="1728" w:type="dxa"/>
          </w:tcPr>
          <w:p w:rsidR="006E3D6B" w:rsidRDefault="006B279A">
            <w:pPr>
              <w:spacing w:line="240" w:lineRule="auto"/>
              <w:rPr>
                <w:rFonts w:eastAsia="Times New Roman"/>
                <w:sz w:val="20"/>
                <w:szCs w:val="20"/>
              </w:rPr>
            </w:pPr>
            <w:r>
              <w:rPr>
                <w:rFonts w:eastAsia="Times New Roman"/>
                <w:sz w:val="20"/>
                <w:szCs w:val="20"/>
                <w:lang w:val="sr-Cyrl-CS"/>
              </w:rPr>
              <w:t xml:space="preserve">Август </w:t>
            </w:r>
            <w:r>
              <w:rPr>
                <w:rFonts w:eastAsia="Times New Roman"/>
                <w:sz w:val="20"/>
                <w:szCs w:val="20"/>
              </w:rPr>
              <w:t>2024</w:t>
            </w:r>
          </w:p>
        </w:tc>
        <w:tc>
          <w:tcPr>
            <w:tcW w:w="4444" w:type="dxa"/>
          </w:tcPr>
          <w:p w:rsidR="006E3D6B" w:rsidRDefault="006B279A">
            <w:pPr>
              <w:spacing w:line="240" w:lineRule="auto"/>
              <w:rPr>
                <w:rFonts w:eastAsia="Times New Roman"/>
                <w:sz w:val="20"/>
                <w:szCs w:val="20"/>
                <w:lang w:val="sr-Cyrl-CS"/>
              </w:rPr>
            </w:pPr>
            <w:r>
              <w:rPr>
                <w:rFonts w:eastAsia="Times New Roman"/>
                <w:sz w:val="20"/>
                <w:szCs w:val="20"/>
                <w:lang w:val="sr-Cyrl-CS"/>
              </w:rPr>
              <w:t>1.Израда годишњег извештаја о раду тима .</w:t>
            </w:r>
          </w:p>
          <w:p w:rsidR="006E3D6B" w:rsidRDefault="006B279A">
            <w:pPr>
              <w:spacing w:line="240" w:lineRule="auto"/>
              <w:rPr>
                <w:rFonts w:eastAsia="Times New Roman"/>
                <w:sz w:val="20"/>
                <w:szCs w:val="20"/>
                <w:lang w:val="sr-Cyrl-CS"/>
              </w:rPr>
            </w:pPr>
            <w:r>
              <w:rPr>
                <w:rFonts w:eastAsia="Times New Roman"/>
                <w:sz w:val="20"/>
                <w:szCs w:val="20"/>
                <w:lang w:val="sr-Cyrl-CS"/>
              </w:rPr>
              <w:t>2.Израда годишњег извештаја о раду школе за школску 202</w:t>
            </w:r>
            <w:r>
              <w:rPr>
                <w:rFonts w:eastAsia="Times New Roman"/>
                <w:sz w:val="20"/>
                <w:szCs w:val="20"/>
              </w:rPr>
              <w:t>3</w:t>
            </w:r>
            <w:r>
              <w:rPr>
                <w:rFonts w:eastAsia="Times New Roman"/>
                <w:sz w:val="20"/>
                <w:szCs w:val="20"/>
                <w:lang w:val="sr-Cyrl-CS"/>
              </w:rPr>
              <w:t>/</w:t>
            </w:r>
            <w:r>
              <w:rPr>
                <w:rFonts w:eastAsia="Times New Roman"/>
                <w:sz w:val="20"/>
                <w:szCs w:val="20"/>
              </w:rPr>
              <w:t>24</w:t>
            </w:r>
            <w:r>
              <w:rPr>
                <w:rFonts w:eastAsia="Times New Roman"/>
                <w:sz w:val="20"/>
                <w:szCs w:val="20"/>
                <w:lang w:val="sr-Cyrl-CS"/>
              </w:rPr>
              <w:t>. Годину.</w:t>
            </w:r>
          </w:p>
          <w:p w:rsidR="006E3D6B" w:rsidRDefault="006B279A">
            <w:pPr>
              <w:spacing w:line="240" w:lineRule="auto"/>
              <w:rPr>
                <w:rFonts w:eastAsia="Times New Roman"/>
                <w:sz w:val="20"/>
                <w:szCs w:val="20"/>
                <w:lang w:val="sr-Cyrl-CS"/>
              </w:rPr>
            </w:pPr>
            <w:r>
              <w:rPr>
                <w:rFonts w:eastAsia="Times New Roman"/>
                <w:sz w:val="20"/>
                <w:szCs w:val="20"/>
                <w:lang w:val="sr-Cyrl-CS"/>
              </w:rPr>
              <w:t xml:space="preserve">3. </w:t>
            </w:r>
            <w:r>
              <w:rPr>
                <w:rFonts w:eastAsia="Times New Roman"/>
                <w:sz w:val="20"/>
                <w:szCs w:val="20"/>
              </w:rPr>
              <w:t xml:space="preserve">Подела задужења за </w:t>
            </w:r>
            <w:r>
              <w:rPr>
                <w:rFonts w:eastAsia="Times New Roman"/>
                <w:sz w:val="20"/>
                <w:szCs w:val="20"/>
                <w:lang w:val="sr-Cyrl-CS"/>
              </w:rPr>
              <w:t>израду годишњег плана рада школе за школску 20</w:t>
            </w:r>
            <w:r>
              <w:rPr>
                <w:rFonts w:eastAsia="Times New Roman"/>
                <w:sz w:val="20"/>
                <w:szCs w:val="20"/>
              </w:rPr>
              <w:t>24</w:t>
            </w:r>
            <w:r>
              <w:rPr>
                <w:rFonts w:eastAsia="Times New Roman"/>
                <w:sz w:val="20"/>
                <w:szCs w:val="20"/>
                <w:lang w:val="sr-Cyrl-CS"/>
              </w:rPr>
              <w:t>/</w:t>
            </w:r>
            <w:r>
              <w:rPr>
                <w:rFonts w:eastAsia="Times New Roman"/>
                <w:sz w:val="20"/>
                <w:szCs w:val="20"/>
              </w:rPr>
              <w:t>25</w:t>
            </w:r>
            <w:r>
              <w:rPr>
                <w:rFonts w:eastAsia="Times New Roman"/>
                <w:sz w:val="20"/>
                <w:szCs w:val="20"/>
                <w:lang w:val="sr-Cyrl-CS"/>
              </w:rPr>
              <w:t>. годину.</w:t>
            </w:r>
          </w:p>
        </w:tc>
        <w:tc>
          <w:tcPr>
            <w:tcW w:w="2835" w:type="dxa"/>
          </w:tcPr>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 xml:space="preserve">психолог школе, </w:t>
            </w:r>
          </w:p>
          <w:p w:rsidR="006E3D6B" w:rsidRDefault="006B279A">
            <w:pPr>
              <w:spacing w:line="240" w:lineRule="auto"/>
              <w:rPr>
                <w:rFonts w:eastAsia="Times New Roman"/>
                <w:sz w:val="20"/>
                <w:szCs w:val="20"/>
              </w:rPr>
            </w:pPr>
            <w:r>
              <w:rPr>
                <w:rFonts w:eastAsia="Times New Roman"/>
                <w:sz w:val="20"/>
                <w:szCs w:val="20"/>
              </w:rPr>
              <w:t xml:space="preserve">председници стручних </w:t>
            </w:r>
          </w:p>
          <w:p w:rsidR="006E3D6B" w:rsidRDefault="006B279A">
            <w:pPr>
              <w:spacing w:line="240" w:lineRule="auto"/>
              <w:rPr>
                <w:rFonts w:eastAsia="Times New Roman"/>
                <w:sz w:val="20"/>
                <w:szCs w:val="20"/>
              </w:rPr>
            </w:pPr>
            <w:r>
              <w:rPr>
                <w:rFonts w:eastAsia="Times New Roman"/>
                <w:sz w:val="20"/>
                <w:szCs w:val="20"/>
              </w:rPr>
              <w:t xml:space="preserve">већа, наставници </w:t>
            </w:r>
          </w:p>
          <w:p w:rsidR="006E3D6B" w:rsidRDefault="006B279A">
            <w:pPr>
              <w:spacing w:line="240" w:lineRule="auto"/>
              <w:rPr>
                <w:rFonts w:eastAsia="Times New Roman"/>
                <w:sz w:val="20"/>
                <w:szCs w:val="20"/>
              </w:rPr>
            </w:pPr>
            <w:r>
              <w:rPr>
                <w:rFonts w:eastAsia="Times New Roman"/>
                <w:sz w:val="20"/>
                <w:szCs w:val="20"/>
              </w:rPr>
              <w:t>задужени за секције,</w:t>
            </w:r>
          </w:p>
          <w:p w:rsidR="006E3D6B" w:rsidRDefault="006B279A">
            <w:pPr>
              <w:spacing w:line="240" w:lineRule="auto"/>
              <w:rPr>
                <w:rFonts w:eastAsia="Times New Roman"/>
                <w:sz w:val="20"/>
                <w:szCs w:val="20"/>
              </w:rPr>
            </w:pPr>
            <w:r>
              <w:rPr>
                <w:rFonts w:eastAsia="Times New Roman"/>
                <w:sz w:val="20"/>
                <w:szCs w:val="20"/>
              </w:rPr>
              <w:t>чланови тима.</w:t>
            </w:r>
          </w:p>
        </w:tc>
      </w:tr>
    </w:tbl>
    <w:p w:rsidR="006E3D6B" w:rsidRDefault="006E3D6B"/>
    <w:p w:rsidR="006E3D6B" w:rsidRDefault="006B279A">
      <w:pPr>
        <w:pStyle w:val="Heading3"/>
        <w:rPr>
          <w:rFonts w:eastAsia="Calibri"/>
        </w:rPr>
      </w:pPr>
      <w:bookmarkStart w:id="105" w:name="_Toc145359493"/>
      <w:r>
        <w:rPr>
          <w:rFonts w:eastAsia="Calibri"/>
          <w:lang w:val="sr-Cyrl-CS"/>
        </w:rPr>
        <w:t>План Тима за наставна средства и опрему</w:t>
      </w:r>
      <w:bookmarkEnd w:id="105"/>
    </w:p>
    <w:p w:rsidR="006E3D6B" w:rsidRDefault="006E3D6B"/>
    <w:tbl>
      <w:tblPr>
        <w:tblStyle w:val="TableGrid17"/>
        <w:tblW w:w="0" w:type="auto"/>
        <w:tblLook w:val="04A0" w:firstRow="1" w:lastRow="0" w:firstColumn="1" w:lastColumn="0" w:noHBand="0" w:noVBand="1"/>
      </w:tblPr>
      <w:tblGrid>
        <w:gridCol w:w="1381"/>
        <w:gridCol w:w="5069"/>
        <w:gridCol w:w="2567"/>
      </w:tblGrid>
      <w:tr w:rsidR="006E3D6B">
        <w:tc>
          <w:tcPr>
            <w:tcW w:w="1384" w:type="dxa"/>
          </w:tcPr>
          <w:p w:rsidR="006E3D6B" w:rsidRDefault="006B279A">
            <w:pPr>
              <w:spacing w:line="240" w:lineRule="auto"/>
              <w:rPr>
                <w:rFonts w:eastAsia="Times New Roman"/>
              </w:rPr>
            </w:pPr>
            <w:r>
              <w:rPr>
                <w:rFonts w:eastAsia="Times New Roman"/>
              </w:rPr>
              <w:t xml:space="preserve">Месец </w:t>
            </w:r>
          </w:p>
        </w:tc>
        <w:tc>
          <w:tcPr>
            <w:tcW w:w="5528" w:type="dxa"/>
          </w:tcPr>
          <w:p w:rsidR="006E3D6B" w:rsidRDefault="006B279A">
            <w:pPr>
              <w:spacing w:line="240" w:lineRule="auto"/>
              <w:rPr>
                <w:rFonts w:eastAsia="Times New Roman"/>
              </w:rPr>
            </w:pPr>
            <w:r>
              <w:rPr>
                <w:rFonts w:eastAsia="Times New Roman"/>
              </w:rPr>
              <w:t xml:space="preserve">Активности </w:t>
            </w:r>
          </w:p>
        </w:tc>
        <w:tc>
          <w:tcPr>
            <w:tcW w:w="2664" w:type="dxa"/>
          </w:tcPr>
          <w:p w:rsidR="006E3D6B" w:rsidRDefault="006B279A">
            <w:pPr>
              <w:spacing w:line="240" w:lineRule="auto"/>
              <w:rPr>
                <w:rFonts w:eastAsia="Times New Roman"/>
              </w:rPr>
            </w:pPr>
            <w:r>
              <w:rPr>
                <w:rFonts w:eastAsia="Times New Roman"/>
              </w:rPr>
              <w:t xml:space="preserve">Носиоци активности </w:t>
            </w:r>
          </w:p>
        </w:tc>
      </w:tr>
      <w:tr w:rsidR="006E3D6B">
        <w:tc>
          <w:tcPr>
            <w:tcW w:w="1384" w:type="dxa"/>
          </w:tcPr>
          <w:p w:rsidR="006E3D6B" w:rsidRDefault="006B279A">
            <w:pPr>
              <w:spacing w:line="240" w:lineRule="auto"/>
              <w:rPr>
                <w:rFonts w:eastAsia="Times New Roman"/>
              </w:rPr>
            </w:pPr>
            <w:r>
              <w:rPr>
                <w:rFonts w:eastAsia="Times New Roman"/>
              </w:rPr>
              <w:t xml:space="preserve">Септембар </w:t>
            </w:r>
          </w:p>
        </w:tc>
        <w:tc>
          <w:tcPr>
            <w:tcW w:w="5528" w:type="dxa"/>
          </w:tcPr>
          <w:p w:rsidR="006E3D6B" w:rsidRDefault="006B279A">
            <w:pPr>
              <w:spacing w:line="240" w:lineRule="auto"/>
              <w:rPr>
                <w:rFonts w:eastAsia="Times New Roman"/>
              </w:rPr>
            </w:pPr>
            <w:r>
              <w:rPr>
                <w:rFonts w:eastAsia="Times New Roman"/>
              </w:rPr>
              <w:t xml:space="preserve">Формирање  тима </w:t>
            </w:r>
          </w:p>
          <w:p w:rsidR="006E3D6B" w:rsidRDefault="006B279A">
            <w:pPr>
              <w:spacing w:line="240" w:lineRule="auto"/>
              <w:rPr>
                <w:rFonts w:eastAsia="Times New Roman"/>
              </w:rPr>
            </w:pPr>
            <w:r>
              <w:rPr>
                <w:rFonts w:eastAsia="Times New Roman"/>
              </w:rPr>
              <w:t xml:space="preserve">Договор о раду </w:t>
            </w:r>
          </w:p>
          <w:p w:rsidR="006E3D6B" w:rsidRDefault="006B279A">
            <w:pPr>
              <w:spacing w:line="240" w:lineRule="auto"/>
              <w:rPr>
                <w:rFonts w:eastAsia="Times New Roman"/>
              </w:rPr>
            </w:pPr>
            <w:r>
              <w:rPr>
                <w:rFonts w:eastAsia="Times New Roman"/>
              </w:rPr>
              <w:t>Записник са састанка Тима</w:t>
            </w:r>
          </w:p>
          <w:p w:rsidR="006E3D6B" w:rsidRDefault="006E3D6B">
            <w:pPr>
              <w:spacing w:line="240" w:lineRule="auto"/>
              <w:rPr>
                <w:rFonts w:eastAsia="Times New Roman"/>
              </w:rPr>
            </w:pP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 xml:space="preserve">Стручно веће наставника здравствне неге </w:t>
            </w:r>
          </w:p>
          <w:p w:rsidR="006E3D6B" w:rsidRDefault="006B279A">
            <w:pPr>
              <w:spacing w:line="240" w:lineRule="auto"/>
              <w:rPr>
                <w:rFonts w:eastAsia="Times New Roman"/>
              </w:rPr>
            </w:pPr>
            <w:r>
              <w:rPr>
                <w:rFonts w:eastAsia="Times New Roman"/>
              </w:rPr>
              <w:t>Секретар  Школе</w:t>
            </w:r>
          </w:p>
          <w:p w:rsidR="006E3D6B" w:rsidRDefault="006B279A">
            <w:pPr>
              <w:spacing w:line="240" w:lineRule="auto"/>
              <w:rPr>
                <w:rFonts w:eastAsia="Times New Roman"/>
              </w:rPr>
            </w:pPr>
            <w:r>
              <w:rPr>
                <w:rFonts w:eastAsia="Times New Roman"/>
              </w:rPr>
              <w:t>Директор</w:t>
            </w:r>
          </w:p>
          <w:p w:rsidR="006E3D6B" w:rsidRDefault="006B279A">
            <w:pPr>
              <w:spacing w:line="240" w:lineRule="auto"/>
              <w:rPr>
                <w:rFonts w:eastAsia="Times New Roman"/>
              </w:rPr>
            </w:pPr>
            <w:r>
              <w:rPr>
                <w:rFonts w:eastAsia="Times New Roman"/>
              </w:rPr>
              <w:t>Стручно веће математике и информатике</w:t>
            </w:r>
          </w:p>
        </w:tc>
      </w:tr>
      <w:tr w:rsidR="006E3D6B">
        <w:tc>
          <w:tcPr>
            <w:tcW w:w="1384" w:type="dxa"/>
          </w:tcPr>
          <w:p w:rsidR="006E3D6B" w:rsidRDefault="006B279A">
            <w:pPr>
              <w:spacing w:line="240" w:lineRule="auto"/>
              <w:rPr>
                <w:rFonts w:eastAsia="Times New Roman"/>
              </w:rPr>
            </w:pPr>
            <w:r>
              <w:rPr>
                <w:rFonts w:eastAsia="Times New Roman"/>
              </w:rPr>
              <w:t xml:space="preserve">Октобар </w:t>
            </w:r>
          </w:p>
        </w:tc>
        <w:tc>
          <w:tcPr>
            <w:tcW w:w="5528" w:type="dxa"/>
          </w:tcPr>
          <w:p w:rsidR="006E3D6B" w:rsidRDefault="006B279A">
            <w:pPr>
              <w:spacing w:line="240" w:lineRule="auto"/>
              <w:rPr>
                <w:rFonts w:eastAsia="Times New Roman"/>
              </w:rPr>
            </w:pPr>
            <w:r>
              <w:rPr>
                <w:rFonts w:eastAsia="Times New Roman"/>
              </w:rPr>
              <w:t xml:space="preserve">Стручна већа </w:t>
            </w:r>
          </w:p>
          <w:p w:rsidR="006E3D6B" w:rsidRDefault="006B279A">
            <w:pPr>
              <w:spacing w:line="240" w:lineRule="auto"/>
              <w:rPr>
                <w:rFonts w:eastAsia="Times New Roman"/>
              </w:rPr>
            </w:pPr>
            <w:r>
              <w:rPr>
                <w:rFonts w:eastAsia="Times New Roman"/>
              </w:rPr>
              <w:t>Исказивање  потреба чланова стручних већа за реализацију наставе</w:t>
            </w:r>
          </w:p>
        </w:tc>
        <w:tc>
          <w:tcPr>
            <w:tcW w:w="2664" w:type="dxa"/>
          </w:tcPr>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lastRenderedPageBreak/>
              <w:t xml:space="preserve">Председници Стручних већа </w:t>
            </w:r>
          </w:p>
        </w:tc>
      </w:tr>
      <w:tr w:rsidR="006E3D6B">
        <w:tc>
          <w:tcPr>
            <w:tcW w:w="1384" w:type="dxa"/>
          </w:tcPr>
          <w:p w:rsidR="006E3D6B" w:rsidRDefault="006B279A">
            <w:pPr>
              <w:spacing w:line="240" w:lineRule="auto"/>
              <w:rPr>
                <w:rFonts w:eastAsia="Times New Roman"/>
              </w:rPr>
            </w:pPr>
            <w:r>
              <w:rPr>
                <w:rFonts w:eastAsia="Times New Roman"/>
              </w:rPr>
              <w:lastRenderedPageBreak/>
              <w:t xml:space="preserve">Новембар </w:t>
            </w:r>
          </w:p>
        </w:tc>
        <w:tc>
          <w:tcPr>
            <w:tcW w:w="5528" w:type="dxa"/>
          </w:tcPr>
          <w:p w:rsidR="006E3D6B" w:rsidRDefault="006B279A">
            <w:pPr>
              <w:spacing w:line="240" w:lineRule="auto"/>
              <w:rPr>
                <w:rFonts w:eastAsia="Times New Roman"/>
              </w:rPr>
            </w:pPr>
            <w:r>
              <w:rPr>
                <w:rFonts w:eastAsia="Times New Roman"/>
              </w:rPr>
              <w:t>Стручна већа  са конкретним подацима ( врста учила ,цена ....)</w:t>
            </w: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Председници Стручних већа</w:t>
            </w:r>
          </w:p>
          <w:p w:rsidR="006E3D6B" w:rsidRDefault="006B279A">
            <w:pPr>
              <w:spacing w:line="240" w:lineRule="auto"/>
              <w:rPr>
                <w:rFonts w:eastAsia="Times New Roman"/>
              </w:rPr>
            </w:pPr>
            <w:r>
              <w:rPr>
                <w:rFonts w:eastAsia="Times New Roman"/>
              </w:rPr>
              <w:t>Записник са сатанка Тима</w:t>
            </w:r>
          </w:p>
        </w:tc>
      </w:tr>
      <w:tr w:rsidR="006E3D6B">
        <w:tc>
          <w:tcPr>
            <w:tcW w:w="1384" w:type="dxa"/>
          </w:tcPr>
          <w:p w:rsidR="006E3D6B" w:rsidRDefault="006B279A">
            <w:pPr>
              <w:spacing w:line="240" w:lineRule="auto"/>
              <w:rPr>
                <w:rFonts w:eastAsia="Times New Roman"/>
              </w:rPr>
            </w:pPr>
            <w:r>
              <w:rPr>
                <w:rFonts w:eastAsia="Times New Roman"/>
              </w:rPr>
              <w:t xml:space="preserve">Децембар  </w:t>
            </w:r>
          </w:p>
        </w:tc>
        <w:tc>
          <w:tcPr>
            <w:tcW w:w="5528" w:type="dxa"/>
          </w:tcPr>
          <w:p w:rsidR="006E3D6B" w:rsidRDefault="006B279A">
            <w:pPr>
              <w:spacing w:line="240" w:lineRule="auto"/>
              <w:rPr>
                <w:rFonts w:eastAsia="Times New Roman"/>
              </w:rPr>
            </w:pPr>
            <w:r>
              <w:rPr>
                <w:rFonts w:eastAsia="Times New Roman"/>
              </w:rPr>
              <w:t>Састанак са шефом рачуноводства и директором школе ( исказивање потреба кроз финансијски план за 2024. Годину )</w:t>
            </w: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Записник са састанка Тима</w:t>
            </w:r>
          </w:p>
        </w:tc>
      </w:tr>
      <w:tr w:rsidR="006E3D6B">
        <w:tc>
          <w:tcPr>
            <w:tcW w:w="1384" w:type="dxa"/>
          </w:tcPr>
          <w:p w:rsidR="006E3D6B" w:rsidRDefault="006B279A">
            <w:pPr>
              <w:spacing w:line="240" w:lineRule="auto"/>
              <w:rPr>
                <w:rFonts w:eastAsia="Times New Roman"/>
              </w:rPr>
            </w:pPr>
            <w:r>
              <w:rPr>
                <w:rFonts w:eastAsia="Times New Roman"/>
              </w:rPr>
              <w:t xml:space="preserve">Јануар </w:t>
            </w:r>
          </w:p>
        </w:tc>
        <w:tc>
          <w:tcPr>
            <w:tcW w:w="5528" w:type="dxa"/>
          </w:tcPr>
          <w:p w:rsidR="006E3D6B" w:rsidRDefault="006B279A">
            <w:pPr>
              <w:spacing w:line="240" w:lineRule="auto"/>
              <w:rPr>
                <w:rFonts w:eastAsia="Times New Roman"/>
              </w:rPr>
            </w:pPr>
            <w:r>
              <w:rPr>
                <w:rFonts w:eastAsia="Times New Roman"/>
              </w:rPr>
              <w:t xml:space="preserve">Опрема кабинета за информатику </w:t>
            </w:r>
          </w:p>
          <w:p w:rsidR="006E3D6B" w:rsidRDefault="006B279A">
            <w:pPr>
              <w:spacing w:line="240" w:lineRule="auto"/>
              <w:rPr>
                <w:rFonts w:eastAsia="Times New Roman"/>
              </w:rPr>
            </w:pPr>
            <w:r>
              <w:rPr>
                <w:rFonts w:eastAsia="Times New Roman"/>
              </w:rPr>
              <w:t>-5 нових рачунара</w:t>
            </w:r>
          </w:p>
          <w:p w:rsidR="006E3D6B" w:rsidRDefault="006B279A">
            <w:pPr>
              <w:spacing w:line="240" w:lineRule="auto"/>
              <w:rPr>
                <w:rFonts w:eastAsia="Times New Roman"/>
              </w:rPr>
            </w:pPr>
            <w:r>
              <w:rPr>
                <w:rFonts w:eastAsia="Times New Roman"/>
              </w:rPr>
              <w:t xml:space="preserve"> мишеви и тастатуре по10 ком</w:t>
            </w: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 xml:space="preserve">Стручно веће математичара и информатичара </w:t>
            </w:r>
          </w:p>
        </w:tc>
      </w:tr>
      <w:tr w:rsidR="006E3D6B">
        <w:tc>
          <w:tcPr>
            <w:tcW w:w="1384" w:type="dxa"/>
          </w:tcPr>
          <w:p w:rsidR="006E3D6B" w:rsidRDefault="006B279A">
            <w:pPr>
              <w:spacing w:line="240" w:lineRule="auto"/>
              <w:rPr>
                <w:rFonts w:eastAsia="Times New Roman"/>
              </w:rPr>
            </w:pPr>
            <w:r>
              <w:rPr>
                <w:rFonts w:eastAsia="Times New Roman"/>
              </w:rPr>
              <w:t xml:space="preserve">Фебруар </w:t>
            </w:r>
          </w:p>
        </w:tc>
        <w:tc>
          <w:tcPr>
            <w:tcW w:w="5528" w:type="dxa"/>
          </w:tcPr>
          <w:p w:rsidR="006E3D6B" w:rsidRDefault="006B279A">
            <w:pPr>
              <w:spacing w:line="240" w:lineRule="auto"/>
              <w:rPr>
                <w:rFonts w:eastAsia="Times New Roman"/>
              </w:rPr>
            </w:pPr>
            <w:r>
              <w:rPr>
                <w:rFonts w:eastAsia="Times New Roman"/>
              </w:rPr>
              <w:t>Стручно веће проф.српског и страних језика</w:t>
            </w:r>
          </w:p>
          <w:p w:rsidR="006E3D6B" w:rsidRDefault="006B279A">
            <w:pPr>
              <w:spacing w:line="240" w:lineRule="auto"/>
              <w:rPr>
                <w:rFonts w:eastAsia="Times New Roman"/>
              </w:rPr>
            </w:pPr>
            <w:r>
              <w:rPr>
                <w:rFonts w:eastAsia="Times New Roman"/>
              </w:rPr>
              <w:t xml:space="preserve">а )ЦД плејер -2 комада ,маркери, беле табле, </w:t>
            </w:r>
          </w:p>
          <w:p w:rsidR="006E3D6B" w:rsidRDefault="006B279A">
            <w:pPr>
              <w:spacing w:line="240" w:lineRule="auto"/>
              <w:rPr>
                <w:rFonts w:eastAsia="Times New Roman"/>
              </w:rPr>
            </w:pPr>
            <w:r>
              <w:rPr>
                <w:rFonts w:eastAsia="Times New Roman"/>
              </w:rPr>
              <w:t>б )речници –енглеско –српски ,немачко –српски</w:t>
            </w: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Стручнo веће  професора српског језика  и страних језика</w:t>
            </w:r>
          </w:p>
        </w:tc>
      </w:tr>
      <w:tr w:rsidR="006E3D6B">
        <w:tc>
          <w:tcPr>
            <w:tcW w:w="1384" w:type="dxa"/>
          </w:tcPr>
          <w:p w:rsidR="006E3D6B" w:rsidRDefault="006B279A">
            <w:pPr>
              <w:spacing w:line="240" w:lineRule="auto"/>
              <w:rPr>
                <w:rFonts w:eastAsia="Times New Roman"/>
              </w:rPr>
            </w:pPr>
            <w:r>
              <w:rPr>
                <w:rFonts w:eastAsia="Times New Roman"/>
              </w:rPr>
              <w:t xml:space="preserve">Март </w:t>
            </w:r>
          </w:p>
        </w:tc>
        <w:tc>
          <w:tcPr>
            <w:tcW w:w="5528" w:type="dxa"/>
          </w:tcPr>
          <w:p w:rsidR="006E3D6B" w:rsidRDefault="006B279A">
            <w:pPr>
              <w:spacing w:line="240" w:lineRule="auto"/>
              <w:rPr>
                <w:rFonts w:eastAsia="Times New Roman"/>
              </w:rPr>
            </w:pPr>
            <w:r>
              <w:rPr>
                <w:rFonts w:eastAsia="Times New Roman"/>
              </w:rPr>
              <w:t>Учионица бр 9 :поправка столица,  реинсталирати програм за паметну таблу, уоквирене слике , табле од плуте са рамом ,хамер и остали потрошни материјал )</w:t>
            </w: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 xml:space="preserve">Стручно веће природних наука </w:t>
            </w:r>
          </w:p>
        </w:tc>
      </w:tr>
      <w:tr w:rsidR="006E3D6B">
        <w:tc>
          <w:tcPr>
            <w:tcW w:w="1384" w:type="dxa"/>
          </w:tcPr>
          <w:p w:rsidR="006E3D6B" w:rsidRDefault="006B279A">
            <w:pPr>
              <w:spacing w:line="240" w:lineRule="auto"/>
              <w:rPr>
                <w:rFonts w:eastAsia="Times New Roman"/>
              </w:rPr>
            </w:pPr>
            <w:r>
              <w:rPr>
                <w:rFonts w:eastAsia="Times New Roman"/>
              </w:rPr>
              <w:t xml:space="preserve">Април </w:t>
            </w:r>
          </w:p>
        </w:tc>
        <w:tc>
          <w:tcPr>
            <w:tcW w:w="5528" w:type="dxa"/>
          </w:tcPr>
          <w:p w:rsidR="006E3D6B" w:rsidRDefault="006B279A">
            <w:pPr>
              <w:spacing w:line="240" w:lineRule="auto"/>
              <w:rPr>
                <w:rFonts w:eastAsia="Times New Roman"/>
              </w:rPr>
            </w:pPr>
            <w:r>
              <w:rPr>
                <w:rFonts w:eastAsia="Times New Roman"/>
              </w:rPr>
              <w:t xml:space="preserve">-сређивање просторије за пресвлачење наставника здравствене неге </w:t>
            </w:r>
          </w:p>
          <w:p w:rsidR="006E3D6B" w:rsidRDefault="006B279A">
            <w:pPr>
              <w:spacing w:line="240" w:lineRule="auto"/>
              <w:rPr>
                <w:rFonts w:eastAsia="Times New Roman"/>
              </w:rPr>
            </w:pPr>
            <w:r>
              <w:rPr>
                <w:rFonts w:eastAsia="Times New Roman"/>
              </w:rPr>
              <w:t xml:space="preserve">-ормари или касете за пресвлачење наставника </w:t>
            </w:r>
          </w:p>
          <w:p w:rsidR="006E3D6B" w:rsidRDefault="006B279A">
            <w:pPr>
              <w:spacing w:line="240" w:lineRule="auto"/>
              <w:rPr>
                <w:rFonts w:eastAsia="Times New Roman"/>
              </w:rPr>
            </w:pPr>
            <w:r>
              <w:rPr>
                <w:rFonts w:eastAsia="Times New Roman"/>
              </w:rPr>
              <w:t>-осмислити  и уз помоћ Ученичког парламента  преуредити  ученичке свлачионице  за одлагање  ствари  за време   вежби</w:t>
            </w: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Стручно веће наставника здравствне неге</w:t>
            </w:r>
          </w:p>
        </w:tc>
      </w:tr>
      <w:tr w:rsidR="006E3D6B">
        <w:tc>
          <w:tcPr>
            <w:tcW w:w="1384" w:type="dxa"/>
          </w:tcPr>
          <w:p w:rsidR="006E3D6B" w:rsidRDefault="006B279A">
            <w:pPr>
              <w:spacing w:line="240" w:lineRule="auto"/>
              <w:rPr>
                <w:rFonts w:eastAsia="Times New Roman"/>
              </w:rPr>
            </w:pPr>
            <w:r>
              <w:rPr>
                <w:rFonts w:eastAsia="Times New Roman"/>
              </w:rPr>
              <w:t xml:space="preserve">Мај /јуни </w:t>
            </w:r>
          </w:p>
        </w:tc>
        <w:tc>
          <w:tcPr>
            <w:tcW w:w="5528" w:type="dxa"/>
          </w:tcPr>
          <w:p w:rsidR="006E3D6B" w:rsidRDefault="006B279A">
            <w:pPr>
              <w:spacing w:line="240" w:lineRule="auto"/>
              <w:rPr>
                <w:rFonts w:eastAsia="Times New Roman"/>
              </w:rPr>
            </w:pPr>
            <w:r>
              <w:rPr>
                <w:rFonts w:eastAsia="Times New Roman"/>
              </w:rPr>
              <w:t>Намештај у зборници –столови са 3 фиоке са обе стране за 6 наставника и тапациране столице  према броју наставника</w:t>
            </w:r>
          </w:p>
          <w:p w:rsidR="006E3D6B" w:rsidRDefault="006B279A">
            <w:pPr>
              <w:spacing w:line="240" w:lineRule="auto"/>
              <w:rPr>
                <w:rFonts w:eastAsia="Times New Roman"/>
              </w:rPr>
            </w:pPr>
            <w:r>
              <w:rPr>
                <w:rFonts w:eastAsia="Times New Roman"/>
              </w:rPr>
              <w:t>-набавка једнобразних ормана или касета у зборници за сваког наставника појединачно катедре у кабинетима са затвореним фиокама које се закључавају (за чување припрема за час критеријума оцењивања итд .)</w:t>
            </w:r>
          </w:p>
        </w:tc>
        <w:tc>
          <w:tcPr>
            <w:tcW w:w="2664" w:type="dxa"/>
          </w:tcPr>
          <w:p w:rsidR="006E3D6B" w:rsidRDefault="006B279A">
            <w:pPr>
              <w:spacing w:line="240" w:lineRule="auto"/>
              <w:rPr>
                <w:rFonts w:eastAsia="Times New Roman"/>
              </w:rPr>
            </w:pPr>
            <w:r>
              <w:rPr>
                <w:rFonts w:eastAsia="Times New Roman"/>
              </w:rPr>
              <w:t xml:space="preserve">Чланови тима </w:t>
            </w:r>
          </w:p>
          <w:p w:rsidR="006E3D6B" w:rsidRDefault="006B279A">
            <w:pPr>
              <w:spacing w:line="240" w:lineRule="auto"/>
              <w:rPr>
                <w:rFonts w:eastAsia="Times New Roman"/>
              </w:rPr>
            </w:pPr>
            <w:r>
              <w:rPr>
                <w:rFonts w:eastAsia="Times New Roman"/>
              </w:rPr>
              <w:t xml:space="preserve">Стручна већа наставника </w:t>
            </w:r>
          </w:p>
          <w:p w:rsidR="006E3D6B" w:rsidRDefault="006B279A">
            <w:pPr>
              <w:spacing w:line="240" w:lineRule="auto"/>
              <w:rPr>
                <w:rFonts w:eastAsia="Times New Roman"/>
              </w:rPr>
            </w:pPr>
            <w:r>
              <w:rPr>
                <w:rFonts w:eastAsia="Times New Roman"/>
              </w:rPr>
              <w:t xml:space="preserve">Тим за уређење школског простора </w:t>
            </w:r>
          </w:p>
          <w:p w:rsidR="006E3D6B" w:rsidRDefault="006E3D6B">
            <w:pPr>
              <w:spacing w:line="240" w:lineRule="auto"/>
              <w:rPr>
                <w:rFonts w:eastAsia="Times New Roman"/>
              </w:rPr>
            </w:pPr>
          </w:p>
        </w:tc>
      </w:tr>
    </w:tbl>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rPr>
          <w:rFonts w:eastAsia="Times New Roman"/>
          <w:lang w:val="sr-Cyrl-CS"/>
        </w:rPr>
      </w:pPr>
      <w:bookmarkStart w:id="106" w:name="_Toc145359494"/>
      <w:r>
        <w:rPr>
          <w:rFonts w:eastAsia="Times New Roman"/>
          <w:lang w:val="sr-Cyrl-CS"/>
        </w:rPr>
        <w:t>План  Тима за  планирање и организацију екскурзија, излета и посета</w:t>
      </w:r>
      <w:bookmarkEnd w:id="106"/>
    </w:p>
    <w:p w:rsidR="006E3D6B" w:rsidRDefault="006E3D6B"/>
    <w:tbl>
      <w:tblPr>
        <w:tblStyle w:val="TableGrid171"/>
        <w:tblW w:w="0" w:type="auto"/>
        <w:tblLayout w:type="fixed"/>
        <w:tblLook w:val="04A0" w:firstRow="1" w:lastRow="0" w:firstColumn="1" w:lastColumn="0" w:noHBand="0" w:noVBand="1"/>
      </w:tblPr>
      <w:tblGrid>
        <w:gridCol w:w="648"/>
        <w:gridCol w:w="8549"/>
      </w:tblGrid>
      <w:tr w:rsidR="006E3D6B">
        <w:trPr>
          <w:cantSplit/>
          <w:trHeight w:val="890"/>
        </w:trPr>
        <w:tc>
          <w:tcPr>
            <w:tcW w:w="648" w:type="dxa"/>
            <w:textDirection w:val="btLr"/>
          </w:tcPr>
          <w:p w:rsidR="006E3D6B" w:rsidRDefault="006B279A">
            <w:pPr>
              <w:spacing w:line="240" w:lineRule="auto"/>
              <w:rPr>
                <w:rFonts w:eastAsia="Times New Roman"/>
                <w:sz w:val="20"/>
                <w:szCs w:val="20"/>
              </w:rPr>
            </w:pPr>
            <w:r>
              <w:rPr>
                <w:rFonts w:eastAsia="Times New Roman"/>
                <w:sz w:val="20"/>
                <w:szCs w:val="20"/>
              </w:rPr>
              <w:t>месец</w:t>
            </w:r>
          </w:p>
        </w:tc>
        <w:tc>
          <w:tcPr>
            <w:tcW w:w="8549" w:type="dxa"/>
          </w:tcPr>
          <w:p w:rsidR="006E3D6B" w:rsidRDefault="006B279A">
            <w:pPr>
              <w:spacing w:line="240" w:lineRule="auto"/>
              <w:jc w:val="center"/>
              <w:rPr>
                <w:rFonts w:eastAsia="Times New Roman"/>
                <w:sz w:val="20"/>
                <w:szCs w:val="20"/>
              </w:rPr>
            </w:pPr>
            <w:r>
              <w:rPr>
                <w:rFonts w:eastAsia="Times New Roman"/>
                <w:sz w:val="20"/>
                <w:szCs w:val="20"/>
              </w:rPr>
              <w:t>Активности</w:t>
            </w:r>
          </w:p>
        </w:tc>
      </w:tr>
      <w:tr w:rsidR="006E3D6B">
        <w:trPr>
          <w:cantSplit/>
          <w:trHeight w:val="1349"/>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септембар</w:t>
            </w:r>
          </w:p>
        </w:tc>
        <w:tc>
          <w:tcPr>
            <w:tcW w:w="8549" w:type="dxa"/>
          </w:tcPr>
          <w:p w:rsidR="006E3D6B" w:rsidRDefault="006B279A">
            <w:pPr>
              <w:spacing w:line="240" w:lineRule="auto"/>
              <w:rPr>
                <w:sz w:val="20"/>
                <w:szCs w:val="20"/>
              </w:rPr>
            </w:pPr>
            <w:r>
              <w:rPr>
                <w:sz w:val="20"/>
                <w:szCs w:val="20"/>
              </w:rPr>
              <w:t>Конституисање  Тима</w:t>
            </w:r>
          </w:p>
          <w:p w:rsidR="006E3D6B" w:rsidRDefault="006B279A">
            <w:pPr>
              <w:spacing w:line="240" w:lineRule="auto"/>
              <w:rPr>
                <w:sz w:val="20"/>
                <w:szCs w:val="20"/>
              </w:rPr>
            </w:pPr>
            <w:r>
              <w:rPr>
                <w:sz w:val="20"/>
                <w:szCs w:val="20"/>
              </w:rPr>
              <w:t>Подела задужења</w:t>
            </w:r>
          </w:p>
          <w:p w:rsidR="006E3D6B" w:rsidRDefault="006B279A">
            <w:pPr>
              <w:spacing w:line="240" w:lineRule="auto"/>
              <w:rPr>
                <w:sz w:val="20"/>
                <w:szCs w:val="20"/>
              </w:rPr>
            </w:pPr>
            <w:r>
              <w:rPr>
                <w:sz w:val="20"/>
                <w:szCs w:val="20"/>
              </w:rPr>
              <w:t>Сарадња са Одељењским већем  матураната</w:t>
            </w:r>
          </w:p>
          <w:p w:rsidR="006E3D6B" w:rsidRDefault="006E3D6B">
            <w:pPr>
              <w:spacing w:line="240" w:lineRule="auto"/>
              <w:rPr>
                <w:sz w:val="20"/>
                <w:szCs w:val="20"/>
              </w:rPr>
            </w:pP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октобар</w:t>
            </w:r>
          </w:p>
        </w:tc>
        <w:tc>
          <w:tcPr>
            <w:tcW w:w="8549" w:type="dxa"/>
          </w:tcPr>
          <w:p w:rsidR="006E3D6B" w:rsidRDefault="006B279A">
            <w:pPr>
              <w:spacing w:line="240" w:lineRule="auto"/>
              <w:rPr>
                <w:sz w:val="20"/>
                <w:szCs w:val="20"/>
              </w:rPr>
            </w:pPr>
            <w:r>
              <w:rPr>
                <w:sz w:val="20"/>
                <w:szCs w:val="20"/>
              </w:rPr>
              <w:t>У бојама руја,  једнодневни излет, традиционална шетња по Делиблатској  пешчари</w:t>
            </w:r>
          </w:p>
          <w:p w:rsidR="006E3D6B" w:rsidRDefault="006B279A">
            <w:pPr>
              <w:spacing w:line="240" w:lineRule="auto"/>
              <w:rPr>
                <w:sz w:val="20"/>
                <w:szCs w:val="20"/>
              </w:rPr>
            </w:pPr>
            <w:r>
              <w:rPr>
                <w:sz w:val="20"/>
                <w:szCs w:val="20"/>
              </w:rPr>
              <w:t>Сајам књига у Београду.</w:t>
            </w:r>
          </w:p>
          <w:p w:rsidR="006E3D6B" w:rsidRDefault="006B279A">
            <w:pPr>
              <w:spacing w:line="240" w:lineRule="auto"/>
              <w:rPr>
                <w:sz w:val="20"/>
                <w:szCs w:val="20"/>
              </w:rPr>
            </w:pPr>
            <w:r>
              <w:rPr>
                <w:sz w:val="20"/>
                <w:szCs w:val="20"/>
              </w:rPr>
              <w:t>Једнодневна екскурзија за ученике 1. разреда  до Хидрометеоролошког завода и историјског музеја у Београду.</w:t>
            </w:r>
          </w:p>
          <w:p w:rsidR="006E3D6B" w:rsidRDefault="006B279A">
            <w:pPr>
              <w:spacing w:line="240" w:lineRule="auto"/>
              <w:rPr>
                <w:sz w:val="20"/>
                <w:szCs w:val="20"/>
              </w:rPr>
            </w:pPr>
            <w:r>
              <w:rPr>
                <w:sz w:val="20"/>
                <w:szCs w:val="20"/>
              </w:rPr>
              <w:t>Једнодневна екскурзија  за ученике 2. разреда у Ботаничку башту и Природњачки музеј у Београду, са посетом Калемегдану.</w:t>
            </w:r>
          </w:p>
          <w:p w:rsidR="006E3D6B" w:rsidRDefault="006B279A">
            <w:pPr>
              <w:spacing w:line="240" w:lineRule="auto"/>
              <w:rPr>
                <w:sz w:val="20"/>
                <w:szCs w:val="20"/>
              </w:rPr>
            </w:pPr>
            <w:r>
              <w:rPr>
                <w:sz w:val="20"/>
                <w:szCs w:val="20"/>
              </w:rPr>
              <w:t xml:space="preserve">Једнодневна екскурзија за ученике 3. разреда – културно туристичко разгледање Београда аутобусом са отвореним кровом.  </w:t>
            </w: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новембар</w:t>
            </w:r>
          </w:p>
        </w:tc>
        <w:tc>
          <w:tcPr>
            <w:tcW w:w="8549" w:type="dxa"/>
          </w:tcPr>
          <w:p w:rsidR="006E3D6B" w:rsidRDefault="006B279A">
            <w:pPr>
              <w:spacing w:line="240" w:lineRule="auto"/>
              <w:rPr>
                <w:sz w:val="20"/>
                <w:szCs w:val="20"/>
              </w:rPr>
            </w:pPr>
            <w:r>
              <w:rPr>
                <w:sz w:val="20"/>
                <w:szCs w:val="20"/>
              </w:rPr>
              <w:t>Фестивал науке у Београду.</w:t>
            </w:r>
          </w:p>
          <w:p w:rsidR="006E3D6B" w:rsidRDefault="006B279A">
            <w:pPr>
              <w:spacing w:line="240" w:lineRule="auto"/>
              <w:rPr>
                <w:sz w:val="20"/>
                <w:szCs w:val="20"/>
              </w:rPr>
            </w:pPr>
            <w:r>
              <w:rPr>
                <w:sz w:val="20"/>
                <w:szCs w:val="20"/>
              </w:rPr>
              <w:t>Једнодневна екскурзија до Темишвара за запослене.</w:t>
            </w:r>
          </w:p>
          <w:p w:rsidR="006E3D6B" w:rsidRDefault="006B279A">
            <w:pPr>
              <w:spacing w:line="240" w:lineRule="auto"/>
              <w:rPr>
                <w:sz w:val="20"/>
                <w:szCs w:val="20"/>
              </w:rPr>
            </w:pPr>
            <w:r>
              <w:rPr>
                <w:sz w:val="20"/>
                <w:szCs w:val="20"/>
              </w:rPr>
              <w:t>Посета позоришту у Београду, за ученике и запослене.</w:t>
            </w:r>
          </w:p>
          <w:p w:rsidR="006E3D6B" w:rsidRDefault="006E3D6B">
            <w:pPr>
              <w:pStyle w:val="ListParagraph"/>
              <w:spacing w:line="240" w:lineRule="auto"/>
              <w:rPr>
                <w:rFonts w:ascii="Times New Roman" w:hAnsi="Times New Roman"/>
                <w:sz w:val="24"/>
                <w:szCs w:val="24"/>
              </w:rPr>
            </w:pP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децембар</w:t>
            </w:r>
          </w:p>
        </w:tc>
        <w:tc>
          <w:tcPr>
            <w:tcW w:w="8549" w:type="dxa"/>
          </w:tcPr>
          <w:p w:rsidR="006E3D6B" w:rsidRDefault="006B279A">
            <w:pPr>
              <w:tabs>
                <w:tab w:val="left" w:pos="6395"/>
              </w:tabs>
              <w:spacing w:line="240" w:lineRule="auto"/>
              <w:rPr>
                <w:sz w:val="20"/>
                <w:szCs w:val="20"/>
              </w:rPr>
            </w:pPr>
            <w:r>
              <w:rPr>
                <w:sz w:val="20"/>
                <w:szCs w:val="20"/>
              </w:rPr>
              <w:t>Организована посета позоришту у Београду, за запослене.</w:t>
            </w:r>
          </w:p>
          <w:p w:rsidR="006E3D6B" w:rsidRDefault="006E3D6B">
            <w:pPr>
              <w:pStyle w:val="ListParagraph"/>
              <w:spacing w:line="240" w:lineRule="auto"/>
              <w:rPr>
                <w:rFonts w:ascii="Times New Roman" w:hAnsi="Times New Roman"/>
                <w:sz w:val="24"/>
                <w:szCs w:val="24"/>
              </w:rPr>
            </w:pPr>
          </w:p>
          <w:p w:rsidR="006E3D6B" w:rsidRDefault="006E3D6B">
            <w:pPr>
              <w:pStyle w:val="ListParagraph"/>
              <w:spacing w:line="240" w:lineRule="auto"/>
              <w:rPr>
                <w:rFonts w:ascii="Times New Roman" w:hAnsi="Times New Roman"/>
                <w:sz w:val="24"/>
                <w:szCs w:val="24"/>
              </w:rPr>
            </w:pPr>
          </w:p>
          <w:p w:rsidR="006E3D6B" w:rsidRDefault="006E3D6B">
            <w:pPr>
              <w:pStyle w:val="ListParagraph"/>
              <w:spacing w:line="240" w:lineRule="auto"/>
              <w:rPr>
                <w:rFonts w:ascii="Times New Roman" w:hAnsi="Times New Roman"/>
                <w:sz w:val="24"/>
                <w:szCs w:val="24"/>
              </w:rPr>
            </w:pPr>
          </w:p>
          <w:p w:rsidR="006E3D6B" w:rsidRDefault="006E3D6B">
            <w:pPr>
              <w:pStyle w:val="ListParagraph"/>
              <w:spacing w:line="240" w:lineRule="auto"/>
              <w:rPr>
                <w:rFonts w:ascii="Times New Roman" w:hAnsi="Times New Roman"/>
                <w:sz w:val="24"/>
                <w:szCs w:val="24"/>
              </w:rPr>
            </w:pPr>
          </w:p>
        </w:tc>
      </w:tr>
      <w:tr w:rsidR="006E3D6B">
        <w:trPr>
          <w:cantSplit/>
          <w:trHeight w:val="908"/>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јануар</w:t>
            </w:r>
          </w:p>
        </w:tc>
        <w:tc>
          <w:tcPr>
            <w:tcW w:w="8549" w:type="dxa"/>
          </w:tcPr>
          <w:p w:rsidR="006E3D6B" w:rsidRDefault="006B279A">
            <w:pPr>
              <w:spacing w:line="240" w:lineRule="auto"/>
              <w:rPr>
                <w:sz w:val="20"/>
                <w:szCs w:val="20"/>
              </w:rPr>
            </w:pPr>
            <w:r>
              <w:rPr>
                <w:sz w:val="20"/>
                <w:szCs w:val="20"/>
              </w:rPr>
              <w:t>Организована посета позоришту у Београду, за запослене и ученике.</w:t>
            </w:r>
          </w:p>
        </w:tc>
      </w:tr>
      <w:tr w:rsidR="006E3D6B">
        <w:trPr>
          <w:cantSplit/>
          <w:trHeight w:val="980"/>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фебруар</w:t>
            </w:r>
          </w:p>
        </w:tc>
        <w:tc>
          <w:tcPr>
            <w:tcW w:w="8549" w:type="dxa"/>
          </w:tcPr>
          <w:p w:rsidR="006E3D6B" w:rsidRDefault="006B279A">
            <w:pPr>
              <w:spacing w:line="240" w:lineRule="auto"/>
              <w:rPr>
                <w:sz w:val="20"/>
                <w:szCs w:val="20"/>
              </w:rPr>
            </w:pPr>
            <w:r>
              <w:rPr>
                <w:sz w:val="20"/>
                <w:szCs w:val="20"/>
              </w:rPr>
              <w:t>Организована посета позоришту у Београду, за запослене и ученике.</w:t>
            </w:r>
          </w:p>
          <w:p w:rsidR="006E3D6B" w:rsidRDefault="006B279A">
            <w:pPr>
              <w:spacing w:line="240" w:lineRule="auto"/>
              <w:rPr>
                <w:sz w:val="20"/>
                <w:szCs w:val="20"/>
              </w:rPr>
            </w:pPr>
            <w:r>
              <w:rPr>
                <w:sz w:val="20"/>
                <w:szCs w:val="20"/>
              </w:rPr>
              <w:t>Фестивал науке у Новом Саду.</w:t>
            </w:r>
          </w:p>
          <w:p w:rsidR="006E3D6B" w:rsidRDefault="006E3D6B">
            <w:pPr>
              <w:spacing w:line="240" w:lineRule="auto"/>
              <w:rPr>
                <w:sz w:val="20"/>
                <w:szCs w:val="20"/>
              </w:rPr>
            </w:pPr>
          </w:p>
        </w:tc>
      </w:tr>
      <w:tr w:rsidR="006E3D6B">
        <w:trPr>
          <w:cantSplit/>
          <w:trHeight w:val="890"/>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март</w:t>
            </w:r>
          </w:p>
        </w:tc>
        <w:tc>
          <w:tcPr>
            <w:tcW w:w="8549" w:type="dxa"/>
          </w:tcPr>
          <w:p w:rsidR="006E3D6B" w:rsidRDefault="006B279A">
            <w:pPr>
              <w:spacing w:line="240" w:lineRule="auto"/>
              <w:rPr>
                <w:sz w:val="20"/>
                <w:szCs w:val="20"/>
              </w:rPr>
            </w:pPr>
            <w:r>
              <w:rPr>
                <w:sz w:val="20"/>
                <w:szCs w:val="20"/>
              </w:rPr>
              <w:t>Организована посета позоришту у Београду, за ученике и запослене.</w:t>
            </w:r>
          </w:p>
          <w:p w:rsidR="006E3D6B" w:rsidRDefault="006E3D6B">
            <w:pPr>
              <w:spacing w:line="240" w:lineRule="auto"/>
              <w:rPr>
                <w:sz w:val="20"/>
                <w:szCs w:val="20"/>
              </w:rPr>
            </w:pP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lastRenderedPageBreak/>
              <w:t>април</w:t>
            </w:r>
          </w:p>
        </w:tc>
        <w:tc>
          <w:tcPr>
            <w:tcW w:w="8549" w:type="dxa"/>
          </w:tcPr>
          <w:p w:rsidR="006E3D6B" w:rsidRDefault="006E3D6B">
            <w:pPr>
              <w:spacing w:line="240" w:lineRule="auto"/>
              <w:rPr>
                <w:sz w:val="20"/>
                <w:szCs w:val="20"/>
              </w:rPr>
            </w:pPr>
          </w:p>
          <w:p w:rsidR="006E3D6B" w:rsidRDefault="006B279A">
            <w:pPr>
              <w:spacing w:line="240" w:lineRule="auto"/>
              <w:rPr>
                <w:sz w:val="20"/>
                <w:szCs w:val="20"/>
              </w:rPr>
            </w:pPr>
            <w:r>
              <w:rPr>
                <w:sz w:val="20"/>
                <w:szCs w:val="20"/>
              </w:rPr>
              <w:t>Једнодневна екскурзија за запослене и ученике до Природњачког музеја у Свилајнцу.</w:t>
            </w:r>
          </w:p>
          <w:p w:rsidR="006E3D6B" w:rsidRDefault="006B279A">
            <w:pPr>
              <w:spacing w:line="240" w:lineRule="auto"/>
              <w:rPr>
                <w:sz w:val="20"/>
                <w:szCs w:val="20"/>
              </w:rPr>
            </w:pPr>
            <w:r>
              <w:rPr>
                <w:sz w:val="20"/>
                <w:szCs w:val="20"/>
              </w:rPr>
              <w:t>Једнодневна екскурзија за запослене и ученике до Делиблатске пешчаре.</w:t>
            </w:r>
          </w:p>
          <w:p w:rsidR="006E3D6B" w:rsidRDefault="006B279A">
            <w:pPr>
              <w:spacing w:line="240" w:lineRule="auto"/>
              <w:rPr>
                <w:sz w:val="20"/>
                <w:szCs w:val="20"/>
              </w:rPr>
            </w:pPr>
            <w:r>
              <w:rPr>
                <w:sz w:val="20"/>
                <w:szCs w:val="20"/>
              </w:rPr>
              <w:t>Једнодневна екскурзија за ученике 1. разреда  до Хидрометеоролошког завода и историјског музеја у Београду.</w:t>
            </w:r>
          </w:p>
          <w:p w:rsidR="006E3D6B" w:rsidRDefault="006B279A">
            <w:pPr>
              <w:spacing w:line="240" w:lineRule="auto"/>
              <w:rPr>
                <w:sz w:val="20"/>
                <w:szCs w:val="20"/>
              </w:rPr>
            </w:pPr>
            <w:r>
              <w:rPr>
                <w:sz w:val="20"/>
                <w:szCs w:val="20"/>
              </w:rPr>
              <w:t>Једнодневна екскурзија  за ученике 2. разреда у Ботаничку башту и Природњачки музеј у Београду, са посетом Калемегдану.</w:t>
            </w:r>
          </w:p>
          <w:p w:rsidR="006E3D6B" w:rsidRDefault="006B279A">
            <w:pPr>
              <w:spacing w:line="240" w:lineRule="auto"/>
              <w:rPr>
                <w:sz w:val="20"/>
                <w:szCs w:val="20"/>
              </w:rPr>
            </w:pPr>
            <w:r>
              <w:rPr>
                <w:sz w:val="20"/>
                <w:szCs w:val="20"/>
              </w:rPr>
              <w:t xml:space="preserve">Једнодневна екскурзија за ученике 3. разреда – културно туристичко разгледање Београда аутобусом са отвореним кровом.  </w:t>
            </w:r>
          </w:p>
          <w:p w:rsidR="006E3D6B" w:rsidRDefault="006B279A">
            <w:pPr>
              <w:spacing w:line="240" w:lineRule="auto"/>
              <w:rPr>
                <w:sz w:val="20"/>
                <w:szCs w:val="20"/>
              </w:rPr>
            </w:pPr>
            <w:r>
              <w:rPr>
                <w:sz w:val="20"/>
                <w:szCs w:val="20"/>
              </w:rPr>
              <w:t>Једнодневна или дводневна екскурзија за ученике од 1. – 3. разреда на некој од дестинација у Србији, по договору.</w:t>
            </w:r>
          </w:p>
          <w:p w:rsidR="006E3D6B" w:rsidRDefault="006B279A">
            <w:pPr>
              <w:spacing w:line="240" w:lineRule="auto"/>
              <w:rPr>
                <w:sz w:val="20"/>
                <w:szCs w:val="20"/>
              </w:rPr>
            </w:pPr>
            <w:r>
              <w:rPr>
                <w:sz w:val="20"/>
                <w:szCs w:val="20"/>
              </w:rPr>
              <w:t xml:space="preserve">Реализација пројекта Бонтон неге средствима добијеним од Еразмус +, одлазак у Немачку мобилност 15ученика другог разреда уз два пратиоца </w:t>
            </w:r>
          </w:p>
          <w:p w:rsidR="006E3D6B" w:rsidRDefault="006E3D6B">
            <w:pPr>
              <w:spacing w:line="240" w:lineRule="auto"/>
              <w:rPr>
                <w:sz w:val="20"/>
                <w:szCs w:val="20"/>
              </w:rPr>
            </w:pP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мај</w:t>
            </w:r>
          </w:p>
        </w:tc>
        <w:tc>
          <w:tcPr>
            <w:tcW w:w="8549" w:type="dxa"/>
          </w:tcPr>
          <w:p w:rsidR="006E3D6B" w:rsidRDefault="006E3D6B">
            <w:pPr>
              <w:spacing w:line="240" w:lineRule="auto"/>
              <w:rPr>
                <w:sz w:val="20"/>
                <w:szCs w:val="20"/>
              </w:rPr>
            </w:pPr>
          </w:p>
          <w:p w:rsidR="006E3D6B" w:rsidRDefault="006B279A">
            <w:pPr>
              <w:spacing w:line="240" w:lineRule="auto"/>
              <w:rPr>
                <w:sz w:val="20"/>
                <w:szCs w:val="20"/>
              </w:rPr>
            </w:pPr>
            <w:r>
              <w:rPr>
                <w:sz w:val="20"/>
                <w:szCs w:val="20"/>
              </w:rPr>
              <w:t>Једнодневна екскурзија за запослене и ученике до Делиблатске пешчаре.</w:t>
            </w:r>
          </w:p>
          <w:p w:rsidR="006E3D6B" w:rsidRDefault="006B279A">
            <w:pPr>
              <w:spacing w:line="240" w:lineRule="auto"/>
              <w:rPr>
                <w:sz w:val="20"/>
                <w:szCs w:val="20"/>
              </w:rPr>
            </w:pPr>
            <w:r>
              <w:rPr>
                <w:sz w:val="20"/>
                <w:szCs w:val="20"/>
              </w:rPr>
              <w:t>Једнодневна екскурзија за ученике 1. разреда  до Хидрометеоролошког завода и историјског музеја у Београду.</w:t>
            </w:r>
          </w:p>
          <w:p w:rsidR="006E3D6B" w:rsidRDefault="006B279A">
            <w:pPr>
              <w:spacing w:line="240" w:lineRule="auto"/>
              <w:rPr>
                <w:sz w:val="20"/>
                <w:szCs w:val="20"/>
              </w:rPr>
            </w:pPr>
            <w:r>
              <w:rPr>
                <w:sz w:val="20"/>
                <w:szCs w:val="20"/>
              </w:rPr>
              <w:t>Једнодневна екскурзија  за ученике 2. разреда у Ботаничку башту и Природњачки музеј у Београду, са посетом Калемегдану.</w:t>
            </w:r>
          </w:p>
          <w:p w:rsidR="006E3D6B" w:rsidRDefault="006B279A">
            <w:pPr>
              <w:spacing w:line="240" w:lineRule="auto"/>
              <w:rPr>
                <w:sz w:val="20"/>
                <w:szCs w:val="20"/>
              </w:rPr>
            </w:pPr>
            <w:r>
              <w:rPr>
                <w:sz w:val="20"/>
                <w:szCs w:val="20"/>
              </w:rPr>
              <w:t xml:space="preserve">Једнодневна екскурзија за ученике 3. разреда – културно туристичко разгледање Београда аутобусом са отвореним кровом.  </w:t>
            </w:r>
          </w:p>
          <w:p w:rsidR="006E3D6B" w:rsidRDefault="006E3D6B">
            <w:pPr>
              <w:spacing w:line="240" w:lineRule="auto"/>
              <w:rPr>
                <w:sz w:val="20"/>
                <w:szCs w:val="20"/>
              </w:rPr>
            </w:pPr>
          </w:p>
          <w:p w:rsidR="006E3D6B" w:rsidRDefault="006B279A">
            <w:pPr>
              <w:spacing w:line="240" w:lineRule="auto"/>
              <w:rPr>
                <w:sz w:val="20"/>
                <w:szCs w:val="20"/>
              </w:rPr>
            </w:pPr>
            <w:r>
              <w:rPr>
                <w:sz w:val="20"/>
                <w:szCs w:val="20"/>
              </w:rPr>
              <w:t>Крстарење Дунавом за запослене и позване госте.</w:t>
            </w:r>
          </w:p>
          <w:p w:rsidR="006E3D6B" w:rsidRDefault="006E3D6B">
            <w:pPr>
              <w:spacing w:line="240" w:lineRule="auto"/>
              <w:rPr>
                <w:sz w:val="20"/>
                <w:szCs w:val="20"/>
              </w:rPr>
            </w:pPr>
          </w:p>
          <w:p w:rsidR="006E3D6B" w:rsidRDefault="006B279A">
            <w:pPr>
              <w:spacing w:line="240" w:lineRule="auto"/>
              <w:rPr>
                <w:sz w:val="20"/>
                <w:szCs w:val="20"/>
              </w:rPr>
            </w:pPr>
            <w:r>
              <w:rPr>
                <w:sz w:val="20"/>
                <w:szCs w:val="20"/>
              </w:rPr>
              <w:t>Једнодневна екскурзија за запослене на некој од дестинација у Србији, по договору (нпр. Голубац).</w:t>
            </w:r>
          </w:p>
          <w:p w:rsidR="006E3D6B" w:rsidRDefault="006E3D6B">
            <w:pPr>
              <w:spacing w:line="240" w:lineRule="auto"/>
              <w:rPr>
                <w:sz w:val="20"/>
                <w:szCs w:val="20"/>
              </w:rPr>
            </w:pPr>
          </w:p>
          <w:p w:rsidR="006E3D6B" w:rsidRDefault="006B279A">
            <w:pPr>
              <w:spacing w:line="240" w:lineRule="auto"/>
              <w:rPr>
                <w:sz w:val="20"/>
                <w:szCs w:val="20"/>
              </w:rPr>
            </w:pPr>
            <w:r>
              <w:rPr>
                <w:sz w:val="20"/>
                <w:szCs w:val="20"/>
              </w:rPr>
              <w:t>Једнодневна или дводневна екскурзија за ученике од 1. – 3. разреда на некој од дестинација у Србији, по договору.</w:t>
            </w:r>
          </w:p>
          <w:p w:rsidR="006E3D6B" w:rsidRDefault="006E3D6B">
            <w:pPr>
              <w:spacing w:line="240" w:lineRule="auto"/>
              <w:rPr>
                <w:sz w:val="20"/>
                <w:szCs w:val="20"/>
              </w:rPr>
            </w:pPr>
          </w:p>
          <w:p w:rsidR="006E3D6B" w:rsidRDefault="006E3D6B">
            <w:pPr>
              <w:spacing w:line="240" w:lineRule="auto"/>
              <w:rPr>
                <w:sz w:val="20"/>
                <w:szCs w:val="20"/>
              </w:rPr>
            </w:pPr>
          </w:p>
        </w:tc>
      </w:tr>
      <w:tr w:rsidR="006E3D6B">
        <w:trPr>
          <w:cantSplit/>
          <w:trHeight w:val="755"/>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јун</w:t>
            </w:r>
          </w:p>
        </w:tc>
        <w:tc>
          <w:tcPr>
            <w:tcW w:w="8549" w:type="dxa"/>
          </w:tcPr>
          <w:p w:rsidR="006E3D6B" w:rsidRDefault="006B279A">
            <w:pPr>
              <w:spacing w:line="240" w:lineRule="auto"/>
              <w:rPr>
                <w:sz w:val="20"/>
                <w:szCs w:val="20"/>
              </w:rPr>
            </w:pPr>
            <w:r>
              <w:rPr>
                <w:sz w:val="20"/>
                <w:szCs w:val="20"/>
              </w:rPr>
              <w:t>Посета позоришту у Београду, за запослене.</w:t>
            </w:r>
          </w:p>
        </w:tc>
      </w:tr>
      <w:tr w:rsidR="006E3D6B">
        <w:trPr>
          <w:cantSplit/>
          <w:trHeight w:val="890"/>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август</w:t>
            </w:r>
          </w:p>
        </w:tc>
        <w:tc>
          <w:tcPr>
            <w:tcW w:w="8549" w:type="dxa"/>
          </w:tcPr>
          <w:p w:rsidR="006E3D6B" w:rsidRDefault="006B279A">
            <w:pPr>
              <w:spacing w:line="240" w:lineRule="auto"/>
              <w:rPr>
                <w:sz w:val="20"/>
                <w:szCs w:val="20"/>
              </w:rPr>
            </w:pPr>
            <w:r>
              <w:rPr>
                <w:sz w:val="20"/>
                <w:szCs w:val="20"/>
              </w:rPr>
              <w:t>Састанак тима ради сумирања остварених циљева и договора за наредну школску годину.</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pStyle w:val="Heading3"/>
        <w:rPr>
          <w:rFonts w:eastAsia="Times New Roman"/>
        </w:rPr>
      </w:pPr>
      <w:bookmarkStart w:id="107" w:name="_Toc145359495"/>
      <w:r>
        <w:rPr>
          <w:rFonts w:eastAsia="Times New Roman"/>
          <w:lang w:val="sr-Cyrl-CS"/>
        </w:rPr>
        <w:lastRenderedPageBreak/>
        <w:t>План Тима за инклузивно образовање</w:t>
      </w:r>
      <w:bookmarkEnd w:id="107"/>
    </w:p>
    <w:p w:rsidR="006E3D6B" w:rsidRDefault="006E3D6B"/>
    <w:p w:rsidR="006E3D6B" w:rsidRDefault="006E3D6B"/>
    <w:p w:rsidR="006E3D6B" w:rsidRDefault="006B279A">
      <w:pPr>
        <w:rPr>
          <w:rFonts w:eastAsia="Times New Roman"/>
        </w:rPr>
      </w:pPr>
      <w:r>
        <w:rPr>
          <w:rFonts w:eastAsia="Times New Roman"/>
        </w:rPr>
        <w:t>У нашој школи имамо неколико праваца рада у области инклузије:</w:t>
      </w:r>
    </w:p>
    <w:p w:rsidR="006E3D6B" w:rsidRDefault="006B279A">
      <w:pPr>
        <w:pStyle w:val="ListParagraph"/>
        <w:numPr>
          <w:ilvl w:val="0"/>
          <w:numId w:val="59"/>
        </w:numPr>
        <w:rPr>
          <w:rFonts w:eastAsia="Times New Roman"/>
        </w:rPr>
      </w:pPr>
      <w:r>
        <w:rPr>
          <w:rFonts w:eastAsia="Times New Roman"/>
        </w:rPr>
        <w:t>УКЉУЧИВАЊЕ УЧЕНИКА У НАСТАВУ ПРЕМА ИОП-У</w:t>
      </w:r>
    </w:p>
    <w:p w:rsidR="006E3D6B" w:rsidRDefault="006B279A">
      <w:pPr>
        <w:pStyle w:val="ListParagraph"/>
        <w:numPr>
          <w:ilvl w:val="0"/>
          <w:numId w:val="59"/>
        </w:numPr>
        <w:rPr>
          <w:rFonts w:eastAsia="Times New Roman"/>
        </w:rPr>
      </w:pPr>
      <w:r>
        <w:rPr>
          <w:rFonts w:eastAsia="Times New Roman"/>
        </w:rPr>
        <w:t>ПРОБЛЕМИ ПРИЛАГОЂАВАЊА , ТЕШКОЋЕ ПОНАШАЊА УЧЕНИКА</w:t>
      </w:r>
    </w:p>
    <w:p w:rsidR="006E3D6B" w:rsidRDefault="006B279A">
      <w:pPr>
        <w:pStyle w:val="ListParagraph"/>
        <w:numPr>
          <w:ilvl w:val="0"/>
          <w:numId w:val="59"/>
        </w:numPr>
        <w:rPr>
          <w:rFonts w:eastAsia="Times New Roman"/>
        </w:rPr>
      </w:pPr>
      <w:r>
        <w:rPr>
          <w:rFonts w:eastAsia="Times New Roman"/>
        </w:rPr>
        <w:t>ПОДРШКА УЧЕНИЦИМА РОМСКЕ НАЦИОНАЛНОСТИ</w:t>
      </w:r>
    </w:p>
    <w:p w:rsidR="006E3D6B" w:rsidRDefault="006B279A">
      <w:pPr>
        <w:pStyle w:val="ListParagraph"/>
        <w:numPr>
          <w:ilvl w:val="0"/>
          <w:numId w:val="59"/>
        </w:numPr>
        <w:rPr>
          <w:rFonts w:eastAsia="Times New Roman"/>
        </w:rPr>
      </w:pPr>
      <w:r>
        <w:rPr>
          <w:rFonts w:eastAsia="Times New Roman"/>
        </w:rPr>
        <w:t>ПРЕДАВАЊА, ПОСЕТЕ, ТРИБИНЕ, АКТИВНОСТИ – ГРАЂЕЊЕ ИНКЛУЗИВНОГ ДРУШТВА</w:t>
      </w:r>
    </w:p>
    <w:p w:rsidR="006E3D6B" w:rsidRDefault="006E3D6B"/>
    <w:p w:rsidR="006E3D6B" w:rsidRDefault="006E3D6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500"/>
        <w:gridCol w:w="2430"/>
      </w:tblGrid>
      <w:tr w:rsidR="006E3D6B">
        <w:tc>
          <w:tcPr>
            <w:tcW w:w="2538" w:type="dxa"/>
          </w:tcPr>
          <w:p w:rsidR="006E3D6B" w:rsidRDefault="006B279A">
            <w:pPr>
              <w:rPr>
                <w:rFonts w:eastAsia="Times New Roman"/>
                <w:lang w:val="sr-Cyrl-CS"/>
              </w:rPr>
            </w:pPr>
            <w:r>
              <w:rPr>
                <w:rFonts w:eastAsia="Times New Roman"/>
                <w:lang w:val="sr-Cyrl-CS"/>
              </w:rPr>
              <w:t>Месец у школ. години</w:t>
            </w:r>
          </w:p>
        </w:tc>
        <w:tc>
          <w:tcPr>
            <w:tcW w:w="4500" w:type="dxa"/>
          </w:tcPr>
          <w:p w:rsidR="006E3D6B" w:rsidRDefault="006B279A">
            <w:pPr>
              <w:rPr>
                <w:rFonts w:eastAsia="Times New Roman"/>
                <w:lang w:val="sr-Cyrl-CS"/>
              </w:rPr>
            </w:pPr>
            <w:r>
              <w:rPr>
                <w:rFonts w:eastAsia="Times New Roman"/>
                <w:lang w:val="sr-Cyrl-CS"/>
              </w:rPr>
              <w:t>Активност</w:t>
            </w:r>
          </w:p>
        </w:tc>
        <w:tc>
          <w:tcPr>
            <w:tcW w:w="2430" w:type="dxa"/>
          </w:tcPr>
          <w:p w:rsidR="006E3D6B" w:rsidRDefault="006B279A">
            <w:pPr>
              <w:rPr>
                <w:rFonts w:eastAsia="Times New Roman"/>
                <w:lang w:val="sr-Cyrl-CS"/>
              </w:rPr>
            </w:pPr>
            <w:r>
              <w:rPr>
                <w:rFonts w:eastAsia="Times New Roman"/>
                <w:lang w:val="sr-Cyrl-CS"/>
              </w:rPr>
              <w:t>Одговорни извођачи плана:</w:t>
            </w:r>
          </w:p>
        </w:tc>
      </w:tr>
      <w:tr w:rsidR="006E3D6B">
        <w:trPr>
          <w:trHeight w:val="1358"/>
        </w:trPr>
        <w:tc>
          <w:tcPr>
            <w:tcW w:w="2538" w:type="dxa"/>
          </w:tcPr>
          <w:p w:rsidR="006E3D6B" w:rsidRDefault="006B279A">
            <w:pPr>
              <w:rPr>
                <w:rFonts w:eastAsia="Times New Roman"/>
                <w:sz w:val="20"/>
                <w:szCs w:val="20"/>
                <w:lang w:val="sr-Cyrl-CS"/>
              </w:rPr>
            </w:pPr>
            <w:r>
              <w:rPr>
                <w:rFonts w:eastAsia="Times New Roman"/>
                <w:sz w:val="20"/>
                <w:szCs w:val="20"/>
                <w:lang w:val="sr-Cyrl-CS"/>
              </w:rPr>
              <w:t>Септембар</w:t>
            </w:r>
          </w:p>
        </w:tc>
        <w:tc>
          <w:tcPr>
            <w:tcW w:w="4500" w:type="dxa"/>
          </w:tcPr>
          <w:p w:rsidR="006E3D6B" w:rsidRDefault="006B279A">
            <w:pPr>
              <w:rPr>
                <w:rFonts w:eastAsia="Times New Roman"/>
                <w:sz w:val="20"/>
                <w:szCs w:val="20"/>
              </w:rPr>
            </w:pPr>
            <w:r>
              <w:rPr>
                <w:rFonts w:eastAsia="Times New Roman"/>
                <w:sz w:val="20"/>
                <w:szCs w:val="20"/>
              </w:rPr>
              <w:t>Састанак стручне сараднице са свим кључним актерима у школи и ван школе, ради планирања ИОП-а за предложене ученике;</w:t>
            </w:r>
          </w:p>
          <w:p w:rsidR="006E3D6B" w:rsidRDefault="006B279A">
            <w:pPr>
              <w:rPr>
                <w:rFonts w:eastAsia="Times New Roman"/>
                <w:sz w:val="20"/>
                <w:szCs w:val="20"/>
                <w:lang w:val="sr-Cyrl-CS"/>
              </w:rPr>
            </w:pPr>
            <w:r>
              <w:rPr>
                <w:rFonts w:eastAsia="Times New Roman"/>
                <w:sz w:val="20"/>
                <w:szCs w:val="20"/>
                <w:lang w:val="sr-Cyrl-CS"/>
              </w:rPr>
              <w:t>Набавка уџбеника за ученике ромске националности;</w:t>
            </w:r>
          </w:p>
          <w:p w:rsidR="006E3D6B" w:rsidRDefault="006B279A">
            <w:pPr>
              <w:rPr>
                <w:rFonts w:eastAsia="Times New Roman"/>
                <w:sz w:val="20"/>
                <w:szCs w:val="20"/>
              </w:rPr>
            </w:pPr>
            <w:r>
              <w:rPr>
                <w:rFonts w:eastAsia="Times New Roman"/>
                <w:sz w:val="20"/>
                <w:szCs w:val="20"/>
              </w:rPr>
              <w:t>Припрема докумената за конкурс Министарства просвете за ученике с</w:t>
            </w:r>
            <w:r>
              <w:rPr>
                <w:rFonts w:eastAsia="Times New Roman"/>
                <w:sz w:val="20"/>
                <w:szCs w:val="20"/>
                <w:lang w:val="sr-Cyrl-CS"/>
              </w:rPr>
              <w:t>типенд</w:t>
            </w:r>
            <w:r>
              <w:rPr>
                <w:rFonts w:eastAsia="Times New Roman"/>
                <w:sz w:val="20"/>
                <w:szCs w:val="20"/>
              </w:rPr>
              <w:t>ист</w:t>
            </w:r>
            <w:r>
              <w:rPr>
                <w:rFonts w:eastAsia="Times New Roman"/>
                <w:sz w:val="20"/>
                <w:szCs w:val="20"/>
                <w:lang w:val="sr-Cyrl-CS"/>
              </w:rPr>
              <w:t xml:space="preserve">е </w:t>
            </w:r>
            <w:r>
              <w:rPr>
                <w:rFonts w:eastAsia="Times New Roman"/>
                <w:sz w:val="20"/>
                <w:szCs w:val="20"/>
              </w:rPr>
              <w:t xml:space="preserve">из осетљивих друштвених група </w:t>
            </w:r>
          </w:p>
          <w:p w:rsidR="006E3D6B" w:rsidRDefault="006E3D6B">
            <w:pPr>
              <w:rPr>
                <w:rFonts w:eastAsia="Times New Roman"/>
                <w:sz w:val="20"/>
                <w:szCs w:val="20"/>
              </w:rPr>
            </w:pPr>
          </w:p>
        </w:tc>
        <w:tc>
          <w:tcPr>
            <w:tcW w:w="2430" w:type="dxa"/>
          </w:tcPr>
          <w:p w:rsidR="006E3D6B" w:rsidRDefault="006B279A">
            <w:pPr>
              <w:rPr>
                <w:rFonts w:eastAsia="Times New Roman"/>
                <w:sz w:val="20"/>
                <w:szCs w:val="20"/>
              </w:rPr>
            </w:pPr>
            <w:r>
              <w:rPr>
                <w:rFonts w:eastAsia="Times New Roman"/>
                <w:sz w:val="20"/>
                <w:szCs w:val="20"/>
              </w:rPr>
              <w:t>Мирјана Б.</w:t>
            </w:r>
          </w:p>
          <w:p w:rsidR="006E3D6B" w:rsidRDefault="006B279A">
            <w:pPr>
              <w:rPr>
                <w:rFonts w:eastAsia="Times New Roman"/>
                <w:sz w:val="20"/>
                <w:szCs w:val="20"/>
              </w:rPr>
            </w:pPr>
            <w:r>
              <w:rPr>
                <w:rFonts w:eastAsia="Times New Roman"/>
                <w:sz w:val="20"/>
                <w:szCs w:val="20"/>
                <w:lang w:val="sr-Cyrl-CS"/>
              </w:rPr>
              <w:t>Клара Р.</w:t>
            </w:r>
          </w:p>
          <w:p w:rsidR="006E3D6B" w:rsidRDefault="006B279A">
            <w:pPr>
              <w:rPr>
                <w:rFonts w:eastAsia="Times New Roman"/>
                <w:sz w:val="20"/>
                <w:szCs w:val="20"/>
                <w:lang w:val="sr-Cyrl-CS"/>
              </w:rPr>
            </w:pPr>
            <w:r>
              <w:rPr>
                <w:rFonts w:eastAsia="Times New Roman"/>
                <w:sz w:val="20"/>
                <w:szCs w:val="20"/>
              </w:rPr>
              <w:t>Тим за инклузију</w:t>
            </w:r>
          </w:p>
        </w:tc>
      </w:tr>
      <w:tr w:rsidR="006E3D6B">
        <w:trPr>
          <w:trHeight w:val="626"/>
        </w:trPr>
        <w:tc>
          <w:tcPr>
            <w:tcW w:w="2538" w:type="dxa"/>
          </w:tcPr>
          <w:p w:rsidR="006E3D6B" w:rsidRDefault="006B279A">
            <w:pPr>
              <w:rPr>
                <w:rFonts w:eastAsia="Times New Roman"/>
                <w:sz w:val="20"/>
                <w:szCs w:val="20"/>
                <w:lang w:val="sr-Cyrl-CS"/>
              </w:rPr>
            </w:pPr>
            <w:r>
              <w:rPr>
                <w:rFonts w:eastAsia="Times New Roman"/>
                <w:sz w:val="20"/>
                <w:szCs w:val="20"/>
                <w:lang w:val="sr-Cyrl-CS"/>
              </w:rPr>
              <w:t>Октобар</w:t>
            </w:r>
          </w:p>
        </w:tc>
        <w:tc>
          <w:tcPr>
            <w:tcW w:w="4500" w:type="dxa"/>
          </w:tcPr>
          <w:p w:rsidR="006E3D6B" w:rsidRDefault="006B279A">
            <w:r>
              <w:t>Откривање и припрема за тромесечну седницу ученика са тешкоћа у учењу;наставак чајанки са корисницима домова</w:t>
            </w:r>
          </w:p>
        </w:tc>
        <w:tc>
          <w:tcPr>
            <w:tcW w:w="2430" w:type="dxa"/>
          </w:tcPr>
          <w:p w:rsidR="006E3D6B" w:rsidRDefault="006B279A">
            <w:r>
              <w:t>Клара Р.</w:t>
            </w:r>
          </w:p>
          <w:p w:rsidR="006E3D6B" w:rsidRDefault="006B279A">
            <w:r>
              <w:t>Тим за инклузију</w:t>
            </w:r>
          </w:p>
          <w:p w:rsidR="006E3D6B" w:rsidRDefault="006B279A">
            <w:r>
              <w:t>Секција „Клуб љубитеља психологије“</w:t>
            </w:r>
          </w:p>
        </w:tc>
      </w:tr>
      <w:tr w:rsidR="006E3D6B">
        <w:tc>
          <w:tcPr>
            <w:tcW w:w="2538" w:type="dxa"/>
          </w:tcPr>
          <w:p w:rsidR="006E3D6B" w:rsidRDefault="006B279A">
            <w:pPr>
              <w:rPr>
                <w:rFonts w:eastAsia="Times New Roman"/>
                <w:sz w:val="20"/>
                <w:szCs w:val="20"/>
                <w:lang w:val="sr-Cyrl-CS"/>
              </w:rPr>
            </w:pPr>
            <w:r>
              <w:rPr>
                <w:rFonts w:eastAsia="Times New Roman"/>
                <w:sz w:val="20"/>
                <w:szCs w:val="20"/>
                <w:lang w:val="sr-Cyrl-CS"/>
              </w:rPr>
              <w:t>Новембар</w:t>
            </w:r>
          </w:p>
        </w:tc>
        <w:tc>
          <w:tcPr>
            <w:tcW w:w="4500" w:type="dxa"/>
          </w:tcPr>
          <w:p w:rsidR="006E3D6B" w:rsidRDefault="006B279A">
            <w:pPr>
              <w:rPr>
                <w:sz w:val="20"/>
                <w:szCs w:val="20"/>
              </w:rPr>
            </w:pPr>
            <w:r>
              <w:rPr>
                <w:sz w:val="20"/>
                <w:szCs w:val="20"/>
              </w:rPr>
              <w:t>Остварење плана подршке ученицима са слабим оценама, контрола, праћење ученика ромске националноси ( слање извештаја РЕФ-у за ученике стипендисте у оквиру  пројекта „Поспешивање запошљивости рома“);   наставак Чајанки, почетак рада секције на новој теми за ову годину</w:t>
            </w:r>
          </w:p>
          <w:p w:rsidR="006E3D6B" w:rsidRDefault="006E3D6B">
            <w:pPr>
              <w:rPr>
                <w:sz w:val="20"/>
                <w:szCs w:val="20"/>
              </w:rPr>
            </w:pPr>
          </w:p>
        </w:tc>
        <w:tc>
          <w:tcPr>
            <w:tcW w:w="2430" w:type="dxa"/>
          </w:tcPr>
          <w:p w:rsidR="006E3D6B" w:rsidRDefault="006B279A">
            <w:pPr>
              <w:rPr>
                <w:rFonts w:eastAsia="Times New Roman"/>
                <w:sz w:val="20"/>
                <w:szCs w:val="20"/>
              </w:rPr>
            </w:pPr>
            <w:r>
              <w:rPr>
                <w:rFonts w:eastAsia="Times New Roman"/>
                <w:sz w:val="20"/>
                <w:szCs w:val="20"/>
                <w:lang w:val="sr-Cyrl-CS"/>
              </w:rPr>
              <w:t>Клара Р.</w:t>
            </w:r>
          </w:p>
          <w:p w:rsidR="006E3D6B" w:rsidRDefault="006B279A">
            <w:pPr>
              <w:rPr>
                <w:rFonts w:eastAsia="Times New Roman"/>
                <w:sz w:val="20"/>
                <w:szCs w:val="20"/>
              </w:rPr>
            </w:pPr>
            <w:r>
              <w:rPr>
                <w:rFonts w:eastAsia="Times New Roman"/>
                <w:sz w:val="20"/>
                <w:szCs w:val="20"/>
              </w:rPr>
              <w:t>+ цео тим</w:t>
            </w:r>
          </w:p>
          <w:p w:rsidR="006E3D6B" w:rsidRDefault="006B279A">
            <w:pPr>
              <w:rPr>
                <w:rFonts w:eastAsia="Times New Roman"/>
                <w:sz w:val="20"/>
                <w:szCs w:val="20"/>
              </w:rPr>
            </w:pPr>
            <w:r>
              <w:rPr>
                <w:rFonts w:eastAsia="Times New Roman"/>
                <w:sz w:val="20"/>
                <w:szCs w:val="20"/>
              </w:rPr>
              <w:t>Клуб љубитеља психологије</w:t>
            </w:r>
          </w:p>
          <w:p w:rsidR="006E3D6B" w:rsidRDefault="006E3D6B">
            <w:pPr>
              <w:rPr>
                <w:rFonts w:eastAsia="Times New Roman"/>
                <w:sz w:val="20"/>
                <w:szCs w:val="20"/>
              </w:rPr>
            </w:pPr>
          </w:p>
        </w:tc>
      </w:tr>
      <w:tr w:rsidR="006E3D6B">
        <w:tc>
          <w:tcPr>
            <w:tcW w:w="2538" w:type="dxa"/>
          </w:tcPr>
          <w:p w:rsidR="006E3D6B" w:rsidRDefault="006B279A">
            <w:pPr>
              <w:rPr>
                <w:rFonts w:eastAsia="Times New Roman"/>
                <w:sz w:val="20"/>
                <w:szCs w:val="20"/>
              </w:rPr>
            </w:pPr>
            <w:r>
              <w:rPr>
                <w:rFonts w:eastAsia="Times New Roman"/>
                <w:sz w:val="20"/>
                <w:szCs w:val="20"/>
                <w:lang w:val="sr-Cyrl-CS"/>
              </w:rPr>
              <w:t>Децембар</w:t>
            </w:r>
          </w:p>
        </w:tc>
        <w:tc>
          <w:tcPr>
            <w:tcW w:w="4500" w:type="dxa"/>
          </w:tcPr>
          <w:p w:rsidR="006E3D6B" w:rsidRDefault="006B279A">
            <w:pPr>
              <w:rPr>
                <w:sz w:val="20"/>
                <w:szCs w:val="20"/>
              </w:rPr>
            </w:pPr>
            <w:r>
              <w:rPr>
                <w:sz w:val="20"/>
                <w:szCs w:val="20"/>
              </w:rPr>
              <w:t>Крај полугодишта припрема извештаја успеха за већа;</w:t>
            </w:r>
          </w:p>
          <w:p w:rsidR="006E3D6B" w:rsidRDefault="006B279A">
            <w:pPr>
              <w:rPr>
                <w:sz w:val="20"/>
                <w:szCs w:val="20"/>
              </w:rPr>
            </w:pPr>
            <w:r>
              <w:rPr>
                <w:sz w:val="20"/>
                <w:szCs w:val="20"/>
              </w:rPr>
              <w:t>Дом Збрињавање, Дом Срце у Јабуци – новогодишња хуманитарна акција!</w:t>
            </w:r>
          </w:p>
          <w:p w:rsidR="006E3D6B" w:rsidRDefault="006E3D6B">
            <w:pPr>
              <w:rPr>
                <w:b/>
                <w:i/>
                <w:sz w:val="20"/>
                <w:szCs w:val="20"/>
              </w:rPr>
            </w:pPr>
          </w:p>
        </w:tc>
        <w:tc>
          <w:tcPr>
            <w:tcW w:w="2430" w:type="dxa"/>
          </w:tcPr>
          <w:p w:rsidR="006E3D6B" w:rsidRDefault="006B279A">
            <w:pPr>
              <w:rPr>
                <w:sz w:val="20"/>
                <w:szCs w:val="20"/>
              </w:rPr>
            </w:pPr>
            <w:r>
              <w:rPr>
                <w:sz w:val="20"/>
                <w:szCs w:val="20"/>
              </w:rPr>
              <w:t>Клара Р.</w:t>
            </w:r>
          </w:p>
          <w:p w:rsidR="006E3D6B" w:rsidRDefault="006B279A">
            <w:pPr>
              <w:rPr>
                <w:sz w:val="20"/>
                <w:szCs w:val="20"/>
              </w:rPr>
            </w:pPr>
            <w:r>
              <w:rPr>
                <w:sz w:val="20"/>
                <w:szCs w:val="20"/>
              </w:rPr>
              <w:t>Тим за инклузију</w:t>
            </w:r>
          </w:p>
          <w:p w:rsidR="006E3D6B" w:rsidRDefault="006B279A">
            <w:pPr>
              <w:rPr>
                <w:sz w:val="20"/>
                <w:szCs w:val="20"/>
              </w:rPr>
            </w:pPr>
            <w:r>
              <w:rPr>
                <w:sz w:val="20"/>
                <w:szCs w:val="20"/>
              </w:rPr>
              <w:t>Тамара Т.</w:t>
            </w:r>
          </w:p>
          <w:p w:rsidR="006E3D6B" w:rsidRDefault="006B279A">
            <w:pPr>
              <w:rPr>
                <w:sz w:val="20"/>
                <w:szCs w:val="20"/>
              </w:rPr>
            </w:pPr>
            <w:r>
              <w:rPr>
                <w:sz w:val="20"/>
                <w:szCs w:val="20"/>
              </w:rPr>
              <w:t>„Клуб љубитеља психологије“</w:t>
            </w:r>
          </w:p>
          <w:p w:rsidR="006E3D6B" w:rsidRDefault="006B279A">
            <w:pPr>
              <w:rPr>
                <w:sz w:val="20"/>
                <w:szCs w:val="20"/>
              </w:rPr>
            </w:pPr>
            <w:r>
              <w:rPr>
                <w:sz w:val="20"/>
                <w:szCs w:val="20"/>
              </w:rPr>
              <w:t>Тим за хуманитарне акције</w:t>
            </w:r>
          </w:p>
          <w:p w:rsidR="006E3D6B" w:rsidRDefault="006E3D6B">
            <w:pPr>
              <w:rPr>
                <w:b/>
                <w:i/>
                <w:sz w:val="20"/>
                <w:szCs w:val="20"/>
              </w:rPr>
            </w:pPr>
          </w:p>
        </w:tc>
      </w:tr>
      <w:tr w:rsidR="006E3D6B">
        <w:tc>
          <w:tcPr>
            <w:tcW w:w="2538" w:type="dxa"/>
          </w:tcPr>
          <w:p w:rsidR="006E3D6B" w:rsidRDefault="006B279A">
            <w:pPr>
              <w:rPr>
                <w:rFonts w:eastAsia="Times New Roman"/>
                <w:sz w:val="20"/>
                <w:szCs w:val="20"/>
                <w:lang w:val="sr-Cyrl-CS"/>
              </w:rPr>
            </w:pPr>
            <w:r>
              <w:rPr>
                <w:rFonts w:eastAsia="Times New Roman"/>
                <w:sz w:val="20"/>
                <w:szCs w:val="20"/>
                <w:lang w:val="sr-Cyrl-CS"/>
              </w:rPr>
              <w:t>Јануар</w:t>
            </w:r>
          </w:p>
        </w:tc>
        <w:tc>
          <w:tcPr>
            <w:tcW w:w="4500" w:type="dxa"/>
          </w:tcPr>
          <w:p w:rsidR="006E3D6B" w:rsidRDefault="006B279A">
            <w:pPr>
              <w:rPr>
                <w:rFonts w:eastAsia="Times New Roman"/>
                <w:sz w:val="20"/>
                <w:szCs w:val="20"/>
              </w:rPr>
            </w:pPr>
            <w:r>
              <w:rPr>
                <w:rFonts w:eastAsia="Times New Roman"/>
                <w:sz w:val="20"/>
                <w:szCs w:val="20"/>
              </w:rPr>
              <w:t>Састанак тима</w:t>
            </w:r>
          </w:p>
          <w:p w:rsidR="006E3D6B" w:rsidRDefault="006B279A">
            <w:pPr>
              <w:rPr>
                <w:rFonts w:eastAsia="Times New Roman"/>
                <w:sz w:val="20"/>
                <w:szCs w:val="20"/>
              </w:rPr>
            </w:pPr>
            <w:r>
              <w:rPr>
                <w:rFonts w:eastAsia="Times New Roman"/>
                <w:sz w:val="20"/>
                <w:szCs w:val="20"/>
              </w:rPr>
              <w:lastRenderedPageBreak/>
              <w:t xml:space="preserve">Извештај ИОП-а за прво полугодиште, план до краја школске године; наставак Чајанки;  слање извештаја РЕФ-у за ученике стипендисте у оквиру  пројекта „Поспешивање запошљивости рома“;   </w:t>
            </w:r>
          </w:p>
        </w:tc>
        <w:tc>
          <w:tcPr>
            <w:tcW w:w="2430" w:type="dxa"/>
          </w:tcPr>
          <w:p w:rsidR="006E3D6B" w:rsidRDefault="006B279A">
            <w:pPr>
              <w:rPr>
                <w:rFonts w:eastAsia="Times New Roman"/>
                <w:sz w:val="20"/>
                <w:szCs w:val="20"/>
              </w:rPr>
            </w:pPr>
            <w:r>
              <w:rPr>
                <w:rFonts w:eastAsia="Times New Roman"/>
                <w:sz w:val="20"/>
                <w:szCs w:val="20"/>
              </w:rPr>
              <w:lastRenderedPageBreak/>
              <w:t>Цео тим</w:t>
            </w:r>
          </w:p>
          <w:p w:rsidR="006E3D6B" w:rsidRDefault="006B279A">
            <w:pPr>
              <w:rPr>
                <w:rFonts w:eastAsia="Times New Roman"/>
                <w:sz w:val="20"/>
                <w:szCs w:val="20"/>
              </w:rPr>
            </w:pPr>
            <w:r>
              <w:rPr>
                <w:rFonts w:eastAsia="Times New Roman"/>
                <w:sz w:val="20"/>
                <w:szCs w:val="20"/>
              </w:rPr>
              <w:lastRenderedPageBreak/>
              <w:t>Клуб љубитеља психологије</w:t>
            </w:r>
          </w:p>
        </w:tc>
      </w:tr>
      <w:tr w:rsidR="006E3D6B">
        <w:tc>
          <w:tcPr>
            <w:tcW w:w="2538" w:type="dxa"/>
          </w:tcPr>
          <w:p w:rsidR="006E3D6B" w:rsidRDefault="006B279A">
            <w:pPr>
              <w:rPr>
                <w:rFonts w:eastAsia="Times New Roman"/>
                <w:sz w:val="20"/>
                <w:szCs w:val="20"/>
                <w:lang w:val="sr-Cyrl-CS"/>
              </w:rPr>
            </w:pPr>
            <w:r>
              <w:rPr>
                <w:rFonts w:eastAsia="Times New Roman"/>
                <w:sz w:val="20"/>
                <w:szCs w:val="20"/>
                <w:lang w:val="sr-Cyrl-CS"/>
              </w:rPr>
              <w:lastRenderedPageBreak/>
              <w:t>Фебруар</w:t>
            </w:r>
          </w:p>
        </w:tc>
        <w:tc>
          <w:tcPr>
            <w:tcW w:w="4500" w:type="dxa"/>
          </w:tcPr>
          <w:p w:rsidR="006E3D6B" w:rsidRDefault="006B279A">
            <w:pPr>
              <w:rPr>
                <w:rFonts w:eastAsia="Times New Roman"/>
                <w:sz w:val="20"/>
                <w:szCs w:val="20"/>
              </w:rPr>
            </w:pPr>
            <w:r>
              <w:rPr>
                <w:rFonts w:eastAsia="Times New Roman"/>
                <w:sz w:val="20"/>
                <w:szCs w:val="20"/>
              </w:rPr>
              <w:t>Презентација интернационалне организације Барке - угледни час; наставак Чајанке</w:t>
            </w:r>
          </w:p>
          <w:p w:rsidR="006E3D6B" w:rsidRDefault="006E3D6B">
            <w:pPr>
              <w:rPr>
                <w:rFonts w:eastAsia="Times New Roman"/>
                <w:sz w:val="20"/>
                <w:szCs w:val="20"/>
              </w:rPr>
            </w:pPr>
          </w:p>
        </w:tc>
        <w:tc>
          <w:tcPr>
            <w:tcW w:w="2430" w:type="dxa"/>
          </w:tcPr>
          <w:p w:rsidR="006E3D6B" w:rsidRDefault="006B279A">
            <w:pPr>
              <w:rPr>
                <w:rFonts w:eastAsia="Times New Roman"/>
                <w:sz w:val="20"/>
                <w:szCs w:val="20"/>
                <w:lang w:val="sr-Cyrl-CS"/>
              </w:rPr>
            </w:pPr>
            <w:r>
              <w:rPr>
                <w:rFonts w:eastAsia="Times New Roman"/>
                <w:sz w:val="20"/>
                <w:szCs w:val="20"/>
                <w:lang w:val="sr-Cyrl-CS"/>
              </w:rPr>
              <w:t>Тамара Тодоровић</w:t>
            </w:r>
          </w:p>
        </w:tc>
      </w:tr>
      <w:tr w:rsidR="006E3D6B">
        <w:tc>
          <w:tcPr>
            <w:tcW w:w="2538" w:type="dxa"/>
          </w:tcPr>
          <w:p w:rsidR="006E3D6B" w:rsidRDefault="006B279A">
            <w:pPr>
              <w:rPr>
                <w:rFonts w:eastAsia="Times New Roman"/>
                <w:sz w:val="20"/>
                <w:szCs w:val="20"/>
                <w:lang w:val="sr-Cyrl-CS"/>
              </w:rPr>
            </w:pPr>
            <w:r>
              <w:rPr>
                <w:rFonts w:eastAsia="Times New Roman"/>
                <w:sz w:val="20"/>
                <w:szCs w:val="20"/>
                <w:lang w:val="sr-Cyrl-CS"/>
              </w:rPr>
              <w:t xml:space="preserve">Март </w:t>
            </w:r>
          </w:p>
        </w:tc>
        <w:tc>
          <w:tcPr>
            <w:tcW w:w="4500" w:type="dxa"/>
          </w:tcPr>
          <w:p w:rsidR="006E3D6B" w:rsidRDefault="006B279A">
            <w:pPr>
              <w:rPr>
                <w:rFonts w:eastAsia="Times New Roman"/>
                <w:sz w:val="20"/>
                <w:szCs w:val="20"/>
              </w:rPr>
            </w:pPr>
            <w:r>
              <w:rPr>
                <w:rFonts w:eastAsia="Times New Roman"/>
                <w:sz w:val="20"/>
                <w:szCs w:val="20"/>
              </w:rPr>
              <w:t>Сарадња са Гимназијом на остваривању „Инклузивне недеље“ (Предавања о Дауновом синдрому, Обежевање Дана аутизма, промоција волонтеризма); наставак Чајанки</w:t>
            </w:r>
          </w:p>
          <w:p w:rsidR="006E3D6B" w:rsidRDefault="006E3D6B">
            <w:pPr>
              <w:rPr>
                <w:rFonts w:eastAsia="Times New Roman"/>
                <w:sz w:val="20"/>
                <w:szCs w:val="20"/>
                <w:lang w:val="sr-Cyrl-CS"/>
              </w:rPr>
            </w:pPr>
          </w:p>
        </w:tc>
        <w:tc>
          <w:tcPr>
            <w:tcW w:w="2430" w:type="dxa"/>
          </w:tcPr>
          <w:p w:rsidR="006E3D6B" w:rsidRDefault="006B279A">
            <w:pPr>
              <w:rPr>
                <w:rFonts w:eastAsia="Times New Roman"/>
                <w:sz w:val="20"/>
                <w:szCs w:val="20"/>
                <w:lang w:val="sr-Cyrl-CS"/>
              </w:rPr>
            </w:pPr>
            <w:r>
              <w:rPr>
                <w:rFonts w:eastAsia="Times New Roman"/>
                <w:sz w:val="20"/>
                <w:szCs w:val="20"/>
                <w:lang w:val="sr-Cyrl-CS"/>
              </w:rPr>
              <w:t xml:space="preserve">Цео тим </w:t>
            </w:r>
          </w:p>
          <w:p w:rsidR="006E3D6B" w:rsidRDefault="006B279A">
            <w:pPr>
              <w:rPr>
                <w:rFonts w:eastAsia="Times New Roman"/>
                <w:sz w:val="20"/>
                <w:szCs w:val="20"/>
                <w:lang w:val="sr-Cyrl-CS"/>
              </w:rPr>
            </w:pPr>
            <w:r>
              <w:rPr>
                <w:rFonts w:eastAsia="Times New Roman"/>
                <w:sz w:val="20"/>
                <w:szCs w:val="20"/>
                <w:lang w:val="sr-Cyrl-CS"/>
              </w:rPr>
              <w:t xml:space="preserve">Гости предавачи из школе </w:t>
            </w:r>
          </w:p>
          <w:p w:rsidR="006E3D6B" w:rsidRDefault="006B279A">
            <w:pPr>
              <w:rPr>
                <w:rFonts w:eastAsia="Times New Roman"/>
                <w:sz w:val="20"/>
                <w:szCs w:val="20"/>
                <w:lang w:val="sr-Cyrl-CS"/>
              </w:rPr>
            </w:pPr>
            <w:r>
              <w:rPr>
                <w:rFonts w:eastAsia="Times New Roman"/>
                <w:sz w:val="20"/>
                <w:szCs w:val="20"/>
                <w:lang w:val="sr-Cyrl-CS"/>
              </w:rPr>
              <w:t>„Мара Мандић“ или удружења у граду „На пола пута“ или „М.Н.Р.О“</w:t>
            </w:r>
          </w:p>
          <w:p w:rsidR="006E3D6B" w:rsidRDefault="006B279A">
            <w:pPr>
              <w:rPr>
                <w:rFonts w:eastAsia="Times New Roman"/>
                <w:sz w:val="20"/>
                <w:szCs w:val="20"/>
                <w:lang w:val="sr-Cyrl-CS"/>
              </w:rPr>
            </w:pPr>
            <w:r>
              <w:rPr>
                <w:rFonts w:eastAsia="Times New Roman"/>
                <w:sz w:val="20"/>
                <w:szCs w:val="20"/>
                <w:lang w:val="sr-Cyrl-CS"/>
              </w:rPr>
              <w:t>„Црвени крст“</w:t>
            </w:r>
          </w:p>
        </w:tc>
      </w:tr>
      <w:tr w:rsidR="006E3D6B">
        <w:tc>
          <w:tcPr>
            <w:tcW w:w="2538" w:type="dxa"/>
          </w:tcPr>
          <w:p w:rsidR="006E3D6B" w:rsidRDefault="006B279A">
            <w:pPr>
              <w:rPr>
                <w:rFonts w:eastAsia="Times New Roman"/>
                <w:sz w:val="20"/>
                <w:szCs w:val="20"/>
                <w:lang w:val="sr-Cyrl-CS"/>
              </w:rPr>
            </w:pPr>
            <w:r>
              <w:rPr>
                <w:rFonts w:eastAsia="Times New Roman"/>
                <w:sz w:val="20"/>
                <w:szCs w:val="20"/>
                <w:lang w:val="sr-Cyrl-CS"/>
              </w:rPr>
              <w:t>Април</w:t>
            </w:r>
          </w:p>
        </w:tc>
        <w:tc>
          <w:tcPr>
            <w:tcW w:w="4500" w:type="dxa"/>
          </w:tcPr>
          <w:p w:rsidR="006E3D6B" w:rsidRDefault="006B279A">
            <w:pPr>
              <w:rPr>
                <w:rFonts w:eastAsia="Times New Roman"/>
                <w:sz w:val="20"/>
                <w:szCs w:val="20"/>
              </w:rPr>
            </w:pPr>
            <w:r>
              <w:rPr>
                <w:rFonts w:eastAsia="Times New Roman"/>
                <w:sz w:val="20"/>
                <w:szCs w:val="20"/>
              </w:rPr>
              <w:t>Рад са ученицима која имају тешкоће у учењу; препрема за трећи  квартал;</w:t>
            </w:r>
          </w:p>
          <w:p w:rsidR="006E3D6B" w:rsidRDefault="006B279A">
            <w:pPr>
              <w:rPr>
                <w:rFonts w:eastAsia="Times New Roman"/>
                <w:sz w:val="20"/>
                <w:szCs w:val="20"/>
              </w:rPr>
            </w:pPr>
            <w:r>
              <w:rPr>
                <w:rFonts w:eastAsia="Times New Roman"/>
                <w:sz w:val="20"/>
                <w:szCs w:val="20"/>
              </w:rPr>
              <w:t>„Дан Рома“ прослава у школи накнадно организована уместо прошлих година;</w:t>
            </w:r>
          </w:p>
          <w:p w:rsidR="006E3D6B" w:rsidRDefault="006B279A">
            <w:pPr>
              <w:rPr>
                <w:rFonts w:eastAsia="Times New Roman"/>
                <w:sz w:val="20"/>
                <w:szCs w:val="20"/>
              </w:rPr>
            </w:pPr>
            <w:r>
              <w:rPr>
                <w:rFonts w:eastAsia="Times New Roman"/>
                <w:sz w:val="20"/>
                <w:szCs w:val="20"/>
              </w:rPr>
              <w:t xml:space="preserve"> слање извештаја РЕФ-у за ученике стипендисте у оквиру  пројекта „Поспешивање запошљивости рома“;    наставак Чајанки</w:t>
            </w:r>
          </w:p>
        </w:tc>
        <w:tc>
          <w:tcPr>
            <w:tcW w:w="2430" w:type="dxa"/>
          </w:tcPr>
          <w:p w:rsidR="006E3D6B" w:rsidRDefault="006B279A">
            <w:pPr>
              <w:rPr>
                <w:rFonts w:eastAsia="Times New Roman"/>
                <w:sz w:val="20"/>
                <w:szCs w:val="20"/>
              </w:rPr>
            </w:pPr>
            <w:r>
              <w:rPr>
                <w:rFonts w:eastAsia="Times New Roman"/>
                <w:sz w:val="20"/>
                <w:szCs w:val="20"/>
              </w:rPr>
              <w:t>Клара Р.</w:t>
            </w:r>
          </w:p>
          <w:p w:rsidR="006E3D6B" w:rsidRDefault="006B279A">
            <w:pPr>
              <w:rPr>
                <w:rFonts w:eastAsia="Times New Roman"/>
                <w:sz w:val="20"/>
                <w:szCs w:val="20"/>
              </w:rPr>
            </w:pPr>
            <w:r>
              <w:rPr>
                <w:rFonts w:eastAsia="Times New Roman"/>
                <w:sz w:val="20"/>
                <w:szCs w:val="20"/>
                <w:lang w:val="sr-Cyrl-CS"/>
              </w:rPr>
              <w:t>Цео тим</w:t>
            </w:r>
          </w:p>
          <w:p w:rsidR="006E3D6B" w:rsidRDefault="006B279A">
            <w:pPr>
              <w:rPr>
                <w:rFonts w:eastAsia="Times New Roman"/>
                <w:sz w:val="20"/>
                <w:szCs w:val="20"/>
              </w:rPr>
            </w:pPr>
            <w:r>
              <w:rPr>
                <w:rFonts w:eastAsia="Times New Roman"/>
                <w:sz w:val="20"/>
                <w:szCs w:val="20"/>
              </w:rPr>
              <w:t>Др. Јелена Ђуровић</w:t>
            </w:r>
          </w:p>
        </w:tc>
      </w:tr>
      <w:tr w:rsidR="006E3D6B">
        <w:tc>
          <w:tcPr>
            <w:tcW w:w="2538" w:type="dxa"/>
          </w:tcPr>
          <w:p w:rsidR="006E3D6B" w:rsidRDefault="006B279A">
            <w:pPr>
              <w:rPr>
                <w:rFonts w:eastAsia="Times New Roman"/>
                <w:sz w:val="20"/>
                <w:szCs w:val="20"/>
                <w:lang w:val="sr-Cyrl-CS"/>
              </w:rPr>
            </w:pPr>
            <w:r>
              <w:rPr>
                <w:rFonts w:eastAsia="Times New Roman"/>
                <w:sz w:val="20"/>
                <w:szCs w:val="20"/>
                <w:lang w:val="sr-Cyrl-CS"/>
              </w:rPr>
              <w:t>Мај</w:t>
            </w:r>
          </w:p>
        </w:tc>
        <w:tc>
          <w:tcPr>
            <w:tcW w:w="4500" w:type="dxa"/>
          </w:tcPr>
          <w:p w:rsidR="006E3D6B" w:rsidRDefault="006B279A">
            <w:pPr>
              <w:rPr>
                <w:rFonts w:eastAsia="Times New Roman"/>
                <w:sz w:val="20"/>
                <w:szCs w:val="20"/>
              </w:rPr>
            </w:pPr>
            <w:r>
              <w:rPr>
                <w:rFonts w:eastAsia="Times New Roman"/>
                <w:sz w:val="20"/>
                <w:szCs w:val="20"/>
              </w:rPr>
              <w:t>Пројекција филма, трибина“Психијатрија-Антипсихијатрија“ ;  трибине и радионице на ову тему, посета психијатријској болници у Ковину; наставак Чајанки</w:t>
            </w:r>
          </w:p>
          <w:p w:rsidR="006E3D6B" w:rsidRDefault="006E3D6B">
            <w:pPr>
              <w:rPr>
                <w:rFonts w:eastAsia="Times New Roman"/>
                <w:sz w:val="20"/>
                <w:szCs w:val="20"/>
              </w:rPr>
            </w:pPr>
          </w:p>
        </w:tc>
        <w:tc>
          <w:tcPr>
            <w:tcW w:w="2430" w:type="dxa"/>
          </w:tcPr>
          <w:p w:rsidR="006E3D6B" w:rsidRDefault="006B279A">
            <w:pPr>
              <w:rPr>
                <w:rFonts w:eastAsia="Times New Roman"/>
                <w:sz w:val="20"/>
                <w:szCs w:val="20"/>
              </w:rPr>
            </w:pPr>
            <w:r>
              <w:rPr>
                <w:rFonts w:eastAsia="Times New Roman"/>
                <w:sz w:val="20"/>
                <w:szCs w:val="20"/>
              </w:rPr>
              <w:t>Клуб љубитеља психологије</w:t>
            </w:r>
          </w:p>
          <w:p w:rsidR="006E3D6B" w:rsidRDefault="006B279A">
            <w:pPr>
              <w:rPr>
                <w:rFonts w:eastAsia="Times New Roman"/>
                <w:sz w:val="20"/>
                <w:szCs w:val="20"/>
              </w:rPr>
            </w:pPr>
            <w:r>
              <w:rPr>
                <w:rFonts w:eastAsia="Times New Roman"/>
                <w:sz w:val="20"/>
                <w:szCs w:val="20"/>
              </w:rPr>
              <w:t>Сарадња са наставницима здравствене неге који раде практични део у болници Ковин</w:t>
            </w:r>
          </w:p>
        </w:tc>
      </w:tr>
      <w:tr w:rsidR="006E3D6B">
        <w:trPr>
          <w:trHeight w:val="647"/>
        </w:trPr>
        <w:tc>
          <w:tcPr>
            <w:tcW w:w="2538" w:type="dxa"/>
          </w:tcPr>
          <w:p w:rsidR="006E3D6B" w:rsidRDefault="006B279A">
            <w:pPr>
              <w:rPr>
                <w:rFonts w:eastAsia="Times New Roman"/>
                <w:sz w:val="20"/>
                <w:szCs w:val="20"/>
                <w:lang w:val="sr-Cyrl-CS"/>
              </w:rPr>
            </w:pPr>
            <w:r>
              <w:rPr>
                <w:rFonts w:eastAsia="Times New Roman"/>
                <w:sz w:val="20"/>
                <w:szCs w:val="20"/>
                <w:lang w:val="sr-Cyrl-CS"/>
              </w:rPr>
              <w:t>Јун и јул</w:t>
            </w:r>
          </w:p>
        </w:tc>
        <w:tc>
          <w:tcPr>
            <w:tcW w:w="4500" w:type="dxa"/>
          </w:tcPr>
          <w:p w:rsidR="006E3D6B" w:rsidRDefault="006B279A">
            <w:pPr>
              <w:rPr>
                <w:rFonts w:eastAsia="Times New Roman"/>
                <w:sz w:val="20"/>
                <w:szCs w:val="20"/>
              </w:rPr>
            </w:pPr>
            <w:r>
              <w:rPr>
                <w:rFonts w:eastAsia="Times New Roman"/>
                <w:sz w:val="20"/>
                <w:szCs w:val="20"/>
              </w:rPr>
              <w:t>Припрема извештаја  успеха ученика Рома и ученика по ИОП-у; ( слање извештаја РЕФ-у за ученике стипендисте у оквиру  пројекта „Поспешивање запошљивости рома“);    Контрола исплата стипендија</w:t>
            </w:r>
          </w:p>
        </w:tc>
        <w:tc>
          <w:tcPr>
            <w:tcW w:w="2430" w:type="dxa"/>
          </w:tcPr>
          <w:p w:rsidR="006E3D6B" w:rsidRDefault="006B279A">
            <w:pPr>
              <w:rPr>
                <w:rFonts w:eastAsia="Times New Roman"/>
                <w:sz w:val="20"/>
                <w:szCs w:val="20"/>
              </w:rPr>
            </w:pPr>
            <w:r>
              <w:rPr>
                <w:rFonts w:eastAsia="Times New Roman"/>
                <w:sz w:val="20"/>
                <w:szCs w:val="20"/>
              </w:rPr>
              <w:t>Клара Р.</w:t>
            </w:r>
          </w:p>
          <w:p w:rsidR="006E3D6B" w:rsidRDefault="006B279A">
            <w:pPr>
              <w:rPr>
                <w:rFonts w:eastAsia="Times New Roman"/>
                <w:sz w:val="20"/>
                <w:szCs w:val="20"/>
              </w:rPr>
            </w:pPr>
            <w:r>
              <w:rPr>
                <w:rFonts w:eastAsia="Times New Roman"/>
                <w:sz w:val="20"/>
                <w:szCs w:val="20"/>
              </w:rPr>
              <w:t>Тим за инклузију</w:t>
            </w:r>
          </w:p>
        </w:tc>
      </w:tr>
      <w:tr w:rsidR="006E3D6B">
        <w:tc>
          <w:tcPr>
            <w:tcW w:w="2538" w:type="dxa"/>
          </w:tcPr>
          <w:p w:rsidR="006E3D6B" w:rsidRDefault="006B279A">
            <w:pPr>
              <w:rPr>
                <w:rFonts w:eastAsia="Times New Roman"/>
                <w:sz w:val="20"/>
                <w:szCs w:val="20"/>
                <w:lang w:val="sr-Cyrl-CS"/>
              </w:rPr>
            </w:pPr>
            <w:r>
              <w:rPr>
                <w:rFonts w:eastAsia="Times New Roman"/>
                <w:sz w:val="20"/>
                <w:szCs w:val="20"/>
                <w:lang w:val="sr-Cyrl-CS"/>
              </w:rPr>
              <w:t>Авугуст</w:t>
            </w:r>
          </w:p>
        </w:tc>
        <w:tc>
          <w:tcPr>
            <w:tcW w:w="4500" w:type="dxa"/>
          </w:tcPr>
          <w:p w:rsidR="006E3D6B" w:rsidRDefault="006B279A">
            <w:pPr>
              <w:rPr>
                <w:rFonts w:eastAsia="Times New Roman"/>
                <w:sz w:val="20"/>
                <w:szCs w:val="20"/>
              </w:rPr>
            </w:pPr>
            <w:r>
              <w:rPr>
                <w:rFonts w:eastAsia="Times New Roman"/>
                <w:sz w:val="20"/>
                <w:szCs w:val="20"/>
                <w:lang w:val="sr-Cyrl-CS"/>
              </w:rPr>
              <w:t>Подршка, припрема ученика Рома и осталих за поправни испите</w:t>
            </w:r>
          </w:p>
          <w:p w:rsidR="006E3D6B" w:rsidRDefault="006E3D6B">
            <w:pPr>
              <w:rPr>
                <w:rFonts w:eastAsia="Times New Roman"/>
                <w:sz w:val="20"/>
                <w:szCs w:val="20"/>
              </w:rPr>
            </w:pPr>
          </w:p>
        </w:tc>
        <w:tc>
          <w:tcPr>
            <w:tcW w:w="2430" w:type="dxa"/>
          </w:tcPr>
          <w:p w:rsidR="006E3D6B" w:rsidRDefault="006B279A">
            <w:pPr>
              <w:rPr>
                <w:rFonts w:eastAsia="Times New Roman"/>
                <w:sz w:val="20"/>
                <w:szCs w:val="20"/>
                <w:lang w:val="sr-Cyrl-CS"/>
              </w:rPr>
            </w:pPr>
            <w:r>
              <w:rPr>
                <w:rFonts w:eastAsia="Times New Roman"/>
                <w:sz w:val="20"/>
                <w:szCs w:val="20"/>
                <w:lang w:val="sr-Cyrl-CS"/>
              </w:rPr>
              <w:t>Клара Р.</w:t>
            </w:r>
          </w:p>
          <w:p w:rsidR="006E3D6B" w:rsidRDefault="006B279A">
            <w:pPr>
              <w:rPr>
                <w:rFonts w:eastAsia="Times New Roman"/>
                <w:sz w:val="20"/>
                <w:szCs w:val="20"/>
              </w:rPr>
            </w:pPr>
            <w:r>
              <w:rPr>
                <w:rFonts w:eastAsia="Times New Roman"/>
                <w:sz w:val="20"/>
                <w:szCs w:val="20"/>
              </w:rPr>
              <w:t>Цео тим, одељ.старешине</w:t>
            </w:r>
          </w:p>
        </w:tc>
      </w:tr>
    </w:tbl>
    <w:p w:rsidR="006E3D6B" w:rsidRDefault="006E3D6B"/>
    <w:p w:rsidR="006E3D6B" w:rsidRDefault="006E3D6B"/>
    <w:p w:rsidR="006E3D6B" w:rsidRDefault="006B279A">
      <w:pPr>
        <w:pStyle w:val="Heading3"/>
        <w:rPr>
          <w:rFonts w:eastAsia="Times New Roman"/>
        </w:rPr>
      </w:pPr>
      <w:bookmarkStart w:id="108" w:name="_Toc145359496"/>
      <w:r>
        <w:rPr>
          <w:rFonts w:eastAsia="Times New Roman"/>
        </w:rPr>
        <w:t>План рада актива за развојно планирање</w:t>
      </w:r>
      <w:bookmarkEnd w:id="108"/>
    </w:p>
    <w:p w:rsidR="006E3D6B" w:rsidRDefault="006E3D6B"/>
    <w:tbl>
      <w:tblPr>
        <w:tblStyle w:val="TableGrid18"/>
        <w:tblW w:w="9378" w:type="dxa"/>
        <w:tblLayout w:type="fixed"/>
        <w:tblLook w:val="04A0" w:firstRow="1" w:lastRow="0" w:firstColumn="1" w:lastColumn="0" w:noHBand="0" w:noVBand="1"/>
      </w:tblPr>
      <w:tblGrid>
        <w:gridCol w:w="1368"/>
        <w:gridCol w:w="5670"/>
        <w:gridCol w:w="2340"/>
      </w:tblGrid>
      <w:tr w:rsidR="006E3D6B">
        <w:trPr>
          <w:cantSplit/>
          <w:trHeight w:val="701"/>
        </w:trPr>
        <w:tc>
          <w:tcPr>
            <w:tcW w:w="1368" w:type="dxa"/>
          </w:tcPr>
          <w:p w:rsidR="006E3D6B" w:rsidRDefault="006B279A">
            <w:pPr>
              <w:spacing w:line="240" w:lineRule="auto"/>
              <w:rPr>
                <w:rFonts w:eastAsia="Times New Roman"/>
                <w:sz w:val="20"/>
                <w:szCs w:val="20"/>
              </w:rPr>
            </w:pPr>
            <w:r>
              <w:rPr>
                <w:rFonts w:eastAsia="Times New Roman"/>
                <w:sz w:val="20"/>
                <w:szCs w:val="20"/>
              </w:rPr>
              <w:t>Време</w:t>
            </w:r>
          </w:p>
          <w:p w:rsidR="006E3D6B" w:rsidRDefault="006B279A">
            <w:pPr>
              <w:spacing w:line="240" w:lineRule="auto"/>
              <w:rPr>
                <w:rFonts w:eastAsia="Times New Roman"/>
                <w:sz w:val="20"/>
                <w:szCs w:val="20"/>
              </w:rPr>
            </w:pPr>
            <w:r>
              <w:rPr>
                <w:rFonts w:eastAsia="Times New Roman"/>
                <w:sz w:val="20"/>
                <w:szCs w:val="20"/>
              </w:rPr>
              <w:t>реализације</w:t>
            </w:r>
          </w:p>
          <w:p w:rsidR="006E3D6B" w:rsidRDefault="006E3D6B">
            <w:pPr>
              <w:spacing w:line="240" w:lineRule="auto"/>
              <w:rPr>
                <w:rFonts w:eastAsia="Times New Roman"/>
                <w:sz w:val="20"/>
                <w:szCs w:val="20"/>
              </w:rPr>
            </w:pPr>
          </w:p>
        </w:tc>
        <w:tc>
          <w:tcPr>
            <w:tcW w:w="5670" w:type="dxa"/>
          </w:tcPr>
          <w:p w:rsidR="006E3D6B" w:rsidRDefault="006B279A">
            <w:pPr>
              <w:spacing w:line="240" w:lineRule="auto"/>
              <w:rPr>
                <w:rFonts w:eastAsia="Times New Roman"/>
                <w:b/>
                <w:sz w:val="20"/>
                <w:szCs w:val="20"/>
              </w:rPr>
            </w:pPr>
            <w:r>
              <w:rPr>
                <w:rFonts w:eastAsia="Times New Roman"/>
                <w:sz w:val="20"/>
                <w:szCs w:val="20"/>
              </w:rPr>
              <w:t xml:space="preserve">Садржај активности </w:t>
            </w:r>
          </w:p>
        </w:tc>
        <w:tc>
          <w:tcPr>
            <w:tcW w:w="2340" w:type="dxa"/>
          </w:tcPr>
          <w:p w:rsidR="006E3D6B" w:rsidRDefault="006B279A">
            <w:pPr>
              <w:spacing w:line="240" w:lineRule="auto"/>
              <w:rPr>
                <w:rFonts w:eastAsia="Times New Roman"/>
                <w:b/>
                <w:sz w:val="20"/>
                <w:szCs w:val="20"/>
              </w:rPr>
            </w:pPr>
            <w:r>
              <w:rPr>
                <w:rFonts w:eastAsia="Times New Roman"/>
                <w:sz w:val="20"/>
                <w:szCs w:val="20"/>
              </w:rPr>
              <w:t>Носиоци активности</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lastRenderedPageBreak/>
              <w:t>септембар</w:t>
            </w:r>
          </w:p>
        </w:tc>
        <w:tc>
          <w:tcPr>
            <w:tcW w:w="5670" w:type="dxa"/>
          </w:tcPr>
          <w:p w:rsidR="006E3D6B" w:rsidRDefault="006B279A">
            <w:pPr>
              <w:spacing w:line="240" w:lineRule="auto"/>
              <w:rPr>
                <w:rFonts w:eastAsia="Times New Roman"/>
                <w:sz w:val="20"/>
                <w:szCs w:val="20"/>
              </w:rPr>
            </w:pPr>
            <w:r>
              <w:rPr>
                <w:rFonts w:eastAsia="Times New Roman"/>
                <w:sz w:val="20"/>
                <w:szCs w:val="20"/>
              </w:rPr>
              <w:t xml:space="preserve">Континуиране  активности у циљу  спровођења мера  прописаних од стране  МПНТР </w:t>
            </w:r>
          </w:p>
          <w:p w:rsidR="006E3D6B" w:rsidRDefault="006B279A">
            <w:pPr>
              <w:spacing w:line="240" w:lineRule="auto"/>
              <w:rPr>
                <w:rFonts w:eastAsia="Times New Roman"/>
                <w:sz w:val="20"/>
                <w:szCs w:val="20"/>
              </w:rPr>
            </w:pPr>
            <w:r>
              <w:rPr>
                <w:rFonts w:eastAsia="Times New Roman"/>
                <w:sz w:val="20"/>
                <w:szCs w:val="20"/>
              </w:rPr>
              <w:t>Договорити динамику и активности везане за организоване посете и сарадњу са медицинским школама у Србији и ван земље   ,</w:t>
            </w:r>
          </w:p>
          <w:p w:rsidR="006E3D6B" w:rsidRDefault="006B279A">
            <w:pPr>
              <w:spacing w:line="240" w:lineRule="auto"/>
              <w:rPr>
                <w:rFonts w:eastAsia="Times New Roman"/>
                <w:sz w:val="20"/>
                <w:szCs w:val="20"/>
              </w:rPr>
            </w:pPr>
            <w:r>
              <w:rPr>
                <w:rFonts w:eastAsia="Times New Roman"/>
                <w:sz w:val="20"/>
                <w:szCs w:val="20"/>
              </w:rPr>
              <w:t>Планирање реализације пројекта Бонтон неге средствима добијеним од Еразмус +, одлазак у Немачку мобилност 15ученика другог разреда уз два пратиоца</w:t>
            </w:r>
          </w:p>
          <w:p w:rsidR="006E3D6B" w:rsidRDefault="006B279A">
            <w:pPr>
              <w:spacing w:line="240" w:lineRule="auto"/>
              <w:rPr>
                <w:rFonts w:eastAsia="Times New Roman"/>
                <w:sz w:val="20"/>
                <w:szCs w:val="20"/>
              </w:rPr>
            </w:pPr>
            <w:r>
              <w:rPr>
                <w:rFonts w:eastAsia="Times New Roman"/>
                <w:sz w:val="20"/>
                <w:szCs w:val="20"/>
              </w:rPr>
              <w:t>План  даље  сарадње  са Гимназијуом и струковном медицинском школом „Ана Аслан „из Темишвара</w:t>
            </w:r>
          </w:p>
          <w:p w:rsidR="006E3D6B" w:rsidRDefault="006B279A">
            <w:pPr>
              <w:spacing w:line="240" w:lineRule="auto"/>
              <w:rPr>
                <w:rFonts w:eastAsia="Times New Roman"/>
                <w:sz w:val="20"/>
                <w:szCs w:val="20"/>
              </w:rPr>
            </w:pPr>
            <w:r>
              <w:rPr>
                <w:rFonts w:eastAsia="Times New Roman"/>
                <w:sz w:val="20"/>
                <w:szCs w:val="20"/>
              </w:rPr>
              <w:t>Континуирана сарадња  у циљу потписивања  споразума са Медицинском школом из Словеније</w:t>
            </w:r>
          </w:p>
          <w:p w:rsidR="006E3D6B" w:rsidRDefault="006B279A">
            <w:pPr>
              <w:spacing w:line="240" w:lineRule="auto"/>
              <w:rPr>
                <w:rFonts w:eastAsia="Times New Roman"/>
                <w:sz w:val="20"/>
                <w:szCs w:val="20"/>
              </w:rPr>
            </w:pPr>
            <w:r>
              <w:rPr>
                <w:rFonts w:eastAsia="Times New Roman"/>
                <w:sz w:val="20"/>
                <w:szCs w:val="20"/>
              </w:rPr>
              <w:t>Успостављање  сарадње  са Медицинском школом из Чешке</w:t>
            </w:r>
          </w:p>
          <w:p w:rsidR="006E3D6B" w:rsidRDefault="006B279A">
            <w:pPr>
              <w:spacing w:line="240" w:lineRule="auto"/>
              <w:rPr>
                <w:rFonts w:eastAsia="Times New Roman"/>
                <w:sz w:val="20"/>
                <w:szCs w:val="20"/>
              </w:rPr>
            </w:pPr>
            <w:r>
              <w:rPr>
                <w:rFonts w:eastAsia="Times New Roman"/>
                <w:sz w:val="20"/>
                <w:szCs w:val="20"/>
              </w:rPr>
              <w:t>Организовати сусрете са родитељима због разговора о актуелним дешавањима у школи.</w:t>
            </w:r>
          </w:p>
          <w:p w:rsidR="006E3D6B" w:rsidRDefault="006E3D6B">
            <w:pPr>
              <w:spacing w:line="240" w:lineRule="auto"/>
              <w:rPr>
                <w:rFonts w:eastAsia="Times New Roman"/>
                <w:sz w:val="20"/>
                <w:szCs w:val="20"/>
              </w:rPr>
            </w:pPr>
          </w:p>
        </w:tc>
        <w:tc>
          <w:tcPr>
            <w:tcW w:w="2340" w:type="dxa"/>
          </w:tcPr>
          <w:p w:rsidR="006E3D6B" w:rsidRDefault="006B279A">
            <w:pPr>
              <w:spacing w:line="240" w:lineRule="auto"/>
              <w:rPr>
                <w:rFonts w:eastAsia="Times New Roman"/>
                <w:sz w:val="20"/>
                <w:szCs w:val="20"/>
              </w:rPr>
            </w:pPr>
            <w:r>
              <w:rPr>
                <w:rFonts w:eastAsia="Times New Roman"/>
                <w:sz w:val="20"/>
                <w:szCs w:val="20"/>
              </w:rPr>
              <w:t>Председници актива</w:t>
            </w:r>
          </w:p>
          <w:p w:rsidR="006E3D6B" w:rsidRDefault="006B279A">
            <w:pPr>
              <w:spacing w:line="240" w:lineRule="auto"/>
              <w:rPr>
                <w:rFonts w:eastAsia="Times New Roman"/>
                <w:sz w:val="20"/>
                <w:szCs w:val="20"/>
              </w:rPr>
            </w:pPr>
            <w:r>
              <w:rPr>
                <w:rFonts w:eastAsia="Times New Roman"/>
                <w:sz w:val="20"/>
                <w:szCs w:val="20"/>
              </w:rPr>
              <w:t>Психолог школе</w:t>
            </w:r>
          </w:p>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Одељењске старешине</w:t>
            </w:r>
          </w:p>
          <w:p w:rsidR="006E3D6B" w:rsidRDefault="006B279A">
            <w:pPr>
              <w:spacing w:line="240" w:lineRule="auto"/>
              <w:rPr>
                <w:rFonts w:eastAsia="Times New Roman"/>
                <w:sz w:val="20"/>
                <w:szCs w:val="20"/>
              </w:rPr>
            </w:pPr>
            <w:r>
              <w:rPr>
                <w:rFonts w:eastAsia="Times New Roman"/>
                <w:sz w:val="20"/>
                <w:szCs w:val="20"/>
              </w:rPr>
              <w:t>Тим за  међународну сарадњу</w:t>
            </w:r>
          </w:p>
          <w:p w:rsidR="006E3D6B" w:rsidRDefault="006B279A">
            <w:pPr>
              <w:spacing w:line="240" w:lineRule="auto"/>
              <w:rPr>
                <w:rFonts w:eastAsia="Times New Roman"/>
                <w:sz w:val="20"/>
                <w:szCs w:val="20"/>
              </w:rPr>
            </w:pPr>
            <w:r>
              <w:rPr>
                <w:rFonts w:eastAsia="Times New Roman"/>
                <w:sz w:val="20"/>
                <w:szCs w:val="20"/>
              </w:rPr>
              <w:t>Записник са састанка актива</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t>октобар</w:t>
            </w:r>
          </w:p>
        </w:tc>
        <w:tc>
          <w:tcPr>
            <w:tcW w:w="5670" w:type="dxa"/>
          </w:tcPr>
          <w:p w:rsidR="006E3D6B" w:rsidRDefault="006B279A">
            <w:pPr>
              <w:spacing w:line="240" w:lineRule="auto"/>
              <w:rPr>
                <w:rFonts w:eastAsia="Times New Roman"/>
                <w:sz w:val="20"/>
                <w:szCs w:val="20"/>
              </w:rPr>
            </w:pPr>
            <w:r>
              <w:rPr>
                <w:rFonts w:eastAsia="Times New Roman"/>
                <w:sz w:val="20"/>
                <w:szCs w:val="20"/>
              </w:rPr>
              <w:t>Оквирно се договрити о организацији стручних и културних манифестација  које ће се  реализовати онлајн</w:t>
            </w:r>
          </w:p>
          <w:p w:rsidR="006E3D6B" w:rsidRDefault="006B279A">
            <w:pPr>
              <w:spacing w:line="240" w:lineRule="auto"/>
              <w:rPr>
                <w:rFonts w:eastAsia="Times New Roman"/>
                <w:sz w:val="20"/>
                <w:szCs w:val="20"/>
              </w:rPr>
            </w:pPr>
            <w:r>
              <w:rPr>
                <w:rFonts w:eastAsia="Times New Roman"/>
                <w:sz w:val="20"/>
                <w:szCs w:val="20"/>
              </w:rPr>
              <w:t>Осмислити постављање посебног паноа у школи на коме ће бити објављене све друштвене акције</w:t>
            </w:r>
          </w:p>
          <w:p w:rsidR="006E3D6B" w:rsidRDefault="006B279A">
            <w:pPr>
              <w:spacing w:line="240" w:lineRule="auto"/>
              <w:rPr>
                <w:rFonts w:eastAsia="Times New Roman"/>
                <w:sz w:val="20"/>
                <w:szCs w:val="20"/>
              </w:rPr>
            </w:pPr>
            <w:r>
              <w:rPr>
                <w:rFonts w:eastAsia="Times New Roman"/>
                <w:sz w:val="20"/>
                <w:szCs w:val="20"/>
              </w:rPr>
              <w:t xml:space="preserve">Редовно  „качење“ свих догађаја  на  сајт школе  и Facebook страницу </w:t>
            </w:r>
          </w:p>
        </w:tc>
        <w:tc>
          <w:tcPr>
            <w:tcW w:w="2340" w:type="dxa"/>
          </w:tcPr>
          <w:p w:rsidR="006E3D6B" w:rsidRDefault="006B279A">
            <w:pPr>
              <w:spacing w:line="240" w:lineRule="auto"/>
              <w:rPr>
                <w:rFonts w:eastAsia="Times New Roman"/>
                <w:sz w:val="20"/>
                <w:szCs w:val="20"/>
              </w:rPr>
            </w:pPr>
            <w:r>
              <w:rPr>
                <w:rFonts w:eastAsia="Times New Roman"/>
                <w:sz w:val="20"/>
                <w:szCs w:val="20"/>
              </w:rPr>
              <w:t>Председници актива</w:t>
            </w:r>
          </w:p>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Спонзори</w:t>
            </w:r>
          </w:p>
          <w:p w:rsidR="006E3D6B" w:rsidRDefault="006B279A">
            <w:pPr>
              <w:spacing w:line="240" w:lineRule="auto"/>
              <w:rPr>
                <w:rFonts w:eastAsia="Times New Roman"/>
                <w:sz w:val="20"/>
                <w:szCs w:val="20"/>
              </w:rPr>
            </w:pPr>
            <w:r>
              <w:rPr>
                <w:rFonts w:eastAsia="Times New Roman"/>
                <w:sz w:val="20"/>
                <w:szCs w:val="20"/>
              </w:rPr>
              <w:t>Записник са састанка Тима</w:t>
            </w:r>
          </w:p>
          <w:p w:rsidR="006E3D6B" w:rsidRDefault="006B279A">
            <w:pPr>
              <w:spacing w:line="240" w:lineRule="auto"/>
              <w:rPr>
                <w:rFonts w:eastAsia="Times New Roman"/>
                <w:sz w:val="20"/>
                <w:szCs w:val="20"/>
              </w:rPr>
            </w:pPr>
            <w:r>
              <w:rPr>
                <w:rFonts w:eastAsia="Times New Roman"/>
                <w:sz w:val="20"/>
                <w:szCs w:val="20"/>
              </w:rPr>
              <w:t>Школски сајт</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t>новембар</w:t>
            </w:r>
          </w:p>
        </w:tc>
        <w:tc>
          <w:tcPr>
            <w:tcW w:w="5670" w:type="dxa"/>
          </w:tcPr>
          <w:p w:rsidR="006E3D6B" w:rsidRDefault="006B279A">
            <w:pPr>
              <w:spacing w:line="240" w:lineRule="auto"/>
              <w:rPr>
                <w:rFonts w:eastAsia="Calibri"/>
                <w:sz w:val="20"/>
                <w:szCs w:val="20"/>
              </w:rPr>
            </w:pPr>
            <w:r>
              <w:rPr>
                <w:rFonts w:eastAsia="Calibri"/>
                <w:sz w:val="20"/>
                <w:szCs w:val="20"/>
              </w:rPr>
              <w:t>Анализа постојећих хуманитарних акција („Чеп за хендикеп“) и евентуално укључивање у нове .</w:t>
            </w:r>
          </w:p>
          <w:p w:rsidR="006E3D6B" w:rsidRDefault="006B279A">
            <w:pPr>
              <w:spacing w:line="240" w:lineRule="auto"/>
              <w:rPr>
                <w:rFonts w:eastAsia="Calibri"/>
                <w:sz w:val="20"/>
                <w:szCs w:val="20"/>
              </w:rPr>
            </w:pPr>
            <w:r>
              <w:rPr>
                <w:rFonts w:eastAsia="Calibri"/>
                <w:sz w:val="20"/>
                <w:szCs w:val="20"/>
              </w:rPr>
              <w:t xml:space="preserve">Обележавање датума или празника од значаја у наредном периоду  везаних  за  струку  и културу и обичаје  онлајн </w:t>
            </w:r>
          </w:p>
          <w:p w:rsidR="006E3D6B" w:rsidRDefault="006B279A">
            <w:pPr>
              <w:spacing w:line="240" w:lineRule="auto"/>
              <w:rPr>
                <w:rFonts w:eastAsia="Calibri"/>
                <w:sz w:val="20"/>
                <w:szCs w:val="20"/>
              </w:rPr>
            </w:pPr>
            <w:r>
              <w:rPr>
                <w:rFonts w:eastAsia="Calibri"/>
                <w:sz w:val="20"/>
                <w:szCs w:val="20"/>
              </w:rPr>
              <w:t>Анализа примене стечених знања на семинарима у досадашњем раду (формативно и сумативно оцењивање у пракси) –примена на  онлајн наставу</w:t>
            </w:r>
          </w:p>
          <w:p w:rsidR="006E3D6B" w:rsidRDefault="006B279A">
            <w:pPr>
              <w:spacing w:line="240" w:lineRule="auto"/>
              <w:rPr>
                <w:rFonts w:eastAsia="Times New Roman"/>
                <w:sz w:val="20"/>
                <w:szCs w:val="20"/>
              </w:rPr>
            </w:pPr>
            <w:r>
              <w:rPr>
                <w:rFonts w:eastAsia="Calibri"/>
                <w:sz w:val="20"/>
                <w:szCs w:val="20"/>
              </w:rPr>
              <w:t>Евидентирати ученике који имају потешкоћа у савладавању градива, као и даровите ученике са циљем прилагођавања концепта учења са развојним потенцијалом ученика  прилагодити  онлајн настави</w:t>
            </w:r>
          </w:p>
          <w:p w:rsidR="006E3D6B" w:rsidRDefault="006E3D6B">
            <w:pPr>
              <w:spacing w:line="240" w:lineRule="auto"/>
              <w:rPr>
                <w:rFonts w:eastAsia="Times New Roman"/>
                <w:sz w:val="20"/>
                <w:szCs w:val="20"/>
              </w:rPr>
            </w:pPr>
          </w:p>
        </w:tc>
        <w:tc>
          <w:tcPr>
            <w:tcW w:w="2340" w:type="dxa"/>
          </w:tcPr>
          <w:p w:rsidR="006E3D6B" w:rsidRDefault="006B279A">
            <w:pPr>
              <w:spacing w:line="240" w:lineRule="auto"/>
              <w:rPr>
                <w:rFonts w:eastAsia="Times New Roman"/>
                <w:sz w:val="20"/>
                <w:szCs w:val="20"/>
              </w:rPr>
            </w:pPr>
            <w:r>
              <w:rPr>
                <w:rFonts w:eastAsia="Times New Roman"/>
                <w:sz w:val="20"/>
                <w:szCs w:val="20"/>
              </w:rPr>
              <w:t>Наставници</w:t>
            </w:r>
          </w:p>
          <w:p w:rsidR="006E3D6B" w:rsidRDefault="006B279A">
            <w:pPr>
              <w:spacing w:line="240" w:lineRule="auto"/>
              <w:rPr>
                <w:rFonts w:eastAsia="Times New Roman"/>
                <w:sz w:val="20"/>
                <w:szCs w:val="20"/>
              </w:rPr>
            </w:pPr>
            <w:r>
              <w:rPr>
                <w:rFonts w:eastAsia="Times New Roman"/>
                <w:sz w:val="20"/>
                <w:szCs w:val="20"/>
              </w:rPr>
              <w:t>Школски психолог</w:t>
            </w:r>
          </w:p>
          <w:p w:rsidR="006E3D6B" w:rsidRDefault="006B279A">
            <w:pPr>
              <w:spacing w:line="240" w:lineRule="auto"/>
              <w:rPr>
                <w:rFonts w:eastAsia="Times New Roman"/>
                <w:sz w:val="20"/>
                <w:szCs w:val="20"/>
              </w:rPr>
            </w:pPr>
            <w:r>
              <w:rPr>
                <w:rFonts w:eastAsia="Times New Roman"/>
                <w:sz w:val="20"/>
                <w:szCs w:val="20"/>
              </w:rPr>
              <w:t>Тим за инклузију</w:t>
            </w:r>
          </w:p>
          <w:p w:rsidR="006E3D6B" w:rsidRDefault="006B279A">
            <w:pPr>
              <w:spacing w:line="240" w:lineRule="auto"/>
              <w:rPr>
                <w:rFonts w:eastAsia="Times New Roman"/>
                <w:sz w:val="20"/>
                <w:szCs w:val="20"/>
              </w:rPr>
            </w:pPr>
            <w:r>
              <w:rPr>
                <w:rFonts w:eastAsia="Times New Roman"/>
                <w:sz w:val="20"/>
                <w:szCs w:val="20"/>
              </w:rPr>
              <w:t>Тим за пружање подршке ученицима који имају потешкоће у савладавању градива</w:t>
            </w:r>
          </w:p>
          <w:p w:rsidR="006E3D6B" w:rsidRDefault="006B279A">
            <w:pPr>
              <w:spacing w:line="240" w:lineRule="auto"/>
              <w:rPr>
                <w:rFonts w:eastAsia="Times New Roman"/>
                <w:sz w:val="20"/>
                <w:szCs w:val="20"/>
              </w:rPr>
            </w:pPr>
            <w:r>
              <w:rPr>
                <w:rFonts w:eastAsia="Times New Roman"/>
                <w:sz w:val="20"/>
                <w:szCs w:val="20"/>
              </w:rPr>
              <w:t>Одељењска већа</w:t>
            </w:r>
          </w:p>
          <w:p w:rsidR="006E3D6B" w:rsidRDefault="006B279A">
            <w:pPr>
              <w:spacing w:line="240" w:lineRule="auto"/>
              <w:rPr>
                <w:rFonts w:eastAsia="Times New Roman"/>
                <w:sz w:val="20"/>
                <w:szCs w:val="20"/>
              </w:rPr>
            </w:pPr>
            <w:r>
              <w:rPr>
                <w:rFonts w:eastAsia="Times New Roman"/>
                <w:sz w:val="20"/>
                <w:szCs w:val="20"/>
              </w:rPr>
              <w:t>Наставничко веће</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t>децембар</w:t>
            </w:r>
          </w:p>
        </w:tc>
        <w:tc>
          <w:tcPr>
            <w:tcW w:w="5670" w:type="dxa"/>
          </w:tcPr>
          <w:p w:rsidR="006E3D6B" w:rsidRDefault="006B279A">
            <w:pPr>
              <w:spacing w:line="240" w:lineRule="auto"/>
              <w:rPr>
                <w:rFonts w:eastAsia="Times New Roman"/>
                <w:sz w:val="20"/>
                <w:szCs w:val="20"/>
              </w:rPr>
            </w:pPr>
            <w:r>
              <w:rPr>
                <w:rFonts w:eastAsia="Times New Roman"/>
                <w:sz w:val="20"/>
                <w:szCs w:val="20"/>
              </w:rPr>
              <w:t>Анализа рада   наставника  -</w:t>
            </w:r>
          </w:p>
          <w:p w:rsidR="006E3D6B" w:rsidRDefault="006B279A">
            <w:pPr>
              <w:spacing w:line="240" w:lineRule="auto"/>
              <w:rPr>
                <w:rFonts w:eastAsia="Times New Roman"/>
                <w:sz w:val="20"/>
                <w:szCs w:val="20"/>
              </w:rPr>
            </w:pPr>
            <w:r>
              <w:rPr>
                <w:rFonts w:eastAsia="Times New Roman"/>
                <w:sz w:val="20"/>
                <w:szCs w:val="20"/>
              </w:rPr>
              <w:t>Анализа успеха ученика првог разреда и разматрање прилагођености у новој средини  и  новим условима школовања</w:t>
            </w:r>
          </w:p>
          <w:p w:rsidR="006E3D6B" w:rsidRDefault="006B279A">
            <w:pPr>
              <w:spacing w:line="240" w:lineRule="auto"/>
              <w:rPr>
                <w:rFonts w:eastAsia="Times New Roman"/>
                <w:sz w:val="20"/>
                <w:szCs w:val="20"/>
              </w:rPr>
            </w:pPr>
            <w:r>
              <w:rPr>
                <w:rFonts w:eastAsia="Times New Roman"/>
                <w:sz w:val="20"/>
                <w:szCs w:val="20"/>
              </w:rPr>
              <w:t>Упоредна  анализа  резултата  успеха ученика  после  завршеног  првог полугодишта  школске 2023/2024 са резултатима из предходне школске године</w:t>
            </w:r>
          </w:p>
          <w:p w:rsidR="006E3D6B" w:rsidRDefault="006E3D6B">
            <w:pPr>
              <w:spacing w:line="240" w:lineRule="auto"/>
              <w:rPr>
                <w:rFonts w:eastAsia="Times New Roman"/>
                <w:sz w:val="20"/>
                <w:szCs w:val="20"/>
              </w:rPr>
            </w:pPr>
          </w:p>
        </w:tc>
        <w:tc>
          <w:tcPr>
            <w:tcW w:w="2340" w:type="dxa"/>
          </w:tcPr>
          <w:p w:rsidR="006E3D6B" w:rsidRDefault="006B279A">
            <w:pPr>
              <w:spacing w:line="240" w:lineRule="auto"/>
              <w:rPr>
                <w:rFonts w:eastAsia="Times New Roman"/>
                <w:sz w:val="20"/>
                <w:szCs w:val="20"/>
              </w:rPr>
            </w:pPr>
            <w:r>
              <w:rPr>
                <w:rFonts w:eastAsia="Times New Roman"/>
                <w:sz w:val="20"/>
                <w:szCs w:val="20"/>
              </w:rPr>
              <w:t>Наставници</w:t>
            </w:r>
          </w:p>
          <w:p w:rsidR="006E3D6B" w:rsidRDefault="006B279A">
            <w:pPr>
              <w:spacing w:line="240" w:lineRule="auto"/>
              <w:rPr>
                <w:rFonts w:eastAsia="Times New Roman"/>
                <w:sz w:val="20"/>
                <w:szCs w:val="20"/>
              </w:rPr>
            </w:pPr>
            <w:r>
              <w:rPr>
                <w:rFonts w:eastAsia="Times New Roman"/>
                <w:sz w:val="20"/>
                <w:szCs w:val="20"/>
              </w:rPr>
              <w:t>Школски психолог</w:t>
            </w:r>
          </w:p>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Обезбеђење школе</w:t>
            </w:r>
          </w:p>
          <w:p w:rsidR="006E3D6B" w:rsidRDefault="006E3D6B">
            <w:pPr>
              <w:spacing w:line="240" w:lineRule="auto"/>
              <w:rPr>
                <w:rFonts w:eastAsia="Times New Roman"/>
                <w:sz w:val="20"/>
                <w:szCs w:val="20"/>
              </w:rPr>
            </w:pP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t>јануар</w:t>
            </w:r>
          </w:p>
        </w:tc>
        <w:tc>
          <w:tcPr>
            <w:tcW w:w="5670" w:type="dxa"/>
          </w:tcPr>
          <w:p w:rsidR="006E3D6B" w:rsidRDefault="006B279A">
            <w:pPr>
              <w:spacing w:line="240" w:lineRule="auto"/>
              <w:rPr>
                <w:rFonts w:eastAsia="Times New Roman"/>
                <w:sz w:val="20"/>
                <w:szCs w:val="20"/>
              </w:rPr>
            </w:pPr>
            <w:r>
              <w:rPr>
                <w:rFonts w:eastAsia="Times New Roman"/>
                <w:sz w:val="20"/>
                <w:szCs w:val="20"/>
              </w:rPr>
              <w:t>Анализа одржаних  часова и распореда заказаних за наредни период.</w:t>
            </w:r>
          </w:p>
          <w:p w:rsidR="006E3D6B" w:rsidRDefault="006B279A">
            <w:pPr>
              <w:spacing w:line="240" w:lineRule="auto"/>
              <w:rPr>
                <w:rFonts w:eastAsia="Times New Roman"/>
                <w:sz w:val="20"/>
                <w:szCs w:val="20"/>
              </w:rPr>
            </w:pPr>
            <w:r>
              <w:rPr>
                <w:rFonts w:eastAsia="Times New Roman"/>
                <w:sz w:val="20"/>
                <w:szCs w:val="20"/>
              </w:rPr>
              <w:t xml:space="preserve">Организација  и реализација  кумства Школе  за школску славу Светог Саву </w:t>
            </w:r>
          </w:p>
        </w:tc>
        <w:tc>
          <w:tcPr>
            <w:tcW w:w="2340" w:type="dxa"/>
          </w:tcPr>
          <w:p w:rsidR="006E3D6B" w:rsidRDefault="006B279A">
            <w:pPr>
              <w:spacing w:line="240" w:lineRule="auto"/>
              <w:rPr>
                <w:rFonts w:eastAsia="Times New Roman"/>
                <w:sz w:val="20"/>
                <w:szCs w:val="20"/>
              </w:rPr>
            </w:pPr>
            <w:r>
              <w:rPr>
                <w:rFonts w:eastAsia="Times New Roman"/>
                <w:sz w:val="20"/>
                <w:szCs w:val="20"/>
              </w:rPr>
              <w:t>Председници актива</w:t>
            </w:r>
          </w:p>
          <w:p w:rsidR="006E3D6B" w:rsidRDefault="006B279A">
            <w:pPr>
              <w:spacing w:line="240" w:lineRule="auto"/>
              <w:rPr>
                <w:rFonts w:eastAsia="Times New Roman"/>
                <w:sz w:val="20"/>
                <w:szCs w:val="20"/>
              </w:rPr>
            </w:pPr>
            <w:r>
              <w:rPr>
                <w:rFonts w:eastAsia="Times New Roman"/>
                <w:sz w:val="20"/>
                <w:szCs w:val="20"/>
              </w:rPr>
              <w:t>Психолог школе</w:t>
            </w:r>
          </w:p>
          <w:p w:rsidR="006E3D6B" w:rsidRDefault="006B279A">
            <w:pPr>
              <w:spacing w:line="240" w:lineRule="auto"/>
              <w:rPr>
                <w:rFonts w:eastAsia="Times New Roman"/>
                <w:sz w:val="20"/>
                <w:szCs w:val="20"/>
              </w:rPr>
            </w:pPr>
            <w:r>
              <w:rPr>
                <w:rFonts w:eastAsia="Times New Roman"/>
                <w:sz w:val="20"/>
                <w:szCs w:val="20"/>
              </w:rPr>
              <w:t>Педагошки  колегијум</w:t>
            </w:r>
          </w:p>
          <w:p w:rsidR="006E3D6B" w:rsidRDefault="006B279A">
            <w:pPr>
              <w:spacing w:line="240" w:lineRule="auto"/>
              <w:rPr>
                <w:rFonts w:eastAsia="Times New Roman"/>
                <w:sz w:val="20"/>
                <w:szCs w:val="20"/>
              </w:rPr>
            </w:pPr>
            <w:r>
              <w:rPr>
                <w:rFonts w:eastAsia="Times New Roman"/>
                <w:sz w:val="20"/>
                <w:szCs w:val="20"/>
              </w:rPr>
              <w:t>Ученички парламент</w:t>
            </w:r>
          </w:p>
          <w:p w:rsidR="006E3D6B" w:rsidRDefault="006B279A">
            <w:pPr>
              <w:spacing w:line="240" w:lineRule="auto"/>
              <w:rPr>
                <w:rFonts w:eastAsia="Times New Roman"/>
                <w:sz w:val="20"/>
                <w:szCs w:val="20"/>
              </w:rPr>
            </w:pPr>
            <w:r>
              <w:rPr>
                <w:rFonts w:eastAsia="Times New Roman"/>
                <w:sz w:val="20"/>
                <w:szCs w:val="20"/>
              </w:rPr>
              <w:t>Запослени у Школи</w:t>
            </w:r>
          </w:p>
          <w:p w:rsidR="006E3D6B" w:rsidRDefault="006B279A">
            <w:pPr>
              <w:spacing w:line="240" w:lineRule="auto"/>
              <w:rPr>
                <w:rFonts w:eastAsia="Times New Roman"/>
                <w:sz w:val="20"/>
                <w:szCs w:val="20"/>
              </w:rPr>
            </w:pPr>
            <w:r>
              <w:rPr>
                <w:rFonts w:eastAsia="Times New Roman"/>
                <w:sz w:val="20"/>
                <w:szCs w:val="20"/>
              </w:rPr>
              <w:t>директор</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lastRenderedPageBreak/>
              <w:t>фебруар</w:t>
            </w:r>
          </w:p>
        </w:tc>
        <w:tc>
          <w:tcPr>
            <w:tcW w:w="5670" w:type="dxa"/>
          </w:tcPr>
          <w:p w:rsidR="006E3D6B" w:rsidRDefault="006B279A">
            <w:pPr>
              <w:spacing w:line="240" w:lineRule="auto"/>
              <w:rPr>
                <w:rFonts w:eastAsia="Times New Roman"/>
                <w:sz w:val="20"/>
                <w:szCs w:val="20"/>
              </w:rPr>
            </w:pPr>
            <w:r>
              <w:rPr>
                <w:rFonts w:eastAsia="Times New Roman"/>
                <w:sz w:val="20"/>
                <w:szCs w:val="20"/>
              </w:rPr>
              <w:t xml:space="preserve">Анализа спроведених акција у школи </w:t>
            </w:r>
          </w:p>
          <w:p w:rsidR="006E3D6B" w:rsidRDefault="006B279A">
            <w:pPr>
              <w:spacing w:line="240" w:lineRule="auto"/>
              <w:rPr>
                <w:rFonts w:eastAsia="Times New Roman"/>
                <w:sz w:val="20"/>
                <w:szCs w:val="20"/>
              </w:rPr>
            </w:pPr>
            <w:r>
              <w:rPr>
                <w:rFonts w:eastAsia="Times New Roman"/>
                <w:sz w:val="20"/>
                <w:szCs w:val="20"/>
              </w:rPr>
              <w:t>Организација и реализација „Недеље  борбе против вршњачког насиља“-„Дана ружичастих мајица“</w:t>
            </w:r>
          </w:p>
        </w:tc>
        <w:tc>
          <w:tcPr>
            <w:tcW w:w="2340" w:type="dxa"/>
          </w:tcPr>
          <w:p w:rsidR="006E3D6B" w:rsidRDefault="006B279A">
            <w:pPr>
              <w:spacing w:line="240" w:lineRule="auto"/>
              <w:rPr>
                <w:rFonts w:eastAsia="Times New Roman"/>
                <w:sz w:val="20"/>
                <w:szCs w:val="20"/>
              </w:rPr>
            </w:pPr>
            <w:r>
              <w:rPr>
                <w:rFonts w:eastAsia="Times New Roman"/>
                <w:sz w:val="20"/>
                <w:szCs w:val="20"/>
              </w:rPr>
              <w:t>Наставници</w:t>
            </w:r>
          </w:p>
          <w:p w:rsidR="006E3D6B" w:rsidRDefault="006B279A">
            <w:pPr>
              <w:spacing w:line="240" w:lineRule="auto"/>
              <w:rPr>
                <w:rFonts w:eastAsia="Times New Roman"/>
                <w:sz w:val="20"/>
                <w:szCs w:val="20"/>
              </w:rPr>
            </w:pPr>
            <w:r>
              <w:rPr>
                <w:rFonts w:eastAsia="Times New Roman"/>
                <w:sz w:val="20"/>
                <w:szCs w:val="20"/>
              </w:rPr>
              <w:t>Школски психолог</w:t>
            </w:r>
          </w:p>
          <w:p w:rsidR="006E3D6B" w:rsidRDefault="006B279A">
            <w:pPr>
              <w:spacing w:line="240" w:lineRule="auto"/>
              <w:rPr>
                <w:rFonts w:eastAsia="Times New Roman"/>
                <w:sz w:val="20"/>
                <w:szCs w:val="20"/>
              </w:rPr>
            </w:pPr>
            <w:r>
              <w:rPr>
                <w:rFonts w:eastAsia="Times New Roman"/>
                <w:sz w:val="20"/>
                <w:szCs w:val="20"/>
              </w:rPr>
              <w:t>Директор школе</w:t>
            </w:r>
          </w:p>
        </w:tc>
      </w:tr>
      <w:tr w:rsidR="006E3D6B">
        <w:trPr>
          <w:cantSplit/>
          <w:trHeight w:val="620"/>
        </w:trPr>
        <w:tc>
          <w:tcPr>
            <w:tcW w:w="1368" w:type="dxa"/>
          </w:tcPr>
          <w:p w:rsidR="006E3D6B" w:rsidRDefault="006B279A">
            <w:pPr>
              <w:spacing w:line="240" w:lineRule="auto"/>
              <w:rPr>
                <w:rFonts w:eastAsia="Times New Roman"/>
                <w:sz w:val="20"/>
                <w:szCs w:val="20"/>
              </w:rPr>
            </w:pPr>
            <w:r>
              <w:rPr>
                <w:rFonts w:eastAsia="Times New Roman"/>
                <w:sz w:val="20"/>
                <w:szCs w:val="20"/>
              </w:rPr>
              <w:t>март</w:t>
            </w:r>
          </w:p>
        </w:tc>
        <w:tc>
          <w:tcPr>
            <w:tcW w:w="5670" w:type="dxa"/>
          </w:tcPr>
          <w:p w:rsidR="006E3D6B" w:rsidRDefault="006B279A">
            <w:pPr>
              <w:spacing w:line="240" w:lineRule="auto"/>
              <w:rPr>
                <w:rFonts w:eastAsia="Times New Roman"/>
                <w:sz w:val="20"/>
                <w:szCs w:val="20"/>
              </w:rPr>
            </w:pPr>
            <w:r>
              <w:rPr>
                <w:rFonts w:eastAsia="Times New Roman"/>
                <w:sz w:val="20"/>
                <w:szCs w:val="20"/>
              </w:rPr>
              <w:t>Координација рада  тимова за пролећно уређење школског екстреијера и ентеријера</w:t>
            </w:r>
          </w:p>
        </w:tc>
        <w:tc>
          <w:tcPr>
            <w:tcW w:w="2340" w:type="dxa"/>
          </w:tcPr>
          <w:p w:rsidR="006E3D6B" w:rsidRDefault="006B279A">
            <w:pPr>
              <w:spacing w:line="240" w:lineRule="auto"/>
              <w:rPr>
                <w:rFonts w:eastAsia="Times New Roman"/>
                <w:sz w:val="20"/>
                <w:szCs w:val="20"/>
              </w:rPr>
            </w:pPr>
            <w:r>
              <w:rPr>
                <w:rFonts w:eastAsia="Times New Roman"/>
                <w:sz w:val="20"/>
                <w:szCs w:val="20"/>
              </w:rPr>
              <w:t>Директор</w:t>
            </w:r>
          </w:p>
          <w:p w:rsidR="006E3D6B" w:rsidRDefault="006B279A">
            <w:pPr>
              <w:spacing w:line="240" w:lineRule="auto"/>
              <w:rPr>
                <w:rFonts w:eastAsia="Times New Roman"/>
                <w:sz w:val="20"/>
                <w:szCs w:val="20"/>
              </w:rPr>
            </w:pPr>
            <w:r>
              <w:rPr>
                <w:rFonts w:eastAsia="Times New Roman"/>
                <w:sz w:val="20"/>
                <w:szCs w:val="20"/>
              </w:rPr>
              <w:t>Наставничко веће</w:t>
            </w:r>
          </w:p>
          <w:p w:rsidR="006E3D6B" w:rsidRDefault="006B279A">
            <w:pPr>
              <w:spacing w:line="240" w:lineRule="auto"/>
              <w:rPr>
                <w:rFonts w:eastAsia="Times New Roman"/>
                <w:sz w:val="20"/>
                <w:szCs w:val="20"/>
              </w:rPr>
            </w:pPr>
            <w:r>
              <w:rPr>
                <w:rFonts w:eastAsia="Times New Roman"/>
                <w:sz w:val="20"/>
                <w:szCs w:val="20"/>
              </w:rPr>
              <w:t>Школски одбор</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t>април</w:t>
            </w:r>
          </w:p>
        </w:tc>
        <w:tc>
          <w:tcPr>
            <w:tcW w:w="5670" w:type="dxa"/>
          </w:tcPr>
          <w:p w:rsidR="006E3D6B" w:rsidRDefault="006B279A">
            <w:pPr>
              <w:spacing w:line="240" w:lineRule="auto"/>
              <w:rPr>
                <w:rFonts w:eastAsia="Times New Roman"/>
                <w:sz w:val="20"/>
                <w:szCs w:val="20"/>
              </w:rPr>
            </w:pPr>
            <w:r>
              <w:rPr>
                <w:rFonts w:eastAsia="Times New Roman"/>
                <w:sz w:val="20"/>
                <w:szCs w:val="20"/>
              </w:rPr>
              <w:t>Анализа реализације допунске и додатне наставе</w:t>
            </w:r>
          </w:p>
          <w:p w:rsidR="006E3D6B" w:rsidRDefault="006B279A">
            <w:pPr>
              <w:spacing w:line="240" w:lineRule="auto"/>
              <w:rPr>
                <w:rFonts w:eastAsia="Times New Roman"/>
                <w:sz w:val="20"/>
                <w:szCs w:val="20"/>
              </w:rPr>
            </w:pPr>
            <w:r>
              <w:rPr>
                <w:rFonts w:eastAsia="Times New Roman"/>
                <w:sz w:val="20"/>
                <w:szCs w:val="20"/>
              </w:rPr>
              <w:t>Праћење конкурса и писање пројеката који би могли да обезбеде финансијска средства</w:t>
            </w:r>
          </w:p>
        </w:tc>
        <w:tc>
          <w:tcPr>
            <w:tcW w:w="2340" w:type="dxa"/>
          </w:tcPr>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Тимови који се формирају по пројектном задатку</w:t>
            </w:r>
          </w:p>
          <w:p w:rsidR="006E3D6B" w:rsidRDefault="006B279A">
            <w:pPr>
              <w:spacing w:line="240" w:lineRule="auto"/>
              <w:rPr>
                <w:rFonts w:eastAsia="Times New Roman"/>
                <w:sz w:val="20"/>
                <w:szCs w:val="20"/>
              </w:rPr>
            </w:pPr>
            <w:r>
              <w:rPr>
                <w:rFonts w:eastAsia="Times New Roman"/>
                <w:sz w:val="20"/>
                <w:szCs w:val="20"/>
              </w:rPr>
              <w:t>Наставничко веће</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t>мај</w:t>
            </w:r>
          </w:p>
        </w:tc>
        <w:tc>
          <w:tcPr>
            <w:tcW w:w="5670" w:type="dxa"/>
          </w:tcPr>
          <w:p w:rsidR="006E3D6B" w:rsidRDefault="006B279A">
            <w:pPr>
              <w:spacing w:line="240" w:lineRule="auto"/>
              <w:rPr>
                <w:rFonts w:eastAsia="Times New Roman"/>
                <w:sz w:val="20"/>
                <w:szCs w:val="20"/>
              </w:rPr>
            </w:pPr>
            <w:r>
              <w:rPr>
                <w:rFonts w:eastAsia="Times New Roman"/>
                <w:sz w:val="20"/>
                <w:szCs w:val="20"/>
              </w:rPr>
              <w:t>Организовати Дан талената у склопу прославе Дана школе</w:t>
            </w:r>
          </w:p>
          <w:p w:rsidR="006E3D6B" w:rsidRDefault="006B279A">
            <w:pPr>
              <w:spacing w:line="240" w:lineRule="auto"/>
              <w:rPr>
                <w:rFonts w:eastAsia="Times New Roman"/>
                <w:sz w:val="20"/>
                <w:szCs w:val="20"/>
              </w:rPr>
            </w:pPr>
            <w:r>
              <w:rPr>
                <w:rFonts w:eastAsia="Times New Roman"/>
                <w:sz w:val="20"/>
                <w:szCs w:val="20"/>
              </w:rPr>
              <w:t>Обезбеђивање средстава за матурско вече за ученике лошије материјалне ситуације</w:t>
            </w:r>
          </w:p>
          <w:p w:rsidR="006E3D6B" w:rsidRDefault="006E3D6B">
            <w:pPr>
              <w:spacing w:line="240" w:lineRule="auto"/>
              <w:rPr>
                <w:rFonts w:eastAsia="Times New Roman"/>
                <w:sz w:val="20"/>
                <w:szCs w:val="20"/>
              </w:rPr>
            </w:pPr>
          </w:p>
          <w:p w:rsidR="006E3D6B" w:rsidRDefault="006E3D6B">
            <w:pPr>
              <w:spacing w:line="240" w:lineRule="auto"/>
              <w:rPr>
                <w:rFonts w:eastAsia="Times New Roman"/>
                <w:sz w:val="20"/>
                <w:szCs w:val="20"/>
              </w:rPr>
            </w:pPr>
          </w:p>
        </w:tc>
        <w:tc>
          <w:tcPr>
            <w:tcW w:w="2340" w:type="dxa"/>
          </w:tcPr>
          <w:p w:rsidR="006E3D6B" w:rsidRDefault="006B279A">
            <w:pPr>
              <w:spacing w:line="240" w:lineRule="auto"/>
              <w:rPr>
                <w:rFonts w:eastAsia="Times New Roman"/>
                <w:sz w:val="20"/>
                <w:szCs w:val="20"/>
              </w:rPr>
            </w:pPr>
            <w:r>
              <w:rPr>
                <w:rFonts w:eastAsia="Times New Roman"/>
                <w:sz w:val="20"/>
                <w:szCs w:val="20"/>
              </w:rPr>
              <w:t>Наставници</w:t>
            </w:r>
          </w:p>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Ђачки парламент</w:t>
            </w:r>
          </w:p>
        </w:tc>
      </w:tr>
      <w:tr w:rsidR="006E3D6B">
        <w:trPr>
          <w:cantSplit/>
          <w:trHeight w:val="1154"/>
        </w:trPr>
        <w:tc>
          <w:tcPr>
            <w:tcW w:w="1368" w:type="dxa"/>
          </w:tcPr>
          <w:p w:rsidR="006E3D6B" w:rsidRDefault="006B279A">
            <w:pPr>
              <w:spacing w:line="240" w:lineRule="auto"/>
              <w:rPr>
                <w:rFonts w:eastAsia="Times New Roman"/>
                <w:sz w:val="20"/>
                <w:szCs w:val="20"/>
              </w:rPr>
            </w:pPr>
            <w:r>
              <w:rPr>
                <w:rFonts w:eastAsia="Times New Roman"/>
                <w:sz w:val="20"/>
                <w:szCs w:val="20"/>
              </w:rPr>
              <w:t>јун</w:t>
            </w:r>
          </w:p>
        </w:tc>
        <w:tc>
          <w:tcPr>
            <w:tcW w:w="5670" w:type="dxa"/>
          </w:tcPr>
          <w:p w:rsidR="006E3D6B" w:rsidRDefault="006B279A">
            <w:pPr>
              <w:spacing w:line="240" w:lineRule="auto"/>
              <w:rPr>
                <w:rFonts w:eastAsia="Times New Roman"/>
                <w:sz w:val="20"/>
                <w:szCs w:val="20"/>
              </w:rPr>
            </w:pPr>
            <w:r>
              <w:rPr>
                <w:rFonts w:eastAsia="Times New Roman"/>
                <w:sz w:val="20"/>
                <w:szCs w:val="20"/>
              </w:rPr>
              <w:t>Анализа стручног усавршавања и примене стечених знања у настави, као и примене савремених технологија и метода у настави – онлајн настава  -предности и недостатци</w:t>
            </w:r>
          </w:p>
          <w:p w:rsidR="006E3D6B" w:rsidRDefault="006B279A">
            <w:pPr>
              <w:spacing w:line="240" w:lineRule="auto"/>
              <w:rPr>
                <w:rFonts w:eastAsia="Times New Roman"/>
                <w:sz w:val="20"/>
                <w:szCs w:val="20"/>
              </w:rPr>
            </w:pPr>
            <w:r>
              <w:rPr>
                <w:rFonts w:eastAsia="Times New Roman"/>
                <w:sz w:val="20"/>
                <w:szCs w:val="20"/>
              </w:rPr>
              <w:t>Анонимно оцењивање професора на крају школске године</w:t>
            </w:r>
          </w:p>
        </w:tc>
        <w:tc>
          <w:tcPr>
            <w:tcW w:w="2340" w:type="dxa"/>
          </w:tcPr>
          <w:p w:rsidR="006E3D6B" w:rsidRDefault="006B279A">
            <w:pPr>
              <w:spacing w:line="240" w:lineRule="auto"/>
              <w:rPr>
                <w:rFonts w:eastAsia="Times New Roman"/>
                <w:sz w:val="20"/>
                <w:szCs w:val="20"/>
              </w:rPr>
            </w:pPr>
            <w:r>
              <w:rPr>
                <w:rFonts w:eastAsia="Times New Roman"/>
                <w:sz w:val="20"/>
                <w:szCs w:val="20"/>
              </w:rPr>
              <w:t>Наставници</w:t>
            </w:r>
          </w:p>
          <w:p w:rsidR="006E3D6B" w:rsidRDefault="006B279A">
            <w:pPr>
              <w:spacing w:line="240" w:lineRule="auto"/>
              <w:rPr>
                <w:rFonts w:eastAsia="Times New Roman"/>
                <w:sz w:val="20"/>
                <w:szCs w:val="20"/>
              </w:rPr>
            </w:pPr>
            <w:r>
              <w:rPr>
                <w:rFonts w:eastAsia="Times New Roman"/>
                <w:sz w:val="20"/>
                <w:szCs w:val="20"/>
              </w:rPr>
              <w:t>Тим за самовредновање наставе</w:t>
            </w:r>
          </w:p>
          <w:p w:rsidR="006E3D6B" w:rsidRDefault="006E3D6B">
            <w:pPr>
              <w:spacing w:line="240" w:lineRule="auto"/>
              <w:rPr>
                <w:rFonts w:eastAsia="Times New Roman"/>
                <w:sz w:val="20"/>
                <w:szCs w:val="20"/>
              </w:rPr>
            </w:pPr>
          </w:p>
        </w:tc>
      </w:tr>
      <w:tr w:rsidR="006E3D6B">
        <w:trPr>
          <w:cantSplit/>
          <w:trHeight w:val="728"/>
        </w:trPr>
        <w:tc>
          <w:tcPr>
            <w:tcW w:w="1368" w:type="dxa"/>
          </w:tcPr>
          <w:p w:rsidR="006E3D6B" w:rsidRDefault="006B279A">
            <w:pPr>
              <w:spacing w:line="240" w:lineRule="auto"/>
              <w:rPr>
                <w:rFonts w:eastAsia="Times New Roman"/>
                <w:sz w:val="20"/>
                <w:szCs w:val="20"/>
              </w:rPr>
            </w:pPr>
            <w:r>
              <w:rPr>
                <w:rFonts w:eastAsia="Times New Roman"/>
                <w:sz w:val="20"/>
                <w:szCs w:val="20"/>
              </w:rPr>
              <w:t>август</w:t>
            </w:r>
          </w:p>
        </w:tc>
        <w:tc>
          <w:tcPr>
            <w:tcW w:w="5670" w:type="dxa"/>
          </w:tcPr>
          <w:p w:rsidR="006E3D6B" w:rsidRDefault="006B279A">
            <w:pPr>
              <w:spacing w:line="240" w:lineRule="auto"/>
              <w:rPr>
                <w:rFonts w:eastAsia="Times New Roman"/>
                <w:sz w:val="20"/>
                <w:szCs w:val="20"/>
              </w:rPr>
            </w:pPr>
            <w:r>
              <w:rPr>
                <w:rFonts w:eastAsia="Times New Roman"/>
                <w:sz w:val="20"/>
                <w:szCs w:val="20"/>
              </w:rPr>
              <w:t>Анализа планираних и реализованих циљева и зададтака у току школске године и планирање активности за наредну школску годину</w:t>
            </w:r>
          </w:p>
        </w:tc>
        <w:tc>
          <w:tcPr>
            <w:tcW w:w="2340" w:type="dxa"/>
          </w:tcPr>
          <w:p w:rsidR="006E3D6B" w:rsidRDefault="006B279A">
            <w:pPr>
              <w:spacing w:line="240" w:lineRule="auto"/>
              <w:rPr>
                <w:rFonts w:eastAsia="Times New Roman"/>
                <w:sz w:val="20"/>
                <w:szCs w:val="20"/>
              </w:rPr>
            </w:pPr>
            <w:r>
              <w:rPr>
                <w:rFonts w:eastAsia="Times New Roman"/>
                <w:sz w:val="20"/>
                <w:szCs w:val="20"/>
              </w:rPr>
              <w:t>Наставници</w:t>
            </w:r>
          </w:p>
          <w:p w:rsidR="006E3D6B" w:rsidRDefault="006B279A">
            <w:pPr>
              <w:spacing w:line="240" w:lineRule="auto"/>
              <w:rPr>
                <w:rFonts w:eastAsia="Times New Roman"/>
                <w:sz w:val="20"/>
                <w:szCs w:val="20"/>
              </w:rPr>
            </w:pPr>
            <w:r>
              <w:rPr>
                <w:rFonts w:eastAsia="Times New Roman"/>
                <w:sz w:val="20"/>
                <w:szCs w:val="20"/>
              </w:rPr>
              <w:t>Тимови</w:t>
            </w:r>
          </w:p>
          <w:p w:rsidR="006E3D6B" w:rsidRDefault="006B279A">
            <w:pPr>
              <w:spacing w:line="240" w:lineRule="auto"/>
              <w:rPr>
                <w:rFonts w:eastAsia="Times New Roman"/>
                <w:sz w:val="20"/>
                <w:szCs w:val="20"/>
              </w:rPr>
            </w:pPr>
            <w:r>
              <w:rPr>
                <w:rFonts w:eastAsia="Times New Roman"/>
                <w:sz w:val="20"/>
                <w:szCs w:val="20"/>
              </w:rPr>
              <w:t>Директор школе</w:t>
            </w:r>
          </w:p>
          <w:p w:rsidR="006E3D6B" w:rsidRDefault="006B279A">
            <w:pPr>
              <w:spacing w:line="240" w:lineRule="auto"/>
              <w:rPr>
                <w:rFonts w:eastAsia="Times New Roman"/>
                <w:sz w:val="20"/>
                <w:szCs w:val="20"/>
              </w:rPr>
            </w:pPr>
            <w:r>
              <w:rPr>
                <w:rFonts w:eastAsia="Times New Roman"/>
                <w:sz w:val="20"/>
                <w:szCs w:val="20"/>
              </w:rPr>
              <w:t>Школски психолог</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pStyle w:val="Heading3"/>
        <w:rPr>
          <w:rFonts w:eastAsia="Times New Roman"/>
        </w:rPr>
      </w:pPr>
      <w:bookmarkStart w:id="109" w:name="_Toc145359497"/>
      <w:r>
        <w:rPr>
          <w:rFonts w:eastAsia="Times New Roman"/>
        </w:rPr>
        <w:t>План рада тима за међународну сарадњу</w:t>
      </w:r>
      <w:bookmarkEnd w:id="109"/>
    </w:p>
    <w:tbl>
      <w:tblPr>
        <w:tblStyle w:val="TableGrid21"/>
        <w:tblW w:w="0" w:type="auto"/>
        <w:tblLayout w:type="fixed"/>
        <w:tblLook w:val="04A0" w:firstRow="1" w:lastRow="0" w:firstColumn="1" w:lastColumn="0" w:noHBand="0" w:noVBand="1"/>
      </w:tblPr>
      <w:tblGrid>
        <w:gridCol w:w="648"/>
        <w:gridCol w:w="8549"/>
      </w:tblGrid>
      <w:tr w:rsidR="006E3D6B">
        <w:trPr>
          <w:cantSplit/>
          <w:trHeight w:val="1154"/>
        </w:trPr>
        <w:tc>
          <w:tcPr>
            <w:tcW w:w="648" w:type="dxa"/>
            <w:textDirection w:val="btLr"/>
          </w:tcPr>
          <w:p w:rsidR="006E3D6B" w:rsidRDefault="006B279A">
            <w:pPr>
              <w:spacing w:line="240" w:lineRule="auto"/>
              <w:rPr>
                <w:rFonts w:eastAsia="Times New Roman"/>
                <w:sz w:val="20"/>
                <w:szCs w:val="20"/>
              </w:rPr>
            </w:pPr>
            <w:r>
              <w:rPr>
                <w:rFonts w:eastAsia="Times New Roman"/>
                <w:sz w:val="20"/>
                <w:szCs w:val="20"/>
              </w:rPr>
              <w:t>месец</w:t>
            </w:r>
          </w:p>
        </w:tc>
        <w:tc>
          <w:tcPr>
            <w:tcW w:w="8549" w:type="dxa"/>
          </w:tcPr>
          <w:p w:rsidR="006E3D6B" w:rsidRDefault="006B279A">
            <w:pPr>
              <w:spacing w:line="240" w:lineRule="auto"/>
              <w:jc w:val="center"/>
              <w:rPr>
                <w:rFonts w:eastAsia="Times New Roman"/>
                <w:sz w:val="20"/>
                <w:szCs w:val="20"/>
              </w:rPr>
            </w:pPr>
            <w:r>
              <w:rPr>
                <w:rFonts w:eastAsia="Times New Roman"/>
                <w:sz w:val="20"/>
                <w:szCs w:val="20"/>
              </w:rPr>
              <w:t>Активности</w:t>
            </w: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септембар</w:t>
            </w:r>
          </w:p>
        </w:tc>
        <w:tc>
          <w:tcPr>
            <w:tcW w:w="8549" w:type="dxa"/>
          </w:tcPr>
          <w:p w:rsidR="006E3D6B" w:rsidRDefault="006B279A">
            <w:pPr>
              <w:spacing w:line="240" w:lineRule="auto"/>
              <w:rPr>
                <w:rFonts w:eastAsia="Calibri"/>
                <w:sz w:val="20"/>
                <w:szCs w:val="20"/>
              </w:rPr>
            </w:pPr>
            <w:r>
              <w:rPr>
                <w:rFonts w:eastAsia="Calibri"/>
                <w:sz w:val="20"/>
                <w:szCs w:val="20"/>
              </w:rPr>
              <w:t>Састанак тима и договор око предстојећих активности</w:t>
            </w:r>
          </w:p>
          <w:p w:rsidR="006E3D6B" w:rsidRDefault="006B279A">
            <w:pPr>
              <w:spacing w:line="240" w:lineRule="auto"/>
              <w:rPr>
                <w:rFonts w:eastAsia="Calibri"/>
                <w:sz w:val="20"/>
                <w:szCs w:val="20"/>
              </w:rPr>
            </w:pPr>
            <w:r>
              <w:rPr>
                <w:rFonts w:eastAsia="Calibri"/>
                <w:sz w:val="20"/>
                <w:szCs w:val="20"/>
              </w:rPr>
              <w:t>Почетак пројекта пројекта Бонтон неге средствима добијеним од Еразмус +, , припреме за избор ученика за одлазак у Немачку мобилност 15ученика другог разреда уз два пратиоца</w:t>
            </w: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lastRenderedPageBreak/>
              <w:t>октобар</w:t>
            </w:r>
          </w:p>
        </w:tc>
        <w:tc>
          <w:tcPr>
            <w:tcW w:w="8549" w:type="dxa"/>
          </w:tcPr>
          <w:p w:rsidR="006E3D6B" w:rsidRDefault="006E3D6B">
            <w:pPr>
              <w:spacing w:line="240" w:lineRule="auto"/>
              <w:rPr>
                <w:rFonts w:eastAsia="Times New Roman"/>
                <w:sz w:val="20"/>
                <w:szCs w:val="20"/>
              </w:rPr>
            </w:pPr>
          </w:p>
          <w:p w:rsidR="006E3D6B" w:rsidRDefault="006B279A">
            <w:pPr>
              <w:spacing w:line="240" w:lineRule="auto"/>
              <w:rPr>
                <w:rFonts w:eastAsia="Times New Roman"/>
                <w:sz w:val="20"/>
                <w:szCs w:val="20"/>
              </w:rPr>
            </w:pPr>
            <w:r>
              <w:rPr>
                <w:rFonts w:eastAsia="Times New Roman"/>
                <w:sz w:val="20"/>
                <w:szCs w:val="20"/>
              </w:rPr>
              <w:t>Договор око организовања активности путем којих би се наставила сарадња са партнерском школом из Темишвара као и о начиним продубљивања сарадње са мед. школом из Цеља</w:t>
            </w:r>
          </w:p>
          <w:p w:rsidR="006E3D6B" w:rsidRDefault="006E3D6B">
            <w:pPr>
              <w:spacing w:line="240" w:lineRule="auto"/>
              <w:rPr>
                <w:rFonts w:eastAsia="Times New Roman"/>
                <w:sz w:val="20"/>
                <w:szCs w:val="20"/>
              </w:rPr>
            </w:pP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новембар</w:t>
            </w:r>
          </w:p>
        </w:tc>
        <w:tc>
          <w:tcPr>
            <w:tcW w:w="8549" w:type="dxa"/>
          </w:tcPr>
          <w:p w:rsidR="006E3D6B" w:rsidRDefault="006B279A">
            <w:pPr>
              <w:spacing w:line="240" w:lineRule="auto"/>
              <w:rPr>
                <w:rFonts w:eastAsia="Calibri"/>
                <w:sz w:val="20"/>
                <w:szCs w:val="20"/>
              </w:rPr>
            </w:pPr>
            <w:r>
              <w:rPr>
                <w:rFonts w:eastAsia="Calibri"/>
                <w:sz w:val="20"/>
                <w:szCs w:val="20"/>
              </w:rPr>
              <w:t>Реализација договорених активности</w:t>
            </w:r>
          </w:p>
          <w:p w:rsidR="006E3D6B" w:rsidRDefault="006E3D6B">
            <w:pPr>
              <w:spacing w:line="240" w:lineRule="auto"/>
              <w:rPr>
                <w:rFonts w:eastAsia="Calibri"/>
                <w:sz w:val="20"/>
                <w:szCs w:val="20"/>
              </w:rPr>
            </w:pP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децембар</w:t>
            </w:r>
          </w:p>
        </w:tc>
        <w:tc>
          <w:tcPr>
            <w:tcW w:w="8549" w:type="dxa"/>
          </w:tcPr>
          <w:p w:rsidR="006E3D6B" w:rsidRDefault="006B279A">
            <w:pPr>
              <w:spacing w:line="240" w:lineRule="auto"/>
              <w:rPr>
                <w:rFonts w:eastAsia="Calibri"/>
                <w:sz w:val="20"/>
                <w:szCs w:val="20"/>
              </w:rPr>
            </w:pPr>
            <w:r>
              <w:rPr>
                <w:rFonts w:eastAsia="Calibri"/>
                <w:sz w:val="20"/>
                <w:szCs w:val="20"/>
              </w:rPr>
              <w:t>Састанак и договор о даљем наступању и договор о контактирању нових партнера у Србији, Европи и шире</w:t>
            </w:r>
          </w:p>
          <w:p w:rsidR="006E3D6B" w:rsidRDefault="006B279A">
            <w:pPr>
              <w:spacing w:line="240" w:lineRule="auto"/>
              <w:rPr>
                <w:rFonts w:eastAsia="Calibri"/>
                <w:sz w:val="20"/>
                <w:szCs w:val="20"/>
              </w:rPr>
            </w:pPr>
            <w:r>
              <w:rPr>
                <w:rFonts w:eastAsia="Calibri"/>
                <w:sz w:val="20"/>
                <w:szCs w:val="20"/>
              </w:rPr>
              <w:t>Реализација пројекта Бонтон неге средствима добијеним од Еразмус +, одлазак у Немачку мобилност 15ученика другог разреда уз два пратиоца, избор ученика-коначна листа</w:t>
            </w: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јануар</w:t>
            </w:r>
          </w:p>
        </w:tc>
        <w:tc>
          <w:tcPr>
            <w:tcW w:w="8549" w:type="dxa"/>
          </w:tcPr>
          <w:p w:rsidR="006E3D6B" w:rsidRDefault="006B279A">
            <w:pPr>
              <w:spacing w:line="240" w:lineRule="auto"/>
              <w:rPr>
                <w:rFonts w:eastAsia="Times New Roman"/>
                <w:sz w:val="20"/>
                <w:szCs w:val="20"/>
              </w:rPr>
            </w:pPr>
            <w:r>
              <w:rPr>
                <w:rFonts w:eastAsia="Times New Roman"/>
                <w:sz w:val="20"/>
                <w:szCs w:val="20"/>
              </w:rPr>
              <w:t>Организовано дружење са партнерима и потенцијалним партнерима</w:t>
            </w: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фебруар</w:t>
            </w:r>
          </w:p>
        </w:tc>
        <w:tc>
          <w:tcPr>
            <w:tcW w:w="8549" w:type="dxa"/>
          </w:tcPr>
          <w:p w:rsidR="006E3D6B" w:rsidRDefault="006B279A">
            <w:pPr>
              <w:spacing w:line="240" w:lineRule="auto"/>
              <w:rPr>
                <w:rFonts w:eastAsia="Calibri"/>
                <w:sz w:val="20"/>
                <w:szCs w:val="20"/>
              </w:rPr>
            </w:pPr>
            <w:r>
              <w:rPr>
                <w:rFonts w:eastAsia="Calibri"/>
                <w:sz w:val="20"/>
                <w:szCs w:val="20"/>
              </w:rPr>
              <w:t>Извештај о самовредновању области „Подршка ученицима „ и „Етос“</w:t>
            </w:r>
          </w:p>
          <w:p w:rsidR="006E3D6B" w:rsidRDefault="006B279A">
            <w:pPr>
              <w:spacing w:line="240" w:lineRule="auto"/>
              <w:rPr>
                <w:rFonts w:eastAsia="Times New Roman"/>
                <w:sz w:val="20"/>
                <w:szCs w:val="20"/>
              </w:rPr>
            </w:pPr>
            <w:r>
              <w:rPr>
                <w:rFonts w:eastAsia="Calibri"/>
                <w:sz w:val="20"/>
                <w:szCs w:val="20"/>
              </w:rPr>
              <w:t>Предлози за унапређење рада школе на основу добијених резултата</w:t>
            </w: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март</w:t>
            </w:r>
          </w:p>
        </w:tc>
        <w:tc>
          <w:tcPr>
            <w:tcW w:w="8549" w:type="dxa"/>
          </w:tcPr>
          <w:p w:rsidR="006E3D6B" w:rsidRDefault="006B279A">
            <w:pPr>
              <w:spacing w:line="240" w:lineRule="auto"/>
              <w:rPr>
                <w:rFonts w:eastAsia="Times New Roman"/>
                <w:sz w:val="20"/>
                <w:szCs w:val="20"/>
              </w:rPr>
            </w:pPr>
            <w:r>
              <w:rPr>
                <w:rFonts w:eastAsia="Calibri"/>
                <w:sz w:val="20"/>
                <w:szCs w:val="20"/>
              </w:rPr>
              <w:t>Информације о фазама реализације Еразмус пројекта „Бонтон неге“</w:t>
            </w:r>
          </w:p>
        </w:tc>
      </w:tr>
      <w:tr w:rsidR="006E3D6B">
        <w:trPr>
          <w:cantSplit/>
          <w:trHeight w:val="917"/>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април</w:t>
            </w:r>
          </w:p>
        </w:tc>
        <w:tc>
          <w:tcPr>
            <w:tcW w:w="8549" w:type="dxa"/>
          </w:tcPr>
          <w:p w:rsidR="006E3D6B" w:rsidRDefault="006B279A">
            <w:pPr>
              <w:spacing w:line="240" w:lineRule="auto"/>
              <w:rPr>
                <w:rFonts w:eastAsia="Times New Roman"/>
                <w:sz w:val="20"/>
                <w:szCs w:val="20"/>
              </w:rPr>
            </w:pPr>
            <w:r>
              <w:rPr>
                <w:rFonts w:eastAsia="Calibri"/>
                <w:sz w:val="20"/>
                <w:szCs w:val="20"/>
              </w:rPr>
              <w:t>Анализа реализације допунске и додатне наставе ,рада секција – досадашња постигнућа ученика.</w:t>
            </w:r>
            <w:r>
              <w:rPr>
                <w:rFonts w:eastAsia="Times New Roman"/>
                <w:sz w:val="20"/>
                <w:szCs w:val="20"/>
              </w:rPr>
              <w:t>Реализација пројекта Бонтон неге средствима добијеним од Еразмус +, одлазак у Немачку мобилност 15ученика другог разреда уз два пратиоца 21.04.2024.</w:t>
            </w:r>
          </w:p>
        </w:tc>
      </w:tr>
      <w:tr w:rsidR="006E3D6B">
        <w:trPr>
          <w:cantSplit/>
          <w:trHeight w:val="1154"/>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мај</w:t>
            </w:r>
          </w:p>
        </w:tc>
        <w:tc>
          <w:tcPr>
            <w:tcW w:w="8549" w:type="dxa"/>
          </w:tcPr>
          <w:p w:rsidR="006E3D6B" w:rsidRDefault="006B279A">
            <w:pPr>
              <w:spacing w:line="240" w:lineRule="auto"/>
              <w:rPr>
                <w:rFonts w:eastAsia="Times New Roman"/>
                <w:sz w:val="20"/>
                <w:szCs w:val="20"/>
              </w:rPr>
            </w:pPr>
            <w:r>
              <w:rPr>
                <w:rFonts w:eastAsia="Times New Roman"/>
                <w:sz w:val="20"/>
                <w:szCs w:val="20"/>
              </w:rPr>
              <w:t>Организовање јавног часа на коме би било приказано шта смо радили током текуће школске године</w:t>
            </w:r>
          </w:p>
          <w:p w:rsidR="006E3D6B" w:rsidRDefault="006B279A">
            <w:pPr>
              <w:spacing w:line="240" w:lineRule="auto"/>
              <w:rPr>
                <w:rFonts w:eastAsia="Times New Roman"/>
                <w:sz w:val="20"/>
                <w:szCs w:val="20"/>
              </w:rPr>
            </w:pPr>
            <w:r>
              <w:rPr>
                <w:rFonts w:eastAsia="Times New Roman"/>
                <w:sz w:val="20"/>
                <w:szCs w:val="20"/>
              </w:rPr>
              <w:t>Презентација исхода пројекта Бонтон неге по повратку ученика са мобилности из Немачке</w:t>
            </w:r>
          </w:p>
          <w:p w:rsidR="006E3D6B" w:rsidRDefault="006B279A">
            <w:pPr>
              <w:spacing w:line="240" w:lineRule="auto"/>
              <w:rPr>
                <w:rFonts w:eastAsia="Times New Roman"/>
                <w:sz w:val="20"/>
                <w:szCs w:val="20"/>
              </w:rPr>
            </w:pPr>
            <w:r>
              <w:rPr>
                <w:rFonts w:eastAsia="Calibri"/>
                <w:sz w:val="20"/>
                <w:szCs w:val="20"/>
              </w:rPr>
              <w:t>Израда  новог  акционог плана  за школску 2024/2025</w:t>
            </w:r>
          </w:p>
        </w:tc>
      </w:tr>
      <w:tr w:rsidR="006E3D6B">
        <w:trPr>
          <w:cantSplit/>
          <w:trHeight w:val="656"/>
        </w:trPr>
        <w:tc>
          <w:tcPr>
            <w:tcW w:w="648" w:type="dxa"/>
            <w:textDirection w:val="btLr"/>
          </w:tcPr>
          <w:p w:rsidR="006E3D6B" w:rsidRDefault="006B279A">
            <w:pPr>
              <w:spacing w:line="240" w:lineRule="auto"/>
              <w:jc w:val="center"/>
              <w:rPr>
                <w:rFonts w:eastAsia="Times New Roman"/>
                <w:sz w:val="20"/>
                <w:szCs w:val="20"/>
              </w:rPr>
            </w:pPr>
            <w:r>
              <w:rPr>
                <w:rFonts w:eastAsia="Times New Roman"/>
                <w:sz w:val="20"/>
                <w:szCs w:val="20"/>
              </w:rPr>
              <w:t>јун</w:t>
            </w:r>
          </w:p>
        </w:tc>
        <w:tc>
          <w:tcPr>
            <w:tcW w:w="8549" w:type="dxa"/>
          </w:tcPr>
          <w:p w:rsidR="006E3D6B" w:rsidRDefault="006B279A">
            <w:pPr>
              <w:spacing w:line="240" w:lineRule="auto"/>
              <w:rPr>
                <w:rFonts w:eastAsia="Times New Roman"/>
                <w:sz w:val="20"/>
                <w:szCs w:val="20"/>
              </w:rPr>
            </w:pPr>
            <w:r>
              <w:rPr>
                <w:rFonts w:eastAsia="Calibri"/>
                <w:sz w:val="20"/>
                <w:szCs w:val="20"/>
              </w:rPr>
              <w:t>Евалуација  акционог плана 2023/2024</w:t>
            </w:r>
          </w:p>
        </w:tc>
      </w:tr>
      <w:tr w:rsidR="006E3D6B">
        <w:trPr>
          <w:cantSplit/>
          <w:trHeight w:val="782"/>
        </w:trPr>
        <w:tc>
          <w:tcPr>
            <w:tcW w:w="648" w:type="dxa"/>
            <w:textDirection w:val="btLr"/>
          </w:tcPr>
          <w:p w:rsidR="006E3D6B" w:rsidRDefault="006B279A">
            <w:pPr>
              <w:spacing w:line="240" w:lineRule="auto"/>
              <w:rPr>
                <w:rFonts w:eastAsia="Times New Roman"/>
                <w:sz w:val="20"/>
                <w:szCs w:val="20"/>
              </w:rPr>
            </w:pPr>
            <w:r>
              <w:rPr>
                <w:rFonts w:eastAsia="Times New Roman"/>
                <w:sz w:val="20"/>
                <w:szCs w:val="20"/>
              </w:rPr>
              <w:t>август</w:t>
            </w:r>
          </w:p>
        </w:tc>
        <w:tc>
          <w:tcPr>
            <w:tcW w:w="8549" w:type="dxa"/>
          </w:tcPr>
          <w:p w:rsidR="006E3D6B" w:rsidRDefault="006B279A">
            <w:pPr>
              <w:spacing w:line="240" w:lineRule="auto"/>
              <w:rPr>
                <w:rFonts w:eastAsia="Calibri"/>
                <w:sz w:val="20"/>
                <w:szCs w:val="20"/>
              </w:rPr>
            </w:pPr>
            <w:r>
              <w:rPr>
                <w:rFonts w:eastAsia="Calibri"/>
                <w:sz w:val="20"/>
                <w:szCs w:val="20"/>
              </w:rPr>
              <w:t>Анализа рада Тима и писање  извештаја о раду у школској 2023/2024</w:t>
            </w:r>
          </w:p>
        </w:tc>
      </w:tr>
    </w:tbl>
    <w:p w:rsidR="006E3D6B" w:rsidRDefault="006E3D6B"/>
    <w:p w:rsidR="006E3D6B" w:rsidRDefault="006E3D6B"/>
    <w:p w:rsidR="006E3D6B" w:rsidRDefault="006B279A">
      <w:pPr>
        <w:pStyle w:val="Heading3"/>
        <w:rPr>
          <w:rFonts w:eastAsia="Times New Roman"/>
        </w:rPr>
      </w:pPr>
      <w:bookmarkStart w:id="110" w:name="_Toc145359498"/>
      <w:r>
        <w:rPr>
          <w:rFonts w:eastAsia="Times New Roman"/>
          <w:lang w:val="sr-Cyrl-CS"/>
        </w:rPr>
        <w:t>Стручно веће за израду Школског програма</w:t>
      </w:r>
      <w:bookmarkEnd w:id="110"/>
    </w:p>
    <w:p w:rsidR="006E3D6B" w:rsidRDefault="006E3D6B">
      <w:pPr>
        <w:rPr>
          <w:color w:val="FF0000"/>
        </w:rPr>
      </w:pPr>
    </w:p>
    <w:tbl>
      <w:tblPr>
        <w:tblStyle w:val="TableGrid20"/>
        <w:tblW w:w="10073" w:type="dxa"/>
        <w:tblLook w:val="04A0" w:firstRow="1" w:lastRow="0" w:firstColumn="1" w:lastColumn="0" w:noHBand="0" w:noVBand="1"/>
      </w:tblPr>
      <w:tblGrid>
        <w:gridCol w:w="1456"/>
        <w:gridCol w:w="5815"/>
        <w:gridCol w:w="2802"/>
      </w:tblGrid>
      <w:tr w:rsidR="006E3D6B">
        <w:trPr>
          <w:trHeight w:val="918"/>
        </w:trPr>
        <w:tc>
          <w:tcPr>
            <w:tcW w:w="1456" w:type="dxa"/>
          </w:tcPr>
          <w:p w:rsidR="006E3D6B" w:rsidRDefault="006B279A">
            <w:pPr>
              <w:spacing w:line="240" w:lineRule="auto"/>
              <w:rPr>
                <w:rFonts w:eastAsia="Calibri"/>
              </w:rPr>
            </w:pPr>
            <w:r>
              <w:rPr>
                <w:rFonts w:eastAsia="Calibri"/>
              </w:rPr>
              <w:t xml:space="preserve">Месец </w:t>
            </w:r>
          </w:p>
        </w:tc>
        <w:tc>
          <w:tcPr>
            <w:tcW w:w="5815" w:type="dxa"/>
          </w:tcPr>
          <w:p w:rsidR="006E3D6B" w:rsidRDefault="006B279A">
            <w:pPr>
              <w:spacing w:line="240" w:lineRule="auto"/>
              <w:rPr>
                <w:rFonts w:eastAsia="Calibri"/>
              </w:rPr>
            </w:pPr>
            <w:r>
              <w:rPr>
                <w:rFonts w:eastAsia="Calibri"/>
              </w:rPr>
              <w:t xml:space="preserve">Активности </w:t>
            </w:r>
          </w:p>
        </w:tc>
        <w:tc>
          <w:tcPr>
            <w:tcW w:w="2802" w:type="dxa"/>
          </w:tcPr>
          <w:p w:rsidR="006E3D6B" w:rsidRDefault="006B279A">
            <w:pPr>
              <w:spacing w:line="240" w:lineRule="auto"/>
              <w:rPr>
                <w:rFonts w:eastAsia="Calibri"/>
              </w:rPr>
            </w:pPr>
            <w:r>
              <w:rPr>
                <w:rFonts w:eastAsia="Calibri"/>
              </w:rPr>
              <w:t xml:space="preserve">Носиоци активности </w:t>
            </w:r>
          </w:p>
        </w:tc>
      </w:tr>
      <w:tr w:rsidR="006E3D6B">
        <w:trPr>
          <w:trHeight w:val="918"/>
        </w:trPr>
        <w:tc>
          <w:tcPr>
            <w:tcW w:w="1456" w:type="dxa"/>
          </w:tcPr>
          <w:p w:rsidR="006E3D6B" w:rsidRDefault="006B279A">
            <w:pPr>
              <w:spacing w:line="240" w:lineRule="auto"/>
              <w:rPr>
                <w:rFonts w:eastAsia="Calibri"/>
              </w:rPr>
            </w:pPr>
            <w:r>
              <w:rPr>
                <w:rFonts w:eastAsia="Calibri"/>
              </w:rPr>
              <w:lastRenderedPageBreak/>
              <w:t xml:space="preserve">Септембар </w:t>
            </w:r>
          </w:p>
        </w:tc>
        <w:tc>
          <w:tcPr>
            <w:tcW w:w="5815" w:type="dxa"/>
          </w:tcPr>
          <w:p w:rsidR="006E3D6B" w:rsidRDefault="006B279A">
            <w:pPr>
              <w:spacing w:line="240" w:lineRule="auto"/>
              <w:rPr>
                <w:rFonts w:eastAsia="Calibri"/>
              </w:rPr>
            </w:pPr>
            <w:r>
              <w:rPr>
                <w:rFonts w:eastAsia="Calibri"/>
              </w:rPr>
              <w:t>Договор о раду ,подела задужења</w:t>
            </w:r>
          </w:p>
        </w:tc>
        <w:tc>
          <w:tcPr>
            <w:tcW w:w="2802" w:type="dxa"/>
          </w:tcPr>
          <w:p w:rsidR="006E3D6B" w:rsidRDefault="006B279A">
            <w:pPr>
              <w:spacing w:line="240" w:lineRule="auto"/>
              <w:rPr>
                <w:rFonts w:eastAsia="Calibri"/>
              </w:rPr>
            </w:pPr>
            <w:r>
              <w:rPr>
                <w:rFonts w:eastAsia="Calibri"/>
              </w:rPr>
              <w:t>Биљана Стојаковић  координатор Тима</w:t>
            </w:r>
          </w:p>
        </w:tc>
      </w:tr>
      <w:tr w:rsidR="006E3D6B">
        <w:trPr>
          <w:trHeight w:val="867"/>
        </w:trPr>
        <w:tc>
          <w:tcPr>
            <w:tcW w:w="1456" w:type="dxa"/>
          </w:tcPr>
          <w:p w:rsidR="006E3D6B" w:rsidRDefault="006B279A">
            <w:pPr>
              <w:spacing w:line="240" w:lineRule="auto"/>
              <w:rPr>
                <w:rFonts w:eastAsia="Calibri"/>
              </w:rPr>
            </w:pPr>
            <w:r>
              <w:rPr>
                <w:rFonts w:eastAsia="Calibri"/>
              </w:rPr>
              <w:t xml:space="preserve">Октобар </w:t>
            </w:r>
          </w:p>
        </w:tc>
        <w:tc>
          <w:tcPr>
            <w:tcW w:w="5815" w:type="dxa"/>
          </w:tcPr>
          <w:p w:rsidR="006E3D6B" w:rsidRDefault="006B279A">
            <w:pPr>
              <w:spacing w:line="240" w:lineRule="auto"/>
              <w:rPr>
                <w:rFonts w:eastAsia="Calibri"/>
              </w:rPr>
            </w:pPr>
            <w:r>
              <w:rPr>
                <w:rFonts w:eastAsia="Calibri"/>
              </w:rPr>
              <w:t>Евалуација првог круга провере урађеног за нови Школски програм  2023 - 2027 подела нових задужења</w:t>
            </w: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918"/>
        </w:trPr>
        <w:tc>
          <w:tcPr>
            <w:tcW w:w="1456" w:type="dxa"/>
          </w:tcPr>
          <w:p w:rsidR="006E3D6B" w:rsidRDefault="006B279A">
            <w:pPr>
              <w:spacing w:line="240" w:lineRule="auto"/>
              <w:rPr>
                <w:rFonts w:eastAsia="Calibri"/>
              </w:rPr>
            </w:pPr>
            <w:r>
              <w:rPr>
                <w:rFonts w:eastAsia="Calibri"/>
              </w:rPr>
              <w:t xml:space="preserve">Новембар </w:t>
            </w:r>
          </w:p>
        </w:tc>
        <w:tc>
          <w:tcPr>
            <w:tcW w:w="5815" w:type="dxa"/>
          </w:tcPr>
          <w:p w:rsidR="006E3D6B" w:rsidRDefault="006B279A">
            <w:pPr>
              <w:spacing w:line="240" w:lineRule="auto"/>
              <w:rPr>
                <w:rFonts w:eastAsia="Calibri"/>
              </w:rPr>
            </w:pPr>
            <w:r>
              <w:rPr>
                <w:rFonts w:eastAsia="Calibri"/>
              </w:rPr>
              <w:t>Евалуација другог круга задужења –  провера  Службених Гласника – контрола иновација у плановима и програмима  за наша 4 смера</w:t>
            </w: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867"/>
        </w:trPr>
        <w:tc>
          <w:tcPr>
            <w:tcW w:w="1456" w:type="dxa"/>
          </w:tcPr>
          <w:p w:rsidR="006E3D6B" w:rsidRDefault="006B279A">
            <w:pPr>
              <w:spacing w:line="240" w:lineRule="auto"/>
              <w:rPr>
                <w:rFonts w:eastAsia="Calibri"/>
              </w:rPr>
            </w:pPr>
            <w:r>
              <w:rPr>
                <w:rFonts w:eastAsia="Calibri"/>
              </w:rPr>
              <w:t xml:space="preserve">Децембар  </w:t>
            </w:r>
          </w:p>
        </w:tc>
        <w:tc>
          <w:tcPr>
            <w:tcW w:w="5815" w:type="dxa"/>
          </w:tcPr>
          <w:p w:rsidR="006E3D6B" w:rsidRDefault="006B279A">
            <w:pPr>
              <w:spacing w:line="240" w:lineRule="auto"/>
              <w:rPr>
                <w:rFonts w:eastAsia="Calibri"/>
              </w:rPr>
            </w:pPr>
            <w:r>
              <w:rPr>
                <w:rFonts w:eastAsia="Calibri"/>
              </w:rPr>
              <w:t xml:space="preserve">Усвајање новог Школског програма 2023 /2027 </w:t>
            </w:r>
          </w:p>
          <w:p w:rsidR="006E3D6B" w:rsidRDefault="006B279A">
            <w:pPr>
              <w:spacing w:line="240" w:lineRule="auto"/>
              <w:rPr>
                <w:rFonts w:eastAsia="Calibri"/>
              </w:rPr>
            </w:pPr>
            <w:r>
              <w:rPr>
                <w:rFonts w:eastAsia="Calibri"/>
              </w:rPr>
              <w:t>Извештај са састанка ЗМШРС</w:t>
            </w:r>
          </w:p>
          <w:p w:rsidR="006E3D6B" w:rsidRDefault="006E3D6B">
            <w:pPr>
              <w:spacing w:line="240" w:lineRule="auto"/>
              <w:rPr>
                <w:rFonts w:eastAsia="Calibri"/>
              </w:rPr>
            </w:pPr>
          </w:p>
          <w:p w:rsidR="006E3D6B" w:rsidRDefault="006E3D6B">
            <w:pPr>
              <w:spacing w:line="240" w:lineRule="auto"/>
              <w:rPr>
                <w:rFonts w:eastAsia="Calibri"/>
              </w:rPr>
            </w:pP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918"/>
        </w:trPr>
        <w:tc>
          <w:tcPr>
            <w:tcW w:w="1456" w:type="dxa"/>
          </w:tcPr>
          <w:p w:rsidR="006E3D6B" w:rsidRDefault="006B279A">
            <w:pPr>
              <w:spacing w:line="240" w:lineRule="auto"/>
              <w:rPr>
                <w:rFonts w:eastAsia="Calibri"/>
              </w:rPr>
            </w:pPr>
            <w:r>
              <w:rPr>
                <w:rFonts w:eastAsia="Calibri"/>
              </w:rPr>
              <w:t xml:space="preserve">Јануар </w:t>
            </w:r>
          </w:p>
        </w:tc>
        <w:tc>
          <w:tcPr>
            <w:tcW w:w="5815" w:type="dxa"/>
          </w:tcPr>
          <w:p w:rsidR="006E3D6B" w:rsidRDefault="006B279A">
            <w:pPr>
              <w:spacing w:line="240" w:lineRule="auto"/>
              <w:rPr>
                <w:rFonts w:eastAsia="Calibri"/>
              </w:rPr>
            </w:pPr>
            <w:r>
              <w:rPr>
                <w:rFonts w:eastAsia="Calibri"/>
              </w:rPr>
              <w:t>Договор о раду у другом полугодишту школске 2023/2024 године</w:t>
            </w: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867"/>
        </w:trPr>
        <w:tc>
          <w:tcPr>
            <w:tcW w:w="1456" w:type="dxa"/>
          </w:tcPr>
          <w:p w:rsidR="006E3D6B" w:rsidRDefault="006B279A">
            <w:pPr>
              <w:spacing w:line="240" w:lineRule="auto"/>
              <w:rPr>
                <w:rFonts w:eastAsia="Calibri"/>
              </w:rPr>
            </w:pPr>
            <w:r>
              <w:rPr>
                <w:rFonts w:eastAsia="Calibri"/>
              </w:rPr>
              <w:t xml:space="preserve">Фебруар </w:t>
            </w:r>
          </w:p>
        </w:tc>
        <w:tc>
          <w:tcPr>
            <w:tcW w:w="5815" w:type="dxa"/>
          </w:tcPr>
          <w:p w:rsidR="006E3D6B" w:rsidRDefault="006B279A">
            <w:pPr>
              <w:spacing w:line="240" w:lineRule="auto"/>
              <w:rPr>
                <w:rFonts w:eastAsia="Calibri"/>
              </w:rPr>
            </w:pPr>
            <w:r>
              <w:rPr>
                <w:rFonts w:eastAsia="Calibri"/>
              </w:rPr>
              <w:t>Евалуација прве фазе  акционог плана</w:t>
            </w: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918"/>
        </w:trPr>
        <w:tc>
          <w:tcPr>
            <w:tcW w:w="1456" w:type="dxa"/>
          </w:tcPr>
          <w:p w:rsidR="006E3D6B" w:rsidRDefault="006B279A">
            <w:pPr>
              <w:spacing w:line="240" w:lineRule="auto"/>
              <w:rPr>
                <w:rFonts w:eastAsia="Calibri"/>
              </w:rPr>
            </w:pPr>
            <w:r>
              <w:rPr>
                <w:rFonts w:eastAsia="Calibri"/>
              </w:rPr>
              <w:t xml:space="preserve">Март </w:t>
            </w:r>
          </w:p>
        </w:tc>
        <w:tc>
          <w:tcPr>
            <w:tcW w:w="5815" w:type="dxa"/>
          </w:tcPr>
          <w:p w:rsidR="006E3D6B" w:rsidRDefault="006B279A">
            <w:pPr>
              <w:spacing w:line="240" w:lineRule="auto"/>
              <w:rPr>
                <w:rFonts w:eastAsia="Calibri"/>
              </w:rPr>
            </w:pPr>
            <w:r>
              <w:rPr>
                <w:rFonts w:eastAsia="Calibri"/>
              </w:rPr>
              <w:t>Евалуација  друге  фазе  акционог  плана</w:t>
            </w: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918"/>
        </w:trPr>
        <w:tc>
          <w:tcPr>
            <w:tcW w:w="1456" w:type="dxa"/>
          </w:tcPr>
          <w:p w:rsidR="006E3D6B" w:rsidRDefault="006B279A">
            <w:pPr>
              <w:spacing w:line="240" w:lineRule="auto"/>
              <w:rPr>
                <w:rFonts w:eastAsia="Calibri"/>
              </w:rPr>
            </w:pPr>
            <w:r>
              <w:rPr>
                <w:rFonts w:eastAsia="Calibri"/>
              </w:rPr>
              <w:t xml:space="preserve">Април </w:t>
            </w:r>
          </w:p>
        </w:tc>
        <w:tc>
          <w:tcPr>
            <w:tcW w:w="5815" w:type="dxa"/>
          </w:tcPr>
          <w:p w:rsidR="006E3D6B" w:rsidRDefault="006B279A">
            <w:pPr>
              <w:spacing w:line="240" w:lineRule="auto"/>
              <w:rPr>
                <w:rFonts w:eastAsia="Calibri"/>
              </w:rPr>
            </w:pPr>
            <w:r>
              <w:rPr>
                <w:rFonts w:eastAsia="Calibri"/>
              </w:rPr>
              <w:t>Евалуација  друге фазе акционог плана</w:t>
            </w:r>
          </w:p>
        </w:tc>
        <w:tc>
          <w:tcPr>
            <w:tcW w:w="2802" w:type="dxa"/>
          </w:tcPr>
          <w:p w:rsidR="006E3D6B" w:rsidRDefault="006B279A">
            <w:pPr>
              <w:spacing w:line="240" w:lineRule="auto"/>
              <w:rPr>
                <w:rFonts w:eastAsia="Calibri"/>
              </w:rPr>
            </w:pPr>
            <w:r>
              <w:rPr>
                <w:rFonts w:eastAsia="Calibri"/>
              </w:rPr>
              <w:t xml:space="preserve">Сви наведени органи </w:t>
            </w:r>
          </w:p>
        </w:tc>
      </w:tr>
      <w:tr w:rsidR="006E3D6B">
        <w:trPr>
          <w:trHeight w:val="867"/>
        </w:trPr>
        <w:tc>
          <w:tcPr>
            <w:tcW w:w="1456" w:type="dxa"/>
          </w:tcPr>
          <w:p w:rsidR="006E3D6B" w:rsidRDefault="006B279A">
            <w:pPr>
              <w:spacing w:line="240" w:lineRule="auto"/>
              <w:rPr>
                <w:rFonts w:eastAsia="Calibri"/>
              </w:rPr>
            </w:pPr>
            <w:r>
              <w:rPr>
                <w:rFonts w:eastAsia="Calibri"/>
              </w:rPr>
              <w:t xml:space="preserve">Мај </w:t>
            </w:r>
          </w:p>
        </w:tc>
        <w:tc>
          <w:tcPr>
            <w:tcW w:w="5815" w:type="dxa"/>
          </w:tcPr>
          <w:p w:rsidR="006E3D6B" w:rsidRDefault="006B279A">
            <w:pPr>
              <w:spacing w:line="240" w:lineRule="auto"/>
              <w:rPr>
                <w:rFonts w:eastAsia="Calibri"/>
              </w:rPr>
            </w:pPr>
            <w:r>
              <w:rPr>
                <w:rFonts w:eastAsia="Calibri"/>
              </w:rPr>
              <w:t>Израда  новог  акционог плана  за школску 2024/2025</w:t>
            </w: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918"/>
        </w:trPr>
        <w:tc>
          <w:tcPr>
            <w:tcW w:w="1456" w:type="dxa"/>
          </w:tcPr>
          <w:p w:rsidR="006E3D6B" w:rsidRDefault="006B279A">
            <w:pPr>
              <w:spacing w:line="240" w:lineRule="auto"/>
              <w:rPr>
                <w:rFonts w:eastAsia="Calibri"/>
              </w:rPr>
            </w:pPr>
            <w:r>
              <w:rPr>
                <w:rFonts w:eastAsia="Calibri"/>
              </w:rPr>
              <w:t xml:space="preserve">Јун  </w:t>
            </w:r>
          </w:p>
        </w:tc>
        <w:tc>
          <w:tcPr>
            <w:tcW w:w="5815" w:type="dxa"/>
          </w:tcPr>
          <w:p w:rsidR="006E3D6B" w:rsidRDefault="006B279A">
            <w:pPr>
              <w:spacing w:line="240" w:lineRule="auto"/>
              <w:rPr>
                <w:rFonts w:eastAsia="Calibri"/>
              </w:rPr>
            </w:pPr>
            <w:r>
              <w:rPr>
                <w:rFonts w:eastAsia="Calibri"/>
              </w:rPr>
              <w:t>Евалуација  акционог плана 2023/2024</w:t>
            </w:r>
          </w:p>
        </w:tc>
        <w:tc>
          <w:tcPr>
            <w:tcW w:w="2802" w:type="dxa"/>
          </w:tcPr>
          <w:p w:rsidR="006E3D6B" w:rsidRDefault="006B279A">
            <w:pPr>
              <w:spacing w:line="240" w:lineRule="auto"/>
              <w:rPr>
                <w:rFonts w:eastAsia="Calibri"/>
              </w:rPr>
            </w:pPr>
            <w:r>
              <w:rPr>
                <w:rFonts w:eastAsia="Calibri"/>
              </w:rPr>
              <w:t>Сви чланови  Тима</w:t>
            </w:r>
          </w:p>
        </w:tc>
      </w:tr>
      <w:tr w:rsidR="006E3D6B">
        <w:trPr>
          <w:trHeight w:val="773"/>
        </w:trPr>
        <w:tc>
          <w:tcPr>
            <w:tcW w:w="1456" w:type="dxa"/>
          </w:tcPr>
          <w:p w:rsidR="006E3D6B" w:rsidRDefault="006B279A">
            <w:pPr>
              <w:spacing w:line="240" w:lineRule="auto"/>
              <w:rPr>
                <w:rFonts w:eastAsia="Calibri"/>
              </w:rPr>
            </w:pPr>
            <w:r>
              <w:rPr>
                <w:rFonts w:eastAsia="Calibri"/>
              </w:rPr>
              <w:t xml:space="preserve">Август  </w:t>
            </w:r>
          </w:p>
        </w:tc>
        <w:tc>
          <w:tcPr>
            <w:tcW w:w="5815" w:type="dxa"/>
          </w:tcPr>
          <w:p w:rsidR="006E3D6B" w:rsidRDefault="006B279A">
            <w:pPr>
              <w:spacing w:line="240" w:lineRule="auto"/>
              <w:rPr>
                <w:rFonts w:eastAsia="Calibri"/>
              </w:rPr>
            </w:pPr>
            <w:r>
              <w:rPr>
                <w:rFonts w:eastAsia="Calibri"/>
              </w:rPr>
              <w:t>Анализа рада Тима и писање  извештаја о раду у школској 2023/2024</w:t>
            </w:r>
          </w:p>
        </w:tc>
        <w:tc>
          <w:tcPr>
            <w:tcW w:w="2802" w:type="dxa"/>
          </w:tcPr>
          <w:p w:rsidR="006E3D6B" w:rsidRDefault="006B279A">
            <w:pPr>
              <w:spacing w:line="240" w:lineRule="auto"/>
              <w:rPr>
                <w:rFonts w:eastAsia="Calibri"/>
              </w:rPr>
            </w:pPr>
            <w:r>
              <w:rPr>
                <w:rFonts w:eastAsia="Calibri"/>
              </w:rPr>
              <w:t>Сви чланови Тима</w:t>
            </w:r>
          </w:p>
        </w:tc>
      </w:tr>
    </w:tbl>
    <w:p w:rsidR="006E3D6B" w:rsidRDefault="006E3D6B"/>
    <w:p w:rsidR="006E3D6B" w:rsidRDefault="006E3D6B"/>
    <w:p w:rsidR="006E3D6B" w:rsidRDefault="006E3D6B"/>
    <w:p w:rsidR="006E3D6B" w:rsidRDefault="006E3D6B"/>
    <w:p w:rsidR="006E3D6B" w:rsidRDefault="006E3D6B"/>
    <w:p w:rsidR="006E3D6B" w:rsidRDefault="006B279A">
      <w:pPr>
        <w:pStyle w:val="Heading3"/>
      </w:pPr>
      <w:bookmarkStart w:id="111" w:name="_Toc145359499"/>
      <w:r>
        <w:rPr>
          <w:rFonts w:eastAsia="Times New Roman"/>
          <w:lang w:val="sr-Cyrl-CS"/>
        </w:rPr>
        <w:t>Тим за поступање у кризним – ванредним ситуацијама</w:t>
      </w:r>
      <w:bookmarkEnd w:id="111"/>
    </w:p>
    <w:p w:rsidR="006E3D6B" w:rsidRDefault="006E3D6B"/>
    <w:p w:rsidR="006E3D6B" w:rsidRDefault="006B279A">
      <w:r>
        <w:rPr>
          <w:rFonts w:eastAsia="Times New Roman"/>
          <w:lang w:val="sr-Cyrl-CS"/>
        </w:rPr>
        <w:t>Чланови Тима су : Клара Рашовић- психолог, Ћирић Срђан- секретар Школе и Светлана Калапиш-директор. Чланови поступају по посебном Протоколу МПНРС предвиђеним за ванредне ситуације ( природне непогоде, смртни случајеви ....) у школским установама</w:t>
      </w:r>
    </w:p>
    <w:p w:rsidR="006E3D6B" w:rsidRDefault="006E3D6B"/>
    <w:p w:rsidR="006E3D6B" w:rsidRDefault="006B279A">
      <w:pPr>
        <w:pStyle w:val="Heading3"/>
        <w:rPr>
          <w:rFonts w:eastAsia="Times New Roman"/>
        </w:rPr>
      </w:pPr>
      <w:bookmarkStart w:id="112" w:name="_Toc145359500"/>
      <w:r>
        <w:rPr>
          <w:rFonts w:eastAsia="Times New Roman"/>
        </w:rPr>
        <w:t>План рада тима за за развој међупредметне компетенције и предузетништво</w:t>
      </w:r>
      <w:bookmarkEnd w:id="112"/>
    </w:p>
    <w:p w:rsidR="006E3D6B" w:rsidRDefault="006E3D6B"/>
    <w:tbl>
      <w:tblPr>
        <w:tblStyle w:val="TableGrid20"/>
        <w:tblW w:w="0" w:type="auto"/>
        <w:tblLook w:val="04A0" w:firstRow="1" w:lastRow="0" w:firstColumn="1" w:lastColumn="0" w:noHBand="0" w:noVBand="1"/>
      </w:tblPr>
      <w:tblGrid>
        <w:gridCol w:w="1378"/>
        <w:gridCol w:w="5278"/>
        <w:gridCol w:w="2361"/>
      </w:tblGrid>
      <w:tr w:rsidR="006E3D6B">
        <w:tc>
          <w:tcPr>
            <w:tcW w:w="1384" w:type="dxa"/>
          </w:tcPr>
          <w:p w:rsidR="006E3D6B" w:rsidRDefault="006B279A">
            <w:pPr>
              <w:spacing w:line="240" w:lineRule="auto"/>
              <w:rPr>
                <w:rFonts w:eastAsia="Calibri"/>
              </w:rPr>
            </w:pPr>
            <w:r>
              <w:rPr>
                <w:rFonts w:eastAsia="Calibri"/>
              </w:rPr>
              <w:t xml:space="preserve">Месец </w:t>
            </w:r>
          </w:p>
        </w:tc>
        <w:tc>
          <w:tcPr>
            <w:tcW w:w="5528" w:type="dxa"/>
          </w:tcPr>
          <w:p w:rsidR="006E3D6B" w:rsidRDefault="006B279A">
            <w:pPr>
              <w:spacing w:line="240" w:lineRule="auto"/>
              <w:rPr>
                <w:rFonts w:eastAsia="Calibri"/>
              </w:rPr>
            </w:pPr>
            <w:r>
              <w:rPr>
                <w:rFonts w:eastAsia="Calibri"/>
              </w:rPr>
              <w:t xml:space="preserve">Активности </w:t>
            </w:r>
          </w:p>
        </w:tc>
        <w:tc>
          <w:tcPr>
            <w:tcW w:w="2664" w:type="dxa"/>
          </w:tcPr>
          <w:p w:rsidR="006E3D6B" w:rsidRDefault="006B279A">
            <w:pPr>
              <w:spacing w:line="240" w:lineRule="auto"/>
              <w:rPr>
                <w:rFonts w:eastAsia="Calibri"/>
              </w:rPr>
            </w:pPr>
            <w:r>
              <w:rPr>
                <w:rFonts w:eastAsia="Calibri"/>
              </w:rPr>
              <w:t xml:space="preserve">Носиоци активности </w:t>
            </w:r>
          </w:p>
        </w:tc>
      </w:tr>
      <w:tr w:rsidR="006E3D6B">
        <w:tc>
          <w:tcPr>
            <w:tcW w:w="1384" w:type="dxa"/>
          </w:tcPr>
          <w:p w:rsidR="006E3D6B" w:rsidRDefault="006B279A">
            <w:pPr>
              <w:spacing w:line="240" w:lineRule="auto"/>
              <w:rPr>
                <w:rFonts w:eastAsia="Calibri"/>
              </w:rPr>
            </w:pPr>
            <w:r>
              <w:rPr>
                <w:rFonts w:eastAsia="Calibri"/>
              </w:rPr>
              <w:t xml:space="preserve">Септембар </w:t>
            </w:r>
          </w:p>
        </w:tc>
        <w:tc>
          <w:tcPr>
            <w:tcW w:w="5528" w:type="dxa"/>
          </w:tcPr>
          <w:p w:rsidR="006E3D6B" w:rsidRDefault="006B279A">
            <w:pPr>
              <w:spacing w:line="240" w:lineRule="auto"/>
              <w:rPr>
                <w:rFonts w:eastAsia="Calibri"/>
              </w:rPr>
            </w:pPr>
            <w:r>
              <w:rPr>
                <w:rFonts w:eastAsia="Calibri"/>
              </w:rPr>
              <w:t xml:space="preserve">Формирање  тима </w:t>
            </w:r>
          </w:p>
          <w:p w:rsidR="006E3D6B" w:rsidRDefault="006B279A">
            <w:pPr>
              <w:spacing w:line="240" w:lineRule="auto"/>
              <w:rPr>
                <w:rFonts w:eastAsia="Calibri"/>
              </w:rPr>
            </w:pPr>
            <w:r>
              <w:rPr>
                <w:rFonts w:eastAsia="Calibri"/>
              </w:rPr>
              <w:t>Упознавање   чланова са основним одредбама  из правилника  „Стандарди међупредметних компетенција за крај средњег образовања“</w:t>
            </w:r>
          </w:p>
          <w:p w:rsidR="006E3D6B" w:rsidRDefault="006B279A">
            <w:pPr>
              <w:spacing w:line="240" w:lineRule="auto"/>
              <w:rPr>
                <w:rFonts w:eastAsia="Calibri"/>
              </w:rPr>
            </w:pPr>
            <w:r>
              <w:rPr>
                <w:rFonts w:eastAsia="Calibri"/>
              </w:rPr>
              <w:t xml:space="preserve"> Усвајање  плана  рада  Тима  за развој  међупредметне  компетенције</w:t>
            </w:r>
          </w:p>
          <w:p w:rsidR="006E3D6B" w:rsidRDefault="006E3D6B">
            <w:pPr>
              <w:spacing w:line="240" w:lineRule="auto"/>
              <w:rPr>
                <w:rFonts w:eastAsia="Calibri"/>
              </w:rPr>
            </w:pPr>
          </w:p>
        </w:tc>
        <w:tc>
          <w:tcPr>
            <w:tcW w:w="2664" w:type="dxa"/>
          </w:tcPr>
          <w:p w:rsidR="006E3D6B" w:rsidRDefault="006B279A">
            <w:pPr>
              <w:spacing w:line="240" w:lineRule="auto"/>
              <w:rPr>
                <w:rFonts w:eastAsia="Calibri"/>
              </w:rPr>
            </w:pPr>
            <w:r>
              <w:rPr>
                <w:rFonts w:eastAsia="Calibri"/>
              </w:rPr>
              <w:t xml:space="preserve">Чланови тима   </w:t>
            </w:r>
          </w:p>
        </w:tc>
      </w:tr>
      <w:tr w:rsidR="006E3D6B">
        <w:tc>
          <w:tcPr>
            <w:tcW w:w="1384" w:type="dxa"/>
          </w:tcPr>
          <w:p w:rsidR="006E3D6B" w:rsidRDefault="006B279A">
            <w:pPr>
              <w:spacing w:line="240" w:lineRule="auto"/>
              <w:rPr>
                <w:rFonts w:eastAsia="Calibri"/>
              </w:rPr>
            </w:pPr>
            <w:r>
              <w:rPr>
                <w:rFonts w:eastAsia="Calibri"/>
              </w:rPr>
              <w:t xml:space="preserve">Октобар </w:t>
            </w:r>
          </w:p>
        </w:tc>
        <w:tc>
          <w:tcPr>
            <w:tcW w:w="5528" w:type="dxa"/>
          </w:tcPr>
          <w:p w:rsidR="006E3D6B" w:rsidRDefault="006E3D6B">
            <w:pPr>
              <w:spacing w:line="240" w:lineRule="auto"/>
              <w:rPr>
                <w:rFonts w:eastAsia="Calibri"/>
              </w:rPr>
            </w:pPr>
          </w:p>
          <w:p w:rsidR="006E3D6B" w:rsidRDefault="006B279A">
            <w:pPr>
              <w:spacing w:line="240" w:lineRule="auto"/>
              <w:rPr>
                <w:rFonts w:eastAsia="Calibri"/>
              </w:rPr>
            </w:pPr>
            <w:r>
              <w:rPr>
                <w:rFonts w:eastAsia="Calibri"/>
              </w:rPr>
              <w:t xml:space="preserve"> Анализа   планова и програма   предмета на све 4 године похађања школе у циљу   што пластичније  имплементације,метода  и садржаја  за развој компетенција,адаптација  на епидемиолошке услове</w:t>
            </w:r>
          </w:p>
        </w:tc>
        <w:tc>
          <w:tcPr>
            <w:tcW w:w="2664" w:type="dxa"/>
          </w:tcPr>
          <w:p w:rsidR="006E3D6B" w:rsidRDefault="006B279A">
            <w:pPr>
              <w:spacing w:line="240" w:lineRule="auto"/>
              <w:rPr>
                <w:rFonts w:eastAsia="Calibri"/>
              </w:rPr>
            </w:pPr>
            <w:r>
              <w:rPr>
                <w:rFonts w:eastAsia="Calibri"/>
              </w:rPr>
              <w:t xml:space="preserve">Чланови тима </w:t>
            </w:r>
          </w:p>
          <w:p w:rsidR="006E3D6B" w:rsidRDefault="006B279A">
            <w:pPr>
              <w:spacing w:line="240" w:lineRule="auto"/>
              <w:rPr>
                <w:rFonts w:eastAsia="Calibri"/>
              </w:rPr>
            </w:pPr>
            <w:r>
              <w:rPr>
                <w:rFonts w:eastAsia="Calibri"/>
              </w:rPr>
              <w:t>Стручна   већа</w:t>
            </w:r>
          </w:p>
          <w:p w:rsidR="006E3D6B" w:rsidRDefault="006E3D6B">
            <w:pPr>
              <w:spacing w:line="240" w:lineRule="auto"/>
              <w:rPr>
                <w:rFonts w:eastAsia="Calibri"/>
              </w:rPr>
            </w:pPr>
          </w:p>
          <w:p w:rsidR="006E3D6B" w:rsidRDefault="006E3D6B">
            <w:pPr>
              <w:spacing w:line="240" w:lineRule="auto"/>
              <w:rPr>
                <w:rFonts w:eastAsia="Calibri"/>
              </w:rPr>
            </w:pPr>
          </w:p>
        </w:tc>
      </w:tr>
      <w:tr w:rsidR="006E3D6B">
        <w:tc>
          <w:tcPr>
            <w:tcW w:w="1384" w:type="dxa"/>
          </w:tcPr>
          <w:p w:rsidR="006E3D6B" w:rsidRDefault="006B279A">
            <w:pPr>
              <w:spacing w:line="240" w:lineRule="auto"/>
              <w:rPr>
                <w:rFonts w:eastAsia="Calibri"/>
              </w:rPr>
            </w:pPr>
            <w:r>
              <w:rPr>
                <w:rFonts w:eastAsia="Calibri"/>
              </w:rPr>
              <w:t xml:space="preserve">Новембар </w:t>
            </w:r>
          </w:p>
        </w:tc>
        <w:tc>
          <w:tcPr>
            <w:tcW w:w="5528" w:type="dxa"/>
          </w:tcPr>
          <w:p w:rsidR="006E3D6B" w:rsidRDefault="006B279A">
            <w:pPr>
              <w:spacing w:line="240" w:lineRule="auto"/>
              <w:rPr>
                <w:rFonts w:eastAsia="Calibri"/>
              </w:rPr>
            </w:pPr>
            <w:r>
              <w:rPr>
                <w:rFonts w:eastAsia="Calibri"/>
              </w:rPr>
              <w:t xml:space="preserve">  Решавање   могућих проблем ситуација  по разредима и предметима  у процесу имплементације  метода и поступака ,адаптација на епидемиолошке услове</w:t>
            </w:r>
          </w:p>
        </w:tc>
        <w:tc>
          <w:tcPr>
            <w:tcW w:w="2664" w:type="dxa"/>
          </w:tcPr>
          <w:p w:rsidR="006E3D6B" w:rsidRDefault="006B279A">
            <w:pPr>
              <w:spacing w:line="240" w:lineRule="auto"/>
              <w:rPr>
                <w:rFonts w:eastAsia="Calibri"/>
              </w:rPr>
            </w:pPr>
            <w:r>
              <w:rPr>
                <w:rFonts w:eastAsia="Calibri"/>
              </w:rPr>
              <w:t xml:space="preserve">Чланови тима </w:t>
            </w:r>
          </w:p>
          <w:p w:rsidR="006E3D6B" w:rsidRDefault="006E3D6B">
            <w:pPr>
              <w:spacing w:line="240" w:lineRule="auto"/>
              <w:rPr>
                <w:rFonts w:eastAsia="Calibri"/>
              </w:rPr>
            </w:pPr>
          </w:p>
          <w:p w:rsidR="006E3D6B" w:rsidRDefault="006E3D6B">
            <w:pPr>
              <w:spacing w:line="240" w:lineRule="auto"/>
              <w:rPr>
                <w:rFonts w:eastAsia="Calibri"/>
              </w:rPr>
            </w:pPr>
          </w:p>
        </w:tc>
      </w:tr>
      <w:tr w:rsidR="006E3D6B">
        <w:tc>
          <w:tcPr>
            <w:tcW w:w="1384" w:type="dxa"/>
          </w:tcPr>
          <w:p w:rsidR="006E3D6B" w:rsidRDefault="006B279A">
            <w:pPr>
              <w:spacing w:line="240" w:lineRule="auto"/>
              <w:rPr>
                <w:rFonts w:eastAsia="Calibri"/>
              </w:rPr>
            </w:pPr>
            <w:r>
              <w:rPr>
                <w:rFonts w:eastAsia="Calibri"/>
              </w:rPr>
              <w:t xml:space="preserve">Децембар  </w:t>
            </w:r>
          </w:p>
        </w:tc>
        <w:tc>
          <w:tcPr>
            <w:tcW w:w="5528" w:type="dxa"/>
          </w:tcPr>
          <w:p w:rsidR="006E3D6B" w:rsidRDefault="006E3D6B">
            <w:pPr>
              <w:spacing w:line="240" w:lineRule="auto"/>
              <w:rPr>
                <w:rFonts w:eastAsia="Calibri"/>
              </w:rPr>
            </w:pPr>
          </w:p>
          <w:p w:rsidR="006E3D6B" w:rsidRDefault="006B279A">
            <w:pPr>
              <w:spacing w:line="240" w:lineRule="auto"/>
              <w:rPr>
                <w:rFonts w:eastAsia="Calibri"/>
              </w:rPr>
            </w:pPr>
            <w:r>
              <w:rPr>
                <w:rFonts w:eastAsia="Calibri"/>
              </w:rPr>
              <w:t>Презентација  Правилника „Стандарди  међупредметних  компетенција  за крај  средњег  образовања“</w:t>
            </w:r>
          </w:p>
        </w:tc>
        <w:tc>
          <w:tcPr>
            <w:tcW w:w="2664" w:type="dxa"/>
          </w:tcPr>
          <w:p w:rsidR="006E3D6B" w:rsidRDefault="006B279A">
            <w:pPr>
              <w:spacing w:line="240" w:lineRule="auto"/>
              <w:rPr>
                <w:rFonts w:eastAsia="Calibri"/>
              </w:rPr>
            </w:pPr>
            <w:r>
              <w:rPr>
                <w:rFonts w:eastAsia="Calibri"/>
              </w:rPr>
              <w:t xml:space="preserve">Чланови тима </w:t>
            </w:r>
          </w:p>
          <w:p w:rsidR="006E3D6B" w:rsidRDefault="006E3D6B">
            <w:pPr>
              <w:spacing w:line="240" w:lineRule="auto"/>
              <w:rPr>
                <w:rFonts w:eastAsia="Calibri"/>
              </w:rPr>
            </w:pPr>
          </w:p>
        </w:tc>
      </w:tr>
      <w:tr w:rsidR="006E3D6B">
        <w:tc>
          <w:tcPr>
            <w:tcW w:w="1384" w:type="dxa"/>
          </w:tcPr>
          <w:p w:rsidR="006E3D6B" w:rsidRDefault="006B279A">
            <w:pPr>
              <w:spacing w:line="240" w:lineRule="auto"/>
              <w:rPr>
                <w:rFonts w:eastAsia="Calibri"/>
              </w:rPr>
            </w:pPr>
            <w:r>
              <w:rPr>
                <w:rFonts w:eastAsia="Calibri"/>
              </w:rPr>
              <w:t xml:space="preserve">Јануар </w:t>
            </w:r>
          </w:p>
        </w:tc>
        <w:tc>
          <w:tcPr>
            <w:tcW w:w="5528" w:type="dxa"/>
          </w:tcPr>
          <w:p w:rsidR="006E3D6B" w:rsidRDefault="006E3D6B">
            <w:pPr>
              <w:spacing w:line="240" w:lineRule="auto"/>
              <w:rPr>
                <w:rFonts w:eastAsia="Calibri"/>
              </w:rPr>
            </w:pPr>
          </w:p>
          <w:p w:rsidR="006E3D6B" w:rsidRDefault="006B279A">
            <w:pPr>
              <w:spacing w:line="240" w:lineRule="auto"/>
              <w:rPr>
                <w:rFonts w:eastAsia="Calibri"/>
              </w:rPr>
            </w:pPr>
            <w:r>
              <w:rPr>
                <w:rFonts w:eastAsia="Calibri"/>
              </w:rPr>
              <w:t>Угледни   часови  тематски оријентисани   имплементирани  елементима унапређивања  комуникације,решавање проблема,сарадња,одговоран однос према здрављу,рад са подацима и информацијама</w:t>
            </w:r>
          </w:p>
        </w:tc>
        <w:tc>
          <w:tcPr>
            <w:tcW w:w="2664" w:type="dxa"/>
          </w:tcPr>
          <w:p w:rsidR="006E3D6B" w:rsidRDefault="006B279A">
            <w:pPr>
              <w:spacing w:line="240" w:lineRule="auto"/>
              <w:rPr>
                <w:rFonts w:eastAsia="Calibri"/>
              </w:rPr>
            </w:pPr>
            <w:r>
              <w:rPr>
                <w:rFonts w:eastAsia="Calibri"/>
              </w:rPr>
              <w:t>Чланови тима  и Стручни актив здравствене неге</w:t>
            </w:r>
          </w:p>
          <w:p w:rsidR="006E3D6B" w:rsidRDefault="006E3D6B">
            <w:pPr>
              <w:spacing w:line="240" w:lineRule="auto"/>
              <w:rPr>
                <w:rFonts w:eastAsia="Calibri"/>
              </w:rPr>
            </w:pPr>
          </w:p>
        </w:tc>
      </w:tr>
      <w:tr w:rsidR="006E3D6B">
        <w:tc>
          <w:tcPr>
            <w:tcW w:w="1384" w:type="dxa"/>
          </w:tcPr>
          <w:p w:rsidR="006E3D6B" w:rsidRDefault="006B279A">
            <w:pPr>
              <w:spacing w:line="240" w:lineRule="auto"/>
              <w:rPr>
                <w:rFonts w:eastAsia="Calibri"/>
              </w:rPr>
            </w:pPr>
            <w:r>
              <w:rPr>
                <w:rFonts w:eastAsia="Calibri"/>
              </w:rPr>
              <w:t xml:space="preserve">Фебруар </w:t>
            </w:r>
          </w:p>
        </w:tc>
        <w:tc>
          <w:tcPr>
            <w:tcW w:w="5528" w:type="dxa"/>
          </w:tcPr>
          <w:p w:rsidR="006E3D6B" w:rsidRDefault="006B279A">
            <w:pPr>
              <w:spacing w:line="240" w:lineRule="auto"/>
              <w:rPr>
                <w:rFonts w:eastAsia="Calibri"/>
              </w:rPr>
            </w:pPr>
            <w:r>
              <w:rPr>
                <w:rFonts w:eastAsia="Calibri"/>
              </w:rPr>
              <w:t>Угледни часови  за имплементацију  елемената  унапређивања комуникације,естетике,сарадње,решавање проблема</w:t>
            </w:r>
          </w:p>
        </w:tc>
        <w:tc>
          <w:tcPr>
            <w:tcW w:w="2664" w:type="dxa"/>
          </w:tcPr>
          <w:p w:rsidR="006E3D6B" w:rsidRDefault="006B279A">
            <w:pPr>
              <w:spacing w:line="240" w:lineRule="auto"/>
              <w:rPr>
                <w:rFonts w:eastAsia="Calibri"/>
              </w:rPr>
            </w:pPr>
            <w:r>
              <w:rPr>
                <w:rFonts w:eastAsia="Calibri"/>
              </w:rPr>
              <w:t xml:space="preserve">Чланови тима </w:t>
            </w:r>
          </w:p>
          <w:p w:rsidR="006E3D6B" w:rsidRDefault="006B279A">
            <w:pPr>
              <w:spacing w:line="240" w:lineRule="auto"/>
              <w:rPr>
                <w:rFonts w:eastAsia="Calibri"/>
              </w:rPr>
            </w:pPr>
            <w:r>
              <w:rPr>
                <w:rFonts w:eastAsia="Calibri"/>
              </w:rPr>
              <w:t>Стручнo веће  професора српског језика  и страних језика</w:t>
            </w:r>
          </w:p>
        </w:tc>
      </w:tr>
      <w:tr w:rsidR="006E3D6B">
        <w:tc>
          <w:tcPr>
            <w:tcW w:w="1384" w:type="dxa"/>
          </w:tcPr>
          <w:p w:rsidR="006E3D6B" w:rsidRDefault="006B279A">
            <w:pPr>
              <w:spacing w:line="240" w:lineRule="auto"/>
              <w:rPr>
                <w:rFonts w:eastAsia="Calibri"/>
              </w:rPr>
            </w:pPr>
            <w:r>
              <w:rPr>
                <w:rFonts w:eastAsia="Calibri"/>
              </w:rPr>
              <w:t xml:space="preserve">Март </w:t>
            </w:r>
          </w:p>
        </w:tc>
        <w:tc>
          <w:tcPr>
            <w:tcW w:w="5528" w:type="dxa"/>
          </w:tcPr>
          <w:p w:rsidR="006E3D6B" w:rsidRDefault="006B279A">
            <w:pPr>
              <w:spacing w:line="240" w:lineRule="auto"/>
              <w:rPr>
                <w:rFonts w:eastAsia="Calibri"/>
              </w:rPr>
            </w:pPr>
            <w:r>
              <w:rPr>
                <w:rFonts w:eastAsia="Calibri"/>
              </w:rPr>
              <w:t>Угледни часови   за имплементацију   сарадње,одговоран однос према околини,одговоран однос према здрављу,естетичка компетенција</w:t>
            </w:r>
          </w:p>
        </w:tc>
        <w:tc>
          <w:tcPr>
            <w:tcW w:w="2664" w:type="dxa"/>
          </w:tcPr>
          <w:p w:rsidR="006E3D6B" w:rsidRDefault="006B279A">
            <w:pPr>
              <w:spacing w:line="240" w:lineRule="auto"/>
              <w:rPr>
                <w:rFonts w:eastAsia="Calibri"/>
              </w:rPr>
            </w:pPr>
            <w:r>
              <w:rPr>
                <w:rFonts w:eastAsia="Calibri"/>
              </w:rPr>
              <w:t xml:space="preserve">Чланови тима </w:t>
            </w:r>
          </w:p>
          <w:p w:rsidR="006E3D6B" w:rsidRDefault="006B279A">
            <w:pPr>
              <w:spacing w:line="240" w:lineRule="auto"/>
              <w:rPr>
                <w:rFonts w:eastAsia="Calibri"/>
              </w:rPr>
            </w:pPr>
            <w:r>
              <w:rPr>
                <w:rFonts w:eastAsia="Calibri"/>
              </w:rPr>
              <w:t xml:space="preserve">Стручно веће природних наука </w:t>
            </w:r>
          </w:p>
        </w:tc>
      </w:tr>
      <w:tr w:rsidR="006E3D6B">
        <w:tc>
          <w:tcPr>
            <w:tcW w:w="1384" w:type="dxa"/>
          </w:tcPr>
          <w:p w:rsidR="006E3D6B" w:rsidRDefault="006B279A">
            <w:pPr>
              <w:spacing w:line="240" w:lineRule="auto"/>
              <w:rPr>
                <w:rFonts w:eastAsia="Calibri"/>
              </w:rPr>
            </w:pPr>
            <w:r>
              <w:rPr>
                <w:rFonts w:eastAsia="Calibri"/>
              </w:rPr>
              <w:t xml:space="preserve">Април </w:t>
            </w:r>
          </w:p>
        </w:tc>
        <w:tc>
          <w:tcPr>
            <w:tcW w:w="5528" w:type="dxa"/>
          </w:tcPr>
          <w:p w:rsidR="006E3D6B" w:rsidRDefault="006B279A">
            <w:pPr>
              <w:spacing w:line="240" w:lineRule="auto"/>
              <w:rPr>
                <w:rFonts w:eastAsia="Calibri"/>
              </w:rPr>
            </w:pPr>
            <w:r>
              <w:rPr>
                <w:rFonts w:eastAsia="Calibri"/>
              </w:rPr>
              <w:t>Угледни часови  за имплементацију  компетенције  за целоживотно  учење,рад с подацима и информацијама,дигитална компетенција,решавање проблема,сарадња,одговоран однос према здрављу и околини</w:t>
            </w:r>
          </w:p>
          <w:p w:rsidR="006E3D6B" w:rsidRDefault="006E3D6B">
            <w:pPr>
              <w:spacing w:line="240" w:lineRule="auto"/>
              <w:rPr>
                <w:rFonts w:eastAsia="Calibri"/>
              </w:rPr>
            </w:pPr>
          </w:p>
        </w:tc>
        <w:tc>
          <w:tcPr>
            <w:tcW w:w="2664" w:type="dxa"/>
          </w:tcPr>
          <w:p w:rsidR="006E3D6B" w:rsidRDefault="006B279A">
            <w:pPr>
              <w:spacing w:line="240" w:lineRule="auto"/>
              <w:rPr>
                <w:rFonts w:eastAsia="Calibri"/>
              </w:rPr>
            </w:pPr>
            <w:r>
              <w:rPr>
                <w:rFonts w:eastAsia="Calibri"/>
              </w:rPr>
              <w:t xml:space="preserve">Чланови тима </w:t>
            </w:r>
          </w:p>
          <w:p w:rsidR="006E3D6B" w:rsidRDefault="006B279A">
            <w:pPr>
              <w:spacing w:line="240" w:lineRule="auto"/>
              <w:rPr>
                <w:rFonts w:eastAsia="Calibri"/>
              </w:rPr>
            </w:pPr>
            <w:r>
              <w:rPr>
                <w:rFonts w:eastAsia="Calibri"/>
              </w:rPr>
              <w:t>Стручно веће наставника  математике и информатике</w:t>
            </w:r>
          </w:p>
        </w:tc>
      </w:tr>
      <w:tr w:rsidR="006E3D6B">
        <w:tc>
          <w:tcPr>
            <w:tcW w:w="1384" w:type="dxa"/>
          </w:tcPr>
          <w:p w:rsidR="006E3D6B" w:rsidRDefault="006B279A">
            <w:pPr>
              <w:spacing w:line="240" w:lineRule="auto"/>
              <w:rPr>
                <w:rFonts w:eastAsia="Calibri"/>
              </w:rPr>
            </w:pPr>
            <w:r>
              <w:rPr>
                <w:rFonts w:eastAsia="Calibri"/>
              </w:rPr>
              <w:lastRenderedPageBreak/>
              <w:t xml:space="preserve">Мај </w:t>
            </w:r>
          </w:p>
        </w:tc>
        <w:tc>
          <w:tcPr>
            <w:tcW w:w="5528" w:type="dxa"/>
          </w:tcPr>
          <w:p w:rsidR="006E3D6B" w:rsidRDefault="006B279A">
            <w:pPr>
              <w:spacing w:line="240" w:lineRule="auto"/>
              <w:rPr>
                <w:rFonts w:eastAsia="Calibri"/>
              </w:rPr>
            </w:pPr>
            <w:r>
              <w:rPr>
                <w:rFonts w:eastAsia="Calibri"/>
              </w:rPr>
              <w:t>Угледни   часови за имплементацију   компетенција –комуникације,естеике,одговорног учешћа у демократском друштву,предузетништва</w:t>
            </w:r>
          </w:p>
        </w:tc>
        <w:tc>
          <w:tcPr>
            <w:tcW w:w="2664" w:type="dxa"/>
          </w:tcPr>
          <w:p w:rsidR="006E3D6B" w:rsidRDefault="006B279A">
            <w:pPr>
              <w:spacing w:line="240" w:lineRule="auto"/>
              <w:rPr>
                <w:rFonts w:eastAsia="Calibri"/>
              </w:rPr>
            </w:pPr>
            <w:r>
              <w:rPr>
                <w:rFonts w:eastAsia="Calibri"/>
              </w:rPr>
              <w:t xml:space="preserve">Чланови тима </w:t>
            </w:r>
          </w:p>
          <w:p w:rsidR="006E3D6B" w:rsidRDefault="006B279A">
            <w:pPr>
              <w:spacing w:line="240" w:lineRule="auto"/>
              <w:rPr>
                <w:rFonts w:eastAsia="Calibri"/>
              </w:rPr>
            </w:pPr>
            <w:r>
              <w:rPr>
                <w:rFonts w:eastAsia="Calibri"/>
              </w:rPr>
              <w:t>Стручно веће наставника друштвених наука</w:t>
            </w:r>
          </w:p>
          <w:p w:rsidR="006E3D6B" w:rsidRDefault="006E3D6B">
            <w:pPr>
              <w:spacing w:line="240" w:lineRule="auto"/>
              <w:rPr>
                <w:rFonts w:eastAsia="Calibri"/>
              </w:rPr>
            </w:pPr>
          </w:p>
        </w:tc>
      </w:tr>
      <w:tr w:rsidR="006E3D6B">
        <w:tc>
          <w:tcPr>
            <w:tcW w:w="1384" w:type="dxa"/>
          </w:tcPr>
          <w:p w:rsidR="006E3D6B" w:rsidRDefault="006B279A">
            <w:pPr>
              <w:spacing w:line="240" w:lineRule="auto"/>
              <w:rPr>
                <w:rFonts w:eastAsia="Calibri"/>
              </w:rPr>
            </w:pPr>
            <w:r>
              <w:rPr>
                <w:rFonts w:eastAsia="Calibri"/>
              </w:rPr>
              <w:t xml:space="preserve">Јун  </w:t>
            </w:r>
          </w:p>
        </w:tc>
        <w:tc>
          <w:tcPr>
            <w:tcW w:w="5528" w:type="dxa"/>
          </w:tcPr>
          <w:p w:rsidR="006E3D6B" w:rsidRDefault="006B279A">
            <w:pPr>
              <w:spacing w:line="240" w:lineRule="auto"/>
              <w:rPr>
                <w:rFonts w:eastAsia="Calibri"/>
              </w:rPr>
            </w:pPr>
            <w:r>
              <w:rPr>
                <w:rFonts w:eastAsia="Calibri"/>
              </w:rPr>
              <w:t>Анализа   рада Тима у сарадњи  са стручним  већима</w:t>
            </w:r>
          </w:p>
          <w:p w:rsidR="006E3D6B" w:rsidRDefault="006B279A">
            <w:pPr>
              <w:spacing w:line="240" w:lineRule="auto"/>
              <w:rPr>
                <w:rFonts w:eastAsia="Calibri"/>
              </w:rPr>
            </w:pPr>
            <w:r>
              <w:rPr>
                <w:rFonts w:eastAsia="Calibri"/>
              </w:rPr>
              <w:t xml:space="preserve">Анкета   -  утисак   професора  и ученицика  о имплементираним  методама  рада  </w:t>
            </w:r>
          </w:p>
        </w:tc>
        <w:tc>
          <w:tcPr>
            <w:tcW w:w="2664" w:type="dxa"/>
          </w:tcPr>
          <w:p w:rsidR="006E3D6B" w:rsidRDefault="006B279A">
            <w:pPr>
              <w:spacing w:line="240" w:lineRule="auto"/>
              <w:rPr>
                <w:rFonts w:eastAsia="Calibri"/>
              </w:rPr>
            </w:pPr>
            <w:r>
              <w:rPr>
                <w:rFonts w:eastAsia="Calibri"/>
              </w:rPr>
              <w:t>Чланови  тима</w:t>
            </w:r>
          </w:p>
          <w:p w:rsidR="006E3D6B" w:rsidRDefault="006B279A">
            <w:pPr>
              <w:spacing w:line="240" w:lineRule="auto"/>
              <w:rPr>
                <w:rFonts w:eastAsia="Calibri"/>
              </w:rPr>
            </w:pPr>
            <w:r>
              <w:rPr>
                <w:rFonts w:eastAsia="Calibri"/>
              </w:rPr>
              <w:t>Школски психолог и педагог</w:t>
            </w:r>
          </w:p>
          <w:p w:rsidR="006E3D6B" w:rsidRDefault="006B279A">
            <w:pPr>
              <w:spacing w:line="240" w:lineRule="auto"/>
              <w:rPr>
                <w:rFonts w:eastAsia="Calibri"/>
              </w:rPr>
            </w:pPr>
            <w:r>
              <w:rPr>
                <w:rFonts w:eastAsia="Calibri"/>
              </w:rPr>
              <w:t>Записник са састанка</w:t>
            </w:r>
          </w:p>
        </w:tc>
      </w:tr>
      <w:tr w:rsidR="006E3D6B">
        <w:tc>
          <w:tcPr>
            <w:tcW w:w="1384" w:type="dxa"/>
          </w:tcPr>
          <w:p w:rsidR="006E3D6B" w:rsidRDefault="006B279A">
            <w:pPr>
              <w:spacing w:line="240" w:lineRule="auto"/>
              <w:rPr>
                <w:rFonts w:eastAsia="Calibri"/>
              </w:rPr>
            </w:pPr>
            <w:r>
              <w:rPr>
                <w:rFonts w:eastAsia="Calibri"/>
              </w:rPr>
              <w:t xml:space="preserve">Август  </w:t>
            </w:r>
          </w:p>
        </w:tc>
        <w:tc>
          <w:tcPr>
            <w:tcW w:w="5528" w:type="dxa"/>
          </w:tcPr>
          <w:p w:rsidR="006E3D6B" w:rsidRDefault="006B279A">
            <w:pPr>
              <w:spacing w:line="240" w:lineRule="auto"/>
              <w:rPr>
                <w:rFonts w:eastAsia="Calibri"/>
              </w:rPr>
            </w:pPr>
            <w:r>
              <w:rPr>
                <w:rFonts w:eastAsia="Calibri"/>
              </w:rPr>
              <w:t>Обрада   анкетног материјала</w:t>
            </w:r>
          </w:p>
          <w:p w:rsidR="006E3D6B" w:rsidRDefault="006B279A">
            <w:pPr>
              <w:spacing w:line="240" w:lineRule="auto"/>
              <w:rPr>
                <w:rFonts w:eastAsia="Calibri"/>
              </w:rPr>
            </w:pPr>
            <w:r>
              <w:rPr>
                <w:rFonts w:eastAsia="Calibri"/>
              </w:rPr>
              <w:t>Анализа добијених резултата</w:t>
            </w:r>
          </w:p>
          <w:p w:rsidR="006E3D6B" w:rsidRDefault="006B279A">
            <w:pPr>
              <w:spacing w:line="240" w:lineRule="auto"/>
              <w:rPr>
                <w:rFonts w:eastAsia="Calibri"/>
              </w:rPr>
            </w:pPr>
            <w:r>
              <w:rPr>
                <w:rFonts w:eastAsia="Calibri"/>
              </w:rPr>
              <w:t>Акциони план  у циљу   унапређења рада  наставника  као део  плана рада  за школску  2024/2025</w:t>
            </w:r>
          </w:p>
        </w:tc>
        <w:tc>
          <w:tcPr>
            <w:tcW w:w="2664" w:type="dxa"/>
          </w:tcPr>
          <w:p w:rsidR="006E3D6B" w:rsidRDefault="006B279A">
            <w:pPr>
              <w:spacing w:line="240" w:lineRule="auto"/>
              <w:rPr>
                <w:rFonts w:eastAsia="Calibri"/>
              </w:rPr>
            </w:pPr>
            <w:r>
              <w:rPr>
                <w:rFonts w:eastAsia="Calibri"/>
              </w:rPr>
              <w:t>Чланови  тима</w:t>
            </w:r>
          </w:p>
          <w:p w:rsidR="006E3D6B" w:rsidRDefault="006B279A">
            <w:pPr>
              <w:spacing w:line="240" w:lineRule="auto"/>
              <w:rPr>
                <w:rFonts w:eastAsia="Calibri"/>
              </w:rPr>
            </w:pPr>
            <w:r>
              <w:rPr>
                <w:rFonts w:eastAsia="Calibri"/>
              </w:rPr>
              <w:t>Школски психолог и педагог</w:t>
            </w:r>
          </w:p>
          <w:p w:rsidR="006E3D6B" w:rsidRDefault="006B279A">
            <w:pPr>
              <w:spacing w:line="240" w:lineRule="auto"/>
              <w:rPr>
                <w:rFonts w:eastAsia="Calibri"/>
              </w:rPr>
            </w:pPr>
            <w:r>
              <w:rPr>
                <w:rFonts w:eastAsia="Calibri"/>
              </w:rPr>
              <w:t>Записник са састанка</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Pr>
        <w:spacing w:after="200"/>
        <w:jc w:val="left"/>
      </w:pPr>
    </w:p>
    <w:p w:rsidR="006E3D6B" w:rsidRDefault="006B279A">
      <w:pPr>
        <w:pStyle w:val="Heading2"/>
        <w:rPr>
          <w:rFonts w:eastAsia="Times New Roman"/>
        </w:rPr>
      </w:pPr>
      <w:bookmarkStart w:id="113" w:name="_Toc145359501"/>
      <w:r>
        <w:rPr>
          <w:rFonts w:eastAsia="Times New Roman"/>
          <w:lang w:val="sr-Cyrl-BA"/>
        </w:rPr>
        <w:t>Одељењск</w:t>
      </w:r>
      <w:r>
        <w:rPr>
          <w:rFonts w:eastAsia="Times New Roman"/>
        </w:rPr>
        <w:t>е старешине. Планови рада одељењских старешина</w:t>
      </w:r>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76"/>
        <w:gridCol w:w="2820"/>
        <w:gridCol w:w="14"/>
        <w:gridCol w:w="2668"/>
      </w:tblGrid>
      <w:tr w:rsidR="006E3D6B">
        <w:trPr>
          <w:cantSplit/>
          <w:trHeight w:val="621"/>
          <w:jc w:val="center"/>
        </w:trPr>
        <w:tc>
          <w:tcPr>
            <w:tcW w:w="1437" w:type="dxa"/>
            <w:vAlign w:val="center"/>
          </w:tcPr>
          <w:p w:rsidR="006E3D6B" w:rsidRDefault="006B279A">
            <w:pPr>
              <w:rPr>
                <w:rFonts w:eastAsia="Times New Roman"/>
                <w:lang w:val="sr-Cyrl-CS"/>
              </w:rPr>
            </w:pPr>
            <w:r>
              <w:rPr>
                <w:rFonts w:eastAsia="Times New Roman"/>
                <w:lang w:val="sr-Cyrl-CS"/>
              </w:rPr>
              <w:t>Разред</w:t>
            </w:r>
          </w:p>
        </w:tc>
        <w:tc>
          <w:tcPr>
            <w:tcW w:w="1276" w:type="dxa"/>
            <w:vAlign w:val="center"/>
          </w:tcPr>
          <w:p w:rsidR="006E3D6B" w:rsidRDefault="006B279A">
            <w:pPr>
              <w:rPr>
                <w:rFonts w:eastAsia="Times New Roman"/>
                <w:lang w:val="sr-Cyrl-CS"/>
              </w:rPr>
            </w:pPr>
            <w:r>
              <w:rPr>
                <w:rFonts w:eastAsia="Times New Roman"/>
                <w:lang w:val="sr-Cyrl-CS"/>
              </w:rPr>
              <w:t>Одељење</w:t>
            </w:r>
          </w:p>
        </w:tc>
        <w:tc>
          <w:tcPr>
            <w:tcW w:w="2834" w:type="dxa"/>
            <w:gridSpan w:val="2"/>
            <w:vAlign w:val="center"/>
          </w:tcPr>
          <w:p w:rsidR="006E3D6B" w:rsidRDefault="006B279A">
            <w:pPr>
              <w:rPr>
                <w:rFonts w:eastAsia="Times New Roman"/>
                <w:lang w:val="sr-Cyrl-CS"/>
              </w:rPr>
            </w:pPr>
            <w:r>
              <w:rPr>
                <w:rFonts w:eastAsia="Times New Roman"/>
                <w:lang w:val="sr-Cyrl-CS"/>
              </w:rPr>
              <w:t>Образовни профил</w:t>
            </w:r>
          </w:p>
        </w:tc>
        <w:tc>
          <w:tcPr>
            <w:tcW w:w="2668" w:type="dxa"/>
            <w:vAlign w:val="center"/>
          </w:tcPr>
          <w:p w:rsidR="006E3D6B" w:rsidRDefault="006B279A">
            <w:pPr>
              <w:rPr>
                <w:rFonts w:eastAsia="Times New Roman"/>
                <w:lang w:val="sr-Cyrl-CS"/>
              </w:rPr>
            </w:pPr>
            <w:r>
              <w:rPr>
                <w:rFonts w:eastAsia="Times New Roman"/>
                <w:lang w:val="sr-Cyrl-CS"/>
              </w:rPr>
              <w:t>Одељењски  старешина</w:t>
            </w:r>
          </w:p>
        </w:tc>
      </w:tr>
      <w:tr w:rsidR="006E3D6B">
        <w:trPr>
          <w:trHeight w:val="378"/>
          <w:jc w:val="center"/>
        </w:trPr>
        <w:tc>
          <w:tcPr>
            <w:tcW w:w="1437" w:type="dxa"/>
            <w:vMerge w:val="restart"/>
            <w:vAlign w:val="center"/>
          </w:tcPr>
          <w:p w:rsidR="006E3D6B" w:rsidRDefault="006B279A">
            <w:pPr>
              <w:rPr>
                <w:rFonts w:eastAsia="Times New Roman"/>
                <w:lang w:val="sr-Cyrl-CS"/>
              </w:rPr>
            </w:pPr>
            <w:r>
              <w:rPr>
                <w:rFonts w:eastAsia="Times New Roman"/>
                <w:lang w:val="sr-Cyrl-CS"/>
              </w:rPr>
              <w:t>ПРВИ РАЗРЕД</w:t>
            </w:r>
          </w:p>
        </w:tc>
        <w:tc>
          <w:tcPr>
            <w:tcW w:w="1276" w:type="dxa"/>
            <w:vAlign w:val="center"/>
          </w:tcPr>
          <w:p w:rsidR="006E3D6B" w:rsidRDefault="006B279A">
            <w:pPr>
              <w:rPr>
                <w:rFonts w:eastAsia="Times New Roman"/>
                <w:lang w:val="sr-Cyrl-BA"/>
              </w:rPr>
            </w:pPr>
            <w:r>
              <w:rPr>
                <w:rFonts w:eastAsia="Times New Roman"/>
              </w:rPr>
              <w:t>I</w:t>
            </w:r>
            <w:r>
              <w:rPr>
                <w:rFonts w:eastAsia="Times New Roman"/>
                <w:lang w:val="sr-Cyrl-BA"/>
              </w:rPr>
              <w:t>1</w:t>
            </w:r>
          </w:p>
        </w:tc>
        <w:tc>
          <w:tcPr>
            <w:tcW w:w="2834" w:type="dxa"/>
            <w:gridSpan w:val="2"/>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68" w:type="dxa"/>
          </w:tcPr>
          <w:p w:rsidR="006E3D6B" w:rsidRDefault="006B279A">
            <w:pPr>
              <w:rPr>
                <w:rFonts w:eastAsia="Times New Roman"/>
              </w:rPr>
            </w:pPr>
            <w:r>
              <w:rPr>
                <w:rFonts w:eastAsia="Times New Roman"/>
              </w:rPr>
              <w:t>Милан Лупшић</w:t>
            </w:r>
          </w:p>
        </w:tc>
      </w:tr>
      <w:tr w:rsidR="006E3D6B">
        <w:trPr>
          <w:trHeight w:val="593"/>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w:t>
            </w:r>
            <w:r>
              <w:rPr>
                <w:rFonts w:eastAsia="Times New Roman"/>
                <w:lang w:val="sr-Cyrl-BA"/>
              </w:rPr>
              <w:t>2</w:t>
            </w:r>
          </w:p>
        </w:tc>
        <w:tc>
          <w:tcPr>
            <w:tcW w:w="2834" w:type="dxa"/>
            <w:gridSpan w:val="2"/>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68" w:type="dxa"/>
          </w:tcPr>
          <w:p w:rsidR="006E3D6B" w:rsidRDefault="006B279A">
            <w:pPr>
              <w:rPr>
                <w:rFonts w:eastAsia="Times New Roman"/>
                <w:lang w:val="sr-Cyrl-CS"/>
              </w:rPr>
            </w:pPr>
            <w:r>
              <w:rPr>
                <w:rFonts w:eastAsia="Times New Roman"/>
                <w:lang w:val="sr-Cyrl-CS"/>
              </w:rPr>
              <w:t>Душанка Ступар</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w:t>
            </w:r>
            <w:r>
              <w:rPr>
                <w:rFonts w:eastAsia="Times New Roman"/>
                <w:lang w:val="sr-Cyrl-BA"/>
              </w:rPr>
              <w:t>3</w:t>
            </w:r>
          </w:p>
        </w:tc>
        <w:tc>
          <w:tcPr>
            <w:tcW w:w="2834" w:type="dxa"/>
            <w:gridSpan w:val="2"/>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68" w:type="dxa"/>
          </w:tcPr>
          <w:p w:rsidR="006E3D6B" w:rsidRDefault="006B279A">
            <w:pPr>
              <w:rPr>
                <w:rFonts w:eastAsia="Times New Roman"/>
                <w:lang w:val="sr-Cyrl-CS"/>
              </w:rPr>
            </w:pPr>
            <w:r>
              <w:rPr>
                <w:rFonts w:eastAsia="Times New Roman"/>
                <w:lang w:val="sr-Cyrl-CS"/>
              </w:rPr>
              <w:t>Светлана Лошић</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w:t>
            </w:r>
            <w:r>
              <w:rPr>
                <w:rFonts w:eastAsia="Times New Roman"/>
                <w:lang w:val="sr-Cyrl-BA"/>
              </w:rPr>
              <w:t>4</w:t>
            </w:r>
          </w:p>
        </w:tc>
        <w:tc>
          <w:tcPr>
            <w:tcW w:w="2834" w:type="dxa"/>
            <w:gridSpan w:val="2"/>
            <w:vAlign w:val="center"/>
          </w:tcPr>
          <w:p w:rsidR="006E3D6B" w:rsidRDefault="00F217C7">
            <w:pPr>
              <w:rPr>
                <w:rFonts w:eastAsia="Times New Roman"/>
                <w:lang w:val="sr-Cyrl-CS"/>
              </w:rPr>
            </w:pPr>
            <w:r>
              <w:rPr>
                <w:rFonts w:eastAsia="Times New Roman"/>
                <w:lang w:val="sr-Cyrl-CS"/>
              </w:rPr>
              <w:t>Медицинска сестра - васпитач</w:t>
            </w:r>
          </w:p>
        </w:tc>
        <w:tc>
          <w:tcPr>
            <w:tcW w:w="2668" w:type="dxa"/>
          </w:tcPr>
          <w:p w:rsidR="006E3D6B" w:rsidRDefault="006B279A">
            <w:pPr>
              <w:rPr>
                <w:rFonts w:eastAsia="Times New Roman"/>
                <w:lang w:val="sr-Cyrl-CS"/>
              </w:rPr>
            </w:pPr>
            <w:r>
              <w:rPr>
                <w:rFonts w:eastAsia="Times New Roman"/>
                <w:lang w:val="sr-Cyrl-CS"/>
              </w:rPr>
              <w:t>Вања Лазаревић</w:t>
            </w:r>
          </w:p>
        </w:tc>
      </w:tr>
      <w:tr w:rsidR="006E3D6B">
        <w:trPr>
          <w:trHeight w:val="350"/>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w:t>
            </w:r>
            <w:r>
              <w:rPr>
                <w:rFonts w:eastAsia="Times New Roman"/>
                <w:lang w:val="sr-Cyrl-BA"/>
              </w:rPr>
              <w:t>5</w:t>
            </w:r>
          </w:p>
        </w:tc>
        <w:tc>
          <w:tcPr>
            <w:tcW w:w="2834" w:type="dxa"/>
            <w:gridSpan w:val="2"/>
            <w:vAlign w:val="center"/>
          </w:tcPr>
          <w:p w:rsidR="006E3D6B" w:rsidRDefault="006B279A">
            <w:pPr>
              <w:rPr>
                <w:rFonts w:eastAsia="Times New Roman"/>
                <w:lang w:val="sr-Cyrl-BA"/>
              </w:rPr>
            </w:pPr>
            <w:r>
              <w:rPr>
                <w:rFonts w:eastAsia="Times New Roman"/>
                <w:lang w:val="sr-Cyrl-CS"/>
              </w:rPr>
              <w:t>Здравствени неговатељ</w:t>
            </w:r>
          </w:p>
        </w:tc>
        <w:tc>
          <w:tcPr>
            <w:tcW w:w="2668" w:type="dxa"/>
          </w:tcPr>
          <w:p w:rsidR="006E3D6B" w:rsidRDefault="006B279A">
            <w:pPr>
              <w:rPr>
                <w:rFonts w:eastAsia="Times New Roman"/>
                <w:lang w:val="sr-Cyrl-CS"/>
              </w:rPr>
            </w:pPr>
            <w:r>
              <w:rPr>
                <w:rFonts w:eastAsia="Times New Roman"/>
                <w:lang w:val="sr-Cyrl-CS"/>
              </w:rPr>
              <w:t>Дубравка Богуновић</w:t>
            </w:r>
          </w:p>
        </w:tc>
      </w:tr>
      <w:tr w:rsidR="006E3D6B">
        <w:trPr>
          <w:trHeight w:val="378"/>
          <w:jc w:val="center"/>
        </w:trPr>
        <w:tc>
          <w:tcPr>
            <w:tcW w:w="1437" w:type="dxa"/>
            <w:vMerge w:val="restart"/>
            <w:vAlign w:val="center"/>
          </w:tcPr>
          <w:p w:rsidR="006E3D6B" w:rsidRDefault="006B279A">
            <w:pPr>
              <w:rPr>
                <w:rFonts w:eastAsia="Times New Roman"/>
                <w:lang w:val="sr-Cyrl-CS"/>
              </w:rPr>
            </w:pPr>
            <w:r>
              <w:rPr>
                <w:rFonts w:eastAsia="Times New Roman"/>
                <w:lang w:val="sr-Cyrl-CS"/>
              </w:rPr>
              <w:t>ДРУГИ РАЗРЕД</w:t>
            </w:r>
          </w:p>
        </w:tc>
        <w:tc>
          <w:tcPr>
            <w:tcW w:w="1276" w:type="dxa"/>
            <w:vAlign w:val="center"/>
          </w:tcPr>
          <w:p w:rsidR="006E3D6B" w:rsidRDefault="006B279A">
            <w:pPr>
              <w:rPr>
                <w:rFonts w:eastAsia="Times New Roman"/>
                <w:lang w:val="sr-Cyrl-BA"/>
              </w:rPr>
            </w:pPr>
            <w:r>
              <w:rPr>
                <w:rFonts w:eastAsia="Times New Roman"/>
              </w:rPr>
              <w:t>II</w:t>
            </w:r>
            <w:r>
              <w:rPr>
                <w:rFonts w:eastAsia="Times New Roman"/>
                <w:lang w:val="sr-Cyrl-BA"/>
              </w:rPr>
              <w:t>1</w:t>
            </w:r>
          </w:p>
        </w:tc>
        <w:tc>
          <w:tcPr>
            <w:tcW w:w="2834" w:type="dxa"/>
            <w:gridSpan w:val="2"/>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68" w:type="dxa"/>
          </w:tcPr>
          <w:p w:rsidR="006E3D6B" w:rsidRDefault="006B279A">
            <w:pPr>
              <w:rPr>
                <w:rFonts w:eastAsia="Times New Roman"/>
              </w:rPr>
            </w:pPr>
            <w:r>
              <w:rPr>
                <w:rFonts w:eastAsia="Times New Roman"/>
              </w:rPr>
              <w:t>Тројановић Милица</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II</w:t>
            </w:r>
            <w:r>
              <w:rPr>
                <w:rFonts w:eastAsia="Times New Roman"/>
                <w:lang w:val="sr-Cyrl-BA"/>
              </w:rPr>
              <w:t>2</w:t>
            </w:r>
          </w:p>
        </w:tc>
        <w:tc>
          <w:tcPr>
            <w:tcW w:w="2834" w:type="dxa"/>
            <w:gridSpan w:val="2"/>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68" w:type="dxa"/>
          </w:tcPr>
          <w:p w:rsidR="006E3D6B" w:rsidRDefault="006B279A">
            <w:pPr>
              <w:rPr>
                <w:rFonts w:eastAsia="Times New Roman"/>
                <w:lang w:val="sr-Cyrl-CS"/>
              </w:rPr>
            </w:pPr>
            <w:r>
              <w:rPr>
                <w:rFonts w:eastAsia="Times New Roman"/>
                <w:lang w:val="sr-Cyrl-CS"/>
              </w:rPr>
              <w:t>Пећанац Хајналка</w:t>
            </w:r>
          </w:p>
        </w:tc>
      </w:tr>
      <w:tr w:rsidR="006E3D6B">
        <w:trPr>
          <w:trHeight w:val="557"/>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II</w:t>
            </w:r>
            <w:r>
              <w:rPr>
                <w:rFonts w:eastAsia="Times New Roman"/>
                <w:lang w:val="sr-Cyrl-BA"/>
              </w:rPr>
              <w:t>3</w:t>
            </w:r>
          </w:p>
        </w:tc>
        <w:tc>
          <w:tcPr>
            <w:tcW w:w="2834" w:type="dxa"/>
            <w:gridSpan w:val="2"/>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68" w:type="dxa"/>
          </w:tcPr>
          <w:p w:rsidR="006E3D6B" w:rsidRDefault="006B279A">
            <w:pPr>
              <w:rPr>
                <w:rFonts w:eastAsia="Times New Roman"/>
                <w:lang w:val="sr-Cyrl-CS"/>
              </w:rPr>
            </w:pPr>
            <w:r>
              <w:rPr>
                <w:rFonts w:eastAsia="Times New Roman"/>
                <w:lang w:val="sr-Cyrl-CS"/>
              </w:rPr>
              <w:t>Наталија Грујић</w:t>
            </w:r>
          </w:p>
        </w:tc>
      </w:tr>
      <w:tr w:rsidR="006E3D6B">
        <w:trPr>
          <w:trHeight w:val="440"/>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II</w:t>
            </w:r>
            <w:r>
              <w:rPr>
                <w:rFonts w:eastAsia="Times New Roman"/>
                <w:lang w:val="sr-Cyrl-BA"/>
              </w:rPr>
              <w:t>4</w:t>
            </w:r>
          </w:p>
        </w:tc>
        <w:tc>
          <w:tcPr>
            <w:tcW w:w="2834" w:type="dxa"/>
            <w:gridSpan w:val="2"/>
            <w:vAlign w:val="center"/>
          </w:tcPr>
          <w:p w:rsidR="006E3D6B" w:rsidRDefault="00F217C7">
            <w:pPr>
              <w:rPr>
                <w:rFonts w:eastAsia="Times New Roman"/>
                <w:lang w:val="sr-Cyrl-BA"/>
              </w:rPr>
            </w:pPr>
            <w:r>
              <w:rPr>
                <w:rFonts w:eastAsia="Times New Roman"/>
                <w:lang w:val="sr-Cyrl-CS"/>
              </w:rPr>
              <w:t>Медицинска сестра -васпитач</w:t>
            </w:r>
          </w:p>
        </w:tc>
        <w:tc>
          <w:tcPr>
            <w:tcW w:w="2668" w:type="dxa"/>
          </w:tcPr>
          <w:p w:rsidR="006E3D6B" w:rsidRDefault="006B279A">
            <w:pPr>
              <w:rPr>
                <w:rFonts w:eastAsia="Times New Roman"/>
                <w:lang w:val="sr-Cyrl-CS"/>
              </w:rPr>
            </w:pPr>
            <w:r>
              <w:rPr>
                <w:rFonts w:eastAsia="Times New Roman"/>
                <w:lang w:val="sr-Cyrl-CS"/>
              </w:rPr>
              <w:t>Јелена Књегињић</w:t>
            </w:r>
          </w:p>
        </w:tc>
      </w:tr>
      <w:tr w:rsidR="006E3D6B">
        <w:trPr>
          <w:trHeight w:val="332"/>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BA"/>
              </w:rPr>
            </w:pPr>
            <w:r>
              <w:rPr>
                <w:rFonts w:eastAsia="Times New Roman"/>
              </w:rPr>
              <w:t>II</w:t>
            </w:r>
            <w:r>
              <w:rPr>
                <w:rFonts w:eastAsia="Times New Roman"/>
                <w:lang w:val="sr-Cyrl-BA"/>
              </w:rPr>
              <w:t>5</w:t>
            </w:r>
          </w:p>
        </w:tc>
        <w:tc>
          <w:tcPr>
            <w:tcW w:w="2834" w:type="dxa"/>
            <w:gridSpan w:val="2"/>
            <w:vAlign w:val="center"/>
          </w:tcPr>
          <w:p w:rsidR="006E3D6B" w:rsidRDefault="006B279A">
            <w:pPr>
              <w:rPr>
                <w:rFonts w:eastAsia="Times New Roman"/>
                <w:lang w:val="sr-Cyrl-CS"/>
              </w:rPr>
            </w:pPr>
            <w:r>
              <w:rPr>
                <w:rFonts w:eastAsia="Times New Roman"/>
                <w:lang w:val="sr-Cyrl-CS"/>
              </w:rPr>
              <w:t>Здравствени неговатељ</w:t>
            </w:r>
          </w:p>
        </w:tc>
        <w:tc>
          <w:tcPr>
            <w:tcW w:w="2668" w:type="dxa"/>
          </w:tcPr>
          <w:p w:rsidR="006E3D6B" w:rsidRDefault="006B279A">
            <w:pPr>
              <w:rPr>
                <w:rFonts w:eastAsia="Times New Roman"/>
                <w:lang w:val="sr-Cyrl-CS"/>
              </w:rPr>
            </w:pPr>
            <w:r>
              <w:rPr>
                <w:rFonts w:eastAsia="Times New Roman"/>
                <w:lang w:val="sr-Cyrl-CS"/>
              </w:rPr>
              <w:t>Јованов Марина</w:t>
            </w:r>
          </w:p>
        </w:tc>
      </w:tr>
      <w:tr w:rsidR="006E3D6B">
        <w:trPr>
          <w:trHeight w:val="539"/>
          <w:jc w:val="center"/>
        </w:trPr>
        <w:tc>
          <w:tcPr>
            <w:tcW w:w="1437" w:type="dxa"/>
            <w:vMerge w:val="restart"/>
            <w:vAlign w:val="center"/>
          </w:tcPr>
          <w:p w:rsidR="006E3D6B" w:rsidRDefault="006B279A">
            <w:pPr>
              <w:rPr>
                <w:rFonts w:eastAsia="Times New Roman"/>
                <w:lang w:val="sr-Cyrl-CS"/>
              </w:rPr>
            </w:pPr>
            <w:r>
              <w:rPr>
                <w:rFonts w:eastAsia="Times New Roman"/>
                <w:lang w:val="sr-Cyrl-CS"/>
              </w:rPr>
              <w:t>ТРЕЋИ</w:t>
            </w:r>
          </w:p>
          <w:p w:rsidR="006E3D6B" w:rsidRDefault="006B279A">
            <w:pPr>
              <w:rPr>
                <w:rFonts w:eastAsia="Times New Roman"/>
                <w:lang w:val="sr-Cyrl-CS"/>
              </w:rPr>
            </w:pPr>
            <w:r>
              <w:rPr>
                <w:rFonts w:eastAsia="Times New Roman"/>
                <w:lang w:val="sr-Cyrl-CS"/>
              </w:rPr>
              <w:t>РАЗРЕД</w:t>
            </w:r>
          </w:p>
        </w:tc>
        <w:tc>
          <w:tcPr>
            <w:tcW w:w="1276" w:type="dxa"/>
            <w:vAlign w:val="center"/>
          </w:tcPr>
          <w:p w:rsidR="006E3D6B" w:rsidRDefault="006B279A">
            <w:pPr>
              <w:rPr>
                <w:rFonts w:eastAsia="Times New Roman"/>
                <w:lang w:val="sr-Cyrl-CS"/>
              </w:rPr>
            </w:pPr>
            <w:r>
              <w:rPr>
                <w:rFonts w:eastAsia="Times New Roman"/>
              </w:rPr>
              <w:t>III</w:t>
            </w:r>
            <w:r>
              <w:rPr>
                <w:rFonts w:eastAsia="Times New Roman"/>
                <w:lang w:val="sr-Cyrl-CS"/>
              </w:rPr>
              <w:t>1</w:t>
            </w:r>
          </w:p>
        </w:tc>
        <w:tc>
          <w:tcPr>
            <w:tcW w:w="2820"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82" w:type="dxa"/>
            <w:gridSpan w:val="2"/>
          </w:tcPr>
          <w:p w:rsidR="006E3D6B" w:rsidRDefault="006B279A">
            <w:pPr>
              <w:rPr>
                <w:rFonts w:eastAsia="Times New Roman"/>
                <w:lang w:val="sr-Cyrl-CS"/>
              </w:rPr>
            </w:pPr>
            <w:r>
              <w:rPr>
                <w:rFonts w:eastAsia="Times New Roman"/>
                <w:lang w:val="sr-Cyrl-CS"/>
              </w:rPr>
              <w:t>Mирјана Бонџић</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CS"/>
              </w:rPr>
            </w:pPr>
            <w:r>
              <w:rPr>
                <w:rFonts w:eastAsia="Times New Roman"/>
              </w:rPr>
              <w:t>III</w:t>
            </w:r>
            <w:r>
              <w:rPr>
                <w:rFonts w:eastAsia="Times New Roman"/>
                <w:lang w:val="sr-Cyrl-CS"/>
              </w:rPr>
              <w:t>2</w:t>
            </w:r>
          </w:p>
        </w:tc>
        <w:tc>
          <w:tcPr>
            <w:tcW w:w="2820"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82" w:type="dxa"/>
            <w:gridSpan w:val="2"/>
          </w:tcPr>
          <w:p w:rsidR="006E3D6B" w:rsidRDefault="006B279A">
            <w:pPr>
              <w:rPr>
                <w:rFonts w:eastAsia="Times New Roman"/>
                <w:lang w:val="sr-Cyrl-CS"/>
              </w:rPr>
            </w:pPr>
            <w:r>
              <w:rPr>
                <w:rFonts w:eastAsia="Times New Roman"/>
                <w:lang w:val="sr-Cyrl-CS"/>
              </w:rPr>
              <w:t>Бојана Поповић</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rPr>
            </w:pPr>
            <w:r>
              <w:rPr>
                <w:rFonts w:eastAsia="Times New Roman"/>
              </w:rPr>
              <w:t xml:space="preserve"> III3</w:t>
            </w:r>
          </w:p>
        </w:tc>
        <w:tc>
          <w:tcPr>
            <w:tcW w:w="2820"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82" w:type="dxa"/>
            <w:gridSpan w:val="2"/>
          </w:tcPr>
          <w:p w:rsidR="006E3D6B" w:rsidRDefault="006B279A">
            <w:pPr>
              <w:rPr>
                <w:rFonts w:eastAsia="Times New Roman"/>
                <w:lang w:val="sr-Cyrl-CS"/>
              </w:rPr>
            </w:pPr>
            <w:r>
              <w:rPr>
                <w:rFonts w:eastAsia="Times New Roman"/>
                <w:lang w:val="sr-Cyrl-CS"/>
              </w:rPr>
              <w:t>Андић Милица</w:t>
            </w:r>
          </w:p>
        </w:tc>
      </w:tr>
      <w:tr w:rsidR="006E3D6B">
        <w:trPr>
          <w:trHeight w:val="782"/>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CS"/>
              </w:rPr>
            </w:pPr>
            <w:r>
              <w:rPr>
                <w:rFonts w:eastAsia="Times New Roman"/>
              </w:rPr>
              <w:t>III</w:t>
            </w:r>
            <w:r>
              <w:rPr>
                <w:rFonts w:eastAsia="Times New Roman"/>
                <w:lang w:val="sr-Cyrl-CS"/>
              </w:rPr>
              <w:t>4</w:t>
            </w:r>
          </w:p>
        </w:tc>
        <w:tc>
          <w:tcPr>
            <w:tcW w:w="2820" w:type="dxa"/>
            <w:vAlign w:val="center"/>
          </w:tcPr>
          <w:p w:rsidR="006E3D6B" w:rsidRDefault="00F217C7">
            <w:pPr>
              <w:rPr>
                <w:rFonts w:eastAsia="Times New Roman"/>
              </w:rPr>
            </w:pPr>
            <w:r>
              <w:rPr>
                <w:rFonts w:eastAsia="Times New Roman"/>
                <w:lang w:val="sr-Cyrl-CS"/>
              </w:rPr>
              <w:t xml:space="preserve">Гинеколошко – акушерска сестра </w:t>
            </w:r>
          </w:p>
        </w:tc>
        <w:tc>
          <w:tcPr>
            <w:tcW w:w="2682" w:type="dxa"/>
            <w:gridSpan w:val="2"/>
          </w:tcPr>
          <w:p w:rsidR="006E3D6B" w:rsidRDefault="006B279A">
            <w:pPr>
              <w:rPr>
                <w:rFonts w:eastAsia="Times New Roman"/>
                <w:lang w:val="sr-Cyrl-CS"/>
              </w:rPr>
            </w:pPr>
            <w:r>
              <w:rPr>
                <w:rFonts w:eastAsia="Times New Roman"/>
                <w:lang w:val="sr-Cyrl-CS"/>
              </w:rPr>
              <w:t>Анђела Панић</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CS"/>
              </w:rPr>
            </w:pPr>
            <w:r>
              <w:rPr>
                <w:rFonts w:eastAsia="Times New Roman"/>
              </w:rPr>
              <w:t>III</w:t>
            </w:r>
            <w:r>
              <w:rPr>
                <w:rFonts w:eastAsia="Times New Roman"/>
                <w:lang w:val="sr-Cyrl-CS"/>
              </w:rPr>
              <w:t>5</w:t>
            </w:r>
          </w:p>
        </w:tc>
        <w:tc>
          <w:tcPr>
            <w:tcW w:w="2820" w:type="dxa"/>
            <w:vAlign w:val="center"/>
          </w:tcPr>
          <w:p w:rsidR="006E3D6B" w:rsidRDefault="006B279A">
            <w:pPr>
              <w:rPr>
                <w:rFonts w:eastAsia="Times New Roman"/>
                <w:lang w:val="sr-Cyrl-CS"/>
              </w:rPr>
            </w:pPr>
            <w:r>
              <w:rPr>
                <w:rFonts w:eastAsia="Times New Roman"/>
                <w:lang w:val="sr-Cyrl-CS"/>
              </w:rPr>
              <w:t>Здравствени неговатељ</w:t>
            </w:r>
          </w:p>
        </w:tc>
        <w:tc>
          <w:tcPr>
            <w:tcW w:w="2682" w:type="dxa"/>
            <w:gridSpan w:val="2"/>
          </w:tcPr>
          <w:p w:rsidR="006E3D6B" w:rsidRDefault="006B279A">
            <w:pPr>
              <w:rPr>
                <w:rFonts w:eastAsia="Times New Roman"/>
                <w:lang w:val="sr-Cyrl-CS"/>
              </w:rPr>
            </w:pPr>
            <w:r>
              <w:rPr>
                <w:rFonts w:eastAsia="Times New Roman"/>
                <w:lang w:val="sr-Cyrl-CS"/>
              </w:rPr>
              <w:t>Сунчица Васић Радојевић</w:t>
            </w:r>
          </w:p>
        </w:tc>
      </w:tr>
      <w:tr w:rsidR="006E3D6B">
        <w:trPr>
          <w:trHeight w:val="378"/>
          <w:jc w:val="center"/>
        </w:trPr>
        <w:tc>
          <w:tcPr>
            <w:tcW w:w="1437" w:type="dxa"/>
            <w:vAlign w:val="center"/>
          </w:tcPr>
          <w:p w:rsidR="006E3D6B" w:rsidRDefault="006B279A">
            <w:pPr>
              <w:rPr>
                <w:rFonts w:eastAsia="Times New Roman"/>
                <w:lang w:val="sr-Cyrl-CS"/>
              </w:rPr>
            </w:pPr>
            <w:r>
              <w:rPr>
                <w:rFonts w:eastAsia="Times New Roman"/>
                <w:lang w:val="sr-Cyrl-CS"/>
              </w:rPr>
              <w:t>ЧЕТВРТИ РАЗРЕД</w:t>
            </w:r>
          </w:p>
        </w:tc>
        <w:tc>
          <w:tcPr>
            <w:tcW w:w="1276" w:type="dxa"/>
            <w:vAlign w:val="center"/>
          </w:tcPr>
          <w:p w:rsidR="006E3D6B" w:rsidRDefault="006B279A">
            <w:pPr>
              <w:rPr>
                <w:rFonts w:eastAsia="Times New Roman"/>
                <w:lang w:val="sr-Cyrl-CS"/>
              </w:rPr>
            </w:pPr>
            <w:r>
              <w:rPr>
                <w:rFonts w:eastAsia="Times New Roman"/>
              </w:rPr>
              <w:t>IV</w:t>
            </w:r>
            <w:r>
              <w:rPr>
                <w:rFonts w:eastAsia="Times New Roman"/>
                <w:lang w:val="sr-Cyrl-CS"/>
              </w:rPr>
              <w:t>1</w:t>
            </w:r>
          </w:p>
        </w:tc>
        <w:tc>
          <w:tcPr>
            <w:tcW w:w="2820"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82" w:type="dxa"/>
            <w:gridSpan w:val="2"/>
          </w:tcPr>
          <w:p w:rsidR="006E3D6B" w:rsidRDefault="006B279A">
            <w:pPr>
              <w:rPr>
                <w:rFonts w:eastAsia="Times New Roman"/>
                <w:lang w:val="sr-Cyrl-CS"/>
              </w:rPr>
            </w:pPr>
            <w:r>
              <w:rPr>
                <w:rFonts w:eastAsia="Times New Roman"/>
                <w:lang w:val="sr-Cyrl-CS"/>
              </w:rPr>
              <w:t>Оливера Родић</w:t>
            </w:r>
          </w:p>
        </w:tc>
      </w:tr>
      <w:tr w:rsidR="006E3D6B">
        <w:trPr>
          <w:trHeight w:val="378"/>
          <w:jc w:val="center"/>
        </w:trPr>
        <w:tc>
          <w:tcPr>
            <w:tcW w:w="1437" w:type="dxa"/>
            <w:vMerge w:val="restart"/>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rPr>
            </w:pPr>
            <w:r>
              <w:rPr>
                <w:rFonts w:eastAsia="Times New Roman"/>
              </w:rPr>
              <w:t>IV2</w:t>
            </w:r>
          </w:p>
        </w:tc>
        <w:tc>
          <w:tcPr>
            <w:tcW w:w="2820"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82" w:type="dxa"/>
            <w:gridSpan w:val="2"/>
          </w:tcPr>
          <w:p w:rsidR="006E3D6B" w:rsidRDefault="006B279A">
            <w:pPr>
              <w:rPr>
                <w:rFonts w:eastAsia="Times New Roman"/>
              </w:rPr>
            </w:pPr>
            <w:r>
              <w:rPr>
                <w:rFonts w:eastAsia="Times New Roman"/>
              </w:rPr>
              <w:t>Јасмина Радуловић</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CS"/>
              </w:rPr>
            </w:pPr>
            <w:r>
              <w:rPr>
                <w:rFonts w:eastAsia="Times New Roman"/>
              </w:rPr>
              <w:t>IV</w:t>
            </w:r>
            <w:r>
              <w:rPr>
                <w:rFonts w:eastAsia="Times New Roman"/>
                <w:lang w:val="sr-Cyrl-CS"/>
              </w:rPr>
              <w:t>3</w:t>
            </w:r>
          </w:p>
        </w:tc>
        <w:tc>
          <w:tcPr>
            <w:tcW w:w="2820" w:type="dxa"/>
            <w:vAlign w:val="center"/>
          </w:tcPr>
          <w:p w:rsidR="006E3D6B" w:rsidRDefault="006B279A">
            <w:pPr>
              <w:rPr>
                <w:rFonts w:eastAsia="Times New Roman"/>
                <w:lang w:val="sr-Cyrl-CS"/>
              </w:rPr>
            </w:pPr>
            <w:r>
              <w:rPr>
                <w:rFonts w:eastAsia="Times New Roman"/>
                <w:lang w:val="sr-Cyrl-CS"/>
              </w:rPr>
              <w:t>Медицинска сестра-техничар</w:t>
            </w:r>
          </w:p>
        </w:tc>
        <w:tc>
          <w:tcPr>
            <w:tcW w:w="2682" w:type="dxa"/>
            <w:gridSpan w:val="2"/>
          </w:tcPr>
          <w:p w:rsidR="006E3D6B" w:rsidRDefault="006B279A">
            <w:pPr>
              <w:rPr>
                <w:rFonts w:eastAsia="Times New Roman"/>
                <w:lang w:val="sr-Cyrl-CS"/>
              </w:rPr>
            </w:pPr>
            <w:r>
              <w:rPr>
                <w:rFonts w:eastAsia="Times New Roman"/>
                <w:lang w:val="sr-Cyrl-CS"/>
              </w:rPr>
              <w:t>Дорина Радовановић</w:t>
            </w:r>
          </w:p>
        </w:tc>
      </w:tr>
      <w:tr w:rsidR="006E3D6B">
        <w:trPr>
          <w:trHeight w:val="378"/>
          <w:jc w:val="center"/>
        </w:trPr>
        <w:tc>
          <w:tcPr>
            <w:tcW w:w="1437" w:type="dxa"/>
            <w:vMerge/>
            <w:vAlign w:val="center"/>
          </w:tcPr>
          <w:p w:rsidR="006E3D6B" w:rsidRDefault="006E3D6B">
            <w:pPr>
              <w:rPr>
                <w:rFonts w:eastAsia="Times New Roman"/>
                <w:lang w:val="sr-Cyrl-CS"/>
              </w:rPr>
            </w:pPr>
          </w:p>
        </w:tc>
        <w:tc>
          <w:tcPr>
            <w:tcW w:w="1276" w:type="dxa"/>
            <w:vAlign w:val="center"/>
          </w:tcPr>
          <w:p w:rsidR="006E3D6B" w:rsidRDefault="006B279A">
            <w:pPr>
              <w:rPr>
                <w:rFonts w:eastAsia="Times New Roman"/>
                <w:lang w:val="sr-Cyrl-CS"/>
              </w:rPr>
            </w:pPr>
            <w:r>
              <w:rPr>
                <w:rFonts w:eastAsia="Times New Roman"/>
              </w:rPr>
              <w:t>IV</w:t>
            </w:r>
            <w:r>
              <w:rPr>
                <w:rFonts w:eastAsia="Times New Roman"/>
                <w:lang w:val="sr-Cyrl-CS"/>
              </w:rPr>
              <w:t>4</w:t>
            </w:r>
          </w:p>
        </w:tc>
        <w:tc>
          <w:tcPr>
            <w:tcW w:w="2820" w:type="dxa"/>
            <w:vAlign w:val="center"/>
          </w:tcPr>
          <w:p w:rsidR="006E3D6B" w:rsidRDefault="00F217C7">
            <w:pPr>
              <w:rPr>
                <w:rFonts w:eastAsia="Times New Roman"/>
                <w:lang w:val="sr-Cyrl-CS"/>
              </w:rPr>
            </w:pPr>
            <w:r>
              <w:rPr>
                <w:rFonts w:eastAsia="Times New Roman"/>
                <w:lang w:val="sr-Cyrl-CS"/>
              </w:rPr>
              <w:t>Гинеколошко – акушерска се</w:t>
            </w:r>
            <w:r w:rsidR="00334DE8">
              <w:rPr>
                <w:rFonts w:eastAsia="Times New Roman"/>
                <w:lang w:val="sr-Cyrl-CS"/>
              </w:rPr>
              <w:t>с</w:t>
            </w:r>
            <w:r>
              <w:rPr>
                <w:rFonts w:eastAsia="Times New Roman"/>
                <w:lang w:val="sr-Cyrl-CS"/>
              </w:rPr>
              <w:t>тра</w:t>
            </w:r>
          </w:p>
        </w:tc>
        <w:tc>
          <w:tcPr>
            <w:tcW w:w="2682" w:type="dxa"/>
            <w:gridSpan w:val="2"/>
          </w:tcPr>
          <w:p w:rsidR="006E3D6B" w:rsidRDefault="006B279A">
            <w:pPr>
              <w:rPr>
                <w:rFonts w:eastAsia="Times New Roman"/>
                <w:lang w:val="sr-Cyrl-CS"/>
              </w:rPr>
            </w:pPr>
            <w:r>
              <w:rPr>
                <w:rFonts w:eastAsia="Times New Roman"/>
                <w:lang w:val="sr-Cyrl-CS"/>
              </w:rPr>
              <w:t>Јелица Ротар Симоновић</w:t>
            </w:r>
          </w:p>
        </w:tc>
      </w:tr>
    </w:tbl>
    <w:p w:rsidR="006E3D6B" w:rsidRDefault="006E3D6B"/>
    <w:p w:rsidR="006E3D6B" w:rsidRDefault="006B279A">
      <w:pPr>
        <w:pStyle w:val="Heading3"/>
        <w:rPr>
          <w:rFonts w:eastAsia="Times New Roman"/>
        </w:rPr>
      </w:pPr>
      <w:bookmarkStart w:id="114" w:name="_Toc145359502"/>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ПРВОГРАЗРЕДА смер Медицинска сестра- техничар</w:t>
      </w:r>
      <w:bookmarkEnd w:id="114"/>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shd w:val="clear" w:color="auto" w:fill="auto"/>
          </w:tcPr>
          <w:p w:rsidR="006E3D6B" w:rsidRDefault="006B279A">
            <w:pPr>
              <w:rPr>
                <w:rFonts w:eastAsia="Times New Roman"/>
                <w:lang w:val="sr-Cyrl-CS"/>
              </w:rPr>
            </w:pPr>
            <w:r>
              <w:rPr>
                <w:rFonts w:eastAsia="Times New Roman"/>
                <w:lang w:val="sr-Cyrl-CS"/>
              </w:rPr>
              <w:t>месец</w:t>
            </w:r>
          </w:p>
        </w:tc>
        <w:tc>
          <w:tcPr>
            <w:tcW w:w="8280" w:type="dxa"/>
            <w:shd w:val="clear" w:color="auto" w:fill="auto"/>
          </w:tcPr>
          <w:p w:rsidR="006E3D6B" w:rsidRDefault="006B279A">
            <w:pPr>
              <w:rPr>
                <w:rFonts w:eastAsia="Times New Roman"/>
                <w:lang w:val="sr-Cyrl-CS"/>
              </w:rPr>
            </w:pPr>
            <w:r>
              <w:rPr>
                <w:rFonts w:eastAsia="Times New Roman"/>
                <w:lang w:val="sr-Cyrl-CS"/>
              </w:rPr>
              <w:t>активности</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i/>
                <w:lang w:val="sr-Latn-CS"/>
              </w:rPr>
            </w:pPr>
            <w:r>
              <w:rPr>
                <w:rFonts w:eastAsia="Times New Roman"/>
              </w:rPr>
              <w:lastRenderedPageBreak/>
              <w:t>септембар</w:t>
            </w:r>
          </w:p>
        </w:tc>
        <w:tc>
          <w:tcPr>
            <w:tcW w:w="8280" w:type="dxa"/>
            <w:shd w:val="clear" w:color="auto" w:fill="auto"/>
          </w:tcPr>
          <w:p w:rsidR="006E3D6B" w:rsidRDefault="006B279A">
            <w:pPr>
              <w:rPr>
                <w:rFonts w:eastAsia="Times New Roman"/>
                <w:lang w:val="sr-Cyrl-CS"/>
              </w:rPr>
            </w:pPr>
            <w:r>
              <w:rPr>
                <w:rFonts w:eastAsia="Times New Roman"/>
                <w:lang w:val="sr-Cyrl-CS"/>
              </w:rPr>
              <w:t>-Упознавање ученика са календаром рада у школској 2023/2024 години, са њиховим правима, дужностима и обавезама у новој школи</w:t>
            </w:r>
          </w:p>
          <w:p w:rsidR="006E3D6B" w:rsidRDefault="006B279A">
            <w:pPr>
              <w:rPr>
                <w:rFonts w:eastAsia="Times New Roman"/>
                <w:lang w:val="sr-Cyrl-CS"/>
              </w:rPr>
            </w:pPr>
            <w:r>
              <w:rPr>
                <w:rFonts w:eastAsia="Times New Roman"/>
                <w:lang w:val="sr-Cyrl-CS"/>
              </w:rPr>
              <w:t>-Избор одељењскe заједнице и договор о раду, конкурс за доделу стипендија</w:t>
            </w:r>
          </w:p>
          <w:p w:rsidR="006E3D6B" w:rsidRDefault="006B279A">
            <w:pPr>
              <w:rPr>
                <w:rFonts w:eastAsia="Times New Roman"/>
                <w:lang w:val="sr-Cyrl-CS"/>
              </w:rPr>
            </w:pPr>
            <w:r>
              <w:rPr>
                <w:rFonts w:eastAsia="Times New Roman"/>
                <w:lang w:val="sr-Cyrl-CS"/>
              </w:rPr>
              <w:t>-„Адаптација на нову средину као могући стресор“ (школски психолог)</w:t>
            </w:r>
          </w:p>
          <w:p w:rsidR="006E3D6B" w:rsidRDefault="006B279A">
            <w:pPr>
              <w:rPr>
                <w:rFonts w:eastAsia="Times New Roman"/>
                <w:i/>
              </w:rPr>
            </w:pPr>
            <w:r>
              <w:rPr>
                <w:rFonts w:eastAsia="Times New Roman"/>
                <w:lang w:val="sr-Cyrl-CS"/>
              </w:rPr>
              <w:t>-Понашање младих-тумачење правилника о понашању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280" w:type="dxa"/>
            <w:shd w:val="clear" w:color="auto" w:fill="auto"/>
          </w:tcPr>
          <w:p w:rsidR="006E3D6B" w:rsidRDefault="006B279A">
            <w:pPr>
              <w:rPr>
                <w:rFonts w:eastAsia="Calibri"/>
                <w:i/>
              </w:rPr>
            </w:pPr>
            <w:r>
              <w:rPr>
                <w:rFonts w:eastAsia="Calibri"/>
              </w:rPr>
              <w:t>“</w:t>
            </w:r>
            <w:r>
              <w:rPr>
                <w:rFonts w:eastAsia="Calibri"/>
                <w:lang w:val="sr-Cyrl-CS"/>
              </w:rPr>
              <w:t>Методе и технике успешног учења и прављење плана учења“ (школски психолог)</w:t>
            </w:r>
          </w:p>
          <w:p w:rsidR="006E3D6B" w:rsidRDefault="006B279A">
            <w:pPr>
              <w:rPr>
                <w:rFonts w:eastAsia="Times New Roman"/>
                <w:i/>
              </w:rPr>
            </w:pPr>
            <w:r>
              <w:rPr>
                <w:rFonts w:eastAsia="Times New Roman"/>
                <w:lang w:val="sr-Cyrl-CS"/>
              </w:rPr>
              <w:t>Одлазак на сајам књига-старешина и одељење</w:t>
            </w:r>
          </w:p>
          <w:p w:rsidR="006E3D6B" w:rsidRDefault="006B279A">
            <w:pPr>
              <w:rPr>
                <w:rFonts w:eastAsia="Times New Roman"/>
                <w:i/>
                <w:lang w:val="sr-Cyrl-CS"/>
              </w:rPr>
            </w:pPr>
            <w:r>
              <w:rPr>
                <w:rFonts w:eastAsia="Times New Roman"/>
                <w:lang w:val="sr-Cyrl-CS"/>
              </w:rPr>
              <w:t>Индивидуални разговори-старешина и ученици</w:t>
            </w:r>
          </w:p>
          <w:p w:rsidR="006E3D6B" w:rsidRDefault="006B279A">
            <w:pPr>
              <w:rPr>
                <w:rFonts w:eastAsia="Times New Roman"/>
                <w:i/>
              </w:rPr>
            </w:pPr>
            <w:r>
              <w:rPr>
                <w:rFonts w:eastAsia="Times New Roman"/>
              </w:rPr>
              <w:t>Понашање младих-тумачење правилника о понашању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280" w:type="dxa"/>
            <w:shd w:val="clear" w:color="auto" w:fill="auto"/>
          </w:tcPr>
          <w:p w:rsidR="006E3D6B" w:rsidRDefault="006B279A">
            <w:pPr>
              <w:rPr>
                <w:rFonts w:eastAsia="Times New Roman"/>
              </w:rPr>
            </w:pPr>
            <w:r>
              <w:rPr>
                <w:rFonts w:eastAsia="Times New Roman"/>
                <w:lang w:val="sr-Latn-CS"/>
              </w:rPr>
              <w:t>Примарна превенција Х</w:t>
            </w:r>
            <w:r>
              <w:rPr>
                <w:rFonts w:eastAsia="Times New Roman"/>
              </w:rPr>
              <w:t>И</w:t>
            </w:r>
            <w:r>
              <w:rPr>
                <w:rFonts w:eastAsia="Times New Roman"/>
                <w:lang w:val="sr-Latn-CS"/>
              </w:rPr>
              <w:t>В/А</w:t>
            </w:r>
            <w:r>
              <w:rPr>
                <w:rFonts w:eastAsia="Times New Roman"/>
              </w:rPr>
              <w:t>И</w:t>
            </w:r>
            <w:r>
              <w:rPr>
                <w:rFonts w:eastAsia="Times New Roman"/>
                <w:lang w:val="sr-Latn-CS"/>
              </w:rPr>
              <w:t>ДС-а</w:t>
            </w:r>
            <w:r>
              <w:rPr>
                <w:rFonts w:eastAsia="Times New Roman"/>
              </w:rPr>
              <w:t>”(гости предавачи из Креативног омладинског центра “КОМПАС”)</w:t>
            </w:r>
          </w:p>
          <w:p w:rsidR="006E3D6B" w:rsidRDefault="006B279A">
            <w:pPr>
              <w:rPr>
                <w:rFonts w:eastAsia="Times New Roman"/>
                <w:i/>
                <w:lang w:val="sr-Cyrl-CS"/>
              </w:rPr>
            </w:pPr>
            <w:r>
              <w:rPr>
                <w:rFonts w:eastAsia="Times New Roman"/>
                <w:lang w:val="sr-Cyrl-CS"/>
              </w:rPr>
              <w:t>„Дискриминација и стигматизација“ , вршњачко предавање/радионица</w:t>
            </w:r>
          </w:p>
          <w:p w:rsidR="006E3D6B" w:rsidRDefault="006B279A">
            <w:pPr>
              <w:rPr>
                <w:rFonts w:eastAsia="Times New Roman"/>
                <w:i/>
                <w:lang w:val="sr-Cyrl-CS"/>
              </w:rPr>
            </w:pPr>
            <w:r>
              <w:rPr>
                <w:rFonts w:eastAsia="Times New Roman"/>
              </w:rPr>
              <w:t>Анализа успеха после I квартала</w:t>
            </w:r>
          </w:p>
          <w:p w:rsidR="006E3D6B" w:rsidRDefault="006B279A">
            <w:pPr>
              <w:rPr>
                <w:rFonts w:eastAsia="Times New Roman"/>
                <w:i/>
                <w:lang w:val="sr-Cyrl-CS"/>
              </w:rPr>
            </w:pPr>
            <w:r>
              <w:rPr>
                <w:rFonts w:eastAsia="Times New Roman"/>
                <w:lang w:val="sr-Cyrl-CS"/>
              </w:rPr>
              <w:t>Припрема за седницу одељењског већа</w:t>
            </w:r>
          </w:p>
        </w:tc>
      </w:tr>
      <w:tr w:rsidR="006E3D6B">
        <w:trPr>
          <w:cantSplit/>
          <w:trHeight w:val="1277"/>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280" w:type="dxa"/>
            <w:shd w:val="clear" w:color="auto" w:fill="auto"/>
          </w:tcPr>
          <w:p w:rsidR="006E3D6B" w:rsidRDefault="006B279A">
            <w:pPr>
              <w:rPr>
                <w:rFonts w:eastAsia="Times New Roman"/>
                <w:i/>
              </w:rPr>
            </w:pPr>
            <w:r>
              <w:rPr>
                <w:rFonts w:eastAsia="Times New Roman"/>
                <w:lang w:val="sr-Cyrl-CS"/>
              </w:rPr>
              <w:t>Актуелни проблеми ученика на крају првог полугодишта 2023/20</w:t>
            </w:r>
            <w:r>
              <w:rPr>
                <w:rFonts w:eastAsia="Times New Roman"/>
              </w:rPr>
              <w:t>24</w:t>
            </w:r>
            <w:r>
              <w:rPr>
                <w:rFonts w:eastAsia="Times New Roman"/>
                <w:lang w:val="sr-Cyrl-CS"/>
              </w:rPr>
              <w:t xml:space="preserve"> године</w:t>
            </w:r>
          </w:p>
          <w:p w:rsidR="006E3D6B" w:rsidRDefault="006B279A">
            <w:pPr>
              <w:rPr>
                <w:rFonts w:eastAsia="Times New Roman"/>
                <w:i/>
              </w:rPr>
            </w:pPr>
            <w:r>
              <w:rPr>
                <w:rFonts w:eastAsia="Times New Roman"/>
                <w:lang w:val="sr-Cyrl-CS"/>
              </w:rPr>
              <w:t>„Упознавање себе путем несвесног“ (школски психолог)</w:t>
            </w:r>
          </w:p>
          <w:p w:rsidR="006E3D6B" w:rsidRDefault="006B279A">
            <w:pPr>
              <w:rPr>
                <w:rFonts w:eastAsia="Times New Roman"/>
                <w:i/>
              </w:rPr>
            </w:pPr>
            <w:r>
              <w:rPr>
                <w:rFonts w:eastAsia="Times New Roman"/>
              </w:rPr>
              <w:t>У сусрет празницима, обичаји, породична традиција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280" w:type="dxa"/>
            <w:shd w:val="clear" w:color="auto" w:fill="auto"/>
          </w:tcPr>
          <w:p w:rsidR="006E3D6B" w:rsidRDefault="006B279A">
            <w:pPr>
              <w:rPr>
                <w:rFonts w:eastAsia="Times New Roman"/>
                <w:i/>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 (организација допунске и додатне наставе-припреме за такмичења)</w:t>
            </w:r>
          </w:p>
          <w:p w:rsidR="006E3D6B" w:rsidRDefault="006B279A">
            <w:pPr>
              <w:rPr>
                <w:rFonts w:eastAsia="Times New Roman"/>
                <w:lang w:val="sr-Cyrl-CS"/>
              </w:rPr>
            </w:pPr>
            <w:r>
              <w:rPr>
                <w:rFonts w:eastAsia="Times New Roman"/>
                <w:lang w:val="sr-Cyrl-CS"/>
              </w:rPr>
              <w:t>Организација и реализација прославе школске славе дана Светог Сав</w:t>
            </w:r>
          </w:p>
          <w:p w:rsidR="006E3D6B" w:rsidRDefault="006B279A">
            <w:pPr>
              <w:rPr>
                <w:rFonts w:eastAsia="Times New Roman"/>
                <w:i/>
                <w:lang w:val="sr-Cyrl-CS"/>
              </w:rPr>
            </w:pPr>
            <w:r>
              <w:rPr>
                <w:rFonts w:eastAsia="Times New Roman"/>
                <w:i/>
                <w:lang w:val="sr-Cyrl-CS"/>
              </w:rPr>
              <w:t>-</w:t>
            </w:r>
            <w:r>
              <w:rPr>
                <w:rFonts w:eastAsia="Times New Roman"/>
                <w:lang w:val="sr-Cyrl-CS"/>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280" w:type="dxa"/>
            <w:shd w:val="clear" w:color="auto" w:fill="auto"/>
          </w:tcPr>
          <w:p w:rsidR="006E3D6B" w:rsidRDefault="006B279A">
            <w:pPr>
              <w:rPr>
                <w:rFonts w:eastAsia="Times New Roman"/>
                <w:lang w:val="sr-Cyrl-CS"/>
              </w:rPr>
            </w:pPr>
            <w:r>
              <w:rPr>
                <w:rFonts w:eastAsia="Times New Roman"/>
                <w:i/>
                <w:lang w:val="sr-Cyrl-CS"/>
              </w:rPr>
              <w:t>-</w:t>
            </w:r>
            <w:r>
              <w:rPr>
                <w:rFonts w:eastAsia="Times New Roman"/>
                <w:lang w:val="sr-Cyrl-CS"/>
              </w:rPr>
              <w:t xml:space="preserve">Организација и реализација прославе“Дана љубави“ </w:t>
            </w:r>
          </w:p>
          <w:p w:rsidR="006E3D6B" w:rsidRDefault="006B279A">
            <w:pPr>
              <w:rPr>
                <w:rFonts w:eastAsia="Times New Roman"/>
                <w:lang w:val="sr-Cyrl-CS"/>
              </w:rPr>
            </w:pPr>
            <w:r>
              <w:rPr>
                <w:rFonts w:eastAsia="Times New Roman"/>
                <w:lang w:val="sr-Cyrl-CS"/>
              </w:rPr>
              <w:t>-Организација и реализација обележавања „Недеље без насиља“</w:t>
            </w:r>
          </w:p>
          <w:p w:rsidR="006E3D6B" w:rsidRDefault="006B279A">
            <w:pPr>
              <w:rPr>
                <w:rFonts w:eastAsia="Times New Roman"/>
                <w:lang w:val="sr-Cyrl-CS"/>
              </w:rPr>
            </w:pPr>
            <w:r>
              <w:rPr>
                <w:rFonts w:eastAsia="Times New Roman"/>
                <w:lang w:val="sr-Cyrl-CS"/>
              </w:rPr>
              <w:t>-Сумирање утисака након реализације „Недеље без насиља“</w:t>
            </w:r>
          </w:p>
          <w:p w:rsidR="006E3D6B" w:rsidRDefault="006B279A">
            <w:pPr>
              <w:rPr>
                <w:rFonts w:eastAsia="Times New Roman"/>
                <w:lang w:val="sr-Cyrl-CS"/>
              </w:rPr>
            </w:pPr>
            <w:r>
              <w:rPr>
                <w:rFonts w:eastAsia="Times New Roman"/>
                <w:lang w:val="sr-Cyrl-CS"/>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март</w:t>
            </w:r>
          </w:p>
        </w:tc>
        <w:tc>
          <w:tcPr>
            <w:tcW w:w="8280" w:type="dxa"/>
            <w:shd w:val="clear" w:color="auto" w:fill="auto"/>
          </w:tcPr>
          <w:p w:rsidR="006E3D6B" w:rsidRDefault="006B279A">
            <w:pPr>
              <w:rPr>
                <w:rFonts w:eastAsia="Times New Roman"/>
                <w:i/>
              </w:rPr>
            </w:pPr>
            <w:r>
              <w:rPr>
                <w:rFonts w:eastAsia="Times New Roman"/>
                <w:lang w:val="sr-Cyrl-CS"/>
              </w:rPr>
              <w:t>Организовање посете одељења и одељенског старешине изложби, позоришној или биоскопској представи</w:t>
            </w:r>
          </w:p>
          <w:p w:rsidR="006E3D6B" w:rsidRDefault="006B279A">
            <w:pPr>
              <w:rPr>
                <w:rFonts w:eastAsia="Times New Roman"/>
                <w:i/>
              </w:rPr>
            </w:pPr>
            <w:r>
              <w:rPr>
                <w:rFonts w:eastAsia="Times New Roman"/>
                <w:lang w:val="sr-Cyrl-CS"/>
              </w:rPr>
              <w:t>Договор око екскурзије ученика</w:t>
            </w:r>
          </w:p>
          <w:p w:rsidR="006E3D6B" w:rsidRDefault="006B279A">
            <w:pPr>
              <w:rPr>
                <w:rFonts w:eastAsia="Times New Roman"/>
                <w:lang w:val="sr-Cyrl-CS"/>
              </w:rPr>
            </w:pPr>
            <w:r>
              <w:rPr>
                <w:rFonts w:eastAsia="Times New Roman"/>
                <w:lang w:val="sr-Cyrl-CS"/>
              </w:rPr>
              <w:t xml:space="preserve">Тема по избору ученика </w:t>
            </w:r>
          </w:p>
          <w:p w:rsidR="006E3D6B" w:rsidRDefault="006B279A">
            <w:pPr>
              <w:rPr>
                <w:rFonts w:eastAsia="Times New Roman"/>
                <w:i/>
              </w:rPr>
            </w:pPr>
            <w:r>
              <w:rPr>
                <w:rFonts w:eastAsia="Times New Roman"/>
              </w:rPr>
              <w:t>„Штетности пушења и наргила“ (вршњачко предавање</w:t>
            </w:r>
            <w:r>
              <w:rPr>
                <w:rFonts w:eastAsia="Times New Roman"/>
                <w:lang w:val="sr-Cyrl-CS"/>
              </w:rPr>
              <w:t>)</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280" w:type="dxa"/>
            <w:shd w:val="clear" w:color="auto" w:fill="auto"/>
          </w:tcPr>
          <w:p w:rsidR="006E3D6B" w:rsidRDefault="006B279A">
            <w:pPr>
              <w:spacing w:after="0" w:line="240" w:lineRule="auto"/>
              <w:jc w:val="left"/>
              <w:rPr>
                <w:i/>
              </w:rPr>
            </w:pPr>
            <w:r>
              <w:t>Обележавање Светског дана здравља (7.4.)</w:t>
            </w:r>
          </w:p>
          <w:p w:rsidR="006E3D6B" w:rsidRDefault="006B279A">
            <w:pPr>
              <w:spacing w:after="0" w:line="240" w:lineRule="auto"/>
              <w:jc w:val="left"/>
              <w:rPr>
                <w:i/>
              </w:rPr>
            </w:pPr>
            <w:r>
              <w:rPr>
                <w:lang w:val="sr-Cyrl-CS"/>
              </w:rPr>
              <w:t xml:space="preserve">Пролећно уређење околине, разговор о екологији и нужности очувања </w:t>
            </w:r>
          </w:p>
          <w:p w:rsidR="006E3D6B" w:rsidRDefault="006B279A">
            <w:pPr>
              <w:spacing w:after="0" w:line="240" w:lineRule="auto"/>
              <w:jc w:val="left"/>
              <w:rPr>
                <w:i/>
              </w:rPr>
            </w:pPr>
            <w:r>
              <w:rPr>
                <w:lang w:val="sr-Cyrl-CS"/>
              </w:rPr>
              <w:t xml:space="preserve">Изостанци ученика, појачан васпитни рад, </w:t>
            </w:r>
          </w:p>
          <w:p w:rsidR="006E3D6B" w:rsidRDefault="006B279A">
            <w:pPr>
              <w:rPr>
                <w:rFonts w:eastAsia="Times New Roman"/>
                <w:i/>
              </w:rPr>
            </w:pPr>
            <w:r>
              <w:rPr>
                <w:lang w:val="sr-Cyrl-CS"/>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280" w:type="dxa"/>
            <w:shd w:val="clear" w:color="auto" w:fill="auto"/>
          </w:tcPr>
          <w:p w:rsidR="006E3D6B" w:rsidRDefault="006B279A">
            <w:pPr>
              <w:rPr>
                <w:rFonts w:eastAsia="Times New Roman"/>
                <w:lang w:val="sr-Cyrl-CS"/>
              </w:rPr>
            </w:pPr>
            <w:r>
              <w:rPr>
                <w:rFonts w:eastAsia="Times New Roman"/>
                <w:lang w:val="sr-Cyrl-CS"/>
              </w:rPr>
              <w:t>-Обележавање Међународног дана медицинских сестара (12.5.)</w:t>
            </w:r>
          </w:p>
          <w:p w:rsidR="006E3D6B" w:rsidRDefault="006B279A">
            <w:pPr>
              <w:rPr>
                <w:rFonts w:eastAsia="Times New Roman"/>
                <w:lang w:val="sr-Cyrl-CS"/>
              </w:rPr>
            </w:pPr>
            <w:r>
              <w:rPr>
                <w:rFonts w:eastAsia="Times New Roman"/>
                <w:lang w:val="sr-Cyrl-CS"/>
              </w:rPr>
              <w:t>-Помоћ у учењу и разговор о плану поправљања оцена</w:t>
            </w:r>
          </w:p>
          <w:p w:rsidR="006E3D6B" w:rsidRDefault="006B279A">
            <w:pPr>
              <w:rPr>
                <w:rFonts w:eastAsia="Times New Roman"/>
                <w:lang w:val="sr-Cyrl-CS"/>
              </w:rPr>
            </w:pPr>
            <w:r>
              <w:rPr>
                <w:rFonts w:eastAsia="Times New Roman"/>
                <w:lang w:val="sr-Cyrl-CS"/>
              </w:rPr>
              <w:t>-Тема по избору ученика</w:t>
            </w:r>
          </w:p>
          <w:p w:rsidR="006E3D6B" w:rsidRDefault="006B279A">
            <w:pPr>
              <w:rPr>
                <w:rFonts w:eastAsia="Times New Roman"/>
                <w:i/>
              </w:rPr>
            </w:pPr>
            <w:r>
              <w:rPr>
                <w:rFonts w:eastAsia="Times New Roman"/>
                <w:lang w:val="sr-Cyrl-CS"/>
              </w:rPr>
              <w:t>-Изостанци ученика и васпитно-дисциплинске мере</w:t>
            </w:r>
          </w:p>
        </w:tc>
      </w:tr>
      <w:tr w:rsidR="006E3D6B">
        <w:trPr>
          <w:cantSplit/>
          <w:trHeight w:val="684"/>
        </w:trPr>
        <w:tc>
          <w:tcPr>
            <w:tcW w:w="1728" w:type="dxa"/>
            <w:shd w:val="clear" w:color="auto" w:fill="auto"/>
            <w:textDirection w:val="btLr"/>
            <w:vAlign w:val="center"/>
          </w:tcPr>
          <w:p w:rsidR="006E3D6B" w:rsidRDefault="006B279A">
            <w:pPr>
              <w:jc w:val="center"/>
              <w:rPr>
                <w:rFonts w:eastAsia="Times New Roman"/>
              </w:rPr>
            </w:pPr>
            <w:r>
              <w:rPr>
                <w:rFonts w:eastAsia="Times New Roman"/>
              </w:rPr>
              <w:lastRenderedPageBreak/>
              <w:t>јун</w:t>
            </w:r>
          </w:p>
        </w:tc>
        <w:tc>
          <w:tcPr>
            <w:tcW w:w="8280" w:type="dxa"/>
            <w:shd w:val="clear" w:color="auto" w:fill="auto"/>
          </w:tcPr>
          <w:p w:rsidR="006E3D6B" w:rsidRDefault="006B279A">
            <w:pPr>
              <w:rPr>
                <w:rFonts w:eastAsia="Times New Roman"/>
              </w:rPr>
            </w:pPr>
            <w:r>
              <w:rPr>
                <w:rFonts w:eastAsia="Times New Roman"/>
                <w:lang w:val="sr-Cyrl-CS"/>
              </w:rPr>
              <w:t>Пружање помоћи ученицима који се упућују на полагање поправних    испита</w:t>
            </w:r>
            <w:r>
              <w:rPr>
                <w:rFonts w:eastAsia="Times New Roman"/>
              </w:rPr>
              <w:t>- организација</w:t>
            </w:r>
          </w:p>
        </w:tc>
      </w:tr>
    </w:tbl>
    <w:p w:rsidR="006E3D6B" w:rsidRDefault="006E3D6B"/>
    <w:p w:rsidR="006E3D6B" w:rsidRDefault="006E3D6B"/>
    <w:p w:rsidR="006E3D6B" w:rsidRDefault="006B279A">
      <w:pPr>
        <w:pStyle w:val="Heading3"/>
        <w:rPr>
          <w:rFonts w:eastAsia="Times New Roman"/>
        </w:rPr>
      </w:pPr>
      <w:bookmarkStart w:id="115" w:name="_Toc145359503"/>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 xml:space="preserve">ДРУГОГРАЗРЕДА </w:t>
      </w:r>
      <w:r>
        <w:rPr>
          <w:rFonts w:eastAsia="Times New Roman"/>
          <w:lang w:val="sr-Cyrl-CS"/>
        </w:rPr>
        <w:t>Смер:медицинска сестра-техничар</w:t>
      </w:r>
      <w:bookmarkEnd w:id="115"/>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rPr>
          <w:cantSplit/>
          <w:trHeight w:val="377"/>
        </w:trPr>
        <w:tc>
          <w:tcPr>
            <w:tcW w:w="1728" w:type="dxa"/>
            <w:shd w:val="clear" w:color="auto" w:fill="auto"/>
            <w:vAlign w:val="center"/>
          </w:tcPr>
          <w:p w:rsidR="006E3D6B" w:rsidRDefault="006B279A">
            <w:pPr>
              <w:rPr>
                <w:rFonts w:eastAsia="Times New Roman"/>
                <w:lang w:val="sr-Cyrl-CS"/>
              </w:rPr>
            </w:pPr>
            <w:r>
              <w:rPr>
                <w:rFonts w:eastAsia="Times New Roman"/>
                <w:lang w:val="sr-Cyrl-CS"/>
              </w:rPr>
              <w:t>месец</w:t>
            </w:r>
          </w:p>
        </w:tc>
        <w:tc>
          <w:tcPr>
            <w:tcW w:w="8280" w:type="dxa"/>
            <w:shd w:val="clear" w:color="auto" w:fill="auto"/>
          </w:tcPr>
          <w:p w:rsidR="006E3D6B" w:rsidRDefault="006B279A">
            <w:pPr>
              <w:rPr>
                <w:rFonts w:eastAsia="Times New Roman"/>
                <w:lang w:val="sr-Cyrl-CS"/>
              </w:rPr>
            </w:pPr>
            <w:r>
              <w:rPr>
                <w:rFonts w:eastAsia="Times New Roman"/>
                <w:lang w:val="sr-Cyrl-CS"/>
              </w:rPr>
              <w:t>активности</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i/>
                <w:lang w:val="sr-Latn-CS"/>
              </w:rPr>
            </w:pPr>
            <w:r>
              <w:rPr>
                <w:rFonts w:eastAsia="Times New Roman"/>
              </w:rPr>
              <w:t>септембар</w:t>
            </w:r>
          </w:p>
        </w:tc>
        <w:tc>
          <w:tcPr>
            <w:tcW w:w="8280" w:type="dxa"/>
            <w:shd w:val="clear" w:color="auto" w:fill="auto"/>
          </w:tcPr>
          <w:p w:rsidR="006E3D6B" w:rsidRDefault="006B279A">
            <w:pPr>
              <w:rPr>
                <w:rFonts w:eastAsia="Times New Roman"/>
                <w:i/>
                <w:lang w:val="sr-Latn-CS"/>
              </w:rPr>
            </w:pPr>
            <w:r>
              <w:rPr>
                <w:rFonts w:eastAsia="Times New Roman"/>
                <w:lang w:val="sr-Cyrl-CS"/>
              </w:rPr>
              <w:t>Упознавање ученика са календаром рада у школској 2023/2023 години</w:t>
            </w:r>
          </w:p>
          <w:p w:rsidR="006E3D6B" w:rsidRDefault="006B279A">
            <w:pPr>
              <w:rPr>
                <w:rFonts w:eastAsia="Times New Roman"/>
                <w:i/>
                <w:lang w:val="sr-Latn-CS"/>
              </w:rPr>
            </w:pPr>
            <w:r>
              <w:rPr>
                <w:rFonts w:eastAsia="Times New Roman"/>
                <w:lang w:val="sr-Cyrl-CS"/>
              </w:rPr>
              <w:t>Подсећање ученика на правила понашања, њихова права, дужности и обавезе у школи</w:t>
            </w:r>
          </w:p>
          <w:p w:rsidR="006E3D6B" w:rsidRDefault="006B279A">
            <w:pPr>
              <w:rPr>
                <w:rFonts w:eastAsia="Times New Roman"/>
                <w:i/>
                <w:lang w:val="sr-Latn-CS"/>
              </w:rPr>
            </w:pPr>
            <w:r>
              <w:rPr>
                <w:rFonts w:eastAsia="Times New Roman"/>
                <w:lang w:val="sr-Cyrl-CS"/>
              </w:rPr>
              <w:t>Избор одељењск</w:t>
            </w:r>
            <w:r>
              <w:rPr>
                <w:rFonts w:eastAsia="Times New Roman"/>
                <w:lang w:val="sr-Latn-CS"/>
              </w:rPr>
              <w:t>e</w:t>
            </w:r>
            <w:r>
              <w:rPr>
                <w:rFonts w:eastAsia="Times New Roman"/>
                <w:lang w:val="sr-Cyrl-CS"/>
              </w:rPr>
              <w:t xml:space="preserve"> заједнице и договор о раду</w:t>
            </w:r>
          </w:p>
          <w:p w:rsidR="006E3D6B" w:rsidRDefault="006B279A">
            <w:pPr>
              <w:rPr>
                <w:rFonts w:eastAsia="Times New Roman"/>
                <w:i/>
              </w:rPr>
            </w:pPr>
            <w:r>
              <w:rPr>
                <w:rFonts w:eastAsia="Times New Roman"/>
                <w:lang w:val="sr-Cyrl-CS"/>
              </w:rPr>
              <w:t>Конкурс за доделу стипендија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октобар</w:t>
            </w:r>
          </w:p>
        </w:tc>
        <w:tc>
          <w:tcPr>
            <w:tcW w:w="8280" w:type="dxa"/>
            <w:shd w:val="clear" w:color="auto" w:fill="auto"/>
          </w:tcPr>
          <w:p w:rsidR="006E3D6B" w:rsidRDefault="006B279A">
            <w:pPr>
              <w:rPr>
                <w:rFonts w:eastAsia="Times New Roman"/>
                <w:i/>
              </w:rPr>
            </w:pPr>
            <w:r>
              <w:rPr>
                <w:rFonts w:eastAsia="Times New Roman"/>
                <w:lang w:val="sr-Cyrl-CS"/>
              </w:rPr>
              <w:t>Одлазак на сајам књига-старешина и одељење</w:t>
            </w:r>
          </w:p>
          <w:p w:rsidR="006E3D6B" w:rsidRDefault="006B279A">
            <w:pPr>
              <w:rPr>
                <w:rFonts w:eastAsia="Times New Roman"/>
                <w:i/>
              </w:rPr>
            </w:pPr>
            <w:r>
              <w:rPr>
                <w:rFonts w:eastAsia="Times New Roman"/>
                <w:lang w:val="sr-Cyrl-CS"/>
              </w:rPr>
              <w:t>Организација слободног времена, интересовања, хобији, таленти</w:t>
            </w:r>
          </w:p>
          <w:p w:rsidR="006E3D6B" w:rsidRDefault="006B279A">
            <w:pPr>
              <w:rPr>
                <w:rFonts w:eastAsia="Times New Roman"/>
                <w:i/>
              </w:rPr>
            </w:pPr>
            <w:r>
              <w:rPr>
                <w:rFonts w:eastAsia="Times New Roman"/>
                <w:lang w:val="sr-Cyrl-CS"/>
              </w:rPr>
              <w:t>Предавање „Спречавање трговине људима“ (вршњачко предавање)</w:t>
            </w:r>
          </w:p>
          <w:p w:rsidR="006E3D6B" w:rsidRDefault="006B279A">
            <w:pPr>
              <w:rPr>
                <w:rFonts w:eastAsia="Times New Roman"/>
                <w:i/>
              </w:rPr>
            </w:pPr>
            <w:r>
              <w:rPr>
                <w:rFonts w:eastAsia="Times New Roman"/>
                <w:lang w:val="sr-Cyrl-CS"/>
              </w:rPr>
              <w:t>Припрема за седницу одељењског већа</w:t>
            </w:r>
          </w:p>
        </w:tc>
      </w:tr>
      <w:tr w:rsidR="006E3D6B">
        <w:trPr>
          <w:cantSplit/>
          <w:trHeight w:val="1808"/>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новембар</w:t>
            </w:r>
          </w:p>
        </w:tc>
        <w:tc>
          <w:tcPr>
            <w:tcW w:w="8280" w:type="dxa"/>
            <w:shd w:val="clear" w:color="auto" w:fill="auto"/>
          </w:tcPr>
          <w:p w:rsidR="006E3D6B" w:rsidRDefault="006B279A">
            <w:pPr>
              <w:rPr>
                <w:rFonts w:eastAsia="Times New Roman"/>
                <w:lang w:val="sr-Cyrl-CS"/>
              </w:rPr>
            </w:pPr>
            <w:r>
              <w:rPr>
                <w:rFonts w:eastAsia="Times New Roman"/>
                <w:lang w:val="sr-Cyrl-CS"/>
              </w:rPr>
              <w:t>-Кодекс понашања медицинске сестре-техничара, припрема ученика за одлазак на праксу</w:t>
            </w:r>
          </w:p>
          <w:p w:rsidR="006E3D6B" w:rsidRDefault="006B279A">
            <w:pPr>
              <w:rPr>
                <w:rFonts w:eastAsia="Times New Roman"/>
                <w:lang w:val="sr-Cyrl-CS"/>
              </w:rPr>
            </w:pPr>
            <w:r>
              <w:rPr>
                <w:rFonts w:eastAsia="Times New Roman"/>
                <w:lang w:val="sr-Cyrl-CS"/>
              </w:rPr>
              <w:t>-Разговор на тему међуљудских односа, дружења и сарадње у одељењу</w:t>
            </w:r>
          </w:p>
          <w:p w:rsidR="006E3D6B" w:rsidRDefault="006B279A">
            <w:pPr>
              <w:rPr>
                <w:rFonts w:eastAsia="Times New Roman"/>
                <w:lang w:val="sr-Cyrl-CS"/>
              </w:rPr>
            </w:pPr>
            <w:r>
              <w:rPr>
                <w:rFonts w:eastAsia="Times New Roman"/>
                <w:lang w:val="sr-Cyrl-CS"/>
              </w:rPr>
              <w:t>-Дигитално насиље-превенција и реаговање“</w:t>
            </w:r>
          </w:p>
          <w:p w:rsidR="006E3D6B" w:rsidRDefault="006B279A">
            <w:pPr>
              <w:rPr>
                <w:rFonts w:eastAsia="Times New Roman"/>
                <w:lang w:val="sr-Cyrl-CS"/>
              </w:rPr>
            </w:pPr>
            <w:r>
              <w:rPr>
                <w:rFonts w:eastAsia="Times New Roman"/>
                <w:lang w:val="sr-Cyrl-CS"/>
              </w:rPr>
              <w:t>-Тема по избору ученика</w:t>
            </w:r>
          </w:p>
          <w:p w:rsidR="006E3D6B" w:rsidRDefault="006B279A">
            <w:pPr>
              <w:rPr>
                <w:rFonts w:eastAsia="Times New Roman" w:cs="Arial"/>
                <w:i/>
              </w:rPr>
            </w:pPr>
            <w:r>
              <w:rPr>
                <w:rFonts w:eastAsia="Times New Roman"/>
                <w:lang w:val="sr-Cyrl-CS"/>
              </w:rPr>
              <w:t>-Анализа успеха после I квартала</w:t>
            </w:r>
          </w:p>
        </w:tc>
      </w:tr>
      <w:tr w:rsidR="006E3D6B">
        <w:trPr>
          <w:cantSplit/>
          <w:trHeight w:val="1457"/>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децембар</w:t>
            </w:r>
          </w:p>
        </w:tc>
        <w:tc>
          <w:tcPr>
            <w:tcW w:w="8280" w:type="dxa"/>
            <w:shd w:val="clear" w:color="auto" w:fill="auto"/>
          </w:tcPr>
          <w:p w:rsidR="006E3D6B" w:rsidRDefault="006B279A">
            <w:pPr>
              <w:rPr>
                <w:rFonts w:eastAsia="Times New Roman"/>
                <w:lang w:val="sr-Cyrl-CS"/>
              </w:rPr>
            </w:pPr>
            <w:r>
              <w:rPr>
                <w:rFonts w:eastAsia="Times New Roman"/>
                <w:lang w:val="sr-Cyrl-CS"/>
              </w:rPr>
              <w:t>-Актуелни проблеми ученика на крају првог полугодишта 2023/2024 године</w:t>
            </w:r>
          </w:p>
          <w:p w:rsidR="006E3D6B" w:rsidRDefault="006B279A">
            <w:pPr>
              <w:rPr>
                <w:rFonts w:eastAsia="Times New Roman"/>
                <w:lang w:val="sr-Cyrl-CS"/>
              </w:rPr>
            </w:pPr>
            <w:r>
              <w:rPr>
                <w:rFonts w:eastAsia="Times New Roman"/>
                <w:lang w:val="sr-Cyrl-CS"/>
              </w:rPr>
              <w:t>-У сусрет празницима, обичаји, породична традиција</w:t>
            </w:r>
          </w:p>
          <w:p w:rsidR="006E3D6B" w:rsidRDefault="006B279A">
            <w:pPr>
              <w:rPr>
                <w:rFonts w:eastAsia="Times New Roman"/>
                <w:lang w:val="sr-Cyrl-CS"/>
              </w:rPr>
            </w:pPr>
            <w:r>
              <w:rPr>
                <w:rFonts w:eastAsia="Times New Roman"/>
                <w:lang w:val="sr-Cyrl-CS"/>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јануар</w:t>
            </w:r>
          </w:p>
        </w:tc>
        <w:tc>
          <w:tcPr>
            <w:tcW w:w="8280" w:type="dxa"/>
            <w:shd w:val="clear" w:color="auto" w:fill="auto"/>
          </w:tcPr>
          <w:p w:rsidR="006E3D6B" w:rsidRDefault="006B279A">
            <w:pPr>
              <w:rPr>
                <w:rFonts w:eastAsia="Times New Roman"/>
                <w:i/>
                <w:lang w:val="sr-Cyrl-CS"/>
              </w:rPr>
            </w:pPr>
            <w:r>
              <w:rPr>
                <w:rFonts w:eastAsia="Times New Roman"/>
                <w:lang w:val="sr-Cyrl-CS"/>
              </w:rPr>
              <w:t xml:space="preserve">Договор о раду у </w:t>
            </w:r>
            <w:r>
              <w:rPr>
                <w:rFonts w:eastAsia="Times New Roman"/>
                <w:lang w:val="sr-Latn-CS"/>
              </w:rPr>
              <w:t>II</w:t>
            </w:r>
            <w:r>
              <w:rPr>
                <w:rFonts w:eastAsia="Times New Roman"/>
                <w:lang w:val="sr-Cyrl-CS"/>
              </w:rPr>
              <w:t xml:space="preserve"> полугодишту (организација допунске и додатне наставе-припреме за такмичења)</w:t>
            </w:r>
          </w:p>
          <w:p w:rsidR="006E3D6B" w:rsidRDefault="006B279A">
            <w:pPr>
              <w:rPr>
                <w:rFonts w:eastAsia="Times New Roman"/>
                <w:lang w:val="sr-Cyrl-CS"/>
              </w:rPr>
            </w:pPr>
            <w:r>
              <w:rPr>
                <w:rFonts w:eastAsia="Times New Roman"/>
                <w:lang w:val="sr-Cyrl-CS"/>
              </w:rPr>
              <w:t xml:space="preserve">Организација и реализација прославе школске славе дана Светог Саве </w:t>
            </w:r>
          </w:p>
          <w:p w:rsidR="006E3D6B" w:rsidRDefault="006B279A">
            <w:pPr>
              <w:rPr>
                <w:rFonts w:eastAsia="Times New Roman"/>
                <w:lang w:val="sr-Cyrl-CS"/>
              </w:rPr>
            </w:pPr>
            <w:r>
              <w:rPr>
                <w:rFonts w:eastAsia="Times New Roman"/>
                <w:lang w:val="sr-Cyrl-CS"/>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фебруар</w:t>
            </w:r>
          </w:p>
        </w:tc>
        <w:tc>
          <w:tcPr>
            <w:tcW w:w="8280" w:type="dxa"/>
            <w:shd w:val="clear" w:color="auto" w:fill="auto"/>
          </w:tcPr>
          <w:p w:rsidR="006E3D6B" w:rsidRDefault="006B279A">
            <w:pPr>
              <w:spacing w:after="0" w:line="240" w:lineRule="auto"/>
              <w:jc w:val="left"/>
              <w:rPr>
                <w:i/>
                <w:lang w:val="sr-Cyrl-CS"/>
              </w:rPr>
            </w:pPr>
            <w:r>
              <w:rPr>
                <w:lang w:val="sr-Cyrl-CS"/>
              </w:rPr>
              <w:t xml:space="preserve">Прављење плана учења и организација времена у циљу постизања жељеног успеха </w:t>
            </w:r>
          </w:p>
          <w:p w:rsidR="006E3D6B" w:rsidRDefault="006B279A">
            <w:pPr>
              <w:rPr>
                <w:rFonts w:eastAsia="Times New Roman"/>
                <w:i/>
                <w:lang w:val="sr-Cyrl-CS"/>
              </w:rPr>
            </w:pPr>
            <w:r>
              <w:rPr>
                <w:rFonts w:eastAsia="Times New Roman"/>
              </w:rPr>
              <w:t>Организација и реализација прославе“Дана љубави“</w:t>
            </w:r>
          </w:p>
          <w:p w:rsidR="006E3D6B" w:rsidRDefault="006B279A">
            <w:pPr>
              <w:rPr>
                <w:rFonts w:eastAsia="Times New Roman"/>
                <w:i/>
                <w:lang w:val="sr-Cyrl-CS"/>
              </w:rPr>
            </w:pPr>
            <w:r>
              <w:rPr>
                <w:rFonts w:eastAsia="Times New Roman"/>
              </w:rPr>
              <w:t xml:space="preserve">Организација и реализација </w:t>
            </w:r>
            <w:r>
              <w:rPr>
                <w:rFonts w:eastAsia="Times New Roman"/>
                <w:lang w:val="sr-Cyrl-CS"/>
              </w:rPr>
              <w:t xml:space="preserve"> „Недеље без насиља“</w:t>
            </w:r>
          </w:p>
          <w:p w:rsidR="006E3D6B" w:rsidRDefault="006B279A">
            <w:pPr>
              <w:rPr>
                <w:rFonts w:eastAsia="Times New Roman"/>
                <w:lang w:val="sr-Cyrl-CS"/>
              </w:rPr>
            </w:pPr>
            <w:r>
              <w:rPr>
                <w:rFonts w:eastAsia="Times New Roman"/>
                <w:lang w:val="sr-Cyrl-CS"/>
              </w:rPr>
              <w:t xml:space="preserve"> Сумирање утисака након реализације „недеље без насиља“</w:t>
            </w:r>
          </w:p>
          <w:p w:rsidR="006E3D6B" w:rsidRDefault="006B279A">
            <w:pPr>
              <w:rPr>
                <w:rFonts w:eastAsia="Times New Roman"/>
                <w:lang w:val="sr-Cyrl-CS"/>
              </w:rPr>
            </w:pPr>
            <w:r>
              <w:rPr>
                <w:rFonts w:eastAsia="Times New Roman"/>
                <w:lang w:val="sr-Cyrl-CS"/>
              </w:rPr>
              <w:t>Тема по избору ученика</w:t>
            </w:r>
          </w:p>
        </w:tc>
      </w:tr>
      <w:tr w:rsidR="006E3D6B">
        <w:trPr>
          <w:cantSplit/>
          <w:trHeight w:val="1403"/>
        </w:trPr>
        <w:tc>
          <w:tcPr>
            <w:tcW w:w="1728" w:type="dxa"/>
            <w:shd w:val="clear" w:color="auto" w:fill="auto"/>
            <w:textDirection w:val="btLr"/>
            <w:vAlign w:val="center"/>
          </w:tcPr>
          <w:p w:rsidR="006E3D6B" w:rsidRDefault="006B279A">
            <w:pPr>
              <w:jc w:val="center"/>
              <w:rPr>
                <w:rFonts w:eastAsia="Times New Roman"/>
              </w:rPr>
            </w:pPr>
            <w:r>
              <w:rPr>
                <w:rFonts w:eastAsia="Times New Roman"/>
              </w:rPr>
              <w:lastRenderedPageBreak/>
              <w:t>март</w:t>
            </w:r>
          </w:p>
        </w:tc>
        <w:tc>
          <w:tcPr>
            <w:tcW w:w="8280" w:type="dxa"/>
            <w:shd w:val="clear" w:color="auto" w:fill="auto"/>
          </w:tcPr>
          <w:p w:rsidR="006E3D6B" w:rsidRDefault="006B279A">
            <w:pPr>
              <w:rPr>
                <w:rFonts w:eastAsia="Times New Roman"/>
                <w:i/>
              </w:rPr>
            </w:pPr>
            <w:r>
              <w:rPr>
                <w:rFonts w:eastAsia="Times New Roman"/>
                <w:lang w:val="sr-Cyrl-CS"/>
              </w:rPr>
              <w:t>Организовање посете одељења и одељењског старешине изложби, позоришној или биоскопској представи</w:t>
            </w:r>
          </w:p>
          <w:p w:rsidR="006E3D6B" w:rsidRDefault="006B279A">
            <w:pPr>
              <w:rPr>
                <w:rFonts w:eastAsia="Times New Roman"/>
                <w:i/>
              </w:rPr>
            </w:pPr>
            <w:r>
              <w:rPr>
                <w:rFonts w:eastAsia="Times New Roman"/>
                <w:lang w:val="sr-Cyrl-CS"/>
              </w:rPr>
              <w:t>Договор око екскурзије ученика</w:t>
            </w:r>
          </w:p>
          <w:p w:rsidR="006E3D6B" w:rsidRDefault="006B279A">
            <w:pPr>
              <w:rPr>
                <w:rFonts w:eastAsia="Times New Roman"/>
                <w:lang w:val="sr-Cyrl-CS"/>
              </w:rPr>
            </w:pPr>
            <w:r>
              <w:rPr>
                <w:rFonts w:eastAsia="Times New Roman"/>
                <w:lang w:val="sr-Cyrl-CS"/>
              </w:rPr>
              <w:t>Ненасилно решавање конфликата“ (вршњачко предавање/радионица)</w:t>
            </w:r>
          </w:p>
          <w:p w:rsidR="006E3D6B" w:rsidRDefault="006B279A">
            <w:pPr>
              <w:rPr>
                <w:rFonts w:eastAsia="Times New Roman"/>
                <w:i/>
              </w:rPr>
            </w:pPr>
            <w:r>
              <w:rPr>
                <w:rFonts w:eastAsia="Times New Roman"/>
                <w:lang w:val="sr-Cyrl-CS"/>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април</w:t>
            </w:r>
          </w:p>
        </w:tc>
        <w:tc>
          <w:tcPr>
            <w:tcW w:w="8280" w:type="dxa"/>
            <w:shd w:val="clear" w:color="auto" w:fill="auto"/>
          </w:tcPr>
          <w:p w:rsidR="006E3D6B" w:rsidRDefault="006B279A">
            <w:pPr>
              <w:rPr>
                <w:rFonts w:eastAsia="Times New Roman"/>
              </w:rPr>
            </w:pPr>
            <w:r>
              <w:rPr>
                <w:rFonts w:eastAsia="Times New Roman"/>
              </w:rPr>
              <w:t>Обележавање Светског дана здравља(7.4)</w:t>
            </w:r>
          </w:p>
          <w:p w:rsidR="006E3D6B" w:rsidRDefault="006B279A">
            <w:pPr>
              <w:spacing w:after="0" w:line="240" w:lineRule="auto"/>
              <w:jc w:val="left"/>
              <w:rPr>
                <w:i/>
              </w:rPr>
            </w:pPr>
            <w:r>
              <w:rPr>
                <w:lang w:val="sr-Cyrl-CS"/>
              </w:rPr>
              <w:t>Пролећно уређење околине, разговор о екологији и нужности очувања животне средине</w:t>
            </w:r>
          </w:p>
          <w:p w:rsidR="006E3D6B" w:rsidRDefault="006E3D6B">
            <w:pPr>
              <w:spacing w:after="0" w:line="240" w:lineRule="auto"/>
              <w:jc w:val="left"/>
              <w:rPr>
                <w:i/>
              </w:rPr>
            </w:pPr>
          </w:p>
          <w:p w:rsidR="006E3D6B" w:rsidRDefault="006B279A">
            <w:pPr>
              <w:rPr>
                <w:rFonts w:eastAsia="Times New Roman"/>
                <w:i/>
              </w:rPr>
            </w:pPr>
            <w:r>
              <w:rPr>
                <w:lang w:val="sr-Cyrl-CS"/>
              </w:rPr>
              <w:t>Изостанци ученика, појачан васпитни рад</w:t>
            </w:r>
          </w:p>
          <w:p w:rsidR="006E3D6B" w:rsidRDefault="006B279A">
            <w:pPr>
              <w:rPr>
                <w:rFonts w:eastAsia="Times New Roman"/>
                <w:i/>
              </w:rPr>
            </w:pPr>
            <w:r>
              <w:rPr>
                <w:rFonts w:eastAsia="Times New Roman"/>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мај</w:t>
            </w:r>
          </w:p>
        </w:tc>
        <w:tc>
          <w:tcPr>
            <w:tcW w:w="8280" w:type="dxa"/>
            <w:shd w:val="clear" w:color="auto" w:fill="auto"/>
          </w:tcPr>
          <w:p w:rsidR="006E3D6B" w:rsidRDefault="006B279A">
            <w:pPr>
              <w:rPr>
                <w:rFonts w:eastAsia="Calibri"/>
              </w:rPr>
            </w:pPr>
            <w:r>
              <w:rPr>
                <w:rFonts w:eastAsia="Calibri"/>
              </w:rPr>
              <w:t>„Пријатељство, дружење, колико се познајемо“</w:t>
            </w:r>
          </w:p>
          <w:p w:rsidR="006E3D6B" w:rsidRDefault="006B279A">
            <w:pPr>
              <w:rPr>
                <w:rFonts w:eastAsia="Times New Roman"/>
                <w:i/>
              </w:rPr>
            </w:pPr>
            <w:r>
              <w:rPr>
                <w:rFonts w:eastAsia="Times New Roman"/>
                <w:iCs/>
              </w:rPr>
              <w:t>Обележавање Међународног дана медицинских сестара(12.5)</w:t>
            </w:r>
          </w:p>
          <w:p w:rsidR="006E3D6B" w:rsidRDefault="006B279A">
            <w:pPr>
              <w:rPr>
                <w:rFonts w:eastAsia="Times New Roman"/>
                <w:i/>
                <w:lang w:val="sr-Cyrl-CS"/>
              </w:rPr>
            </w:pPr>
            <w:r>
              <w:rPr>
                <w:rFonts w:eastAsia="Times New Roman"/>
                <w:lang w:val="sr-Cyrl-CS"/>
              </w:rPr>
              <w:t>Анализа успеха</w:t>
            </w:r>
          </w:p>
          <w:p w:rsidR="006E3D6B" w:rsidRDefault="006B279A">
            <w:pPr>
              <w:rPr>
                <w:rFonts w:eastAsia="Times New Roman"/>
                <w:lang w:val="sr-Cyrl-CS"/>
              </w:rPr>
            </w:pPr>
            <w:r>
              <w:rPr>
                <w:rFonts w:eastAsia="Times New Roman"/>
                <w:lang w:val="sr-Cyrl-CS"/>
              </w:rPr>
              <w:t xml:space="preserve">Припрема за седницу </w:t>
            </w:r>
            <w:r>
              <w:rPr>
                <w:rFonts w:eastAsia="Times New Roman"/>
              </w:rPr>
              <w:t>o</w:t>
            </w:r>
            <w:r>
              <w:rPr>
                <w:rFonts w:eastAsia="Times New Roman"/>
                <w:lang w:val="sr-Cyrl-CS"/>
              </w:rPr>
              <w:t>дељенског већа</w:t>
            </w:r>
          </w:p>
          <w:p w:rsidR="006E3D6B" w:rsidRDefault="006B279A">
            <w:pPr>
              <w:rPr>
                <w:rFonts w:eastAsia="Times New Roman"/>
              </w:rPr>
            </w:pPr>
            <w:r>
              <w:rPr>
                <w:rFonts w:eastAsia="Times New Roman"/>
              </w:rPr>
              <w:t>Тема по избору ученика</w:t>
            </w:r>
          </w:p>
        </w:tc>
      </w:tr>
      <w:tr w:rsidR="006E3D6B">
        <w:trPr>
          <w:cantSplit/>
          <w:trHeight w:val="1134"/>
        </w:trPr>
        <w:tc>
          <w:tcPr>
            <w:tcW w:w="1728" w:type="dxa"/>
            <w:shd w:val="clear" w:color="auto" w:fill="auto"/>
            <w:textDirection w:val="btLr"/>
            <w:vAlign w:val="center"/>
          </w:tcPr>
          <w:p w:rsidR="006E3D6B" w:rsidRDefault="006B279A">
            <w:pPr>
              <w:jc w:val="center"/>
              <w:rPr>
                <w:rFonts w:eastAsia="Times New Roman"/>
              </w:rPr>
            </w:pPr>
            <w:r>
              <w:rPr>
                <w:rFonts w:eastAsia="Times New Roman"/>
              </w:rPr>
              <w:t>јун</w:t>
            </w:r>
          </w:p>
        </w:tc>
        <w:tc>
          <w:tcPr>
            <w:tcW w:w="8280" w:type="dxa"/>
            <w:shd w:val="clear" w:color="auto" w:fill="auto"/>
          </w:tcPr>
          <w:p w:rsidR="006E3D6B" w:rsidRDefault="006E3D6B">
            <w:pPr>
              <w:rPr>
                <w:rFonts w:eastAsia="Times New Roman"/>
                <w:i/>
              </w:rPr>
            </w:pPr>
          </w:p>
          <w:p w:rsidR="006E3D6B" w:rsidRDefault="006B279A">
            <w:pPr>
              <w:rPr>
                <w:rFonts w:eastAsia="Times New Roman"/>
                <w:i/>
              </w:rPr>
            </w:pPr>
            <w:r>
              <w:rPr>
                <w:rFonts w:eastAsia="Times New Roman"/>
                <w:lang w:val="sr-Cyrl-CS"/>
              </w:rPr>
              <w:t>Пружање помоћи ученицима који се упућују на полагање поправних испита</w:t>
            </w:r>
            <w:r>
              <w:rPr>
                <w:rFonts w:eastAsia="Times New Roman"/>
              </w:rPr>
              <w:t xml:space="preserve"> – </w:t>
            </w:r>
            <w:r>
              <w:rPr>
                <w:rFonts w:eastAsia="Times New Roman"/>
                <w:lang w:val="sr-Cyrl-CS"/>
              </w:rPr>
              <w:t>организација</w:t>
            </w:r>
          </w:p>
        </w:tc>
      </w:tr>
    </w:tbl>
    <w:p w:rsidR="006E3D6B" w:rsidRDefault="006E3D6B"/>
    <w:p w:rsidR="006E3D6B" w:rsidRDefault="006E3D6B"/>
    <w:p w:rsidR="006E3D6B" w:rsidRDefault="006E3D6B"/>
    <w:p w:rsidR="006E3D6B" w:rsidRDefault="006E3D6B"/>
    <w:p w:rsidR="006E3D6B" w:rsidRDefault="006E3D6B"/>
    <w:p w:rsidR="006E3D6B" w:rsidRDefault="006B279A">
      <w:pPr>
        <w:pStyle w:val="Heading3"/>
        <w:rPr>
          <w:rFonts w:eastAsia="Times New Roman"/>
          <w:lang w:val="sr-Cyrl-CS"/>
        </w:rPr>
      </w:pPr>
      <w:bookmarkStart w:id="116" w:name="_Toc145359504"/>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ТРЕЋЕГРАЗРЕДА</w:t>
      </w:r>
      <w:r>
        <w:rPr>
          <w:rFonts w:eastAsia="Times New Roman"/>
          <w:lang w:val="sr-Cyrl-CS"/>
        </w:rPr>
        <w:t>Смер:медицинска сестра-техничар</w:t>
      </w:r>
      <w:bookmarkEnd w:id="11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tcBorders>
              <w:top w:val="single" w:sz="4" w:space="0" w:color="auto"/>
              <w:left w:val="single" w:sz="4" w:space="0" w:color="auto"/>
              <w:bottom w:val="single" w:sz="4" w:space="0" w:color="auto"/>
              <w:right w:val="single" w:sz="4" w:space="0" w:color="auto"/>
            </w:tcBorders>
          </w:tcPr>
          <w:p w:rsidR="006E3D6B" w:rsidRDefault="006B279A">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активности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i/>
                <w:lang w:val="sr-Latn-CS"/>
              </w:rPr>
            </w:pPr>
            <w:r>
              <w:rPr>
                <w:rFonts w:eastAsia="Times New Roman" w:cs="Arial"/>
              </w:rP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0"/>
              </w:numPr>
              <w:spacing w:after="0" w:line="240" w:lineRule="auto"/>
              <w:jc w:val="left"/>
              <w:rPr>
                <w:rFonts w:eastAsia="Times New Roman" w:cs="Arial"/>
                <w:i/>
                <w:lang w:val="sr-Latn-CS"/>
              </w:rPr>
            </w:pPr>
            <w:r>
              <w:rPr>
                <w:rFonts w:eastAsia="Times New Roman" w:cs="Arial"/>
                <w:lang w:val="sr-Cyrl-CS"/>
              </w:rPr>
              <w:t>Упознавање ученика са календаром рада у школској 202</w:t>
            </w:r>
            <w:r>
              <w:rPr>
                <w:rFonts w:eastAsia="Times New Roman" w:cs="Arial"/>
              </w:rPr>
              <w:t>3</w:t>
            </w:r>
            <w:r>
              <w:rPr>
                <w:rFonts w:eastAsia="Times New Roman" w:cs="Arial"/>
                <w:lang w:val="sr-Cyrl-CS"/>
              </w:rPr>
              <w:t>/2024 години</w:t>
            </w:r>
          </w:p>
          <w:p w:rsidR="006E3D6B" w:rsidRDefault="006B279A">
            <w:pPr>
              <w:numPr>
                <w:ilvl w:val="0"/>
                <w:numId w:val="60"/>
              </w:numPr>
              <w:spacing w:after="0" w:line="240" w:lineRule="auto"/>
              <w:jc w:val="left"/>
              <w:rPr>
                <w:rFonts w:eastAsia="Times New Roman" w:cs="Arial"/>
                <w:i/>
                <w:lang w:val="sr-Latn-CS"/>
              </w:rPr>
            </w:pPr>
            <w:r>
              <w:rPr>
                <w:rFonts w:eastAsia="Times New Roman" w:cs="Arial"/>
                <w:lang w:val="sr-Cyrl-CS"/>
              </w:rPr>
              <w:t>Подсећање ученика на правила понашања, њихова права, дужности и обавезе у школи</w:t>
            </w:r>
          </w:p>
          <w:p w:rsidR="006E3D6B" w:rsidRDefault="006B279A">
            <w:pPr>
              <w:numPr>
                <w:ilvl w:val="0"/>
                <w:numId w:val="60"/>
              </w:numPr>
              <w:spacing w:after="0" w:line="240" w:lineRule="auto"/>
              <w:jc w:val="left"/>
              <w:rPr>
                <w:rFonts w:eastAsia="Times New Roman" w:cs="Arial"/>
                <w:i/>
                <w:lang w:val="sr-Latn-CS"/>
              </w:rPr>
            </w:pPr>
            <w:r>
              <w:rPr>
                <w:rFonts w:eastAsia="Times New Roman" w:cs="Arial"/>
                <w:lang w:val="sr-Cyrl-CS"/>
              </w:rPr>
              <w:t>Избор одељењск</w:t>
            </w:r>
            <w:r>
              <w:rPr>
                <w:rFonts w:eastAsia="Times New Roman" w:cs="Arial"/>
                <w:lang w:val="sr-Latn-CS"/>
              </w:rPr>
              <w:t>e</w:t>
            </w:r>
            <w:r>
              <w:rPr>
                <w:rFonts w:eastAsia="Times New Roman" w:cs="Arial"/>
                <w:lang w:val="sr-Cyrl-CS"/>
              </w:rPr>
              <w:t xml:space="preserve"> заједнице и договор о раду</w:t>
            </w:r>
          </w:p>
          <w:p w:rsidR="006E3D6B" w:rsidRDefault="006B279A">
            <w:pPr>
              <w:tabs>
                <w:tab w:val="left" w:pos="966"/>
              </w:tabs>
              <w:spacing w:after="0" w:line="240" w:lineRule="auto"/>
              <w:ind w:left="360"/>
              <w:jc w:val="left"/>
              <w:rPr>
                <w:rFonts w:eastAsia="Times New Roman" w:cs="Arial"/>
                <w:i/>
              </w:rPr>
            </w:pPr>
            <w:r>
              <w:rPr>
                <w:rFonts w:eastAsia="Times New Roman" w:cs="Arial"/>
                <w:lang w:val="sr-Cyrl-CS"/>
              </w:rPr>
              <w:t>-     Конкурс за доделу стипендија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1"/>
              </w:numPr>
              <w:spacing w:after="0" w:line="240" w:lineRule="auto"/>
              <w:jc w:val="left"/>
              <w:rPr>
                <w:rFonts w:eastAsia="Times New Roman" w:cs="Arial"/>
                <w:i/>
              </w:rPr>
            </w:pPr>
            <w:r>
              <w:rPr>
                <w:rFonts w:eastAsia="Times New Roman" w:cs="Arial"/>
                <w:lang w:val="sr-Cyrl-CS"/>
              </w:rPr>
              <w:t>Одлазак на сајам књига-старешина и одељење</w:t>
            </w:r>
          </w:p>
          <w:p w:rsidR="006E3D6B" w:rsidRDefault="006B279A">
            <w:pPr>
              <w:numPr>
                <w:ilvl w:val="0"/>
                <w:numId w:val="61"/>
              </w:numPr>
              <w:tabs>
                <w:tab w:val="left" w:pos="682"/>
              </w:tabs>
              <w:spacing w:after="0" w:line="240" w:lineRule="auto"/>
              <w:jc w:val="left"/>
              <w:rPr>
                <w:rFonts w:eastAsia="Times New Roman" w:cs="Arial"/>
                <w:i/>
              </w:rPr>
            </w:pPr>
            <w:r>
              <w:rPr>
                <w:rFonts w:eastAsia="Times New Roman" w:cs="Arial"/>
                <w:lang w:val="sr-Cyrl-CS"/>
              </w:rPr>
              <w:t xml:space="preserve"> „</w:t>
            </w:r>
            <w:r>
              <w:rPr>
                <w:rFonts w:eastAsia="Times New Roman" w:cs="Arial"/>
              </w:rPr>
              <w:t>Технике превазилажења стреса“</w:t>
            </w:r>
            <w:r>
              <w:rPr>
                <w:rFonts w:eastAsia="Times New Roman" w:cs="Arial"/>
                <w:lang w:val="sr-Cyrl-CS"/>
              </w:rPr>
              <w:t xml:space="preserve"> (школски психолог)</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Организација слободног времена, интересовања, хобији, таленти</w:t>
            </w:r>
          </w:p>
          <w:p w:rsidR="006E3D6B" w:rsidRDefault="006B279A">
            <w:pPr>
              <w:numPr>
                <w:ilvl w:val="0"/>
                <w:numId w:val="61"/>
              </w:numPr>
              <w:spacing w:after="0" w:line="240" w:lineRule="auto"/>
              <w:jc w:val="left"/>
              <w:rPr>
                <w:rFonts w:eastAsia="Times New Roman" w:cs="Arial"/>
                <w:i/>
              </w:rPr>
            </w:pPr>
            <w:r>
              <w:rPr>
                <w:rFonts w:eastAsia="Times New Roman" w:cs="Arial"/>
                <w:lang w:val="sr-Cyrl-CS"/>
              </w:rPr>
              <w:t>Тема по избору ученика</w:t>
            </w:r>
          </w:p>
        </w:tc>
      </w:tr>
      <w:tr w:rsidR="006E3D6B">
        <w:trPr>
          <w:cantSplit/>
          <w:trHeight w:val="1340"/>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3"/>
              </w:numPr>
              <w:spacing w:after="0" w:line="240" w:lineRule="auto"/>
              <w:jc w:val="left"/>
              <w:rPr>
                <w:rFonts w:eastAsia="Times New Roman" w:cs="Arial"/>
                <w:i/>
              </w:rPr>
            </w:pPr>
            <w:r>
              <w:rPr>
                <w:rFonts w:eastAsia="Times New Roman" w:cs="Arial"/>
                <w:lang w:val="sr-Cyrl-CS"/>
              </w:rPr>
              <w:t>Разговор на тему међуљудских односа, дружења и сарадње у одељењу</w:t>
            </w:r>
          </w:p>
          <w:p w:rsidR="006E3D6B" w:rsidRDefault="006B279A">
            <w:pPr>
              <w:numPr>
                <w:ilvl w:val="0"/>
                <w:numId w:val="63"/>
              </w:numPr>
              <w:spacing w:after="0" w:line="240" w:lineRule="auto"/>
              <w:jc w:val="left"/>
              <w:rPr>
                <w:rFonts w:eastAsia="Times New Roman" w:cs="Arial"/>
                <w:i/>
                <w:lang w:val="sr-Cyrl-CS"/>
              </w:rPr>
            </w:pPr>
            <w:r>
              <w:rPr>
                <w:rFonts w:eastAsia="Times New Roman" w:cs="Arial"/>
                <w:lang w:val="sr-Cyrl-CS"/>
              </w:rPr>
              <w:t xml:space="preserve"> Пружање помоћи ученицима којима је потребна у циљу постизања жељеног успеха</w:t>
            </w:r>
          </w:p>
          <w:p w:rsidR="006E3D6B" w:rsidRDefault="006B279A">
            <w:pPr>
              <w:numPr>
                <w:ilvl w:val="0"/>
                <w:numId w:val="63"/>
              </w:numPr>
              <w:spacing w:after="0" w:line="240" w:lineRule="auto"/>
              <w:contextualSpacing/>
              <w:jc w:val="left"/>
              <w:rPr>
                <w:rFonts w:eastAsia="Calibri" w:cs="Arial"/>
                <w:i/>
                <w:lang w:val="sr-Cyrl-CS"/>
              </w:rPr>
            </w:pPr>
            <w:r>
              <w:rPr>
                <w:rFonts w:eastAsia="Calibri" w:cs="Arial"/>
              </w:rPr>
              <w:t>„Мултикултуралност и прихватање различитости“ (вршњачко предавање/радионица)“</w:t>
            </w:r>
          </w:p>
          <w:p w:rsidR="006E3D6B" w:rsidRDefault="006B279A">
            <w:pPr>
              <w:numPr>
                <w:ilvl w:val="0"/>
                <w:numId w:val="63"/>
              </w:numPr>
              <w:spacing w:after="0" w:line="240" w:lineRule="auto"/>
              <w:contextualSpacing/>
              <w:jc w:val="left"/>
              <w:rPr>
                <w:rFonts w:eastAsia="Calibri" w:cs="Arial"/>
                <w:i/>
                <w:lang w:val="sr-Cyrl-CS"/>
              </w:rPr>
            </w:pPr>
            <w:r>
              <w:rPr>
                <w:rFonts w:eastAsia="Calibri" w:cs="Arial"/>
                <w:lang w:val="sr-Cyrl-CS"/>
              </w:rPr>
              <w:t>Тема по избору ученика</w:t>
            </w:r>
          </w:p>
        </w:tc>
      </w:tr>
      <w:tr w:rsidR="006E3D6B">
        <w:trPr>
          <w:cantSplit/>
          <w:trHeight w:val="1268"/>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lastRenderedPageBreak/>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4"/>
              </w:numPr>
              <w:spacing w:after="0" w:line="240" w:lineRule="auto"/>
              <w:jc w:val="left"/>
              <w:rPr>
                <w:rFonts w:eastAsia="Times New Roman" w:cs="Arial"/>
                <w:i/>
              </w:rPr>
            </w:pPr>
            <w:r>
              <w:rPr>
                <w:rFonts w:eastAsia="Times New Roman" w:cs="Arial"/>
                <w:lang w:val="sr-Cyrl-CS"/>
              </w:rPr>
              <w:t>Актуелни проблеми ученика на крају првог полугодишта 202</w:t>
            </w:r>
            <w:r>
              <w:rPr>
                <w:rFonts w:eastAsia="Times New Roman" w:cs="Arial"/>
              </w:rPr>
              <w:t>3</w:t>
            </w:r>
            <w:r>
              <w:rPr>
                <w:rFonts w:eastAsia="Times New Roman" w:cs="Arial"/>
                <w:lang w:val="sr-Cyrl-CS"/>
              </w:rPr>
              <w:t>/2024 године</w:t>
            </w:r>
          </w:p>
          <w:p w:rsidR="006E3D6B" w:rsidRDefault="006B279A">
            <w:pPr>
              <w:numPr>
                <w:ilvl w:val="0"/>
                <w:numId w:val="64"/>
              </w:numPr>
              <w:spacing w:after="0" w:line="240" w:lineRule="auto"/>
              <w:jc w:val="left"/>
              <w:rPr>
                <w:rFonts w:eastAsia="Times New Roman" w:cs="Arial"/>
                <w:i/>
              </w:rPr>
            </w:pPr>
            <w:r>
              <w:rPr>
                <w:rFonts w:eastAsia="Times New Roman" w:cs="Arial"/>
              </w:rPr>
              <w:t>У сусрет празницима, обичаји, породична традиција</w:t>
            </w:r>
          </w:p>
          <w:p w:rsidR="006E3D6B" w:rsidRDefault="006B279A">
            <w:pPr>
              <w:numPr>
                <w:ilvl w:val="0"/>
                <w:numId w:val="64"/>
              </w:numPr>
              <w:spacing w:after="0" w:line="240" w:lineRule="auto"/>
              <w:jc w:val="left"/>
              <w:rPr>
                <w:rFonts w:eastAsia="Times New Roman" w:cs="Arial"/>
                <w:i/>
              </w:rPr>
            </w:pPr>
            <w:r>
              <w:rPr>
                <w:rFonts w:eastAsia="Times New Roman" w:cs="Arial"/>
                <w:lang w:val="sr-Cyrl-CS"/>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5"/>
              </w:numPr>
              <w:spacing w:after="0" w:line="240" w:lineRule="auto"/>
              <w:jc w:val="left"/>
              <w:rPr>
                <w:rFonts w:eastAsia="Times New Roman" w:cs="Arial"/>
                <w:i/>
                <w:lang w:val="sr-Cyrl-CS"/>
              </w:rPr>
            </w:pPr>
            <w:r>
              <w:rPr>
                <w:rFonts w:eastAsia="Times New Roman" w:cs="Arial"/>
                <w:lang w:val="sr-Cyrl-CS"/>
              </w:rPr>
              <w:t xml:space="preserve">Договор о раду у </w:t>
            </w:r>
            <w:r>
              <w:rPr>
                <w:rFonts w:eastAsia="Times New Roman" w:cs="Arial"/>
                <w:lang w:val="sr-Latn-CS"/>
              </w:rPr>
              <w:t>II</w:t>
            </w:r>
            <w:r>
              <w:rPr>
                <w:rFonts w:eastAsia="Times New Roman" w:cs="Arial"/>
                <w:lang w:val="sr-Cyrl-CS"/>
              </w:rPr>
              <w:t xml:space="preserve"> полугодишту (организација допунске и додатне наставе-припреме за такмичења)</w:t>
            </w:r>
          </w:p>
          <w:p w:rsidR="006E3D6B" w:rsidRDefault="006B279A">
            <w:pPr>
              <w:numPr>
                <w:ilvl w:val="0"/>
                <w:numId w:val="65"/>
              </w:numPr>
              <w:spacing w:after="0" w:line="240" w:lineRule="auto"/>
              <w:jc w:val="left"/>
              <w:rPr>
                <w:rFonts w:eastAsia="Times New Roman" w:cs="Arial"/>
                <w:i/>
                <w:lang w:val="sr-Cyrl-CS"/>
              </w:rPr>
            </w:pPr>
            <w:r>
              <w:rPr>
                <w:rFonts w:eastAsia="Times New Roman" w:cs="Arial"/>
                <w:lang w:val="sr-Cyrl-CS"/>
              </w:rPr>
              <w:t>Организација и реализација прославе школске славе дана Светог Саве</w:t>
            </w:r>
          </w:p>
          <w:p w:rsidR="006E3D6B" w:rsidRDefault="006B279A">
            <w:pPr>
              <w:numPr>
                <w:ilvl w:val="0"/>
                <w:numId w:val="65"/>
              </w:numPr>
              <w:spacing w:after="0" w:line="240" w:lineRule="auto"/>
              <w:jc w:val="left"/>
              <w:rPr>
                <w:rFonts w:eastAsia="Times New Roman" w:cs="Arial"/>
                <w:i/>
                <w:lang w:val="sr-Cyrl-CS"/>
              </w:rPr>
            </w:pPr>
            <w:r>
              <w:rPr>
                <w:rFonts w:eastAsia="Times New Roman" w:cs="Arial"/>
                <w:lang w:val="sr-Cyrl-CS"/>
              </w:rPr>
              <w:t>Тема по избору ученика</w:t>
            </w:r>
          </w:p>
        </w:tc>
      </w:tr>
      <w:tr w:rsidR="006E3D6B">
        <w:trPr>
          <w:cantSplit/>
          <w:trHeight w:val="1187"/>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5"/>
              </w:numPr>
              <w:spacing w:after="0" w:line="240" w:lineRule="auto"/>
              <w:jc w:val="left"/>
              <w:rPr>
                <w:rFonts w:eastAsia="Times New Roman" w:cs="Arial"/>
                <w:i/>
                <w:lang w:val="sr-Cyrl-CS"/>
              </w:rPr>
            </w:pPr>
            <w:r>
              <w:rPr>
                <w:rFonts w:eastAsia="Times New Roman" w:cs="Arial"/>
              </w:rPr>
              <w:t>Организација и реализација прославе „Дана љубави“</w:t>
            </w:r>
          </w:p>
          <w:p w:rsidR="006E3D6B" w:rsidRDefault="006B279A">
            <w:pPr>
              <w:numPr>
                <w:ilvl w:val="0"/>
                <w:numId w:val="65"/>
              </w:numPr>
              <w:spacing w:after="0" w:line="240" w:lineRule="auto"/>
              <w:jc w:val="left"/>
              <w:rPr>
                <w:rFonts w:eastAsia="Times New Roman" w:cs="Arial"/>
                <w:i/>
                <w:lang w:val="sr-Cyrl-CS"/>
              </w:rPr>
            </w:pPr>
            <w:r>
              <w:rPr>
                <w:rFonts w:eastAsia="Times New Roman" w:cs="Arial"/>
              </w:rPr>
              <w:t xml:space="preserve">Организација и реализација </w:t>
            </w:r>
            <w:r>
              <w:rPr>
                <w:rFonts w:eastAsia="Times New Roman" w:cs="Arial"/>
                <w:lang w:val="sr-Cyrl-CS"/>
              </w:rPr>
              <w:t xml:space="preserve"> „Недеље без насиља“</w:t>
            </w:r>
          </w:p>
          <w:p w:rsidR="006E3D6B" w:rsidRDefault="006B279A">
            <w:pPr>
              <w:numPr>
                <w:ilvl w:val="0"/>
                <w:numId w:val="65"/>
              </w:numPr>
              <w:spacing w:after="0" w:line="240" w:lineRule="auto"/>
              <w:jc w:val="left"/>
              <w:rPr>
                <w:rFonts w:eastAsia="Times New Roman" w:cs="Arial"/>
                <w:i/>
                <w:lang w:val="sr-Cyrl-CS"/>
              </w:rPr>
            </w:pPr>
            <w:r>
              <w:rPr>
                <w:rFonts w:eastAsia="Times New Roman" w:cs="Arial"/>
                <w:lang w:val="sr-Cyrl-CS"/>
              </w:rPr>
              <w:t>Сумирање утисака након реализације „недеље без насиља“</w:t>
            </w:r>
          </w:p>
          <w:p w:rsidR="006E3D6B" w:rsidRDefault="006B279A">
            <w:pPr>
              <w:numPr>
                <w:ilvl w:val="0"/>
                <w:numId w:val="65"/>
              </w:numPr>
              <w:spacing w:after="0" w:line="240" w:lineRule="auto"/>
              <w:jc w:val="left"/>
              <w:rPr>
                <w:rFonts w:eastAsia="Times New Roman" w:cs="Arial"/>
                <w:i/>
                <w:lang w:val="sr-Cyrl-CS"/>
              </w:rPr>
            </w:pPr>
            <w:r>
              <w:rPr>
                <w:rFonts w:eastAsia="Times New Roman" w:cs="Arial"/>
                <w:lang w:val="sr-Cyrl-CS"/>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5"/>
              </w:numPr>
              <w:spacing w:after="0" w:line="240" w:lineRule="auto"/>
              <w:jc w:val="left"/>
              <w:rPr>
                <w:rFonts w:eastAsia="Times New Roman" w:cs="Arial"/>
                <w:i/>
              </w:rPr>
            </w:pPr>
            <w:r>
              <w:rPr>
                <w:rFonts w:eastAsia="Times New Roman" w:cs="Arial"/>
                <w:lang w:val="sr-Cyrl-CS"/>
              </w:rPr>
              <w:t xml:space="preserve">Организовање ученика за пружање помоћи  у учењу, евалуација индивидуалних планова учења и поправљања слабих оцена </w:t>
            </w:r>
          </w:p>
          <w:p w:rsidR="006E3D6B" w:rsidRDefault="006B279A">
            <w:pPr>
              <w:numPr>
                <w:ilvl w:val="0"/>
                <w:numId w:val="65"/>
              </w:numPr>
              <w:spacing w:after="0" w:line="240" w:lineRule="auto"/>
              <w:jc w:val="left"/>
              <w:rPr>
                <w:rFonts w:eastAsia="Times New Roman" w:cs="Arial"/>
                <w:i/>
              </w:rPr>
            </w:pPr>
            <w:r>
              <w:rPr>
                <w:rFonts w:eastAsia="Times New Roman" w:cs="Arial"/>
                <w:lang w:val="sr-Cyrl-CS"/>
              </w:rPr>
              <w:t>Индивидуални разговори са ученицима</w:t>
            </w:r>
          </w:p>
          <w:p w:rsidR="006E3D6B" w:rsidRDefault="006B279A">
            <w:pPr>
              <w:numPr>
                <w:ilvl w:val="0"/>
                <w:numId w:val="65"/>
              </w:numPr>
              <w:spacing w:after="0" w:line="240" w:lineRule="auto"/>
              <w:contextualSpacing/>
              <w:jc w:val="left"/>
              <w:rPr>
                <w:rFonts w:eastAsia="Calibri" w:cs="Arial"/>
              </w:rPr>
            </w:pPr>
            <w:r>
              <w:rPr>
                <w:rFonts w:eastAsia="Calibri" w:cs="Arial"/>
              </w:rPr>
              <w:t>Односи међу половима-превенција родно заснованог насиља“</w:t>
            </w:r>
          </w:p>
          <w:p w:rsidR="006E3D6B" w:rsidRDefault="006B279A">
            <w:pPr>
              <w:numPr>
                <w:ilvl w:val="0"/>
                <w:numId w:val="65"/>
              </w:numPr>
              <w:spacing w:after="0" w:line="240" w:lineRule="auto"/>
              <w:jc w:val="left"/>
              <w:rPr>
                <w:rFonts w:eastAsia="Times New Roman" w:cs="Arial"/>
                <w:i/>
              </w:rPr>
            </w:pPr>
            <w:r>
              <w:rPr>
                <w:rFonts w:eastAsia="Times New Roman" w:cs="Arial"/>
                <w:lang w:val="sr-Cyrl-CS"/>
              </w:rPr>
              <w:t>Тема по избору ученика</w:t>
            </w:r>
          </w:p>
        </w:tc>
      </w:tr>
      <w:tr w:rsidR="006E3D6B">
        <w:trPr>
          <w:cantSplit/>
          <w:trHeight w:val="1133"/>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rPr>
              <w:t>Обележавање Светског дана здравља (7.4.)</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 xml:space="preserve">Изостанци ученика, појачан васпитни рад, </w:t>
            </w:r>
          </w:p>
          <w:p w:rsidR="006E3D6B" w:rsidRDefault="006B279A">
            <w:pPr>
              <w:numPr>
                <w:ilvl w:val="0"/>
                <w:numId w:val="62"/>
              </w:numPr>
              <w:spacing w:after="0" w:line="240" w:lineRule="auto"/>
              <w:jc w:val="left"/>
              <w:rPr>
                <w:rFonts w:eastAsia="Times New Roman" w:cs="Arial"/>
                <w:lang w:val="sr-Cyrl-CS"/>
              </w:rPr>
            </w:pPr>
            <w:r>
              <w:rPr>
                <w:rFonts w:eastAsia="Times New Roman" w:cs="Arial"/>
                <w:lang w:val="sr-Cyrl-CS"/>
              </w:rPr>
              <w:t>Актуелни проблеми</w:t>
            </w:r>
          </w:p>
          <w:p w:rsidR="006E3D6B" w:rsidRDefault="006B279A">
            <w:pPr>
              <w:numPr>
                <w:ilvl w:val="0"/>
                <w:numId w:val="62"/>
              </w:numPr>
              <w:spacing w:after="0" w:line="240" w:lineRule="auto"/>
              <w:contextualSpacing/>
              <w:jc w:val="left"/>
              <w:rPr>
                <w:rFonts w:eastAsia="Calibri" w:cs="Arial"/>
                <w:i/>
              </w:rPr>
            </w:pPr>
            <w:r>
              <w:rPr>
                <w:rFonts w:eastAsia="Calibri" w:cs="Arial"/>
                <w:lang w:val="sr-Cyrl-CS"/>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lang w:val="sr-Cyrl-CS"/>
              </w:rPr>
              <w:t>Реализација допунске наставе и слободних активности ученика</w:t>
            </w:r>
          </w:p>
          <w:p w:rsidR="006E3D6B" w:rsidRDefault="006B279A">
            <w:pPr>
              <w:numPr>
                <w:ilvl w:val="0"/>
                <w:numId w:val="62"/>
              </w:numPr>
              <w:spacing w:after="0" w:line="240" w:lineRule="auto"/>
              <w:jc w:val="left"/>
              <w:rPr>
                <w:rFonts w:eastAsia="Times New Roman" w:cs="Arial"/>
                <w:i/>
              </w:rPr>
            </w:pPr>
            <w:r>
              <w:rPr>
                <w:rFonts w:eastAsia="Times New Roman" w:cs="Arial"/>
                <w:iCs/>
              </w:rPr>
              <w:t>Обележавање Међународног дана медицинских сестара (12.5.)</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 xml:space="preserve">Изостанци ученика и васпитно-дисциплинске мере </w:t>
            </w:r>
          </w:p>
          <w:p w:rsidR="006E3D6B" w:rsidRDefault="006B279A">
            <w:pPr>
              <w:numPr>
                <w:ilvl w:val="0"/>
                <w:numId w:val="62"/>
              </w:numPr>
              <w:spacing w:after="0" w:line="240" w:lineRule="auto"/>
              <w:jc w:val="left"/>
              <w:rPr>
                <w:rFonts w:eastAsia="Times New Roman" w:cs="Arial"/>
                <w:i/>
              </w:rPr>
            </w:pPr>
            <w:r>
              <w:rPr>
                <w:rFonts w:eastAsia="Times New Roman" w:cs="Arial"/>
                <w:sz w:val="24"/>
                <w:szCs w:val="24"/>
                <w:lang w:val="sr-Cyrl-CS"/>
              </w:rPr>
              <w:t>Тема по избору ученика</w:t>
            </w:r>
          </w:p>
        </w:tc>
      </w:tr>
      <w:tr w:rsidR="006E3D6B">
        <w:trPr>
          <w:cantSplit/>
          <w:trHeight w:val="818"/>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јун</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lang w:val="sr-Cyrl-CS"/>
              </w:rPr>
              <w:t>Пружање помоћи ученицима који се упућују на полагање поправних испита</w:t>
            </w:r>
            <w:r>
              <w:rPr>
                <w:rFonts w:eastAsia="Times New Roman" w:cs="Arial"/>
              </w:rPr>
              <w:t xml:space="preserve"> – </w:t>
            </w:r>
            <w:r>
              <w:rPr>
                <w:rFonts w:eastAsia="Times New Roman" w:cs="Arial"/>
                <w:lang w:val="sr-Cyrl-CS"/>
              </w:rPr>
              <w:t>организација</w:t>
            </w:r>
          </w:p>
        </w:tc>
      </w:tr>
    </w:tbl>
    <w:p w:rsidR="006E3D6B" w:rsidRDefault="006E3D6B">
      <w:pPr>
        <w:rPr>
          <w:lang w:val="sr-Cyrl-CS"/>
        </w:rPr>
      </w:pPr>
    </w:p>
    <w:p w:rsidR="006E3D6B" w:rsidRDefault="006B279A">
      <w:pPr>
        <w:pStyle w:val="Heading3"/>
        <w:rPr>
          <w:rFonts w:eastAsia="Times New Roman"/>
        </w:rPr>
      </w:pPr>
      <w:bookmarkStart w:id="117" w:name="_Toc145359505"/>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ЧЕТВРТОГРАЗРЕДА</w:t>
      </w:r>
      <w:r>
        <w:rPr>
          <w:rFonts w:eastAsia="Times New Roman"/>
          <w:lang w:val="sr-Cyrl-CS"/>
        </w:rPr>
        <w:t>Смер:медицинска сестра-техничар</w:t>
      </w:r>
      <w:bookmarkEnd w:id="117"/>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tcBorders>
              <w:top w:val="single" w:sz="4" w:space="0" w:color="auto"/>
              <w:left w:val="single" w:sz="4" w:space="0" w:color="auto"/>
              <w:bottom w:val="single" w:sz="4" w:space="0" w:color="auto"/>
              <w:right w:val="single" w:sz="4" w:space="0" w:color="auto"/>
            </w:tcBorders>
          </w:tcPr>
          <w:p w:rsidR="006E3D6B" w:rsidRDefault="006B279A">
            <w:pPr>
              <w:spacing w:after="0" w:line="240" w:lineRule="auto"/>
              <w:jc w:val="center"/>
              <w:rPr>
                <w:rFonts w:eastAsia="Times New Roman" w:cs="Arial"/>
                <w:b/>
                <w:lang w:val="sr-Cyrl-CS"/>
              </w:rPr>
            </w:pPr>
            <w:r>
              <w:rPr>
                <w:rFonts w:eastAsia="Times New Roman" w:cs="Arial"/>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spacing w:after="0" w:line="240" w:lineRule="auto"/>
              <w:jc w:val="center"/>
              <w:rPr>
                <w:rFonts w:eastAsia="Times New Roman" w:cs="Arial"/>
                <w:b/>
                <w:lang w:val="sr-Cyrl-CS"/>
              </w:rPr>
            </w:pPr>
            <w:r>
              <w:rPr>
                <w:rFonts w:eastAsia="Times New Roman" w:cs="Arial"/>
                <w:b/>
                <w:lang w:val="sr-Cyrl-CS"/>
              </w:rPr>
              <w:t>активности</w:t>
            </w:r>
          </w:p>
        </w:tc>
      </w:tr>
      <w:tr w:rsidR="006E3D6B">
        <w:trPr>
          <w:cantSplit/>
          <w:trHeight w:val="1502"/>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i/>
                <w:lang w:val="sr-Latn-CS"/>
              </w:rPr>
            </w:pPr>
            <w:r>
              <w:rPr>
                <w:rFonts w:eastAsia="Times New Roman" w:cs="Arial"/>
              </w:rP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lang w:val="sr-Latn-CS"/>
              </w:rPr>
            </w:pPr>
            <w:r>
              <w:rPr>
                <w:rFonts w:eastAsia="Times New Roman" w:cs="Arial"/>
                <w:lang w:val="sr-Cyrl-CS"/>
              </w:rPr>
              <w:t>Упознавање ученика са календаром рада у школској 202</w:t>
            </w:r>
            <w:r>
              <w:rPr>
                <w:rFonts w:eastAsia="Times New Roman" w:cs="Arial"/>
              </w:rPr>
              <w:t>3</w:t>
            </w:r>
            <w:r>
              <w:rPr>
                <w:rFonts w:eastAsia="Times New Roman" w:cs="Arial"/>
                <w:lang w:val="sr-Cyrl-CS"/>
              </w:rPr>
              <w:t>/2024 години</w:t>
            </w:r>
          </w:p>
          <w:p w:rsidR="006E3D6B" w:rsidRDefault="006B279A">
            <w:pPr>
              <w:numPr>
                <w:ilvl w:val="0"/>
                <w:numId w:val="62"/>
              </w:numPr>
              <w:spacing w:after="0" w:line="240" w:lineRule="auto"/>
              <w:jc w:val="left"/>
              <w:rPr>
                <w:rFonts w:eastAsia="Times New Roman" w:cs="Arial"/>
                <w:i/>
                <w:lang w:val="sr-Latn-CS"/>
              </w:rPr>
            </w:pPr>
            <w:r>
              <w:rPr>
                <w:rFonts w:eastAsia="Times New Roman" w:cs="Arial"/>
                <w:lang w:val="sr-Cyrl-CS"/>
              </w:rPr>
              <w:t>Подсећање ученика на правила понашања, њихова права, дужности и обавезе у школи</w:t>
            </w:r>
          </w:p>
          <w:p w:rsidR="006E3D6B" w:rsidRDefault="006B279A">
            <w:pPr>
              <w:numPr>
                <w:ilvl w:val="0"/>
                <w:numId w:val="62"/>
              </w:numPr>
              <w:spacing w:after="0" w:line="240" w:lineRule="auto"/>
              <w:jc w:val="left"/>
              <w:rPr>
                <w:rFonts w:eastAsia="Times New Roman" w:cs="Arial"/>
                <w:i/>
                <w:lang w:val="sr-Latn-CS"/>
              </w:rPr>
            </w:pPr>
            <w:r>
              <w:rPr>
                <w:rFonts w:eastAsia="Times New Roman" w:cs="Arial"/>
                <w:lang w:val="sr-Cyrl-CS"/>
              </w:rPr>
              <w:t>Избор одељењск</w:t>
            </w:r>
            <w:r>
              <w:rPr>
                <w:rFonts w:eastAsia="Times New Roman" w:cs="Arial"/>
                <w:lang w:val="sr-Latn-CS"/>
              </w:rPr>
              <w:t>e</w:t>
            </w:r>
            <w:r>
              <w:rPr>
                <w:rFonts w:eastAsia="Times New Roman" w:cs="Arial"/>
                <w:lang w:val="sr-Cyrl-CS"/>
              </w:rPr>
              <w:t xml:space="preserve"> заједнице и договор о раду</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Конкурс за доделу стипендија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lang w:val="sr-Cyrl-CS"/>
              </w:rPr>
              <w:t>Одлазак на сајам књига-старешина и одељење</w:t>
            </w:r>
          </w:p>
          <w:p w:rsidR="006E3D6B" w:rsidRDefault="006B279A">
            <w:pPr>
              <w:numPr>
                <w:ilvl w:val="0"/>
                <w:numId w:val="62"/>
              </w:numPr>
              <w:spacing w:after="0" w:line="240" w:lineRule="auto"/>
              <w:contextualSpacing/>
              <w:jc w:val="left"/>
              <w:rPr>
                <w:rFonts w:eastAsia="Calibri" w:cs="Arial"/>
                <w:i/>
              </w:rPr>
            </w:pPr>
            <w:r>
              <w:rPr>
                <w:rFonts w:eastAsia="Calibri" w:cs="Arial"/>
              </w:rPr>
              <w:t>„Теме које се тичу одбране земље“ (гости предавачи из Министарства одбране Панчева)</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Организација слободног времена, интересовања, хобији, таленти</w:t>
            </w:r>
          </w:p>
          <w:p w:rsidR="006E3D6B" w:rsidRDefault="006B279A">
            <w:pPr>
              <w:numPr>
                <w:ilvl w:val="0"/>
                <w:numId w:val="62"/>
              </w:numPr>
              <w:spacing w:after="0" w:line="240" w:lineRule="auto"/>
              <w:jc w:val="left"/>
              <w:rPr>
                <w:rFonts w:eastAsia="Times New Roman" w:cs="Arial"/>
                <w:i/>
              </w:rPr>
            </w:pPr>
            <w:r>
              <w:rPr>
                <w:rFonts w:eastAsia="Times New Roman" w:cs="Arial"/>
                <w:sz w:val="24"/>
                <w:szCs w:val="24"/>
                <w:lang w:val="sr-Cyrl-CS"/>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lastRenderedPageBreak/>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lang w:val="sr-Cyrl-CS"/>
              </w:rPr>
              <w:t>Предавање о сиди (гости предавачи из Креативног омладинског центра „Компас“)</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Разговор на тему међуљудских односа, дружења и сарадње у одељењу</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Пружање помоћи ученицима којима је потребна у циљу постизања жељеног успеха</w:t>
            </w:r>
          </w:p>
          <w:p w:rsidR="006E3D6B" w:rsidRDefault="006B279A">
            <w:pPr>
              <w:numPr>
                <w:ilvl w:val="0"/>
                <w:numId w:val="62"/>
              </w:numPr>
              <w:spacing w:after="0" w:line="240" w:lineRule="auto"/>
              <w:jc w:val="left"/>
              <w:rPr>
                <w:rFonts w:eastAsia="Times New Roman" w:cs="Arial"/>
                <w:i/>
              </w:rPr>
            </w:pPr>
            <w:r>
              <w:rPr>
                <w:rFonts w:eastAsia="Times New Roman" w:cs="Arial"/>
                <w:sz w:val="24"/>
                <w:szCs w:val="24"/>
                <w:lang w:val="sr-Cyrl-CS"/>
              </w:rPr>
              <w:t>Тема по избору ученика</w:t>
            </w:r>
          </w:p>
        </w:tc>
      </w:tr>
      <w:tr w:rsidR="006E3D6B">
        <w:trPr>
          <w:cantSplit/>
          <w:trHeight w:val="1223"/>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 xml:space="preserve">Актуелни проблеми матураната на крају </w:t>
            </w:r>
            <w:r>
              <w:rPr>
                <w:rFonts w:eastAsia="Times New Roman" w:cs="Arial"/>
                <w:lang w:val="sr-Latn-CS"/>
              </w:rPr>
              <w:t xml:space="preserve">I </w:t>
            </w:r>
            <w:r>
              <w:rPr>
                <w:rFonts w:eastAsia="Times New Roman" w:cs="Arial"/>
                <w:lang w:val="sr-Cyrl-CS"/>
              </w:rPr>
              <w:t>полугодишта школске 202</w:t>
            </w:r>
            <w:r>
              <w:rPr>
                <w:rFonts w:eastAsia="Times New Roman" w:cs="Arial"/>
              </w:rPr>
              <w:t>3</w:t>
            </w:r>
            <w:r>
              <w:rPr>
                <w:rFonts w:eastAsia="Times New Roman" w:cs="Arial"/>
                <w:lang w:val="sr-Cyrl-CS"/>
              </w:rPr>
              <w:t>/2024 године</w:t>
            </w:r>
          </w:p>
          <w:p w:rsidR="006E3D6B" w:rsidRDefault="006B279A">
            <w:pPr>
              <w:numPr>
                <w:ilvl w:val="0"/>
                <w:numId w:val="62"/>
              </w:numPr>
              <w:spacing w:after="0" w:line="240" w:lineRule="auto"/>
              <w:jc w:val="left"/>
              <w:rPr>
                <w:rFonts w:eastAsia="Times New Roman" w:cs="Arial"/>
                <w:i/>
              </w:rPr>
            </w:pPr>
            <w:r>
              <w:rPr>
                <w:rFonts w:eastAsia="Times New Roman" w:cs="Arial"/>
              </w:rPr>
              <w:t>У сусрет празницима, обичаји, породична традиција</w:t>
            </w:r>
          </w:p>
          <w:p w:rsidR="006E3D6B" w:rsidRDefault="006B279A">
            <w:pPr>
              <w:numPr>
                <w:ilvl w:val="0"/>
                <w:numId w:val="62"/>
              </w:numPr>
              <w:spacing w:after="0" w:line="240" w:lineRule="auto"/>
              <w:jc w:val="left"/>
              <w:rPr>
                <w:rFonts w:eastAsia="Times New Roman" w:cs="Arial"/>
                <w:i/>
              </w:rPr>
            </w:pPr>
            <w:r>
              <w:rPr>
                <w:rFonts w:eastAsia="Times New Roman" w:cs="Arial"/>
                <w:sz w:val="24"/>
                <w:szCs w:val="24"/>
                <w:lang w:val="sr-Cyrl-CS"/>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 xml:space="preserve">Договор о раду у </w:t>
            </w:r>
            <w:r>
              <w:rPr>
                <w:rFonts w:eastAsia="Times New Roman" w:cs="Arial"/>
                <w:lang w:val="sr-Latn-CS"/>
              </w:rPr>
              <w:t>II</w:t>
            </w:r>
            <w:r>
              <w:rPr>
                <w:rFonts w:eastAsia="Times New Roman" w:cs="Arial"/>
                <w:lang w:val="sr-Cyrl-CS"/>
              </w:rPr>
              <w:t xml:space="preserve"> полугодишту (организација допунске и додатне наставе-припреме за такмичења)</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Организација и реализација прославе школске славе дана Светог Саве</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Тема по избору ученика</w:t>
            </w:r>
          </w:p>
        </w:tc>
      </w:tr>
      <w:tr w:rsidR="006E3D6B">
        <w:trPr>
          <w:cantSplit/>
          <w:trHeight w:val="1088"/>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lang w:val="sr-Cyrl-CS"/>
              </w:rPr>
              <w:t>Професионална орјентација, активности КВИС-а (школски психолог)</w:t>
            </w:r>
          </w:p>
          <w:p w:rsidR="006E3D6B" w:rsidRDefault="006B279A">
            <w:pPr>
              <w:numPr>
                <w:ilvl w:val="0"/>
                <w:numId w:val="62"/>
              </w:numPr>
              <w:spacing w:after="0" w:line="240" w:lineRule="auto"/>
              <w:jc w:val="left"/>
              <w:rPr>
                <w:rFonts w:eastAsia="Times New Roman" w:cs="Arial"/>
                <w:i/>
                <w:lang w:val="sr-Cyrl-CS"/>
              </w:rPr>
            </w:pPr>
            <w:r>
              <w:rPr>
                <w:rFonts w:eastAsia="Times New Roman" w:cs="Arial"/>
              </w:rPr>
              <w:t>Организација и реализација прославе „Дана љубави“</w:t>
            </w:r>
          </w:p>
          <w:p w:rsidR="006E3D6B" w:rsidRDefault="006B279A">
            <w:pPr>
              <w:numPr>
                <w:ilvl w:val="0"/>
                <w:numId w:val="62"/>
              </w:numPr>
              <w:spacing w:after="0" w:line="240" w:lineRule="auto"/>
              <w:jc w:val="left"/>
              <w:rPr>
                <w:rFonts w:eastAsia="Times New Roman" w:cs="Arial"/>
                <w:i/>
                <w:lang w:val="sr-Cyrl-CS"/>
              </w:rPr>
            </w:pPr>
            <w:r>
              <w:rPr>
                <w:rFonts w:eastAsia="Times New Roman" w:cs="Arial"/>
              </w:rPr>
              <w:t xml:space="preserve">Организација и реализација </w:t>
            </w:r>
            <w:r>
              <w:rPr>
                <w:rFonts w:eastAsia="Times New Roman" w:cs="Arial"/>
                <w:lang w:val="sr-Cyrl-CS"/>
              </w:rPr>
              <w:t xml:space="preserve"> „Недеље без насиља“</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Сумирање утисака након реализације „</w:t>
            </w:r>
            <w:r>
              <w:rPr>
                <w:rFonts w:eastAsia="Times New Roman" w:cs="Arial"/>
              </w:rPr>
              <w:t>Н</w:t>
            </w:r>
            <w:r>
              <w:rPr>
                <w:rFonts w:eastAsia="Times New Roman" w:cs="Arial"/>
                <w:lang w:val="sr-Cyrl-CS"/>
              </w:rPr>
              <w:t>едеље без насиља“</w:t>
            </w:r>
          </w:p>
          <w:p w:rsidR="006E3D6B" w:rsidRDefault="006E3D6B">
            <w:pPr>
              <w:spacing w:after="0" w:line="240" w:lineRule="auto"/>
              <w:ind w:left="720"/>
              <w:jc w:val="left"/>
              <w:rPr>
                <w:rFonts w:eastAsia="Times New Roman" w:cs="Arial"/>
                <w:i/>
                <w:lang w:val="sr-Cyrl-CS"/>
              </w:rPr>
            </w:pP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Разговор о матури, проблеми везани за полагање матурског испита</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 xml:space="preserve">Изостанци ученика и васпитно-дисциплинске мере </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 xml:space="preserve">Организовање ученика за пружање помоћи  у учењу, евалуација индивидуалних планова учења и поправљања слабих оцена </w:t>
            </w:r>
          </w:p>
          <w:p w:rsidR="006E3D6B" w:rsidRDefault="006B279A">
            <w:pPr>
              <w:numPr>
                <w:ilvl w:val="0"/>
                <w:numId w:val="62"/>
              </w:numPr>
              <w:spacing w:after="0" w:line="240" w:lineRule="auto"/>
              <w:jc w:val="left"/>
              <w:rPr>
                <w:rFonts w:eastAsia="Times New Roman" w:cs="Arial"/>
                <w:i/>
              </w:rPr>
            </w:pPr>
            <w:r>
              <w:rPr>
                <w:rFonts w:eastAsia="Times New Roman" w:cs="Arial"/>
              </w:rPr>
              <w:t>Тема по слободном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rPr>
              <w:t>Обележавање Светског дана здравља (7.4.)</w:t>
            </w:r>
          </w:p>
          <w:p w:rsidR="006E3D6B" w:rsidRDefault="006B279A">
            <w:pPr>
              <w:numPr>
                <w:ilvl w:val="0"/>
                <w:numId w:val="62"/>
              </w:numPr>
              <w:spacing w:after="0" w:line="240" w:lineRule="auto"/>
              <w:jc w:val="left"/>
              <w:rPr>
                <w:rFonts w:eastAsia="Times New Roman" w:cs="Arial"/>
              </w:rPr>
            </w:pPr>
            <w:r>
              <w:rPr>
                <w:rFonts w:eastAsia="Times New Roman" w:cs="Arial"/>
              </w:rPr>
              <w:t>Како се понашати у случају пожара-гости предавачи из Ватрогасне службе</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Табло матураната</w:t>
            </w:r>
          </w:p>
          <w:p w:rsidR="006E3D6B" w:rsidRDefault="006B279A">
            <w:pPr>
              <w:numPr>
                <w:ilvl w:val="0"/>
                <w:numId w:val="62"/>
              </w:numPr>
              <w:spacing w:after="0" w:line="240" w:lineRule="auto"/>
              <w:contextualSpacing/>
              <w:jc w:val="left"/>
              <w:rPr>
                <w:rFonts w:eastAsia="Calibri" w:cs="Arial"/>
                <w:i/>
              </w:rPr>
            </w:pPr>
            <w:r>
              <w:rPr>
                <w:rFonts w:eastAsia="Calibri" w:cs="Arial"/>
              </w:rPr>
              <w:t>Теме које се тичу одбране земље“ (гости предавачи из Министарства одбране Панчева)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contextualSpacing/>
              <w:jc w:val="left"/>
              <w:rPr>
                <w:rFonts w:eastAsia="Calibri" w:cs="Arial"/>
              </w:rPr>
            </w:pPr>
            <w:r>
              <w:rPr>
                <w:rFonts w:eastAsia="Calibri" w:cs="Arial"/>
              </w:rPr>
              <w:t>„Безбедност на матури“ гости предавачи-МУП Панчево</w:t>
            </w:r>
          </w:p>
          <w:p w:rsidR="006E3D6B" w:rsidRDefault="006B279A">
            <w:pPr>
              <w:numPr>
                <w:ilvl w:val="0"/>
                <w:numId w:val="62"/>
              </w:numPr>
              <w:spacing w:after="0" w:line="240" w:lineRule="auto"/>
              <w:jc w:val="left"/>
              <w:rPr>
                <w:rFonts w:eastAsia="Times New Roman" w:cs="Arial"/>
                <w:i/>
              </w:rPr>
            </w:pPr>
            <w:r>
              <w:rPr>
                <w:rFonts w:eastAsia="Times New Roman" w:cs="Arial"/>
                <w:iCs/>
              </w:rPr>
              <w:t>Обележавање Међународног дана медицинских сестара (12.5.)</w:t>
            </w:r>
          </w:p>
          <w:p w:rsidR="006E3D6B" w:rsidRDefault="006B279A">
            <w:pPr>
              <w:numPr>
                <w:ilvl w:val="0"/>
                <w:numId w:val="62"/>
              </w:numPr>
              <w:spacing w:after="0" w:line="240" w:lineRule="auto"/>
              <w:jc w:val="left"/>
              <w:rPr>
                <w:rFonts w:eastAsia="Times New Roman" w:cs="Arial"/>
                <w:i/>
              </w:rPr>
            </w:pPr>
            <w:r>
              <w:rPr>
                <w:rFonts w:eastAsia="Times New Roman" w:cs="Arial"/>
                <w:iCs/>
              </w:rPr>
              <w:t>Договори о одласку на матурско вече, правила понашања, организација одласка</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 xml:space="preserve"> Тема по избору ученика</w:t>
            </w:r>
          </w:p>
        </w:tc>
      </w:tr>
    </w:tbl>
    <w:p w:rsidR="006E3D6B" w:rsidRDefault="006E3D6B"/>
    <w:p w:rsidR="006E3D6B" w:rsidRDefault="006E3D6B"/>
    <w:p w:rsidR="006E3D6B" w:rsidRDefault="006B279A">
      <w:pPr>
        <w:pStyle w:val="Heading3"/>
        <w:rPr>
          <w:rFonts w:eastAsia="Times New Roman"/>
        </w:rPr>
      </w:pPr>
      <w:bookmarkStart w:id="118" w:name="_Toc145359506"/>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ПРВОГРАЗРЕДА</w:t>
      </w:r>
      <w:bookmarkEnd w:id="118"/>
    </w:p>
    <w:p w:rsidR="006E3D6B" w:rsidRDefault="006B279A">
      <w:pPr>
        <w:pStyle w:val="Heading3"/>
        <w:numPr>
          <w:ilvl w:val="0"/>
          <w:numId w:val="0"/>
        </w:numPr>
        <w:ind w:left="720"/>
        <w:rPr>
          <w:rFonts w:eastAsia="Times New Roman"/>
        </w:rPr>
      </w:pPr>
      <w:bookmarkStart w:id="119" w:name="_Toc145359507"/>
      <w:r>
        <w:rPr>
          <w:rFonts w:eastAsia="Times New Roman"/>
          <w:lang w:val="sr-Cyrl-CS"/>
        </w:rPr>
        <w:t>Смер: медицинска сестра - васпитач</w:t>
      </w:r>
      <w:bookmarkEnd w:id="119"/>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tcBorders>
              <w:top w:val="single" w:sz="4" w:space="0" w:color="auto"/>
              <w:left w:val="single" w:sz="4" w:space="0" w:color="auto"/>
              <w:bottom w:val="single" w:sz="4" w:space="0" w:color="auto"/>
              <w:right w:val="single" w:sz="4" w:space="0" w:color="auto"/>
            </w:tcBorders>
          </w:tcPr>
          <w:p w:rsidR="006E3D6B" w:rsidRDefault="006B279A">
            <w:pPr>
              <w:spacing w:after="0" w:line="240" w:lineRule="auto"/>
              <w:jc w:val="center"/>
              <w:rPr>
                <w:rFonts w:eastAsia="Times New Roman" w:cs="Arial"/>
                <w:b/>
                <w:lang w:val="sr-Cyrl-CS"/>
              </w:rPr>
            </w:pPr>
            <w:r>
              <w:rPr>
                <w:rFonts w:eastAsia="Times New Roman" w:cs="Arial"/>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spacing w:after="0" w:line="240" w:lineRule="auto"/>
              <w:jc w:val="center"/>
              <w:rPr>
                <w:rFonts w:eastAsia="Times New Roman" w:cs="Arial"/>
                <w:b/>
                <w:lang w:val="sr-Cyrl-CS"/>
              </w:rPr>
            </w:pPr>
            <w:r>
              <w:rPr>
                <w:rFonts w:eastAsia="Times New Roman" w:cs="Arial"/>
                <w:b/>
                <w:lang w:val="sr-Cyrl-CS"/>
              </w:rPr>
              <w:t>активности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i/>
                <w:lang w:val="sr-Latn-CS"/>
              </w:rPr>
            </w:pPr>
            <w:r>
              <w:rPr>
                <w:rFonts w:eastAsia="Times New Roman" w:cs="Arial"/>
              </w:rP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lang w:val="sr-Latn-CS"/>
              </w:rPr>
            </w:pPr>
            <w:r>
              <w:rPr>
                <w:rFonts w:eastAsia="Times New Roman" w:cs="Arial"/>
                <w:lang w:val="sr-Cyrl-CS"/>
              </w:rPr>
              <w:t>Упознавање ученика са календаром рада у школској 2023/20</w:t>
            </w:r>
            <w:r>
              <w:rPr>
                <w:rFonts w:eastAsia="Times New Roman" w:cs="Arial"/>
              </w:rPr>
              <w:t>24</w:t>
            </w:r>
            <w:r>
              <w:rPr>
                <w:rFonts w:eastAsia="Times New Roman" w:cs="Arial"/>
                <w:lang w:val="sr-Cyrl-CS"/>
              </w:rPr>
              <w:t xml:space="preserve"> години</w:t>
            </w:r>
            <w:r>
              <w:rPr>
                <w:rFonts w:eastAsia="Times New Roman" w:cs="Arial"/>
                <w:lang w:val="sr-Latn-CS"/>
              </w:rPr>
              <w:t xml:space="preserve">, </w:t>
            </w:r>
            <w:r>
              <w:rPr>
                <w:rFonts w:eastAsia="Times New Roman" w:cs="Arial"/>
                <w:lang w:val="sr-Cyrl-CS"/>
              </w:rPr>
              <w:t>са њиховим правима, дужностима и обавезама у новој школи</w:t>
            </w:r>
          </w:p>
          <w:p w:rsidR="006E3D6B" w:rsidRDefault="006B279A">
            <w:pPr>
              <w:numPr>
                <w:ilvl w:val="0"/>
                <w:numId w:val="62"/>
              </w:numPr>
              <w:spacing w:after="0" w:line="240" w:lineRule="auto"/>
              <w:jc w:val="left"/>
              <w:rPr>
                <w:rFonts w:eastAsia="Times New Roman" w:cs="Arial"/>
                <w:i/>
                <w:lang w:val="sr-Latn-CS"/>
              </w:rPr>
            </w:pPr>
            <w:r>
              <w:rPr>
                <w:rFonts w:eastAsia="Times New Roman" w:cs="Arial"/>
                <w:lang w:val="sr-Cyrl-CS"/>
              </w:rPr>
              <w:t>Избор одељењск</w:t>
            </w:r>
            <w:r>
              <w:rPr>
                <w:rFonts w:eastAsia="Times New Roman" w:cs="Arial"/>
                <w:lang w:val="sr-Latn-CS"/>
              </w:rPr>
              <w:t>e</w:t>
            </w:r>
            <w:r>
              <w:rPr>
                <w:rFonts w:eastAsia="Times New Roman" w:cs="Arial"/>
                <w:lang w:val="sr-Cyrl-CS"/>
              </w:rPr>
              <w:t xml:space="preserve"> заједнице и договор о раду</w:t>
            </w:r>
            <w:r>
              <w:rPr>
                <w:rFonts w:eastAsia="Times New Roman" w:cs="Arial"/>
                <w:lang w:val="sr-Latn-CS"/>
              </w:rPr>
              <w:t>,</w:t>
            </w:r>
            <w:r>
              <w:rPr>
                <w:rFonts w:eastAsia="Times New Roman" w:cs="Arial"/>
                <w:lang w:val="sr-Cyrl-CS"/>
              </w:rPr>
              <w:t xml:space="preserve"> конкурс за доделу стипендија</w:t>
            </w:r>
          </w:p>
          <w:p w:rsidR="006E3D6B" w:rsidRDefault="006B279A">
            <w:pPr>
              <w:numPr>
                <w:ilvl w:val="0"/>
                <w:numId w:val="62"/>
              </w:numPr>
              <w:spacing w:after="0" w:line="240" w:lineRule="auto"/>
              <w:jc w:val="left"/>
              <w:rPr>
                <w:rFonts w:eastAsia="Times New Roman" w:cs="Arial"/>
                <w:i/>
                <w:lang w:val="sr-Latn-CS"/>
              </w:rPr>
            </w:pPr>
            <w:r>
              <w:rPr>
                <w:rFonts w:eastAsia="Times New Roman" w:cs="Arial"/>
                <w:lang w:val="sr-Cyrl-CS"/>
              </w:rPr>
              <w:t>„Адаптација на нову средину као могући стресор“ (школски психолог)</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Индивидуални разговори-старешина и ученици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lastRenderedPageBreak/>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contextualSpacing/>
              <w:jc w:val="left"/>
              <w:rPr>
                <w:rFonts w:eastAsia="Calibri" w:cs="Arial"/>
                <w:i/>
              </w:rPr>
            </w:pPr>
            <w:r>
              <w:rPr>
                <w:rFonts w:eastAsia="Calibri" w:cs="Arial"/>
              </w:rPr>
              <w:t>“</w:t>
            </w:r>
            <w:r>
              <w:rPr>
                <w:rFonts w:eastAsia="Calibri" w:cs="Arial"/>
                <w:lang w:val="sr-Cyrl-CS"/>
              </w:rPr>
              <w:t>Методе и технике успешног учења и прављење плана учења“ (школски психолог)</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Одлазак на сајам књига-старешина и одељење</w:t>
            </w:r>
          </w:p>
          <w:p w:rsidR="006E3D6B" w:rsidRDefault="006B279A">
            <w:pPr>
              <w:numPr>
                <w:ilvl w:val="0"/>
                <w:numId w:val="62"/>
              </w:numPr>
              <w:spacing w:after="0" w:line="240" w:lineRule="auto"/>
              <w:jc w:val="left"/>
              <w:rPr>
                <w:rFonts w:eastAsia="Times New Roman" w:cs="Arial"/>
                <w:i/>
              </w:rPr>
            </w:pPr>
            <w:r>
              <w:rPr>
                <w:rFonts w:eastAsia="Times New Roman" w:cs="Arial"/>
              </w:rPr>
              <w:t>Понашање младих-тумачење правилника о понашању ученика</w:t>
            </w:r>
          </w:p>
          <w:p w:rsidR="006E3D6B" w:rsidRDefault="006B279A">
            <w:pPr>
              <w:numPr>
                <w:ilvl w:val="0"/>
                <w:numId w:val="62"/>
              </w:numPr>
              <w:spacing w:after="0" w:line="240" w:lineRule="auto"/>
              <w:jc w:val="left"/>
              <w:rPr>
                <w:rFonts w:eastAsia="Times New Roman" w:cs="Arial"/>
                <w:i/>
              </w:rPr>
            </w:pPr>
            <w:r>
              <w:rPr>
                <w:rFonts w:eastAsia="Times New Roman" w:cs="Arial"/>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rPr>
            </w:pPr>
            <w:r>
              <w:rPr>
                <w:rFonts w:eastAsia="Times New Roman" w:cs="Arial"/>
                <w:lang w:val="sr-Latn-CS"/>
              </w:rPr>
              <w:t>Примарна превенција ХIВ/АIДС-а</w:t>
            </w:r>
            <w:r>
              <w:rPr>
                <w:rFonts w:eastAsia="Times New Roman" w:cs="Arial"/>
              </w:rPr>
              <w:t>”(гости предавачи из Креативног омладинског центра “КОМПАС”)</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Пружање помоћи ученицима којима је потребна у циљу постизања жељеног успеха</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Разговор на тему међуљудских односа, дружења и сарадње у одељењу</w:t>
            </w:r>
          </w:p>
          <w:p w:rsidR="006E3D6B" w:rsidRDefault="006B279A">
            <w:pPr>
              <w:numPr>
                <w:ilvl w:val="0"/>
                <w:numId w:val="62"/>
              </w:numPr>
              <w:spacing w:after="0" w:line="240" w:lineRule="auto"/>
              <w:jc w:val="left"/>
              <w:rPr>
                <w:rFonts w:eastAsia="Times New Roman" w:cs="Arial"/>
                <w:i/>
                <w:lang w:val="sr-Cyrl-CS"/>
              </w:rPr>
            </w:pPr>
            <w:r>
              <w:rPr>
                <w:rFonts w:eastAsia="Times New Roman" w:cs="Arial"/>
              </w:rPr>
              <w:t>Тема по избору ученика</w:t>
            </w:r>
          </w:p>
        </w:tc>
      </w:tr>
      <w:tr w:rsidR="006E3D6B">
        <w:trPr>
          <w:cantSplit/>
          <w:trHeight w:val="1115"/>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lang w:val="sr-Cyrl-CS"/>
              </w:rPr>
              <w:t>Актуелни проблеми ученика на крају првог полугодишта 2023/20</w:t>
            </w:r>
            <w:r>
              <w:rPr>
                <w:rFonts w:eastAsia="Times New Roman" w:cs="Arial"/>
              </w:rPr>
              <w:t>24</w:t>
            </w:r>
            <w:r>
              <w:rPr>
                <w:rFonts w:eastAsia="Times New Roman" w:cs="Arial"/>
                <w:lang w:val="sr-Cyrl-CS"/>
              </w:rPr>
              <w:t xml:space="preserve"> године</w:t>
            </w:r>
          </w:p>
          <w:p w:rsidR="006E3D6B" w:rsidRDefault="006B279A">
            <w:pPr>
              <w:numPr>
                <w:ilvl w:val="0"/>
                <w:numId w:val="62"/>
              </w:numPr>
              <w:spacing w:after="0" w:line="240" w:lineRule="auto"/>
              <w:jc w:val="left"/>
              <w:rPr>
                <w:rFonts w:eastAsia="Times New Roman" w:cs="Arial"/>
                <w:i/>
              </w:rPr>
            </w:pPr>
            <w:r>
              <w:rPr>
                <w:rFonts w:eastAsia="Times New Roman" w:cs="Arial"/>
                <w:iCs/>
              </w:rPr>
              <w:t>„Упознавање себе путем несвесног“ (школски психолог)</w:t>
            </w:r>
          </w:p>
          <w:p w:rsidR="006E3D6B" w:rsidRDefault="006B279A">
            <w:pPr>
              <w:numPr>
                <w:ilvl w:val="0"/>
                <w:numId w:val="62"/>
              </w:numPr>
              <w:spacing w:after="0" w:line="240" w:lineRule="auto"/>
              <w:jc w:val="left"/>
              <w:rPr>
                <w:rFonts w:eastAsia="Times New Roman" w:cs="Arial"/>
                <w:i/>
              </w:rPr>
            </w:pPr>
            <w:r>
              <w:rPr>
                <w:rFonts w:eastAsia="Times New Roman" w:cs="Arial"/>
              </w:rPr>
              <w:t>У сусрет празницима, обичаји, породична традиција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 xml:space="preserve">Договор о раду у </w:t>
            </w:r>
            <w:r>
              <w:rPr>
                <w:rFonts w:eastAsia="Times New Roman" w:cs="Arial"/>
                <w:lang w:val="sr-Latn-CS"/>
              </w:rPr>
              <w:t>II</w:t>
            </w:r>
            <w:r>
              <w:rPr>
                <w:rFonts w:eastAsia="Times New Roman" w:cs="Arial"/>
                <w:lang w:val="sr-Cyrl-CS"/>
              </w:rPr>
              <w:t xml:space="preserve"> полугодишту (организација допунске и додатне наставе-припреме за такмичења)</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Организација и реализација прославе школске славе дана Светог Саве</w:t>
            </w:r>
          </w:p>
          <w:p w:rsidR="006E3D6B" w:rsidRDefault="006B279A">
            <w:pPr>
              <w:numPr>
                <w:ilvl w:val="0"/>
                <w:numId w:val="62"/>
              </w:numPr>
              <w:spacing w:after="0" w:line="240" w:lineRule="auto"/>
              <w:jc w:val="left"/>
              <w:rPr>
                <w:rFonts w:eastAsia="Times New Roman" w:cs="Arial"/>
                <w:i/>
                <w:lang w:val="sr-Cyrl-CS"/>
              </w:rPr>
            </w:pPr>
            <w:r>
              <w:rPr>
                <w:rFonts w:eastAsia="Times New Roman" w:cs="Arial"/>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lang w:val="sr-Cyrl-CS"/>
              </w:rPr>
            </w:pPr>
            <w:r>
              <w:rPr>
                <w:rFonts w:eastAsia="Times New Roman" w:cs="Arial"/>
              </w:rPr>
              <w:t xml:space="preserve">Организација и реализација прославе“Дана љубави“ </w:t>
            </w:r>
          </w:p>
          <w:p w:rsidR="006E3D6B" w:rsidRDefault="006B279A">
            <w:pPr>
              <w:numPr>
                <w:ilvl w:val="0"/>
                <w:numId w:val="62"/>
              </w:numPr>
              <w:spacing w:after="0" w:line="240" w:lineRule="auto"/>
              <w:jc w:val="left"/>
              <w:rPr>
                <w:rFonts w:eastAsia="Times New Roman" w:cs="Arial"/>
                <w:i/>
                <w:lang w:val="sr-Cyrl-CS"/>
              </w:rPr>
            </w:pPr>
            <w:r>
              <w:rPr>
                <w:rFonts w:eastAsia="Times New Roman" w:cs="Arial"/>
              </w:rPr>
              <w:t>Организација и реализација обележавања „Недеље без насиља“</w:t>
            </w:r>
          </w:p>
          <w:p w:rsidR="006E3D6B" w:rsidRDefault="006B279A">
            <w:pPr>
              <w:numPr>
                <w:ilvl w:val="0"/>
                <w:numId w:val="62"/>
              </w:numPr>
              <w:spacing w:after="0" w:line="240" w:lineRule="auto"/>
              <w:jc w:val="left"/>
              <w:rPr>
                <w:rFonts w:eastAsia="Times New Roman" w:cs="Arial"/>
                <w:i/>
                <w:lang w:val="sr-Cyrl-CS"/>
              </w:rPr>
            </w:pPr>
            <w:r>
              <w:rPr>
                <w:rFonts w:eastAsia="Times New Roman" w:cs="Arial"/>
                <w:lang w:val="sr-Cyrl-CS"/>
              </w:rPr>
              <w:t>Сумирање утисака након реализације „недеље без насиља“</w:t>
            </w:r>
          </w:p>
          <w:p w:rsidR="006E3D6B" w:rsidRDefault="006B279A">
            <w:pPr>
              <w:numPr>
                <w:ilvl w:val="0"/>
                <w:numId w:val="62"/>
              </w:numPr>
              <w:spacing w:after="0" w:line="240" w:lineRule="auto"/>
              <w:jc w:val="left"/>
              <w:rPr>
                <w:rFonts w:eastAsia="Times New Roman" w:cs="Arial"/>
                <w:i/>
                <w:lang w:val="sr-Cyrl-CS"/>
              </w:rPr>
            </w:pPr>
            <w:r>
              <w:rPr>
                <w:rFonts w:eastAsia="Times New Roman" w:cs="Arial"/>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lang w:val="sr-Cyrl-CS"/>
              </w:rPr>
              <w:t>Организовање посете одељења и одељењског старешине изложби, позоришној или биоскопској представи</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Договор око екскурзије ученика</w:t>
            </w:r>
          </w:p>
          <w:p w:rsidR="006E3D6B" w:rsidRDefault="006B279A">
            <w:pPr>
              <w:numPr>
                <w:ilvl w:val="0"/>
                <w:numId w:val="62"/>
              </w:numPr>
              <w:spacing w:after="0" w:line="240" w:lineRule="auto"/>
              <w:jc w:val="left"/>
              <w:rPr>
                <w:rFonts w:eastAsia="Times New Roman" w:cs="Arial"/>
                <w:i/>
              </w:rPr>
            </w:pPr>
            <w:r>
              <w:rPr>
                <w:rFonts w:eastAsia="Times New Roman" w:cs="Arial"/>
              </w:rPr>
              <w:t xml:space="preserve"> „Штетности пушења и наргила“ (вршњачко предавање</w:t>
            </w:r>
            <w:r>
              <w:rPr>
                <w:rFonts w:eastAsia="Times New Roman" w:cs="Arial"/>
                <w:lang w:val="sr-Cyrl-CS"/>
              </w:rPr>
              <w:t>)</w:t>
            </w:r>
          </w:p>
          <w:p w:rsidR="006E3D6B" w:rsidRDefault="006B279A">
            <w:pPr>
              <w:numPr>
                <w:ilvl w:val="0"/>
                <w:numId w:val="62"/>
              </w:numPr>
              <w:spacing w:after="0" w:line="240" w:lineRule="auto"/>
              <w:jc w:val="left"/>
              <w:rPr>
                <w:rFonts w:eastAsia="Times New Roman" w:cs="Arial"/>
                <w:i/>
              </w:rPr>
            </w:pPr>
            <w:r>
              <w:rPr>
                <w:rFonts w:eastAsia="Times New Roman" w:cs="Arial"/>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rPr>
              <w:t>Обележавање Светског дана здравља (7.4.)</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Пролећно уређење околине, разговор о екологији и нужности очувања животне средине</w:t>
            </w:r>
          </w:p>
          <w:p w:rsidR="006E3D6B" w:rsidRDefault="006B279A">
            <w:pPr>
              <w:numPr>
                <w:ilvl w:val="0"/>
                <w:numId w:val="62"/>
              </w:numPr>
              <w:spacing w:after="0" w:line="240" w:lineRule="auto"/>
              <w:jc w:val="left"/>
              <w:rPr>
                <w:rFonts w:eastAsia="Times New Roman" w:cs="Arial"/>
                <w:i/>
              </w:rPr>
            </w:pPr>
            <w:r>
              <w:rPr>
                <w:rFonts w:eastAsia="Times New Roman" w:cs="Arial"/>
                <w:iCs/>
              </w:rPr>
              <w:t>Помоћ у учењу и разговор о плану поправљања оцена</w:t>
            </w:r>
          </w:p>
          <w:p w:rsidR="006E3D6B" w:rsidRDefault="006B279A">
            <w:pPr>
              <w:numPr>
                <w:ilvl w:val="0"/>
                <w:numId w:val="62"/>
              </w:numPr>
              <w:spacing w:after="0" w:line="240" w:lineRule="auto"/>
              <w:jc w:val="left"/>
              <w:rPr>
                <w:rFonts w:eastAsia="Times New Roman" w:cs="Arial"/>
                <w:i/>
              </w:rPr>
            </w:pPr>
            <w:r>
              <w:rPr>
                <w:rFonts w:eastAsia="Times New Roman" w:cs="Arial"/>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eastAsia="Times New Roman" w:cs="Arial"/>
                <w:i/>
              </w:rPr>
            </w:pPr>
            <w:r>
              <w:rPr>
                <w:rFonts w:eastAsia="Times New Roman" w:cs="Arial"/>
                <w:iCs/>
              </w:rPr>
              <w:t>Обележавање Међународног дана медицинских сестара (12.5.)</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Изостанци ученика и васпитно-дисциплинске мере</w:t>
            </w:r>
          </w:p>
          <w:p w:rsidR="006E3D6B" w:rsidRDefault="006B279A">
            <w:pPr>
              <w:numPr>
                <w:ilvl w:val="0"/>
                <w:numId w:val="62"/>
              </w:numPr>
              <w:spacing w:after="0" w:line="240" w:lineRule="auto"/>
              <w:jc w:val="left"/>
              <w:rPr>
                <w:rFonts w:eastAsia="Times New Roman" w:cs="Arial"/>
                <w:i/>
              </w:rPr>
            </w:pPr>
            <w:r>
              <w:rPr>
                <w:rFonts w:eastAsia="Times New Roman" w:cs="Arial"/>
                <w:lang w:val="sr-Cyrl-CS"/>
              </w:rPr>
              <w:t>Реализација допунске наставе и слободних активности ученика</w:t>
            </w:r>
          </w:p>
          <w:p w:rsidR="006E3D6B" w:rsidRDefault="006B279A">
            <w:pPr>
              <w:numPr>
                <w:ilvl w:val="0"/>
                <w:numId w:val="62"/>
              </w:numPr>
              <w:spacing w:after="0" w:line="240" w:lineRule="auto"/>
              <w:jc w:val="left"/>
              <w:rPr>
                <w:rFonts w:eastAsia="Times New Roman" w:cs="Arial"/>
                <w:i/>
              </w:rPr>
            </w:pPr>
            <w:r>
              <w:rPr>
                <w:rFonts w:eastAsia="Times New Roman" w:cs="Arial"/>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spacing w:after="0" w:line="240" w:lineRule="auto"/>
              <w:ind w:left="113" w:right="113"/>
              <w:jc w:val="center"/>
              <w:rPr>
                <w:rFonts w:eastAsia="Times New Roman" w:cs="Arial"/>
              </w:rPr>
            </w:pPr>
            <w:r>
              <w:rPr>
                <w:rFonts w:eastAsia="Times New Roman" w:cs="Arial"/>
              </w:rPr>
              <w:t>јун</w:t>
            </w:r>
          </w:p>
        </w:tc>
        <w:tc>
          <w:tcPr>
            <w:tcW w:w="8280" w:type="dxa"/>
            <w:tcBorders>
              <w:top w:val="single" w:sz="4" w:space="0" w:color="auto"/>
              <w:left w:val="single" w:sz="4" w:space="0" w:color="auto"/>
              <w:bottom w:val="single" w:sz="4" w:space="0" w:color="auto"/>
              <w:right w:val="single" w:sz="4" w:space="0" w:color="auto"/>
            </w:tcBorders>
          </w:tcPr>
          <w:p w:rsidR="006E3D6B" w:rsidRDefault="006E3D6B">
            <w:pPr>
              <w:spacing w:after="0" w:line="240" w:lineRule="auto"/>
              <w:jc w:val="left"/>
              <w:rPr>
                <w:rFonts w:eastAsia="Times New Roman" w:cs="Arial"/>
              </w:rPr>
            </w:pPr>
          </w:p>
          <w:p w:rsidR="006E3D6B" w:rsidRDefault="006B279A">
            <w:pPr>
              <w:spacing w:after="0" w:line="240" w:lineRule="auto"/>
              <w:jc w:val="center"/>
              <w:rPr>
                <w:rFonts w:eastAsia="Times New Roman" w:cs="Arial"/>
                <w:i/>
              </w:rPr>
            </w:pPr>
            <w:r>
              <w:rPr>
                <w:rFonts w:eastAsia="Times New Roman" w:cs="Arial"/>
                <w:i/>
              </w:rPr>
              <w:t xml:space="preserve">-    </w:t>
            </w:r>
            <w:r>
              <w:rPr>
                <w:rFonts w:eastAsia="Times New Roman" w:cs="Arial"/>
                <w:lang w:val="sr-Cyrl-CS"/>
              </w:rPr>
              <w:t xml:space="preserve">Пружање помоћи ученицима који се упућују на полагање поправних    испита </w:t>
            </w:r>
            <w:r>
              <w:rPr>
                <w:rFonts w:eastAsia="Times New Roman" w:cs="Arial"/>
              </w:rPr>
              <w:t>- организација</w:t>
            </w:r>
          </w:p>
        </w:tc>
      </w:tr>
    </w:tbl>
    <w:p w:rsidR="006E3D6B" w:rsidRDefault="006E3D6B"/>
    <w:p w:rsidR="006E3D6B" w:rsidRDefault="006E3D6B"/>
    <w:p w:rsidR="006E3D6B" w:rsidRDefault="006B279A">
      <w:pPr>
        <w:pStyle w:val="Heading3"/>
      </w:pPr>
      <w:bookmarkStart w:id="120" w:name="_Toc145359508"/>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sidR="00AA208A">
        <w:rPr>
          <w:rFonts w:eastAsia="Times New Roman"/>
          <w:lang w:val="sr-Cyrl-CS"/>
        </w:rPr>
        <w:t xml:space="preserve"> </w:t>
      </w:r>
      <w:r>
        <w:rPr>
          <w:rFonts w:eastAsia="Times New Roman"/>
        </w:rPr>
        <w:t>ДРУГОГ</w:t>
      </w:r>
      <w:r w:rsidR="00AA208A">
        <w:rPr>
          <w:rFonts w:eastAsia="Times New Roman"/>
          <w:lang w:val="sr-Cyrl-RS"/>
        </w:rPr>
        <w:t xml:space="preserve">  </w:t>
      </w:r>
      <w:r>
        <w:rPr>
          <w:rFonts w:eastAsia="Times New Roman"/>
        </w:rPr>
        <w:t>РАЗРЕДА</w:t>
      </w:r>
      <w:bookmarkEnd w:id="120"/>
    </w:p>
    <w:p w:rsidR="006E3D6B" w:rsidRDefault="006B279A">
      <w:pPr>
        <w:pStyle w:val="Heading3"/>
        <w:numPr>
          <w:ilvl w:val="0"/>
          <w:numId w:val="0"/>
        </w:numPr>
        <w:ind w:left="720"/>
      </w:pPr>
      <w:bookmarkStart w:id="121" w:name="_Toc145359509"/>
      <w:r>
        <w:rPr>
          <w:rFonts w:eastAsia="Times New Roman"/>
          <w:lang w:val="sr-Cyrl-CS"/>
        </w:rPr>
        <w:t>Смер:</w:t>
      </w:r>
      <w:r>
        <w:rPr>
          <w:lang w:val="sr-Cyrl-CS"/>
        </w:rPr>
        <w:t>медицинска сестра-васпитач</w:t>
      </w:r>
      <w:bookmarkEnd w:id="1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rPr>
          <w:cantSplit/>
          <w:trHeight w:val="377"/>
        </w:trPr>
        <w:tc>
          <w:tcPr>
            <w:tcW w:w="1728" w:type="dxa"/>
            <w:tcBorders>
              <w:top w:val="single" w:sz="4" w:space="0" w:color="auto"/>
              <w:left w:val="single" w:sz="4" w:space="0" w:color="auto"/>
              <w:bottom w:val="single" w:sz="4" w:space="0" w:color="auto"/>
              <w:right w:val="single" w:sz="4" w:space="0" w:color="auto"/>
            </w:tcBorders>
            <w:vAlign w:val="center"/>
          </w:tcPr>
          <w:p w:rsidR="006E3D6B" w:rsidRDefault="006B279A">
            <w:pPr>
              <w:jc w:val="center"/>
              <w:rPr>
                <w:rFonts w:ascii="Times New Roman" w:eastAsia="Times New Roman" w:hAnsi="Times New Roman" w:cs="Times New Roman"/>
                <w:b/>
                <w:lang w:val="sr-Cyrl-CS"/>
              </w:rPr>
            </w:pPr>
            <w:r>
              <w:rPr>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активности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i/>
                <w:lang w:val="sr-Latn-CS"/>
              </w:rPr>
            </w:pPr>
            <w:r>
              <w:lastRenderedPageBreak/>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Latn-CS"/>
              </w:rPr>
            </w:pPr>
            <w:r>
              <w:rPr>
                <w:lang w:val="sr-Cyrl-CS"/>
              </w:rPr>
              <w:t>Упознавање ученика са календаром рада у школској 2023/2024 години</w:t>
            </w:r>
          </w:p>
          <w:p w:rsidR="006E3D6B" w:rsidRDefault="006B279A">
            <w:pPr>
              <w:numPr>
                <w:ilvl w:val="0"/>
                <w:numId w:val="62"/>
              </w:numPr>
              <w:spacing w:after="0" w:line="240" w:lineRule="auto"/>
              <w:jc w:val="left"/>
              <w:rPr>
                <w:i/>
                <w:lang w:val="sr-Latn-CS"/>
              </w:rPr>
            </w:pPr>
            <w:r>
              <w:rPr>
                <w:lang w:val="sr-Cyrl-CS"/>
              </w:rPr>
              <w:t>Подсећање ученика на правила понашања, њихова права, дужности и обавезе у школи</w:t>
            </w:r>
          </w:p>
          <w:p w:rsidR="006E3D6B" w:rsidRDefault="006B279A">
            <w:pPr>
              <w:numPr>
                <w:ilvl w:val="0"/>
                <w:numId w:val="62"/>
              </w:numPr>
              <w:spacing w:after="0" w:line="240" w:lineRule="auto"/>
              <w:jc w:val="left"/>
              <w:rPr>
                <w:i/>
                <w:lang w:val="sr-Latn-CS"/>
              </w:rPr>
            </w:pPr>
            <w:r>
              <w:rPr>
                <w:lang w:val="sr-Cyrl-CS"/>
              </w:rPr>
              <w:t>Избор одељењск</w:t>
            </w:r>
            <w:r>
              <w:rPr>
                <w:lang w:val="sr-Latn-CS"/>
              </w:rPr>
              <w:t>e</w:t>
            </w:r>
            <w:r>
              <w:rPr>
                <w:lang w:val="sr-Cyrl-CS"/>
              </w:rPr>
              <w:t xml:space="preserve"> заједнице и договор о раду</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Конкурс за доделу стипендија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Одлазак на сајам књига-старешина и одељење</w:t>
            </w:r>
          </w:p>
          <w:p w:rsidR="006E3D6B" w:rsidRDefault="006B279A">
            <w:pPr>
              <w:numPr>
                <w:ilvl w:val="0"/>
                <w:numId w:val="62"/>
              </w:numPr>
              <w:spacing w:after="0" w:line="240" w:lineRule="auto"/>
              <w:jc w:val="left"/>
              <w:rPr>
                <w:i/>
              </w:rPr>
            </w:pPr>
            <w:r>
              <w:rPr>
                <w:lang w:val="sr-Cyrl-CS"/>
              </w:rPr>
              <w:t>Организација слободног времена, интересовања, хобији, таленти</w:t>
            </w:r>
          </w:p>
          <w:p w:rsidR="006E3D6B" w:rsidRDefault="006B279A">
            <w:pPr>
              <w:numPr>
                <w:ilvl w:val="0"/>
                <w:numId w:val="62"/>
              </w:numPr>
              <w:spacing w:after="0" w:line="240" w:lineRule="auto"/>
              <w:jc w:val="left"/>
              <w:rPr>
                <w:i/>
              </w:rPr>
            </w:pPr>
            <w:r>
              <w:rPr>
                <w:lang w:val="sr-Cyrl-CS"/>
              </w:rPr>
              <w:t>Предавање „Спречавање трговине људима“ (вршњачко предавање)</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457"/>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Кодекс понашања медицинске сестре-васпитача, припрема ученика за одлазак на праксу</w:t>
            </w:r>
          </w:p>
          <w:p w:rsidR="006E3D6B" w:rsidRDefault="006B279A">
            <w:pPr>
              <w:numPr>
                <w:ilvl w:val="0"/>
                <w:numId w:val="62"/>
              </w:numPr>
              <w:spacing w:after="0" w:line="240" w:lineRule="auto"/>
              <w:jc w:val="left"/>
              <w:rPr>
                <w:i/>
              </w:rPr>
            </w:pPr>
            <w:r>
              <w:rPr>
                <w:lang w:val="sr-Cyrl-CS"/>
              </w:rPr>
              <w:t>Разговор на тему међуљудских односа, дружења и сарадње у одељењу</w:t>
            </w:r>
          </w:p>
          <w:p w:rsidR="006E3D6B" w:rsidRDefault="006B279A">
            <w:pPr>
              <w:pStyle w:val="ListParagraph"/>
              <w:numPr>
                <w:ilvl w:val="0"/>
                <w:numId w:val="62"/>
              </w:numPr>
              <w:spacing w:after="0" w:line="240" w:lineRule="auto"/>
              <w:jc w:val="left"/>
              <w:rPr>
                <w:rFonts w:ascii="Times New Roman" w:hAnsi="Times New Roman"/>
                <w:i/>
                <w:lang w:val="sr-Cyrl-CS"/>
              </w:rPr>
            </w:pPr>
            <w:r>
              <w:rPr>
                <w:rFonts w:ascii="Times New Roman" w:hAnsi="Times New Roman"/>
              </w:rPr>
              <w:t>Дигитално насиље-превенција и реаговање“</w:t>
            </w:r>
          </w:p>
          <w:p w:rsidR="006E3D6B" w:rsidRDefault="006B279A">
            <w:pPr>
              <w:pStyle w:val="ListParagraph"/>
              <w:numPr>
                <w:ilvl w:val="0"/>
                <w:numId w:val="62"/>
              </w:numPr>
              <w:spacing w:after="0" w:line="240" w:lineRule="auto"/>
              <w:jc w:val="left"/>
              <w:rPr>
                <w:rFonts w:ascii="Times New Roman" w:eastAsia="Calibri" w:hAnsi="Times New Roman"/>
                <w:i/>
              </w:rPr>
            </w:pPr>
            <w:r>
              <w:rPr>
                <w:rFonts w:ascii="Times New Roman" w:hAnsi="Times New Roman"/>
              </w:rPr>
              <w:t>Тема по избору ученика</w:t>
            </w:r>
          </w:p>
        </w:tc>
      </w:tr>
      <w:tr w:rsidR="006E3D6B">
        <w:trPr>
          <w:cantSplit/>
          <w:trHeight w:val="1457"/>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Актуелни проблеми ученика на крају првог полугодишта 2023/2024 године</w:t>
            </w:r>
          </w:p>
          <w:p w:rsidR="006E3D6B" w:rsidRDefault="006B279A">
            <w:pPr>
              <w:numPr>
                <w:ilvl w:val="0"/>
                <w:numId w:val="62"/>
              </w:numPr>
              <w:spacing w:after="0" w:line="240" w:lineRule="auto"/>
              <w:jc w:val="left"/>
              <w:rPr>
                <w:i/>
              </w:rPr>
            </w:pPr>
            <w:r>
              <w:t>У сусрет празницима, обичаји, породична традиција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слободном избору</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 xml:space="preserve">Договор о раду у </w:t>
            </w:r>
            <w:r>
              <w:rPr>
                <w:lang w:val="sr-Latn-CS"/>
              </w:rPr>
              <w:t>II</w:t>
            </w:r>
            <w:r>
              <w:rPr>
                <w:lang w:val="sr-Cyrl-CS"/>
              </w:rPr>
              <w:t xml:space="preserve"> полугодишту (организација допунске и додатне наставе-припреме за такмичења)</w:t>
            </w:r>
          </w:p>
          <w:p w:rsidR="006E3D6B" w:rsidRDefault="006B279A">
            <w:pPr>
              <w:numPr>
                <w:ilvl w:val="0"/>
                <w:numId w:val="62"/>
              </w:numPr>
              <w:spacing w:after="0" w:line="240" w:lineRule="auto"/>
              <w:jc w:val="left"/>
              <w:rPr>
                <w:i/>
                <w:lang w:val="sr-Cyrl-CS"/>
              </w:rPr>
            </w:pPr>
            <w:r>
              <w:rPr>
                <w:lang w:val="sr-Cyrl-CS"/>
              </w:rPr>
              <w:t xml:space="preserve">Организација и реализација прославе школске славе дана Светог Саве </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Прављење плана учења и организација времена у циљу постизања жељеног успеха</w:t>
            </w:r>
          </w:p>
          <w:p w:rsidR="006E3D6B" w:rsidRDefault="006B279A">
            <w:pPr>
              <w:numPr>
                <w:ilvl w:val="0"/>
                <w:numId w:val="62"/>
              </w:numPr>
              <w:spacing w:after="0" w:line="240" w:lineRule="auto"/>
              <w:jc w:val="left"/>
              <w:rPr>
                <w:i/>
                <w:lang w:val="sr-Cyrl-CS"/>
              </w:rPr>
            </w:pPr>
            <w:r>
              <w:t>Организација и реализација прославе“Дана љубави“</w:t>
            </w:r>
          </w:p>
          <w:p w:rsidR="006E3D6B" w:rsidRDefault="006B279A">
            <w:pPr>
              <w:numPr>
                <w:ilvl w:val="0"/>
                <w:numId w:val="62"/>
              </w:numPr>
              <w:spacing w:after="0" w:line="240" w:lineRule="auto"/>
              <w:jc w:val="left"/>
              <w:rPr>
                <w:i/>
                <w:lang w:val="sr-Cyrl-CS"/>
              </w:rPr>
            </w:pPr>
            <w:r>
              <w:t xml:space="preserve">Организација и реализација </w:t>
            </w:r>
            <w:r>
              <w:rPr>
                <w:lang w:val="sr-Cyrl-CS"/>
              </w:rPr>
              <w:t xml:space="preserve"> „Недеље без насиља“</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rPr>
                <w:lang w:val="sr-Cyrl-CS"/>
              </w:rPr>
              <w:t xml:space="preserve"> Сумирање утисака након реализације „недеље без насиља“</w:t>
            </w:r>
          </w:p>
        </w:tc>
      </w:tr>
      <w:tr w:rsidR="006E3D6B">
        <w:trPr>
          <w:cantSplit/>
          <w:trHeight w:val="1403"/>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Организовање посете одељења и одељенског старешине изложби, позоришној или биоскопској представи</w:t>
            </w:r>
          </w:p>
          <w:p w:rsidR="006E3D6B" w:rsidRDefault="006B279A">
            <w:pPr>
              <w:numPr>
                <w:ilvl w:val="0"/>
                <w:numId w:val="62"/>
              </w:numPr>
              <w:spacing w:after="0" w:line="240" w:lineRule="auto"/>
              <w:jc w:val="left"/>
              <w:rPr>
                <w:i/>
              </w:rPr>
            </w:pPr>
            <w:r>
              <w:rPr>
                <w:lang w:val="sr-Cyrl-CS"/>
              </w:rPr>
              <w:t>Договор око екскурзије ученика</w:t>
            </w:r>
          </w:p>
          <w:p w:rsidR="006E3D6B" w:rsidRDefault="006B279A">
            <w:pPr>
              <w:numPr>
                <w:ilvl w:val="0"/>
                <w:numId w:val="62"/>
              </w:numPr>
              <w:spacing w:after="0" w:line="240" w:lineRule="auto"/>
              <w:jc w:val="left"/>
              <w:rPr>
                <w:i/>
              </w:rPr>
            </w:pPr>
            <w:r>
              <w:rPr>
                <w:lang w:val="sr-Cyrl-CS"/>
              </w:rPr>
              <w:t>Изостанци ученика и васпитно-дисциплинске мере</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t>Обележавање Светског дана здравља (7.4.)</w:t>
            </w:r>
          </w:p>
          <w:p w:rsidR="006E3D6B" w:rsidRDefault="006B279A">
            <w:pPr>
              <w:numPr>
                <w:ilvl w:val="0"/>
                <w:numId w:val="62"/>
              </w:numPr>
              <w:spacing w:after="0" w:line="240" w:lineRule="auto"/>
              <w:jc w:val="left"/>
              <w:rPr>
                <w:i/>
              </w:rPr>
            </w:pPr>
            <w:r>
              <w:rPr>
                <w:lang w:val="sr-Cyrl-CS"/>
              </w:rPr>
              <w:t xml:space="preserve">Изостанци ученика, појачан васпитни рад, </w:t>
            </w:r>
          </w:p>
          <w:p w:rsidR="006E3D6B" w:rsidRDefault="006B279A">
            <w:pPr>
              <w:numPr>
                <w:ilvl w:val="0"/>
                <w:numId w:val="62"/>
              </w:numPr>
              <w:spacing w:after="0" w:line="240" w:lineRule="auto"/>
              <w:jc w:val="left"/>
              <w:rPr>
                <w:i/>
              </w:rPr>
            </w:pPr>
            <w:r>
              <w:t xml:space="preserve"> „Ненасилно решавање конфликата“ (вршњачко предавање/радионица)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iCs/>
              </w:rPr>
              <w:t>Обележавање Међународног дана медицинских сестара (12.5.)</w:t>
            </w:r>
          </w:p>
          <w:p w:rsidR="006E3D6B" w:rsidRDefault="006B279A">
            <w:pPr>
              <w:pStyle w:val="ListParagraph"/>
              <w:numPr>
                <w:ilvl w:val="0"/>
                <w:numId w:val="62"/>
              </w:numPr>
              <w:spacing w:after="0" w:line="240" w:lineRule="auto"/>
              <w:jc w:val="left"/>
              <w:rPr>
                <w:rFonts w:ascii="Times New Roman" w:hAnsi="Times New Roman"/>
              </w:rPr>
            </w:pPr>
            <w:r>
              <w:rPr>
                <w:rFonts w:ascii="Times New Roman" w:hAnsi="Times New Roman"/>
              </w:rPr>
              <w:t>„Пријатељство, дружење, колико се познајемо“</w:t>
            </w:r>
          </w:p>
          <w:p w:rsidR="006E3D6B" w:rsidRDefault="006B279A">
            <w:pPr>
              <w:numPr>
                <w:ilvl w:val="0"/>
                <w:numId w:val="62"/>
              </w:numPr>
              <w:spacing w:after="0" w:line="240" w:lineRule="auto"/>
              <w:jc w:val="left"/>
              <w:rPr>
                <w:rFonts w:ascii="Times New Roman" w:hAnsi="Times New Roman"/>
                <w:i/>
              </w:rPr>
            </w:pPr>
            <w:r>
              <w:rPr>
                <w:lang w:val="sr-Cyrl-CS"/>
              </w:rPr>
              <w:t>Реализација допунске наставе и слободних активности ученика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јун</w:t>
            </w:r>
          </w:p>
        </w:tc>
        <w:tc>
          <w:tcPr>
            <w:tcW w:w="8280" w:type="dxa"/>
            <w:tcBorders>
              <w:top w:val="single" w:sz="4" w:space="0" w:color="auto"/>
              <w:left w:val="single" w:sz="4" w:space="0" w:color="auto"/>
              <w:bottom w:val="single" w:sz="4" w:space="0" w:color="auto"/>
              <w:right w:val="single" w:sz="4" w:space="0" w:color="auto"/>
            </w:tcBorders>
          </w:tcPr>
          <w:p w:rsidR="006E3D6B" w:rsidRDefault="006E3D6B">
            <w:pPr>
              <w:ind w:left="720"/>
              <w:rPr>
                <w:rFonts w:ascii="Times New Roman" w:eastAsia="Times New Roman" w:hAnsi="Times New Roman"/>
                <w:i/>
              </w:rPr>
            </w:pP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Пружање помоћи ученицима који се упућују на полагање поправних испита</w:t>
            </w:r>
            <w:r>
              <w:t xml:space="preserve"> – </w:t>
            </w:r>
            <w:r>
              <w:rPr>
                <w:lang w:val="sr-Cyrl-CS"/>
              </w:rPr>
              <w:t>организација</w:t>
            </w:r>
          </w:p>
        </w:tc>
      </w:tr>
    </w:tbl>
    <w:p w:rsidR="006E3D6B" w:rsidRDefault="006E3D6B"/>
    <w:p w:rsidR="006E3D6B" w:rsidRDefault="006E3D6B"/>
    <w:p w:rsidR="006E3D6B" w:rsidRDefault="006B279A">
      <w:pPr>
        <w:spacing w:after="200"/>
        <w:jc w:val="left"/>
      </w:pPr>
      <w:r>
        <w:br w:type="page"/>
      </w:r>
    </w:p>
    <w:p w:rsidR="006E3D6B" w:rsidRDefault="006B279A">
      <w:pPr>
        <w:pStyle w:val="Heading3"/>
        <w:rPr>
          <w:rFonts w:eastAsia="Times New Roman"/>
        </w:rPr>
      </w:pPr>
      <w:bookmarkStart w:id="122" w:name="_Toc145359510"/>
      <w:r>
        <w:rPr>
          <w:rFonts w:eastAsia="Times New Roman"/>
          <w:lang w:val="sr-Latn-CS"/>
        </w:rPr>
        <w:lastRenderedPageBreak/>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ТРЕЋЕГРАЗРЕДА</w:t>
      </w:r>
      <w:bookmarkEnd w:id="122"/>
    </w:p>
    <w:p w:rsidR="006E3D6B" w:rsidRDefault="006B279A">
      <w:pPr>
        <w:pStyle w:val="Heading3"/>
        <w:numPr>
          <w:ilvl w:val="0"/>
          <w:numId w:val="0"/>
        </w:numPr>
        <w:ind w:left="720"/>
        <w:rPr>
          <w:rFonts w:eastAsia="Times New Roman"/>
        </w:rPr>
      </w:pPr>
      <w:bookmarkStart w:id="123" w:name="_Toc145359511"/>
      <w:r>
        <w:rPr>
          <w:rFonts w:eastAsia="Times New Roman"/>
          <w:lang w:val="sr-Cyrl-CS"/>
        </w:rPr>
        <w:t>Смер: Гинеколошко – акушерска сестра</w:t>
      </w:r>
      <w:bookmarkEnd w:id="123"/>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активности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i/>
                <w:lang w:val="sr-Latn-CS"/>
              </w:rPr>
            </w:pPr>
            <w: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0"/>
              </w:numPr>
              <w:spacing w:after="0" w:line="240" w:lineRule="auto"/>
              <w:jc w:val="left"/>
              <w:rPr>
                <w:rFonts w:ascii="Times New Roman" w:eastAsia="Times New Roman" w:hAnsi="Times New Roman"/>
                <w:i/>
                <w:lang w:val="sr-Latn-CS"/>
              </w:rPr>
            </w:pPr>
            <w:r>
              <w:rPr>
                <w:lang w:val="sr-Cyrl-CS"/>
              </w:rPr>
              <w:t>Упознавање ученика са календаром рада у школској 2023/2024 години</w:t>
            </w:r>
          </w:p>
          <w:p w:rsidR="006E3D6B" w:rsidRDefault="006B279A">
            <w:pPr>
              <w:numPr>
                <w:ilvl w:val="0"/>
                <w:numId w:val="60"/>
              </w:numPr>
              <w:spacing w:after="0" w:line="240" w:lineRule="auto"/>
              <w:jc w:val="left"/>
              <w:rPr>
                <w:i/>
                <w:lang w:val="sr-Latn-CS"/>
              </w:rPr>
            </w:pPr>
            <w:r>
              <w:rPr>
                <w:lang w:val="sr-Cyrl-CS"/>
              </w:rPr>
              <w:t>Подсећање ученика на правила понашања, њихова права, дужности и обавезе у школи</w:t>
            </w:r>
          </w:p>
          <w:p w:rsidR="006E3D6B" w:rsidRDefault="006B279A">
            <w:pPr>
              <w:numPr>
                <w:ilvl w:val="0"/>
                <w:numId w:val="60"/>
              </w:numPr>
              <w:spacing w:after="0" w:line="240" w:lineRule="auto"/>
              <w:jc w:val="left"/>
              <w:rPr>
                <w:i/>
                <w:lang w:val="sr-Latn-CS"/>
              </w:rPr>
            </w:pPr>
            <w:r>
              <w:rPr>
                <w:lang w:val="sr-Cyrl-CS"/>
              </w:rPr>
              <w:t>Избор одељењск</w:t>
            </w:r>
            <w:r>
              <w:rPr>
                <w:lang w:val="sr-Latn-CS"/>
              </w:rPr>
              <w:t>e</w:t>
            </w:r>
            <w:r>
              <w:rPr>
                <w:lang w:val="sr-Cyrl-CS"/>
              </w:rPr>
              <w:t xml:space="preserve"> заједнице и договор о раду</w:t>
            </w:r>
          </w:p>
          <w:p w:rsidR="006E3D6B" w:rsidRDefault="006B279A">
            <w:pPr>
              <w:tabs>
                <w:tab w:val="left" w:pos="966"/>
              </w:tabs>
              <w:ind w:left="360"/>
              <w:rPr>
                <w:rFonts w:ascii="Times New Roman" w:eastAsia="Times New Roman" w:hAnsi="Times New Roman" w:cs="Times New Roman"/>
                <w:i/>
              </w:rPr>
            </w:pPr>
            <w:r>
              <w:rPr>
                <w:lang w:val="sr-Cyrl-CS"/>
              </w:rPr>
              <w:t>-     Конкурс за доделу стипендија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1"/>
              </w:numPr>
              <w:spacing w:after="0" w:line="240" w:lineRule="auto"/>
              <w:jc w:val="left"/>
              <w:rPr>
                <w:rFonts w:ascii="Times New Roman" w:eastAsia="Times New Roman" w:hAnsi="Times New Roman"/>
                <w:i/>
              </w:rPr>
            </w:pPr>
            <w:r>
              <w:rPr>
                <w:lang w:val="sr-Cyrl-CS"/>
              </w:rPr>
              <w:t>Одлазак на сајам књига-старешина и одељење</w:t>
            </w:r>
          </w:p>
          <w:p w:rsidR="006E3D6B" w:rsidRDefault="006B279A">
            <w:pPr>
              <w:numPr>
                <w:ilvl w:val="0"/>
                <w:numId w:val="61"/>
              </w:numPr>
              <w:tabs>
                <w:tab w:val="left" w:pos="682"/>
              </w:tabs>
              <w:spacing w:after="0" w:line="240" w:lineRule="auto"/>
              <w:jc w:val="left"/>
              <w:rPr>
                <w:i/>
              </w:rPr>
            </w:pPr>
            <w:r>
              <w:rPr>
                <w:lang w:val="sr-Cyrl-CS"/>
              </w:rPr>
              <w:t xml:space="preserve"> „</w:t>
            </w:r>
            <w:r>
              <w:t>Технике превазилажења стреса“</w:t>
            </w:r>
            <w:r>
              <w:rPr>
                <w:lang w:val="sr-Cyrl-CS"/>
              </w:rPr>
              <w:t xml:space="preserve"> (школски психолог)</w:t>
            </w:r>
          </w:p>
          <w:p w:rsidR="006E3D6B" w:rsidRDefault="006B279A">
            <w:pPr>
              <w:numPr>
                <w:ilvl w:val="0"/>
                <w:numId w:val="62"/>
              </w:numPr>
              <w:spacing w:after="0" w:line="240" w:lineRule="auto"/>
              <w:jc w:val="left"/>
              <w:rPr>
                <w:i/>
              </w:rPr>
            </w:pPr>
            <w:r>
              <w:rPr>
                <w:lang w:val="sr-Cyrl-CS"/>
              </w:rPr>
              <w:t>Организација слободног времена, интересовања, хобији, таленти</w:t>
            </w:r>
          </w:p>
          <w:p w:rsidR="006E3D6B" w:rsidRDefault="006B279A">
            <w:pPr>
              <w:numPr>
                <w:ilvl w:val="0"/>
                <w:numId w:val="61"/>
              </w:numPr>
              <w:spacing w:after="0" w:line="240" w:lineRule="auto"/>
              <w:jc w:val="left"/>
              <w:rPr>
                <w:rFonts w:ascii="Times New Roman" w:eastAsia="Times New Roman" w:hAnsi="Times New Roman" w:cs="Times New Roman"/>
              </w:rPr>
            </w:pPr>
            <w:r>
              <w:t>Тема по избору ученика</w:t>
            </w:r>
          </w:p>
        </w:tc>
      </w:tr>
      <w:tr w:rsidR="006E3D6B">
        <w:trPr>
          <w:cantSplit/>
          <w:trHeight w:val="1340"/>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3"/>
              </w:numPr>
              <w:spacing w:after="0" w:line="240" w:lineRule="auto"/>
              <w:jc w:val="left"/>
              <w:rPr>
                <w:rFonts w:ascii="Times New Roman" w:eastAsia="Times New Roman" w:hAnsi="Times New Roman"/>
                <w:i/>
              </w:rPr>
            </w:pPr>
            <w:r>
              <w:rPr>
                <w:lang w:val="sr-Cyrl-CS"/>
              </w:rPr>
              <w:t>Разговор на тему међуљудских односа, дружења и сарадње у одељењу</w:t>
            </w:r>
          </w:p>
          <w:p w:rsidR="006E3D6B" w:rsidRDefault="006B279A">
            <w:pPr>
              <w:numPr>
                <w:ilvl w:val="0"/>
                <w:numId w:val="63"/>
              </w:numPr>
              <w:spacing w:after="0" w:line="240" w:lineRule="auto"/>
              <w:jc w:val="left"/>
              <w:rPr>
                <w:i/>
                <w:lang w:val="sr-Cyrl-CS"/>
              </w:rPr>
            </w:pPr>
            <w:r>
              <w:rPr>
                <w:lang w:val="sr-Cyrl-CS"/>
              </w:rPr>
              <w:t xml:space="preserve"> Пружање помоћи ученицима којима је потребна у циљу постизања жељеног успеха</w:t>
            </w:r>
          </w:p>
          <w:p w:rsidR="006E3D6B" w:rsidRDefault="006B279A">
            <w:pPr>
              <w:pStyle w:val="ListParagraph"/>
              <w:numPr>
                <w:ilvl w:val="0"/>
                <w:numId w:val="63"/>
              </w:numPr>
              <w:spacing w:after="0" w:line="240" w:lineRule="auto"/>
              <w:jc w:val="left"/>
              <w:rPr>
                <w:rFonts w:ascii="Times New Roman" w:hAnsi="Times New Roman"/>
                <w:i/>
                <w:lang w:val="sr-Cyrl-CS"/>
              </w:rPr>
            </w:pPr>
            <w:r>
              <w:rPr>
                <w:rFonts w:ascii="Times New Roman" w:hAnsi="Times New Roman"/>
              </w:rPr>
              <w:t>„Мултикултуралност и прихватање различитости“ (вршњачко предавање/радионица)“</w:t>
            </w:r>
          </w:p>
          <w:p w:rsidR="006E3D6B" w:rsidRDefault="006B279A">
            <w:pPr>
              <w:pStyle w:val="ListParagraph"/>
              <w:numPr>
                <w:ilvl w:val="0"/>
                <w:numId w:val="63"/>
              </w:numPr>
              <w:spacing w:after="0" w:line="240" w:lineRule="auto"/>
              <w:jc w:val="left"/>
              <w:rPr>
                <w:rFonts w:ascii="Times New Roman" w:eastAsia="Calibri" w:hAnsi="Times New Roman"/>
                <w:i/>
                <w:lang w:val="sr-Cyrl-CS"/>
              </w:rPr>
            </w:pPr>
            <w:r>
              <w:rPr>
                <w:rFonts w:ascii="Times New Roman" w:hAnsi="Times New Roman"/>
              </w:rPr>
              <w:t>Тема по избору ученика</w:t>
            </w:r>
          </w:p>
        </w:tc>
      </w:tr>
      <w:tr w:rsidR="006E3D6B">
        <w:trPr>
          <w:cantSplit/>
          <w:trHeight w:val="1268"/>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4"/>
              </w:numPr>
              <w:spacing w:after="0" w:line="240" w:lineRule="auto"/>
              <w:jc w:val="left"/>
              <w:rPr>
                <w:rFonts w:ascii="Times New Roman" w:eastAsia="Times New Roman" w:hAnsi="Times New Roman"/>
                <w:i/>
              </w:rPr>
            </w:pPr>
            <w:r>
              <w:rPr>
                <w:lang w:val="sr-Cyrl-CS"/>
              </w:rPr>
              <w:t>Актуелни проблеми ученика на крају првог полугодишта 2023/2024 године</w:t>
            </w:r>
          </w:p>
          <w:p w:rsidR="006E3D6B" w:rsidRDefault="006B279A">
            <w:pPr>
              <w:numPr>
                <w:ilvl w:val="0"/>
                <w:numId w:val="64"/>
              </w:numPr>
              <w:spacing w:after="0" w:line="240" w:lineRule="auto"/>
              <w:jc w:val="left"/>
              <w:rPr>
                <w:i/>
              </w:rPr>
            </w:pPr>
            <w:r>
              <w:t>У сусрет празницима, обичаји, породична традиција</w:t>
            </w:r>
          </w:p>
          <w:p w:rsidR="006E3D6B" w:rsidRDefault="006B279A">
            <w:pPr>
              <w:numPr>
                <w:ilvl w:val="0"/>
                <w:numId w:val="64"/>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5"/>
              </w:numPr>
              <w:spacing w:after="0" w:line="240" w:lineRule="auto"/>
              <w:jc w:val="left"/>
              <w:rPr>
                <w:rFonts w:ascii="Times New Roman" w:eastAsia="Times New Roman" w:hAnsi="Times New Roman"/>
                <w:i/>
                <w:lang w:val="sr-Cyrl-CS"/>
              </w:rPr>
            </w:pPr>
            <w:r>
              <w:rPr>
                <w:lang w:val="sr-Cyrl-CS"/>
              </w:rPr>
              <w:t xml:space="preserve">Договор о раду у </w:t>
            </w:r>
            <w:r>
              <w:rPr>
                <w:lang w:val="sr-Latn-CS"/>
              </w:rPr>
              <w:t>II</w:t>
            </w:r>
            <w:r>
              <w:rPr>
                <w:lang w:val="sr-Cyrl-CS"/>
              </w:rPr>
              <w:t xml:space="preserve"> полугодишту (организација допунске и додатне наставе-припреме за такмичења)</w:t>
            </w:r>
          </w:p>
          <w:p w:rsidR="006E3D6B" w:rsidRDefault="006B279A">
            <w:pPr>
              <w:numPr>
                <w:ilvl w:val="0"/>
                <w:numId w:val="65"/>
              </w:numPr>
              <w:spacing w:after="0" w:line="240" w:lineRule="auto"/>
              <w:jc w:val="left"/>
              <w:rPr>
                <w:i/>
                <w:lang w:val="sr-Cyrl-CS"/>
              </w:rPr>
            </w:pPr>
            <w:r>
              <w:rPr>
                <w:lang w:val="sr-Cyrl-CS"/>
              </w:rPr>
              <w:t>Организација и реализација прославе школске славе дана Светог Саве</w:t>
            </w:r>
          </w:p>
          <w:p w:rsidR="006E3D6B" w:rsidRDefault="006B279A">
            <w:pPr>
              <w:numPr>
                <w:ilvl w:val="0"/>
                <w:numId w:val="65"/>
              </w:numPr>
              <w:spacing w:after="0" w:line="240" w:lineRule="auto"/>
              <w:jc w:val="left"/>
              <w:rPr>
                <w:rFonts w:ascii="Times New Roman" w:eastAsia="Times New Roman" w:hAnsi="Times New Roman" w:cs="Times New Roman"/>
                <w:i/>
                <w:lang w:val="sr-Cyrl-CS"/>
              </w:rPr>
            </w:pPr>
            <w:r>
              <w:t>Тема по избору ученика</w:t>
            </w:r>
          </w:p>
        </w:tc>
      </w:tr>
      <w:tr w:rsidR="006E3D6B">
        <w:trPr>
          <w:cantSplit/>
          <w:trHeight w:val="1187"/>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5"/>
              </w:numPr>
              <w:spacing w:after="0" w:line="240" w:lineRule="auto"/>
              <w:jc w:val="left"/>
              <w:rPr>
                <w:rFonts w:ascii="Times New Roman" w:eastAsia="Times New Roman" w:hAnsi="Times New Roman"/>
                <w:i/>
                <w:lang w:val="sr-Cyrl-CS"/>
              </w:rPr>
            </w:pPr>
            <w:r>
              <w:t>Организација и реализација прославе „Дана љубави“</w:t>
            </w:r>
          </w:p>
          <w:p w:rsidR="006E3D6B" w:rsidRDefault="006B279A">
            <w:pPr>
              <w:numPr>
                <w:ilvl w:val="0"/>
                <w:numId w:val="65"/>
              </w:numPr>
              <w:spacing w:after="0" w:line="240" w:lineRule="auto"/>
              <w:jc w:val="left"/>
              <w:rPr>
                <w:i/>
                <w:lang w:val="sr-Cyrl-CS"/>
              </w:rPr>
            </w:pPr>
            <w:r>
              <w:t xml:space="preserve">Организација и реализација </w:t>
            </w:r>
            <w:r>
              <w:rPr>
                <w:lang w:val="sr-Cyrl-CS"/>
              </w:rPr>
              <w:t xml:space="preserve"> „Недеље без насиља“</w:t>
            </w:r>
          </w:p>
          <w:p w:rsidR="006E3D6B" w:rsidRDefault="006B279A">
            <w:pPr>
              <w:numPr>
                <w:ilvl w:val="0"/>
                <w:numId w:val="65"/>
              </w:numPr>
              <w:spacing w:after="0" w:line="240" w:lineRule="auto"/>
              <w:jc w:val="left"/>
              <w:rPr>
                <w:i/>
                <w:lang w:val="sr-Cyrl-CS"/>
              </w:rPr>
            </w:pPr>
            <w:r>
              <w:rPr>
                <w:lang w:val="sr-Cyrl-CS"/>
              </w:rPr>
              <w:t>Сумирање утисака након реализације „недеље без насиља“</w:t>
            </w:r>
          </w:p>
          <w:p w:rsidR="006E3D6B" w:rsidRDefault="006B279A">
            <w:pPr>
              <w:numPr>
                <w:ilvl w:val="0"/>
                <w:numId w:val="65"/>
              </w:numPr>
              <w:spacing w:after="0" w:line="240" w:lineRule="auto"/>
              <w:jc w:val="left"/>
              <w:rPr>
                <w:rFonts w:ascii="Times New Roman" w:eastAsia="Times New Roman" w:hAnsi="Times New Roman" w:cs="Times New Roman"/>
                <w:i/>
                <w:lang w:val="sr-Cyrl-CS"/>
              </w:rPr>
            </w:pPr>
            <w:r>
              <w:t xml:space="preserve"> 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5"/>
              </w:numPr>
              <w:spacing w:after="0" w:line="240" w:lineRule="auto"/>
              <w:jc w:val="left"/>
              <w:rPr>
                <w:rFonts w:ascii="Times New Roman" w:eastAsia="Times New Roman" w:hAnsi="Times New Roman"/>
                <w:i/>
              </w:rPr>
            </w:pPr>
            <w:r>
              <w:rPr>
                <w:lang w:val="sr-Cyrl-CS"/>
              </w:rPr>
              <w:t xml:space="preserve">Изостанци ученика и васпитно-дисциплинске мере </w:t>
            </w:r>
          </w:p>
          <w:p w:rsidR="006E3D6B" w:rsidRDefault="006B279A">
            <w:pPr>
              <w:numPr>
                <w:ilvl w:val="0"/>
                <w:numId w:val="65"/>
              </w:numPr>
              <w:spacing w:after="0" w:line="240" w:lineRule="auto"/>
              <w:jc w:val="left"/>
              <w:rPr>
                <w:i/>
              </w:rPr>
            </w:pPr>
            <w:r>
              <w:rPr>
                <w:lang w:val="sr-Cyrl-CS"/>
              </w:rPr>
              <w:t>Индивидуални разговори са ученицима</w:t>
            </w:r>
          </w:p>
          <w:p w:rsidR="006E3D6B" w:rsidRDefault="006B279A">
            <w:pPr>
              <w:numPr>
                <w:ilvl w:val="0"/>
                <w:numId w:val="65"/>
              </w:numPr>
              <w:spacing w:after="0" w:line="240" w:lineRule="auto"/>
              <w:jc w:val="left"/>
              <w:rPr>
                <w:i/>
              </w:rPr>
            </w:pPr>
            <w:r>
              <w:t>Актуелни проблеми</w:t>
            </w:r>
          </w:p>
          <w:p w:rsidR="006E3D6B" w:rsidRDefault="006B279A">
            <w:pPr>
              <w:numPr>
                <w:ilvl w:val="0"/>
                <w:numId w:val="65"/>
              </w:numPr>
              <w:spacing w:after="0" w:line="240" w:lineRule="auto"/>
              <w:jc w:val="left"/>
              <w:rPr>
                <w:rFonts w:ascii="Times New Roman" w:eastAsia="Times New Roman" w:hAnsi="Times New Roman" w:cs="Times New Roman"/>
                <w:i/>
              </w:rPr>
            </w:pPr>
            <w:r>
              <w:rPr>
                <w:lang w:val="sr-Cyrl-CS"/>
              </w:rPr>
              <w:t>Тема по избору одељенске заједнице</w:t>
            </w:r>
          </w:p>
        </w:tc>
      </w:tr>
      <w:tr w:rsidR="006E3D6B">
        <w:trPr>
          <w:cantSplit/>
          <w:trHeight w:val="1211"/>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t>Обележавање Светског дана здравља (7.4.)</w:t>
            </w:r>
          </w:p>
          <w:p w:rsidR="006E3D6B" w:rsidRDefault="006B279A">
            <w:pPr>
              <w:numPr>
                <w:ilvl w:val="0"/>
                <w:numId w:val="62"/>
              </w:numPr>
              <w:spacing w:after="0" w:line="240" w:lineRule="auto"/>
              <w:jc w:val="left"/>
              <w:rPr>
                <w:i/>
              </w:rPr>
            </w:pPr>
            <w:r>
              <w:rPr>
                <w:lang w:val="sr-Cyrl-CS"/>
              </w:rPr>
              <w:t xml:space="preserve">Изостанци ученика, појачан васпитни рад, </w:t>
            </w:r>
          </w:p>
          <w:p w:rsidR="006E3D6B" w:rsidRDefault="006B279A">
            <w:pPr>
              <w:numPr>
                <w:ilvl w:val="0"/>
                <w:numId w:val="62"/>
              </w:numPr>
              <w:spacing w:after="0" w:line="240" w:lineRule="auto"/>
              <w:jc w:val="left"/>
              <w:rPr>
                <w:lang w:val="sr-Cyrl-CS"/>
              </w:rPr>
            </w:pPr>
            <w:r>
              <w:rPr>
                <w:lang w:val="sr-Cyrl-CS"/>
              </w:rPr>
              <w:t>Актуелни проблеми</w:t>
            </w:r>
          </w:p>
          <w:p w:rsidR="006E3D6B" w:rsidRDefault="006B279A">
            <w:pPr>
              <w:pStyle w:val="ListParagraph"/>
              <w:numPr>
                <w:ilvl w:val="0"/>
                <w:numId w:val="62"/>
              </w:numPr>
              <w:spacing w:after="0" w:line="240" w:lineRule="auto"/>
              <w:jc w:val="left"/>
              <w:rPr>
                <w:rFonts w:ascii="Times New Roman" w:eastAsia="Calibri" w:hAnsi="Times New Roman"/>
                <w:i/>
              </w:rPr>
            </w:pPr>
            <w:r>
              <w:rPr>
                <w:rFonts w:ascii="Times New Roman" w:hAnsi="Times New Roman"/>
              </w:rPr>
              <w:t>Односи међу половима-превенција родно заснованог насиља“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iCs/>
              </w:rPr>
              <w:t>Обележавање Међународног дана бабица (5.5.)</w:t>
            </w:r>
          </w:p>
          <w:p w:rsidR="006E3D6B" w:rsidRDefault="006B279A">
            <w:pPr>
              <w:numPr>
                <w:ilvl w:val="0"/>
                <w:numId w:val="62"/>
              </w:numPr>
              <w:spacing w:after="0" w:line="240" w:lineRule="auto"/>
              <w:jc w:val="left"/>
              <w:rPr>
                <w:i/>
              </w:rPr>
            </w:pPr>
            <w:r>
              <w:rPr>
                <w:lang w:val="sr-Cyrl-CS"/>
              </w:rPr>
              <w:t>Реализација допунске наставе и слободних активности ученика</w:t>
            </w:r>
          </w:p>
          <w:p w:rsidR="006E3D6B" w:rsidRDefault="006B279A">
            <w:pPr>
              <w:numPr>
                <w:ilvl w:val="0"/>
                <w:numId w:val="65"/>
              </w:numPr>
              <w:spacing w:after="0" w:line="240" w:lineRule="auto"/>
              <w:jc w:val="left"/>
              <w:rPr>
                <w:i/>
              </w:rPr>
            </w:pPr>
            <w:r>
              <w:rPr>
                <w:lang w:val="sr-Cyrl-CS"/>
              </w:rPr>
              <w:t xml:space="preserve">Изостанци ученика и васпитно-дисциплинске мере </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lastRenderedPageBreak/>
              <w:t>јун</w:t>
            </w:r>
          </w:p>
        </w:tc>
        <w:tc>
          <w:tcPr>
            <w:tcW w:w="8280" w:type="dxa"/>
            <w:tcBorders>
              <w:top w:val="single" w:sz="4" w:space="0" w:color="auto"/>
              <w:left w:val="single" w:sz="4" w:space="0" w:color="auto"/>
              <w:bottom w:val="single" w:sz="4" w:space="0" w:color="auto"/>
              <w:right w:val="single" w:sz="4" w:space="0" w:color="auto"/>
            </w:tcBorders>
          </w:tcPr>
          <w:p w:rsidR="006E3D6B" w:rsidRDefault="006E3D6B">
            <w:pPr>
              <w:ind w:left="720"/>
              <w:rPr>
                <w:rFonts w:ascii="Times New Roman" w:eastAsia="Times New Roman" w:hAnsi="Times New Roman"/>
                <w:i/>
              </w:rPr>
            </w:pP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Пружање помоћи ученицима који се упућују на полагање поправних испита</w:t>
            </w:r>
            <w:r>
              <w:t xml:space="preserve"> – </w:t>
            </w:r>
            <w:r>
              <w:rPr>
                <w:lang w:val="sr-Cyrl-CS"/>
              </w:rPr>
              <w:t>организација</w:t>
            </w:r>
          </w:p>
        </w:tc>
      </w:tr>
    </w:tbl>
    <w:p w:rsidR="006E3D6B" w:rsidRDefault="006E3D6B"/>
    <w:p w:rsidR="006E3D6B" w:rsidRDefault="006B279A">
      <w:pPr>
        <w:pStyle w:val="Heading3"/>
        <w:rPr>
          <w:rFonts w:eastAsia="Times New Roman"/>
        </w:rPr>
      </w:pPr>
      <w:bookmarkStart w:id="124" w:name="_Toc145359512"/>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ЧЕТВРТОГРАЗРЕДА</w:t>
      </w:r>
      <w:bookmarkEnd w:id="124"/>
    </w:p>
    <w:p w:rsidR="006E3D6B" w:rsidRDefault="006B279A">
      <w:pPr>
        <w:pStyle w:val="Heading3"/>
        <w:numPr>
          <w:ilvl w:val="0"/>
          <w:numId w:val="0"/>
        </w:numPr>
        <w:ind w:left="720"/>
        <w:rPr>
          <w:rFonts w:eastAsia="Times New Roman"/>
        </w:rPr>
      </w:pPr>
      <w:bookmarkStart w:id="125" w:name="_Toc145359513"/>
      <w:r>
        <w:rPr>
          <w:rFonts w:eastAsia="Times New Roman"/>
          <w:lang w:val="sr-Cyrl-CS"/>
        </w:rPr>
        <w:t>Смер: Гинеколошко-акушерска сестра</w:t>
      </w:r>
      <w:bookmarkEnd w:id="125"/>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активности</w:t>
            </w:r>
          </w:p>
        </w:tc>
      </w:tr>
      <w:tr w:rsidR="006E3D6B">
        <w:trPr>
          <w:cantSplit/>
          <w:trHeight w:val="1502"/>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i/>
                <w:lang w:val="sr-Latn-CS"/>
              </w:rPr>
            </w:pPr>
            <w: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Latn-CS"/>
              </w:rPr>
            </w:pPr>
            <w:r>
              <w:rPr>
                <w:lang w:val="sr-Cyrl-CS"/>
              </w:rPr>
              <w:t>Упознавање ученика са календаром рада у школској 2023/2024 години</w:t>
            </w:r>
          </w:p>
          <w:p w:rsidR="006E3D6B" w:rsidRDefault="006B279A">
            <w:pPr>
              <w:numPr>
                <w:ilvl w:val="0"/>
                <w:numId w:val="62"/>
              </w:numPr>
              <w:spacing w:after="0" w:line="240" w:lineRule="auto"/>
              <w:jc w:val="left"/>
              <w:rPr>
                <w:i/>
                <w:lang w:val="sr-Latn-CS"/>
              </w:rPr>
            </w:pPr>
            <w:r>
              <w:rPr>
                <w:lang w:val="sr-Cyrl-CS"/>
              </w:rPr>
              <w:t>Подсећање ученика на правила понашања, њихова права, дужности и обавезе у школи</w:t>
            </w:r>
          </w:p>
          <w:p w:rsidR="006E3D6B" w:rsidRDefault="006B279A">
            <w:pPr>
              <w:numPr>
                <w:ilvl w:val="0"/>
                <w:numId w:val="62"/>
              </w:numPr>
              <w:spacing w:after="0" w:line="240" w:lineRule="auto"/>
              <w:jc w:val="left"/>
              <w:rPr>
                <w:i/>
                <w:lang w:val="sr-Latn-CS"/>
              </w:rPr>
            </w:pPr>
            <w:r>
              <w:rPr>
                <w:lang w:val="sr-Cyrl-CS"/>
              </w:rPr>
              <w:t>Избор одељењск</w:t>
            </w:r>
            <w:r>
              <w:rPr>
                <w:lang w:val="sr-Latn-CS"/>
              </w:rPr>
              <w:t>e</w:t>
            </w:r>
            <w:r>
              <w:rPr>
                <w:lang w:val="sr-Cyrl-CS"/>
              </w:rPr>
              <w:t xml:space="preserve"> заједнице и договор о раду</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Конкурс за доделу стипендија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Одлазак на сајам књига-старешина и одељење</w:t>
            </w:r>
          </w:p>
          <w:p w:rsidR="006E3D6B" w:rsidRDefault="006B279A">
            <w:pPr>
              <w:pStyle w:val="ListParagraph"/>
              <w:numPr>
                <w:ilvl w:val="0"/>
                <w:numId w:val="62"/>
              </w:numPr>
              <w:spacing w:after="0" w:line="240" w:lineRule="auto"/>
              <w:jc w:val="left"/>
              <w:rPr>
                <w:rFonts w:ascii="Times New Roman" w:hAnsi="Times New Roman"/>
                <w:i/>
              </w:rPr>
            </w:pPr>
            <w:r>
              <w:rPr>
                <w:rFonts w:ascii="Times New Roman" w:hAnsi="Times New Roman"/>
              </w:rPr>
              <w:t>„Теме које се тичу одбране земље“ (гости предавачи из Министарства одбране Панчева)</w:t>
            </w:r>
          </w:p>
          <w:p w:rsidR="006E3D6B" w:rsidRDefault="006B279A">
            <w:pPr>
              <w:numPr>
                <w:ilvl w:val="0"/>
                <w:numId w:val="62"/>
              </w:numPr>
              <w:spacing w:after="0" w:line="240" w:lineRule="auto"/>
              <w:jc w:val="left"/>
              <w:rPr>
                <w:rFonts w:ascii="Times New Roman" w:hAnsi="Times New Roman"/>
                <w:i/>
              </w:rPr>
            </w:pPr>
            <w:r>
              <w:rPr>
                <w:lang w:val="sr-Cyrl-CS"/>
              </w:rPr>
              <w:t>Организација слободног времена, интересовања, хобији, таленти</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Предавање о сиди (гости предавачи из Креативног омладинског центра „Компас“)</w:t>
            </w:r>
          </w:p>
          <w:p w:rsidR="006E3D6B" w:rsidRDefault="006B279A">
            <w:pPr>
              <w:numPr>
                <w:ilvl w:val="0"/>
                <w:numId w:val="62"/>
              </w:numPr>
              <w:spacing w:after="0" w:line="240" w:lineRule="auto"/>
              <w:jc w:val="left"/>
              <w:rPr>
                <w:i/>
              </w:rPr>
            </w:pPr>
            <w:r>
              <w:rPr>
                <w:lang w:val="sr-Cyrl-CS"/>
              </w:rPr>
              <w:t>Разговор на тему међуљудских односа, дружења и сарадње у одељењу</w:t>
            </w:r>
          </w:p>
          <w:p w:rsidR="006E3D6B" w:rsidRDefault="006B279A">
            <w:pPr>
              <w:numPr>
                <w:ilvl w:val="0"/>
                <w:numId w:val="62"/>
              </w:numPr>
              <w:spacing w:after="0" w:line="240" w:lineRule="auto"/>
              <w:jc w:val="left"/>
              <w:rPr>
                <w:i/>
                <w:lang w:val="sr-Cyrl-CS"/>
              </w:rPr>
            </w:pPr>
            <w:r>
              <w:rPr>
                <w:lang w:val="sr-Cyrl-CS"/>
              </w:rPr>
              <w:t>Пружање помоћи ученицима којима је потребна у циљу постизања жељеног успеха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223"/>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 xml:space="preserve">Актуелни проблеми матураната на крају </w:t>
            </w:r>
            <w:r>
              <w:rPr>
                <w:lang w:val="sr-Latn-CS"/>
              </w:rPr>
              <w:t xml:space="preserve">I </w:t>
            </w:r>
            <w:r>
              <w:rPr>
                <w:lang w:val="sr-Cyrl-CS"/>
              </w:rPr>
              <w:t>полугодишта школске 2023/2024 године</w:t>
            </w:r>
          </w:p>
          <w:p w:rsidR="006E3D6B" w:rsidRDefault="006B279A">
            <w:pPr>
              <w:numPr>
                <w:ilvl w:val="0"/>
                <w:numId w:val="62"/>
              </w:numPr>
              <w:spacing w:after="0" w:line="240" w:lineRule="auto"/>
              <w:jc w:val="left"/>
              <w:rPr>
                <w:i/>
              </w:rPr>
            </w:pPr>
            <w:r>
              <w:t>У сусрет празницима, обичаји, породична традиција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 xml:space="preserve">Договор о раду у </w:t>
            </w:r>
            <w:r>
              <w:rPr>
                <w:lang w:val="sr-Latn-CS"/>
              </w:rPr>
              <w:t>II</w:t>
            </w:r>
            <w:r>
              <w:rPr>
                <w:lang w:val="sr-Cyrl-CS"/>
              </w:rPr>
              <w:t xml:space="preserve"> полугодишту (организација допунске и додатне наставе-припреме за такмичења)</w:t>
            </w:r>
          </w:p>
          <w:p w:rsidR="006E3D6B" w:rsidRDefault="006B279A">
            <w:pPr>
              <w:numPr>
                <w:ilvl w:val="0"/>
                <w:numId w:val="62"/>
              </w:numPr>
              <w:spacing w:after="0" w:line="240" w:lineRule="auto"/>
              <w:jc w:val="left"/>
              <w:rPr>
                <w:i/>
                <w:lang w:val="sr-Cyrl-CS"/>
              </w:rPr>
            </w:pPr>
            <w:r>
              <w:rPr>
                <w:lang w:val="sr-Cyrl-CS"/>
              </w:rPr>
              <w:t>Организација и реализација прославе школске славе дана Светог Саве</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Разговор о матури, проблеми везани за полагање матурског испита</w:t>
            </w:r>
          </w:p>
          <w:p w:rsidR="006E3D6B" w:rsidRDefault="006B279A">
            <w:pPr>
              <w:numPr>
                <w:ilvl w:val="0"/>
                <w:numId w:val="62"/>
              </w:numPr>
              <w:spacing w:after="0" w:line="240" w:lineRule="auto"/>
              <w:jc w:val="left"/>
              <w:rPr>
                <w:i/>
                <w:lang w:val="sr-Cyrl-CS"/>
              </w:rPr>
            </w:pPr>
            <w:r>
              <w:t>Организација и реализација прославе „Дана љубави“</w:t>
            </w:r>
          </w:p>
          <w:p w:rsidR="006E3D6B" w:rsidRDefault="006B279A">
            <w:pPr>
              <w:numPr>
                <w:ilvl w:val="0"/>
                <w:numId w:val="62"/>
              </w:numPr>
              <w:spacing w:after="0" w:line="240" w:lineRule="auto"/>
              <w:jc w:val="left"/>
              <w:rPr>
                <w:i/>
                <w:lang w:val="sr-Cyrl-CS"/>
              </w:rPr>
            </w:pPr>
            <w:r>
              <w:t xml:space="preserve">Организација и реализација </w:t>
            </w:r>
            <w:r>
              <w:rPr>
                <w:lang w:val="sr-Cyrl-CS"/>
              </w:rPr>
              <w:t xml:space="preserve"> „Недеље без насиља“</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rPr>
                <w:lang w:val="sr-Cyrl-CS"/>
              </w:rPr>
              <w:t>Сумирање утисака након реализације „недеље без насиља“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t>Теме које се тичу одбране земље“ (гости предавачи из Министарства одбране Панчева)</w:t>
            </w:r>
          </w:p>
          <w:p w:rsidR="006E3D6B" w:rsidRDefault="006B279A">
            <w:pPr>
              <w:numPr>
                <w:ilvl w:val="0"/>
                <w:numId w:val="62"/>
              </w:numPr>
              <w:spacing w:after="0" w:line="240" w:lineRule="auto"/>
              <w:jc w:val="left"/>
              <w:rPr>
                <w:i/>
              </w:rPr>
            </w:pPr>
            <w:r>
              <w:rPr>
                <w:lang w:val="sr-Cyrl-CS"/>
              </w:rPr>
              <w:t>Професионална орјентација, активности КВИС-а (школски психолог)</w:t>
            </w:r>
          </w:p>
          <w:p w:rsidR="006E3D6B" w:rsidRDefault="006B279A">
            <w:pPr>
              <w:numPr>
                <w:ilvl w:val="0"/>
                <w:numId w:val="62"/>
              </w:numPr>
              <w:spacing w:after="0" w:line="240" w:lineRule="auto"/>
              <w:jc w:val="left"/>
              <w:rPr>
                <w:i/>
                <w:lang w:val="sr-Cyrl-CS"/>
              </w:rPr>
            </w:pPr>
            <w:r>
              <w:rPr>
                <w:lang w:val="sr-Cyrl-CS"/>
              </w:rPr>
              <w:t xml:space="preserve">Организовање ученика за пружање помоћи  у учењу, евалуација индивидуалних планова учења и поправљања слабих оцена </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lastRenderedPageBreak/>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t>Обележавање Светског дана здравља (7.4.)</w:t>
            </w:r>
          </w:p>
          <w:p w:rsidR="006E3D6B" w:rsidRDefault="006B279A">
            <w:pPr>
              <w:numPr>
                <w:ilvl w:val="0"/>
                <w:numId w:val="62"/>
              </w:numPr>
              <w:spacing w:after="0" w:line="240" w:lineRule="auto"/>
              <w:jc w:val="left"/>
            </w:pPr>
            <w:r>
              <w:t>Како се понашати у случају пожара-гости предавачи из Ватрогасне службе</w:t>
            </w:r>
          </w:p>
          <w:p w:rsidR="006E3D6B" w:rsidRDefault="006B279A">
            <w:pPr>
              <w:numPr>
                <w:ilvl w:val="0"/>
                <w:numId w:val="62"/>
              </w:numPr>
              <w:spacing w:after="0" w:line="240" w:lineRule="auto"/>
              <w:jc w:val="left"/>
              <w:rPr>
                <w:i/>
              </w:rPr>
            </w:pPr>
            <w:r>
              <w:rPr>
                <w:lang w:val="sr-Cyrl-CS"/>
              </w:rPr>
              <w:t>Табло матураната</w:t>
            </w:r>
          </w:p>
          <w:p w:rsidR="006E3D6B" w:rsidRDefault="006B279A">
            <w:pPr>
              <w:pStyle w:val="ListParagraph"/>
              <w:numPr>
                <w:ilvl w:val="0"/>
                <w:numId w:val="62"/>
              </w:numPr>
              <w:spacing w:after="0" w:line="240" w:lineRule="auto"/>
              <w:jc w:val="left"/>
              <w:rPr>
                <w:rFonts w:ascii="Times New Roman" w:eastAsia="Calibri" w:hAnsi="Times New Roman"/>
                <w:i/>
              </w:rPr>
            </w:pPr>
            <w:r>
              <w:rPr>
                <w:rFonts w:ascii="Times New Roman" w:hAnsi="Times New Roman"/>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iCs/>
              </w:rPr>
              <w:t>Обележавање Међународног дана медицинских сестара (12.5.)</w:t>
            </w:r>
          </w:p>
          <w:p w:rsidR="006E3D6B" w:rsidRDefault="006B279A">
            <w:pPr>
              <w:numPr>
                <w:ilvl w:val="0"/>
                <w:numId w:val="62"/>
              </w:numPr>
              <w:spacing w:after="0" w:line="240" w:lineRule="auto"/>
              <w:jc w:val="left"/>
              <w:rPr>
                <w:i/>
              </w:rPr>
            </w:pPr>
            <w:r>
              <w:rPr>
                <w:iCs/>
              </w:rPr>
              <w:t>Договори о одласку на матурско вече, правила понашања, организација одласка</w:t>
            </w:r>
          </w:p>
          <w:p w:rsidR="006E3D6B" w:rsidRDefault="006B279A">
            <w:pPr>
              <w:pStyle w:val="ListParagraph"/>
              <w:numPr>
                <w:ilvl w:val="0"/>
                <w:numId w:val="62"/>
              </w:numPr>
              <w:spacing w:after="0" w:line="240" w:lineRule="auto"/>
              <w:jc w:val="left"/>
              <w:rPr>
                <w:rFonts w:ascii="Times New Roman" w:hAnsi="Times New Roman"/>
              </w:rPr>
            </w:pPr>
            <w:r>
              <w:rPr>
                <w:rFonts w:ascii="Times New Roman" w:hAnsi="Times New Roman"/>
                <w:lang w:val="sr-Cyrl-CS"/>
              </w:rPr>
              <w:t>„</w:t>
            </w:r>
            <w:r>
              <w:rPr>
                <w:rFonts w:ascii="Times New Roman" w:hAnsi="Times New Roman"/>
              </w:rPr>
              <w:t>Безбедност на матури“ гости предавачи-МУП Панчево</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Реализација допунске наставе и слободних активности ученика</w:t>
            </w:r>
          </w:p>
        </w:tc>
      </w:tr>
    </w:tbl>
    <w:p w:rsidR="006E3D6B" w:rsidRDefault="006E3D6B"/>
    <w:p w:rsidR="006E3D6B" w:rsidRDefault="006E3D6B"/>
    <w:p w:rsidR="006E3D6B" w:rsidRDefault="006B279A">
      <w:pPr>
        <w:pStyle w:val="Heading3"/>
        <w:rPr>
          <w:rFonts w:eastAsia="Times New Roman"/>
        </w:rPr>
      </w:pPr>
      <w:bookmarkStart w:id="126" w:name="_Toc145359514"/>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ПРВОГРАЗРЕДА</w:t>
      </w:r>
      <w:r>
        <w:rPr>
          <w:rFonts w:eastAsia="Times New Roman"/>
          <w:lang w:val="sr-Cyrl-CS"/>
        </w:rPr>
        <w:t>Смер:здравствени неговатељ</w:t>
      </w:r>
      <w:bookmarkEnd w:id="126"/>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активности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i/>
                <w:lang w:val="sr-Latn-CS"/>
              </w:rPr>
            </w:pPr>
            <w: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Latn-CS"/>
              </w:rPr>
            </w:pPr>
            <w:r>
              <w:rPr>
                <w:lang w:val="sr-Cyrl-CS"/>
              </w:rPr>
              <w:t>Упознавање ученика са календаром рада у школској 2023/20</w:t>
            </w:r>
            <w:r>
              <w:t>24</w:t>
            </w:r>
            <w:r>
              <w:rPr>
                <w:lang w:val="sr-Cyrl-CS"/>
              </w:rPr>
              <w:t xml:space="preserve"> години</w:t>
            </w:r>
            <w:r>
              <w:rPr>
                <w:lang w:val="sr-Latn-CS"/>
              </w:rPr>
              <w:t xml:space="preserve">, </w:t>
            </w:r>
            <w:r>
              <w:rPr>
                <w:lang w:val="sr-Cyrl-CS"/>
              </w:rPr>
              <w:t>са њиховим правима, дужностима и обавезама у новој школи</w:t>
            </w:r>
          </w:p>
          <w:p w:rsidR="006E3D6B" w:rsidRDefault="006B279A">
            <w:pPr>
              <w:numPr>
                <w:ilvl w:val="0"/>
                <w:numId w:val="62"/>
              </w:numPr>
              <w:spacing w:after="0" w:line="240" w:lineRule="auto"/>
              <w:jc w:val="left"/>
              <w:rPr>
                <w:i/>
                <w:lang w:val="sr-Latn-CS"/>
              </w:rPr>
            </w:pPr>
            <w:r>
              <w:rPr>
                <w:lang w:val="sr-Cyrl-CS"/>
              </w:rPr>
              <w:t>Избор одељењск</w:t>
            </w:r>
            <w:r>
              <w:rPr>
                <w:lang w:val="sr-Latn-CS"/>
              </w:rPr>
              <w:t>e</w:t>
            </w:r>
            <w:r>
              <w:rPr>
                <w:lang w:val="sr-Cyrl-CS"/>
              </w:rPr>
              <w:t xml:space="preserve"> заједнице и договор о раду</w:t>
            </w:r>
            <w:r>
              <w:rPr>
                <w:lang w:val="sr-Latn-CS"/>
              </w:rPr>
              <w:t>,</w:t>
            </w:r>
            <w:r>
              <w:rPr>
                <w:lang w:val="sr-Cyrl-CS"/>
              </w:rPr>
              <w:t xml:space="preserve"> конкурс за доделу стипендија</w:t>
            </w:r>
          </w:p>
          <w:p w:rsidR="006E3D6B" w:rsidRDefault="006B279A">
            <w:pPr>
              <w:numPr>
                <w:ilvl w:val="0"/>
                <w:numId w:val="62"/>
              </w:numPr>
              <w:spacing w:after="0" w:line="240" w:lineRule="auto"/>
              <w:jc w:val="left"/>
              <w:rPr>
                <w:i/>
                <w:lang w:val="sr-Latn-CS"/>
              </w:rPr>
            </w:pPr>
            <w:r>
              <w:rPr>
                <w:lang w:val="sr-Cyrl-CS"/>
              </w:rPr>
              <w:t>„Адаптација на нову средину као могући стресор“ (школски психолог)</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Актуелни проблеми ученика на почетку нове школске године у новој школи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pStyle w:val="ListParagraph"/>
              <w:numPr>
                <w:ilvl w:val="0"/>
                <w:numId w:val="62"/>
              </w:numPr>
              <w:spacing w:after="0" w:line="240" w:lineRule="auto"/>
              <w:jc w:val="left"/>
              <w:rPr>
                <w:rFonts w:ascii="Times New Roman" w:eastAsia="Calibri" w:hAnsi="Times New Roman"/>
                <w:i/>
              </w:rPr>
            </w:pPr>
            <w:r>
              <w:rPr>
                <w:rFonts w:ascii="Times New Roman" w:hAnsi="Times New Roman"/>
              </w:rPr>
              <w:t>“</w:t>
            </w:r>
            <w:r>
              <w:rPr>
                <w:rFonts w:ascii="Times New Roman" w:hAnsi="Times New Roman"/>
                <w:lang w:val="sr-Cyrl-CS"/>
              </w:rPr>
              <w:t>Методе и технике успешног учења и прављење плана учења“ (школски психолог)</w:t>
            </w:r>
          </w:p>
          <w:p w:rsidR="006E3D6B" w:rsidRDefault="006B279A">
            <w:pPr>
              <w:numPr>
                <w:ilvl w:val="0"/>
                <w:numId w:val="62"/>
              </w:numPr>
              <w:spacing w:after="0" w:line="240" w:lineRule="auto"/>
              <w:jc w:val="left"/>
              <w:rPr>
                <w:rFonts w:ascii="Times New Roman" w:hAnsi="Times New Roman"/>
                <w:i/>
              </w:rPr>
            </w:pPr>
            <w:r>
              <w:rPr>
                <w:lang w:val="sr-Cyrl-CS"/>
              </w:rPr>
              <w:t>Одлазак на сајам књига-старешина и одељење</w:t>
            </w:r>
          </w:p>
          <w:p w:rsidR="006E3D6B" w:rsidRDefault="006B279A">
            <w:pPr>
              <w:numPr>
                <w:ilvl w:val="0"/>
                <w:numId w:val="62"/>
              </w:numPr>
              <w:spacing w:after="0" w:line="240" w:lineRule="auto"/>
              <w:jc w:val="left"/>
              <w:rPr>
                <w:i/>
              </w:rPr>
            </w:pPr>
            <w:r>
              <w:t>Понашање младих-тумачење правилника о понашању ученика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rPr>
            </w:pPr>
            <w:r>
              <w:rPr>
                <w:lang w:val="sr-Latn-CS"/>
              </w:rPr>
              <w:t>Примарна превенција ХIВ/АIДС-а</w:t>
            </w:r>
            <w:r>
              <w:t>”(гости предавачи из Креативног омладинског центра “КОМПАС”)</w:t>
            </w:r>
          </w:p>
          <w:p w:rsidR="006E3D6B" w:rsidRDefault="006B279A">
            <w:pPr>
              <w:numPr>
                <w:ilvl w:val="0"/>
                <w:numId w:val="62"/>
              </w:numPr>
              <w:spacing w:after="0" w:line="240" w:lineRule="auto"/>
              <w:jc w:val="left"/>
              <w:rPr>
                <w:i/>
                <w:lang w:val="sr-Cyrl-CS"/>
              </w:rPr>
            </w:pPr>
            <w:r>
              <w:rPr>
                <w:lang w:val="sr-Cyrl-CS"/>
              </w:rPr>
              <w:t>Пружање помоћи ученицима којима је потребна у циљу постизања жељеног успеха</w:t>
            </w:r>
          </w:p>
          <w:p w:rsidR="006E3D6B" w:rsidRDefault="006B279A">
            <w:pPr>
              <w:numPr>
                <w:ilvl w:val="0"/>
                <w:numId w:val="62"/>
              </w:numPr>
              <w:spacing w:after="0" w:line="240" w:lineRule="auto"/>
              <w:jc w:val="left"/>
              <w:rPr>
                <w:i/>
              </w:rPr>
            </w:pPr>
            <w:r>
              <w:rPr>
                <w:lang w:val="sr-Cyrl-CS"/>
              </w:rPr>
              <w:t>Разговор на тему међуљудских односа, дружења и сарадње у одељењу</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t>Тема по избору ученика</w:t>
            </w:r>
          </w:p>
        </w:tc>
      </w:tr>
      <w:tr w:rsidR="006E3D6B">
        <w:trPr>
          <w:cantSplit/>
          <w:trHeight w:val="1277"/>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iCs/>
              </w:rPr>
              <w:t>Упознавање себе путем несвесног“ (школски психолог)</w:t>
            </w:r>
          </w:p>
          <w:p w:rsidR="006E3D6B" w:rsidRDefault="006B279A">
            <w:pPr>
              <w:numPr>
                <w:ilvl w:val="0"/>
                <w:numId w:val="62"/>
              </w:numPr>
              <w:spacing w:after="0" w:line="240" w:lineRule="auto"/>
              <w:jc w:val="left"/>
              <w:rPr>
                <w:i/>
              </w:rPr>
            </w:pPr>
            <w:r>
              <w:t>У сусрет празницима, обичаји, породична традиција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 xml:space="preserve">Договор о раду у </w:t>
            </w:r>
            <w:r>
              <w:rPr>
                <w:lang w:val="sr-Latn-CS"/>
              </w:rPr>
              <w:t>II</w:t>
            </w:r>
            <w:r>
              <w:rPr>
                <w:lang w:val="sr-Cyrl-CS"/>
              </w:rPr>
              <w:t xml:space="preserve"> полугодишту (организација допунске и додатне наставе)</w:t>
            </w:r>
          </w:p>
          <w:p w:rsidR="006E3D6B" w:rsidRDefault="006B279A">
            <w:pPr>
              <w:numPr>
                <w:ilvl w:val="0"/>
                <w:numId w:val="62"/>
              </w:numPr>
              <w:spacing w:after="0" w:line="240" w:lineRule="auto"/>
              <w:jc w:val="left"/>
              <w:rPr>
                <w:i/>
                <w:lang w:val="sr-Cyrl-CS"/>
              </w:rPr>
            </w:pPr>
            <w:r>
              <w:rPr>
                <w:lang w:val="sr-Cyrl-CS"/>
              </w:rPr>
              <w:t>Организација и реализација прославе школске славе дана Светог Саве</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 xml:space="preserve">Прављење плана учења и организација времена у циљу постизања жељеног успеха </w:t>
            </w:r>
          </w:p>
          <w:p w:rsidR="006E3D6B" w:rsidRDefault="006B279A">
            <w:pPr>
              <w:numPr>
                <w:ilvl w:val="0"/>
                <w:numId w:val="62"/>
              </w:numPr>
              <w:spacing w:after="0" w:line="240" w:lineRule="auto"/>
              <w:jc w:val="left"/>
              <w:rPr>
                <w:i/>
                <w:lang w:val="sr-Cyrl-CS"/>
              </w:rPr>
            </w:pPr>
            <w:r>
              <w:t xml:space="preserve">Организација и реализација прославе“Дана љубави“ </w:t>
            </w:r>
          </w:p>
          <w:p w:rsidR="006E3D6B" w:rsidRDefault="006B279A">
            <w:pPr>
              <w:numPr>
                <w:ilvl w:val="0"/>
                <w:numId w:val="62"/>
              </w:numPr>
              <w:spacing w:after="0" w:line="240" w:lineRule="auto"/>
              <w:jc w:val="left"/>
              <w:rPr>
                <w:i/>
                <w:lang w:val="sr-Cyrl-CS"/>
              </w:rPr>
            </w:pPr>
            <w:r>
              <w:t>Организација и реализација обележавања „Недеље без насиља“</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rPr>
                <w:lang w:val="sr-Cyrl-CS"/>
              </w:rPr>
              <w:t>Сумирање утисака након реализације „недеље без насиља“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lastRenderedPageBreak/>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Организовање посете одељења и одељенског старешине изложби, позоришној или биоскопској представи</w:t>
            </w:r>
          </w:p>
          <w:p w:rsidR="006E3D6B" w:rsidRDefault="006B279A">
            <w:pPr>
              <w:numPr>
                <w:ilvl w:val="0"/>
                <w:numId w:val="62"/>
              </w:numPr>
              <w:spacing w:after="0" w:line="240" w:lineRule="auto"/>
              <w:jc w:val="left"/>
              <w:rPr>
                <w:i/>
              </w:rPr>
            </w:pPr>
            <w:r>
              <w:rPr>
                <w:lang w:val="sr-Cyrl-CS"/>
              </w:rPr>
              <w:t>Договор око екскурзије ученика</w:t>
            </w:r>
          </w:p>
          <w:p w:rsidR="006E3D6B" w:rsidRDefault="006B279A">
            <w:pPr>
              <w:numPr>
                <w:ilvl w:val="0"/>
                <w:numId w:val="62"/>
              </w:numPr>
              <w:spacing w:after="0" w:line="240" w:lineRule="auto"/>
              <w:jc w:val="left"/>
              <w:rPr>
                <w:i/>
              </w:rPr>
            </w:pPr>
            <w:r>
              <w:t xml:space="preserve"> „Штетности пушења и наргила“ (вршњачко предавање</w:t>
            </w:r>
            <w:r>
              <w:rPr>
                <w:lang w:val="sr-Cyrl-CS"/>
              </w:rPr>
              <w:t>)</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t>Обележавање Светског дана здравља (7.4.)</w:t>
            </w:r>
          </w:p>
          <w:p w:rsidR="006E3D6B" w:rsidRDefault="006B279A">
            <w:pPr>
              <w:numPr>
                <w:ilvl w:val="0"/>
                <w:numId w:val="62"/>
              </w:numPr>
              <w:spacing w:after="0" w:line="240" w:lineRule="auto"/>
              <w:jc w:val="left"/>
              <w:rPr>
                <w:i/>
              </w:rPr>
            </w:pPr>
            <w:r>
              <w:rPr>
                <w:lang w:val="sr-Cyrl-CS"/>
              </w:rPr>
              <w:t>Пролећно уређење околине, разговор о екологији и нужности очувања животне средине</w:t>
            </w:r>
          </w:p>
          <w:p w:rsidR="006E3D6B" w:rsidRDefault="006B279A">
            <w:pPr>
              <w:numPr>
                <w:ilvl w:val="0"/>
                <w:numId w:val="62"/>
              </w:numPr>
              <w:spacing w:after="0" w:line="240" w:lineRule="auto"/>
              <w:jc w:val="left"/>
              <w:rPr>
                <w:i/>
              </w:rPr>
            </w:pPr>
            <w:r>
              <w:rPr>
                <w:lang w:val="sr-Cyrl-CS"/>
              </w:rPr>
              <w:t>Реализација допунске наставе и слободних активности ученика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Изостанци ученика, појачан васпитни рад</w:t>
            </w:r>
          </w:p>
          <w:p w:rsidR="006E3D6B" w:rsidRDefault="006B279A">
            <w:pPr>
              <w:numPr>
                <w:ilvl w:val="0"/>
                <w:numId w:val="62"/>
              </w:numPr>
              <w:spacing w:after="0" w:line="240" w:lineRule="auto"/>
              <w:jc w:val="left"/>
              <w:rPr>
                <w:i/>
              </w:rPr>
            </w:pPr>
            <w:r>
              <w:rPr>
                <w:lang w:val="sr-Cyrl-CS"/>
              </w:rPr>
              <w:t>Да ли видим себе у улози здравственог неговатеља</w:t>
            </w:r>
          </w:p>
          <w:p w:rsidR="006E3D6B" w:rsidRDefault="006B279A">
            <w:pPr>
              <w:numPr>
                <w:ilvl w:val="0"/>
                <w:numId w:val="62"/>
              </w:numPr>
              <w:spacing w:after="0" w:line="240" w:lineRule="auto"/>
              <w:jc w:val="left"/>
              <w:rPr>
                <w:i/>
              </w:rPr>
            </w:pPr>
            <w:r>
              <w:rPr>
                <w:lang w:val="sr-Cyrl-CS"/>
              </w:rPr>
              <w:t>„Дигитално насиље-превенција и реаговање“ (школски психолог)</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јун</w:t>
            </w:r>
          </w:p>
        </w:tc>
        <w:tc>
          <w:tcPr>
            <w:tcW w:w="8280" w:type="dxa"/>
            <w:tcBorders>
              <w:top w:val="single" w:sz="4" w:space="0" w:color="auto"/>
              <w:left w:val="single" w:sz="4" w:space="0" w:color="auto"/>
              <w:bottom w:val="single" w:sz="4" w:space="0" w:color="auto"/>
              <w:right w:val="single" w:sz="4" w:space="0" w:color="auto"/>
            </w:tcBorders>
          </w:tcPr>
          <w:p w:rsidR="006E3D6B" w:rsidRDefault="006E3D6B">
            <w:pPr>
              <w:rPr>
                <w:rFonts w:ascii="Times New Roman" w:eastAsia="Times New Roman" w:hAnsi="Times New Roman"/>
              </w:rPr>
            </w:pPr>
          </w:p>
          <w:p w:rsidR="006E3D6B" w:rsidRDefault="006B279A">
            <w:pPr>
              <w:jc w:val="center"/>
              <w:rPr>
                <w:rFonts w:ascii="Times New Roman" w:eastAsia="Times New Roman" w:hAnsi="Times New Roman" w:cs="Times New Roman"/>
                <w:i/>
              </w:rPr>
            </w:pPr>
            <w:r>
              <w:rPr>
                <w:i/>
              </w:rPr>
              <w:t xml:space="preserve">-    </w:t>
            </w:r>
            <w:r>
              <w:rPr>
                <w:lang w:val="sr-Cyrl-CS"/>
              </w:rPr>
              <w:t xml:space="preserve">Пружање помоћи ученицима који се упућују на полагање поправних    испита </w:t>
            </w:r>
            <w:r>
              <w:t>- организација</w:t>
            </w:r>
          </w:p>
        </w:tc>
      </w:tr>
    </w:tbl>
    <w:p w:rsidR="006E3D6B" w:rsidRDefault="006E3D6B">
      <w:pPr>
        <w:spacing w:after="200"/>
        <w:jc w:val="left"/>
      </w:pPr>
    </w:p>
    <w:p w:rsidR="006E3D6B" w:rsidRDefault="006B279A">
      <w:pPr>
        <w:pStyle w:val="Heading3"/>
        <w:rPr>
          <w:rFonts w:eastAsia="Times New Roman"/>
        </w:rPr>
      </w:pPr>
      <w:bookmarkStart w:id="127" w:name="_Toc145359515"/>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ДРУГОГРАЗРЕДА</w:t>
      </w:r>
      <w:r>
        <w:rPr>
          <w:rFonts w:eastAsia="Times New Roman"/>
          <w:lang w:val="sr-Cyrl-CS"/>
        </w:rPr>
        <w:t>Смер:здравствени неговатељ</w:t>
      </w:r>
      <w:bookmarkEnd w:id="12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rPr>
          <w:cantSplit/>
          <w:trHeight w:val="377"/>
        </w:trPr>
        <w:tc>
          <w:tcPr>
            <w:tcW w:w="1728" w:type="dxa"/>
            <w:tcBorders>
              <w:top w:val="single" w:sz="4" w:space="0" w:color="auto"/>
              <w:left w:val="single" w:sz="4" w:space="0" w:color="auto"/>
              <w:bottom w:val="single" w:sz="4" w:space="0" w:color="auto"/>
              <w:right w:val="single" w:sz="4" w:space="0" w:color="auto"/>
            </w:tcBorders>
            <w:vAlign w:val="center"/>
          </w:tcPr>
          <w:p w:rsidR="006E3D6B" w:rsidRDefault="006B279A">
            <w:pPr>
              <w:jc w:val="center"/>
              <w:rPr>
                <w:rFonts w:ascii="Times New Roman" w:eastAsia="Times New Roman" w:hAnsi="Times New Roman" w:cs="Times New Roman"/>
                <w:b/>
                <w:lang w:val="sr-Cyrl-CS"/>
              </w:rPr>
            </w:pPr>
            <w:r>
              <w:rPr>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активности</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i/>
                <w:lang w:val="sr-Latn-CS"/>
              </w:rPr>
            </w:pPr>
            <w: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Latn-CS"/>
              </w:rPr>
            </w:pPr>
            <w:r>
              <w:rPr>
                <w:lang w:val="sr-Cyrl-CS"/>
              </w:rPr>
              <w:t>Упознавање ученика са календаром рада у школској 2023/2024 години</w:t>
            </w:r>
          </w:p>
          <w:p w:rsidR="006E3D6B" w:rsidRDefault="006B279A">
            <w:pPr>
              <w:numPr>
                <w:ilvl w:val="0"/>
                <w:numId w:val="62"/>
              </w:numPr>
              <w:spacing w:after="0" w:line="240" w:lineRule="auto"/>
              <w:jc w:val="left"/>
              <w:rPr>
                <w:i/>
                <w:lang w:val="sr-Latn-CS"/>
              </w:rPr>
            </w:pPr>
            <w:r>
              <w:rPr>
                <w:lang w:val="sr-Cyrl-CS"/>
              </w:rPr>
              <w:t>Подсећање ученика на правила понашања, њихова права, дужности и обавезе у школи</w:t>
            </w:r>
          </w:p>
          <w:p w:rsidR="006E3D6B" w:rsidRDefault="006B279A">
            <w:pPr>
              <w:numPr>
                <w:ilvl w:val="0"/>
                <w:numId w:val="62"/>
              </w:numPr>
              <w:spacing w:after="0" w:line="240" w:lineRule="auto"/>
              <w:jc w:val="left"/>
              <w:rPr>
                <w:i/>
                <w:lang w:val="sr-Latn-CS"/>
              </w:rPr>
            </w:pPr>
            <w:r>
              <w:rPr>
                <w:lang w:val="sr-Cyrl-CS"/>
              </w:rPr>
              <w:t>Избор одељењск</w:t>
            </w:r>
            <w:r>
              <w:rPr>
                <w:lang w:val="sr-Latn-CS"/>
              </w:rPr>
              <w:t>e</w:t>
            </w:r>
            <w:r>
              <w:rPr>
                <w:lang w:val="sr-Cyrl-CS"/>
              </w:rPr>
              <w:t xml:space="preserve"> заједнице и договор о раду</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Конкурс за доделу стипендија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Одлазак на сајам књига-старешина и одељење</w:t>
            </w:r>
          </w:p>
          <w:p w:rsidR="006E3D6B" w:rsidRDefault="006B279A">
            <w:pPr>
              <w:numPr>
                <w:ilvl w:val="0"/>
                <w:numId w:val="62"/>
              </w:numPr>
              <w:spacing w:after="0" w:line="240" w:lineRule="auto"/>
              <w:jc w:val="left"/>
              <w:rPr>
                <w:i/>
              </w:rPr>
            </w:pPr>
            <w:r>
              <w:rPr>
                <w:lang w:val="sr-Cyrl-CS"/>
              </w:rPr>
              <w:t>Организација слободног времена, интересовања, хобији, таленти</w:t>
            </w:r>
          </w:p>
          <w:p w:rsidR="006E3D6B" w:rsidRDefault="006B279A">
            <w:pPr>
              <w:numPr>
                <w:ilvl w:val="0"/>
                <w:numId w:val="62"/>
              </w:numPr>
              <w:spacing w:after="0" w:line="240" w:lineRule="auto"/>
              <w:jc w:val="left"/>
              <w:rPr>
                <w:i/>
              </w:rPr>
            </w:pPr>
            <w:r>
              <w:rPr>
                <w:lang w:val="sr-Cyrl-CS"/>
              </w:rPr>
              <w:t>Предавање „Спречавање трговине људима“ (вршњачко предавање)</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367"/>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Кодекс понашања здравственог неговатеља, припрема ученика за одлазак на праксу</w:t>
            </w:r>
          </w:p>
          <w:p w:rsidR="006E3D6B" w:rsidRDefault="006B279A">
            <w:pPr>
              <w:numPr>
                <w:ilvl w:val="0"/>
                <w:numId w:val="62"/>
              </w:numPr>
              <w:spacing w:after="0" w:line="240" w:lineRule="auto"/>
              <w:jc w:val="left"/>
              <w:rPr>
                <w:i/>
              </w:rPr>
            </w:pPr>
            <w:r>
              <w:rPr>
                <w:lang w:val="sr-Cyrl-CS"/>
              </w:rPr>
              <w:t>Разговор на тему међуљудских односа, дружења и сарадње у одељењу</w:t>
            </w:r>
          </w:p>
          <w:p w:rsidR="006E3D6B" w:rsidRDefault="006B279A">
            <w:pPr>
              <w:numPr>
                <w:ilvl w:val="0"/>
                <w:numId w:val="62"/>
              </w:numPr>
              <w:spacing w:after="0" w:line="240" w:lineRule="auto"/>
              <w:jc w:val="left"/>
              <w:rPr>
                <w:i/>
                <w:lang w:val="sr-Cyrl-CS"/>
              </w:rPr>
            </w:pPr>
            <w:r>
              <w:t>Дигитално насиље-превенција и реаговање“ (психолог)</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78"/>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Актуелни проблеми ученика на крају првог полугодишта 2023/2024 године</w:t>
            </w:r>
          </w:p>
          <w:p w:rsidR="006E3D6B" w:rsidRDefault="006B279A">
            <w:pPr>
              <w:numPr>
                <w:ilvl w:val="0"/>
                <w:numId w:val="62"/>
              </w:numPr>
              <w:spacing w:after="0" w:line="240" w:lineRule="auto"/>
              <w:jc w:val="left"/>
              <w:rPr>
                <w:i/>
              </w:rPr>
            </w:pPr>
            <w:r>
              <w:t>У сусрет празницима, обичаји, породична традиција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слободном избору</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 xml:space="preserve">Договор о раду у </w:t>
            </w:r>
            <w:r>
              <w:rPr>
                <w:lang w:val="sr-Latn-CS"/>
              </w:rPr>
              <w:t>II</w:t>
            </w:r>
            <w:r>
              <w:rPr>
                <w:lang w:val="sr-Cyrl-CS"/>
              </w:rPr>
              <w:t xml:space="preserve"> полугодишту (организација допунске и додатне наставе)</w:t>
            </w:r>
          </w:p>
          <w:p w:rsidR="006E3D6B" w:rsidRDefault="006B279A">
            <w:pPr>
              <w:numPr>
                <w:ilvl w:val="0"/>
                <w:numId w:val="62"/>
              </w:numPr>
              <w:spacing w:after="0" w:line="240" w:lineRule="auto"/>
              <w:jc w:val="left"/>
              <w:rPr>
                <w:i/>
                <w:lang w:val="sr-Cyrl-CS"/>
              </w:rPr>
            </w:pPr>
            <w:r>
              <w:rPr>
                <w:lang w:val="sr-Cyrl-CS"/>
              </w:rPr>
              <w:t xml:space="preserve">Организација и реализација прославе школске славе дана Светог Саве </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t>Организација и реализација прославе“Дана љубави“</w:t>
            </w:r>
          </w:p>
          <w:p w:rsidR="006E3D6B" w:rsidRDefault="006B279A">
            <w:pPr>
              <w:numPr>
                <w:ilvl w:val="0"/>
                <w:numId w:val="62"/>
              </w:numPr>
              <w:spacing w:after="0" w:line="240" w:lineRule="auto"/>
              <w:jc w:val="left"/>
              <w:rPr>
                <w:i/>
                <w:lang w:val="sr-Cyrl-CS"/>
              </w:rPr>
            </w:pPr>
            <w:r>
              <w:t xml:space="preserve">Организација и реализација </w:t>
            </w:r>
            <w:r>
              <w:rPr>
                <w:lang w:val="sr-Cyrl-CS"/>
              </w:rPr>
              <w:t xml:space="preserve"> „Недеље без насиља“</w:t>
            </w:r>
          </w:p>
          <w:p w:rsidR="006E3D6B" w:rsidRDefault="006B279A">
            <w:pPr>
              <w:numPr>
                <w:ilvl w:val="0"/>
                <w:numId w:val="62"/>
              </w:numPr>
              <w:spacing w:after="0" w:line="240" w:lineRule="auto"/>
              <w:jc w:val="left"/>
              <w:rPr>
                <w:i/>
                <w:lang w:val="sr-Cyrl-CS"/>
              </w:rPr>
            </w:pPr>
            <w:r>
              <w:rPr>
                <w:lang w:val="sr-Cyrl-CS"/>
              </w:rPr>
              <w:t xml:space="preserve"> Сумирање утисака након реализације „Недеље без насиља“</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t>Тема по избору ученика</w:t>
            </w:r>
          </w:p>
        </w:tc>
      </w:tr>
      <w:tr w:rsidR="006E3D6B">
        <w:trPr>
          <w:cantSplit/>
          <w:trHeight w:val="1403"/>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lastRenderedPageBreak/>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Организовање посете одељења и одељењског старешине изложби, позоришној или биоскопској представи</w:t>
            </w:r>
          </w:p>
          <w:p w:rsidR="006E3D6B" w:rsidRDefault="006B279A">
            <w:pPr>
              <w:numPr>
                <w:ilvl w:val="0"/>
                <w:numId w:val="62"/>
              </w:numPr>
              <w:spacing w:after="0" w:line="240" w:lineRule="auto"/>
              <w:jc w:val="left"/>
              <w:rPr>
                <w:i/>
              </w:rPr>
            </w:pPr>
            <w:r>
              <w:rPr>
                <w:lang w:val="sr-Cyrl-CS"/>
              </w:rPr>
              <w:t>Договор око екскурзије ученика</w:t>
            </w:r>
          </w:p>
          <w:p w:rsidR="006E3D6B" w:rsidRDefault="006B279A">
            <w:pPr>
              <w:numPr>
                <w:ilvl w:val="0"/>
                <w:numId w:val="62"/>
              </w:numPr>
              <w:spacing w:after="0" w:line="240" w:lineRule="auto"/>
              <w:jc w:val="left"/>
              <w:rPr>
                <w:i/>
              </w:rPr>
            </w:pPr>
            <w:r>
              <w:rPr>
                <w:lang w:val="sr-Cyrl-CS"/>
              </w:rPr>
              <w:t xml:space="preserve">Изостанци ученика и васпитно-дисциплинске мере </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t>Обележавање Светског дана здравља (7.4.)</w:t>
            </w:r>
          </w:p>
          <w:p w:rsidR="006E3D6B" w:rsidRDefault="006B279A">
            <w:pPr>
              <w:numPr>
                <w:ilvl w:val="0"/>
                <w:numId w:val="62"/>
              </w:numPr>
              <w:spacing w:after="0" w:line="240" w:lineRule="auto"/>
              <w:jc w:val="left"/>
            </w:pPr>
            <w:r>
              <w:rPr>
                <w:lang w:val="sr-Cyrl-CS"/>
              </w:rPr>
              <w:t>Пролећно уређење околине, разговор о екологији и нужности очувања</w:t>
            </w:r>
          </w:p>
          <w:p w:rsidR="006E3D6B" w:rsidRDefault="006B279A">
            <w:pPr>
              <w:numPr>
                <w:ilvl w:val="0"/>
                <w:numId w:val="62"/>
              </w:numPr>
              <w:spacing w:after="0" w:line="240" w:lineRule="auto"/>
              <w:jc w:val="left"/>
              <w:rPr>
                <w:i/>
              </w:rPr>
            </w:pPr>
            <w:r>
              <w:t>„Ненасилно решавање конфликата“ (вршњачко предавање/радионица)</w:t>
            </w:r>
          </w:p>
          <w:p w:rsidR="006E3D6B" w:rsidRDefault="006B279A">
            <w:pPr>
              <w:numPr>
                <w:ilvl w:val="0"/>
                <w:numId w:val="62"/>
              </w:numPr>
              <w:spacing w:after="0" w:line="240" w:lineRule="auto"/>
              <w:jc w:val="left"/>
              <w:rPr>
                <w:rFonts w:ascii="Times New Roman" w:eastAsia="Times New Roman" w:hAnsi="Times New Roman" w:cs="Times New Roman"/>
                <w:i/>
              </w:rPr>
            </w:pPr>
            <w: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pStyle w:val="ListParagraph"/>
              <w:numPr>
                <w:ilvl w:val="0"/>
                <w:numId w:val="62"/>
              </w:numPr>
              <w:spacing w:after="0" w:line="240" w:lineRule="auto"/>
              <w:jc w:val="left"/>
              <w:rPr>
                <w:rFonts w:ascii="Times New Roman" w:eastAsia="Calibri" w:hAnsi="Times New Roman"/>
              </w:rPr>
            </w:pPr>
            <w:r>
              <w:rPr>
                <w:rFonts w:ascii="Times New Roman" w:hAnsi="Times New Roman"/>
              </w:rPr>
              <w:t>„Пријатељство, дружење, колико се познајемо“</w:t>
            </w:r>
          </w:p>
          <w:p w:rsidR="006E3D6B" w:rsidRDefault="006B279A">
            <w:pPr>
              <w:numPr>
                <w:ilvl w:val="0"/>
                <w:numId w:val="62"/>
              </w:numPr>
              <w:spacing w:after="0" w:line="240" w:lineRule="auto"/>
              <w:jc w:val="left"/>
              <w:rPr>
                <w:rFonts w:ascii="Times New Roman" w:hAnsi="Times New Roman"/>
                <w:i/>
              </w:rPr>
            </w:pPr>
            <w:r>
              <w:rPr>
                <w:lang w:val="sr-Cyrl-CS"/>
              </w:rPr>
              <w:t xml:space="preserve">Припрема за седницу </w:t>
            </w:r>
            <w:r>
              <w:t>o</w:t>
            </w:r>
            <w:r>
              <w:rPr>
                <w:lang w:val="sr-Cyrl-CS"/>
              </w:rPr>
              <w:t>дељењског већа</w:t>
            </w:r>
          </w:p>
          <w:p w:rsidR="006E3D6B" w:rsidRDefault="006B279A">
            <w:pPr>
              <w:numPr>
                <w:ilvl w:val="0"/>
                <w:numId w:val="62"/>
              </w:numPr>
              <w:spacing w:after="0" w:line="240" w:lineRule="auto"/>
              <w:jc w:val="left"/>
              <w:rPr>
                <w:i/>
              </w:rPr>
            </w:pPr>
            <w:r>
              <w:t>Тема по избору ученика</w:t>
            </w:r>
          </w:p>
          <w:p w:rsidR="006E3D6B" w:rsidRDefault="006B279A">
            <w:pPr>
              <w:numPr>
                <w:ilvl w:val="0"/>
                <w:numId w:val="62"/>
              </w:numPr>
              <w:spacing w:after="0" w:line="240" w:lineRule="auto"/>
              <w:jc w:val="left"/>
              <w:rPr>
                <w:i/>
              </w:rPr>
            </w:pPr>
            <w:r>
              <w:rPr>
                <w:lang w:val="sr-Cyrl-CS"/>
              </w:rPr>
              <w:t xml:space="preserve">Изостанци ученика и васпитно-дисциплинске мере </w:t>
            </w:r>
          </w:p>
          <w:p w:rsidR="006E3D6B" w:rsidRDefault="006E3D6B">
            <w:pPr>
              <w:ind w:left="360"/>
              <w:rPr>
                <w:rFonts w:ascii="Times New Roman" w:eastAsia="Times New Roman" w:hAnsi="Times New Roman" w:cs="Times New Roman"/>
                <w:i/>
              </w:rPr>
            </w:pP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јун</w:t>
            </w:r>
          </w:p>
        </w:tc>
        <w:tc>
          <w:tcPr>
            <w:tcW w:w="8280" w:type="dxa"/>
            <w:tcBorders>
              <w:top w:val="single" w:sz="4" w:space="0" w:color="auto"/>
              <w:left w:val="single" w:sz="4" w:space="0" w:color="auto"/>
              <w:bottom w:val="single" w:sz="4" w:space="0" w:color="auto"/>
              <w:right w:val="single" w:sz="4" w:space="0" w:color="auto"/>
            </w:tcBorders>
          </w:tcPr>
          <w:p w:rsidR="006E3D6B" w:rsidRDefault="006E3D6B">
            <w:pPr>
              <w:ind w:left="720"/>
              <w:rPr>
                <w:rFonts w:ascii="Times New Roman" w:eastAsia="Times New Roman" w:hAnsi="Times New Roman"/>
                <w:i/>
              </w:rPr>
            </w:pP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Пружање помоћи ученицима који се упућују на полагање поправних испита</w:t>
            </w:r>
            <w:r>
              <w:t xml:space="preserve"> – </w:t>
            </w:r>
            <w:r>
              <w:rPr>
                <w:lang w:val="sr-Cyrl-CS"/>
              </w:rPr>
              <w:t>организација</w:t>
            </w:r>
          </w:p>
        </w:tc>
      </w:tr>
    </w:tbl>
    <w:p w:rsidR="006E3D6B" w:rsidRDefault="006E3D6B"/>
    <w:p w:rsidR="006E3D6B" w:rsidRDefault="006E3D6B"/>
    <w:p w:rsidR="006E3D6B" w:rsidRDefault="006B279A">
      <w:pPr>
        <w:pStyle w:val="Heading3"/>
        <w:rPr>
          <w:rFonts w:eastAsia="Times New Roman"/>
        </w:rPr>
      </w:pPr>
      <w:bookmarkStart w:id="128" w:name="_Toc145359516"/>
      <w:r>
        <w:rPr>
          <w:rFonts w:eastAsia="Times New Roman"/>
          <w:lang w:val="sr-Latn-CS"/>
        </w:rPr>
        <w:t>ПЛАН    РАДА  ОДЕЉЕ</w:t>
      </w:r>
      <w:r>
        <w:rPr>
          <w:rFonts w:eastAsia="Times New Roman"/>
        </w:rPr>
        <w:t>Њ</w:t>
      </w:r>
      <w:r>
        <w:rPr>
          <w:rFonts w:eastAsia="Times New Roman"/>
          <w:lang w:val="sr-Latn-CS"/>
        </w:rPr>
        <w:t xml:space="preserve">СКОГ   </w:t>
      </w:r>
      <w:r>
        <w:rPr>
          <w:rFonts w:eastAsia="Times New Roman"/>
          <w:lang w:val="sr-Cyrl-CS"/>
        </w:rPr>
        <w:t>СТАРЕШИНЕ</w:t>
      </w:r>
      <w:r>
        <w:rPr>
          <w:rFonts w:eastAsia="Times New Roman"/>
        </w:rPr>
        <w:t>ТРЕЋЕГРАЗРЕДА</w:t>
      </w:r>
      <w:bookmarkEnd w:id="128"/>
    </w:p>
    <w:p w:rsidR="006E3D6B" w:rsidRDefault="006B279A">
      <w:pPr>
        <w:pStyle w:val="Heading3"/>
        <w:numPr>
          <w:ilvl w:val="0"/>
          <w:numId w:val="0"/>
        </w:numPr>
        <w:ind w:left="1146"/>
        <w:rPr>
          <w:rFonts w:eastAsia="Times New Roman"/>
        </w:rPr>
      </w:pPr>
      <w:bookmarkStart w:id="129" w:name="_Toc145359517"/>
      <w:r>
        <w:rPr>
          <w:rFonts w:eastAsia="Times New Roman"/>
          <w:lang w:val="sr-Cyrl-CS"/>
        </w:rPr>
        <w:t>Смер:здравствени неговатељ</w:t>
      </w:r>
      <w:bookmarkEnd w:id="129"/>
    </w:p>
    <w:p w:rsidR="006E3D6B" w:rsidRDefault="006E3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280"/>
      </w:tblGrid>
      <w:tr w:rsidR="006E3D6B">
        <w:tc>
          <w:tcPr>
            <w:tcW w:w="1728"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месец</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jc w:val="center"/>
              <w:rPr>
                <w:rFonts w:ascii="Times New Roman" w:eastAsia="Times New Roman" w:hAnsi="Times New Roman" w:cs="Times New Roman"/>
                <w:b/>
                <w:lang w:val="sr-Cyrl-CS"/>
              </w:rPr>
            </w:pPr>
            <w:r>
              <w:rPr>
                <w:b/>
                <w:lang w:val="sr-Cyrl-CS"/>
              </w:rPr>
              <w:t>активности</w:t>
            </w:r>
          </w:p>
        </w:tc>
      </w:tr>
      <w:tr w:rsidR="006E3D6B">
        <w:trPr>
          <w:cantSplit/>
          <w:trHeight w:val="1502"/>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i/>
                <w:lang w:val="sr-Latn-CS"/>
              </w:rPr>
            </w:pPr>
            <w:r>
              <w:t>септембар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Latn-CS"/>
              </w:rPr>
            </w:pPr>
            <w:r>
              <w:rPr>
                <w:lang w:val="sr-Cyrl-CS"/>
              </w:rPr>
              <w:t>Упознавање ученика са календаром рада у школској 2023/2024 години</w:t>
            </w:r>
          </w:p>
          <w:p w:rsidR="006E3D6B" w:rsidRDefault="006B279A">
            <w:pPr>
              <w:numPr>
                <w:ilvl w:val="0"/>
                <w:numId w:val="62"/>
              </w:numPr>
              <w:spacing w:after="0" w:line="240" w:lineRule="auto"/>
              <w:jc w:val="left"/>
              <w:rPr>
                <w:i/>
                <w:lang w:val="sr-Latn-CS"/>
              </w:rPr>
            </w:pPr>
            <w:r>
              <w:rPr>
                <w:lang w:val="sr-Cyrl-CS"/>
              </w:rPr>
              <w:t>Подсећање ученика на правила понашања, њихова права, дужности и обавезе у школи</w:t>
            </w:r>
          </w:p>
          <w:p w:rsidR="006E3D6B" w:rsidRDefault="006B279A">
            <w:pPr>
              <w:numPr>
                <w:ilvl w:val="0"/>
                <w:numId w:val="62"/>
              </w:numPr>
              <w:spacing w:after="0" w:line="240" w:lineRule="auto"/>
              <w:jc w:val="left"/>
              <w:rPr>
                <w:i/>
                <w:lang w:val="sr-Latn-CS"/>
              </w:rPr>
            </w:pPr>
            <w:r>
              <w:rPr>
                <w:lang w:val="sr-Cyrl-CS"/>
              </w:rPr>
              <w:t>Избор одељењск</w:t>
            </w:r>
            <w:r>
              <w:rPr>
                <w:lang w:val="sr-Latn-CS"/>
              </w:rPr>
              <w:t>e</w:t>
            </w:r>
            <w:r>
              <w:rPr>
                <w:lang w:val="sr-Cyrl-CS"/>
              </w:rPr>
              <w:t xml:space="preserve"> заједнице и договор о раду</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Конкурс за доделу стипендија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октобар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Одлазак на сајам књига-старешина и одељење</w:t>
            </w:r>
          </w:p>
          <w:p w:rsidR="006E3D6B" w:rsidRDefault="006B279A">
            <w:pPr>
              <w:pStyle w:val="ListParagraph"/>
              <w:numPr>
                <w:ilvl w:val="0"/>
                <w:numId w:val="62"/>
              </w:numPr>
              <w:spacing w:after="0" w:line="240" w:lineRule="auto"/>
              <w:jc w:val="left"/>
              <w:rPr>
                <w:rFonts w:ascii="Times New Roman" w:hAnsi="Times New Roman"/>
                <w:i/>
              </w:rPr>
            </w:pPr>
            <w:r>
              <w:rPr>
                <w:rFonts w:ascii="Times New Roman" w:hAnsi="Times New Roman"/>
              </w:rPr>
              <w:t>„Теме које се тичу одбране земље“ (гости предавачи из Министарства одбране Панчева)</w:t>
            </w:r>
          </w:p>
          <w:p w:rsidR="006E3D6B" w:rsidRDefault="006B279A">
            <w:pPr>
              <w:numPr>
                <w:ilvl w:val="0"/>
                <w:numId w:val="62"/>
              </w:numPr>
              <w:spacing w:after="0" w:line="240" w:lineRule="auto"/>
              <w:jc w:val="left"/>
              <w:rPr>
                <w:rFonts w:ascii="Times New Roman" w:hAnsi="Times New Roman"/>
                <w:i/>
              </w:rPr>
            </w:pPr>
            <w:r>
              <w:rPr>
                <w:lang w:val="sr-Cyrl-CS"/>
              </w:rPr>
              <w:t>Организација слободног времена, интересовања, хобији, таленти</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новембар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rPr>
                <w:lang w:val="sr-Cyrl-CS"/>
              </w:rPr>
              <w:t>Предавање о сиди (гости предавачи из Креативног омладинског центра „Компас“)</w:t>
            </w:r>
          </w:p>
          <w:p w:rsidR="006E3D6B" w:rsidRDefault="006B279A">
            <w:pPr>
              <w:numPr>
                <w:ilvl w:val="0"/>
                <w:numId w:val="62"/>
              </w:numPr>
              <w:spacing w:after="0" w:line="240" w:lineRule="auto"/>
              <w:jc w:val="left"/>
              <w:rPr>
                <w:i/>
              </w:rPr>
            </w:pPr>
            <w:r>
              <w:rPr>
                <w:lang w:val="sr-Cyrl-CS"/>
              </w:rPr>
              <w:t>Разговор на тему међуљудских односа, дружења и сарадње у одељењу</w:t>
            </w:r>
          </w:p>
          <w:p w:rsidR="006E3D6B" w:rsidRDefault="006B279A">
            <w:pPr>
              <w:numPr>
                <w:ilvl w:val="0"/>
                <w:numId w:val="62"/>
              </w:numPr>
              <w:spacing w:after="0" w:line="240" w:lineRule="auto"/>
              <w:jc w:val="left"/>
              <w:rPr>
                <w:i/>
                <w:lang w:val="sr-Cyrl-CS"/>
              </w:rPr>
            </w:pPr>
            <w:r>
              <w:rPr>
                <w:lang w:val="sr-Cyrl-CS"/>
              </w:rPr>
              <w:t>Пружање помоћи ученицима којима је потребна у циљу постизања жељеног успеха</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Тема по избору ученика</w:t>
            </w:r>
          </w:p>
        </w:tc>
      </w:tr>
      <w:tr w:rsidR="006E3D6B">
        <w:trPr>
          <w:cantSplit/>
          <w:trHeight w:val="1223"/>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децембар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Прављење плана учења и организација времена у циљу постизања жељеног успеха</w:t>
            </w:r>
          </w:p>
          <w:p w:rsidR="006E3D6B" w:rsidRDefault="006B279A">
            <w:pPr>
              <w:numPr>
                <w:ilvl w:val="0"/>
                <w:numId w:val="62"/>
              </w:numPr>
              <w:spacing w:after="0" w:line="240" w:lineRule="auto"/>
              <w:jc w:val="left"/>
              <w:rPr>
                <w:i/>
              </w:rPr>
            </w:pPr>
            <w:r>
              <w:t>У сусрет празницима, обичаји, породична традиција</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Тема по избору ученика</w:t>
            </w:r>
          </w:p>
        </w:tc>
      </w:tr>
      <w:tr w:rsidR="006E3D6B">
        <w:trPr>
          <w:cantSplit/>
          <w:trHeight w:val="962"/>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lastRenderedPageBreak/>
              <w:t>јануар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5"/>
              </w:numPr>
              <w:spacing w:after="0" w:line="240" w:lineRule="auto"/>
              <w:jc w:val="left"/>
              <w:rPr>
                <w:rFonts w:ascii="Times New Roman" w:eastAsia="Times New Roman" w:hAnsi="Times New Roman"/>
                <w:i/>
                <w:lang w:val="sr-Cyrl-CS"/>
              </w:rPr>
            </w:pPr>
            <w:r>
              <w:rPr>
                <w:lang w:val="sr-Cyrl-CS"/>
              </w:rPr>
              <w:t xml:space="preserve">Договор о раду у </w:t>
            </w:r>
            <w:r>
              <w:rPr>
                <w:lang w:val="sr-Latn-CS"/>
              </w:rPr>
              <w:t>II</w:t>
            </w:r>
            <w:r>
              <w:rPr>
                <w:lang w:val="sr-Cyrl-CS"/>
              </w:rPr>
              <w:t xml:space="preserve"> полугодишту (организација допунске и додатне наставе)</w:t>
            </w:r>
          </w:p>
          <w:p w:rsidR="006E3D6B" w:rsidRDefault="006B279A">
            <w:pPr>
              <w:numPr>
                <w:ilvl w:val="0"/>
                <w:numId w:val="62"/>
              </w:numPr>
              <w:spacing w:after="0" w:line="240" w:lineRule="auto"/>
              <w:jc w:val="left"/>
              <w:rPr>
                <w:i/>
                <w:lang w:val="sr-Cyrl-CS"/>
              </w:rPr>
            </w:pPr>
            <w:r>
              <w:rPr>
                <w:lang w:val="sr-Cyrl-CS"/>
              </w:rPr>
              <w:t>Организација и реализација прославе школске славе дана Светог Саве</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rPr>
                <w:lang w:val="sr-Cyrl-CS"/>
              </w:rPr>
              <w:t>Тема по избору ученика</w:t>
            </w:r>
          </w:p>
        </w:tc>
      </w:tr>
      <w:tr w:rsidR="006E3D6B">
        <w:trPr>
          <w:cantSplit/>
          <w:trHeight w:val="1160"/>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фебруар</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Разговор о матури, проблеми везани за полагање завршног испита</w:t>
            </w:r>
          </w:p>
          <w:p w:rsidR="006E3D6B" w:rsidRDefault="006B279A">
            <w:pPr>
              <w:numPr>
                <w:ilvl w:val="0"/>
                <w:numId w:val="62"/>
              </w:numPr>
              <w:spacing w:after="0" w:line="240" w:lineRule="auto"/>
              <w:jc w:val="left"/>
              <w:rPr>
                <w:i/>
                <w:lang w:val="sr-Cyrl-CS"/>
              </w:rPr>
            </w:pPr>
            <w:r>
              <w:t>Организација и реализација прославе „Дана љубави“</w:t>
            </w:r>
          </w:p>
          <w:p w:rsidR="006E3D6B" w:rsidRDefault="006B279A">
            <w:pPr>
              <w:numPr>
                <w:ilvl w:val="0"/>
                <w:numId w:val="62"/>
              </w:numPr>
              <w:spacing w:after="0" w:line="240" w:lineRule="auto"/>
              <w:jc w:val="left"/>
              <w:rPr>
                <w:i/>
                <w:lang w:val="sr-Cyrl-CS"/>
              </w:rPr>
            </w:pPr>
            <w:r>
              <w:t xml:space="preserve">Организација и реализација </w:t>
            </w:r>
            <w:r>
              <w:rPr>
                <w:lang w:val="sr-Cyrl-CS"/>
              </w:rPr>
              <w:t xml:space="preserve"> „Недеље без насиља“</w:t>
            </w:r>
          </w:p>
          <w:p w:rsidR="006E3D6B" w:rsidRDefault="006B279A">
            <w:pPr>
              <w:numPr>
                <w:ilvl w:val="0"/>
                <w:numId w:val="62"/>
              </w:numPr>
              <w:spacing w:after="0" w:line="240" w:lineRule="auto"/>
              <w:jc w:val="left"/>
              <w:rPr>
                <w:rFonts w:ascii="Times New Roman" w:eastAsia="Times New Roman" w:hAnsi="Times New Roman" w:cs="Times New Roman"/>
                <w:i/>
                <w:lang w:val="sr-Cyrl-CS"/>
              </w:rPr>
            </w:pPr>
            <w:r>
              <w:rPr>
                <w:lang w:val="sr-Cyrl-CS"/>
              </w:rPr>
              <w:t>Сумирање утисака након реализације „Недеље без насиља“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март</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lang w:val="sr-Cyrl-CS"/>
              </w:rPr>
            </w:pPr>
            <w:r>
              <w:rPr>
                <w:lang w:val="sr-Cyrl-CS"/>
              </w:rPr>
              <w:t xml:space="preserve">Изостанци ученика и васпитно-дисциплинске мере </w:t>
            </w:r>
          </w:p>
          <w:p w:rsidR="006E3D6B" w:rsidRDefault="006B279A">
            <w:pPr>
              <w:numPr>
                <w:ilvl w:val="0"/>
                <w:numId w:val="62"/>
              </w:numPr>
              <w:spacing w:after="0" w:line="240" w:lineRule="auto"/>
              <w:jc w:val="left"/>
              <w:rPr>
                <w:i/>
              </w:rPr>
            </w:pPr>
            <w:r>
              <w:rPr>
                <w:lang w:val="sr-Cyrl-CS"/>
              </w:rPr>
              <w:t>Професионална орјентација, активности КВИС-а (школски психолог)</w:t>
            </w:r>
          </w:p>
          <w:p w:rsidR="006E3D6B" w:rsidRDefault="006B279A">
            <w:pPr>
              <w:numPr>
                <w:ilvl w:val="0"/>
                <w:numId w:val="62"/>
              </w:numPr>
              <w:spacing w:after="0" w:line="240" w:lineRule="auto"/>
              <w:jc w:val="left"/>
              <w:rPr>
                <w:i/>
                <w:lang w:val="sr-Cyrl-CS"/>
              </w:rPr>
            </w:pPr>
            <w:r>
              <w:rPr>
                <w:lang w:val="sr-Cyrl-CS"/>
              </w:rPr>
              <w:t xml:space="preserve">Организовање ученика за пружање помоћи  у учењу, евалуација индивидуалних планова учења и поправљања слабих оцена </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Тема по избору ученика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април</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numPr>
                <w:ilvl w:val="0"/>
                <w:numId w:val="62"/>
              </w:numPr>
              <w:spacing w:after="0" w:line="240" w:lineRule="auto"/>
              <w:jc w:val="left"/>
              <w:rPr>
                <w:rFonts w:ascii="Times New Roman" w:eastAsia="Times New Roman" w:hAnsi="Times New Roman"/>
                <w:i/>
              </w:rPr>
            </w:pPr>
            <w:r>
              <w:t>Обележавање Светског дана здравља (7.4.)</w:t>
            </w:r>
          </w:p>
          <w:p w:rsidR="006E3D6B" w:rsidRDefault="006B279A">
            <w:pPr>
              <w:numPr>
                <w:ilvl w:val="0"/>
                <w:numId w:val="62"/>
              </w:numPr>
              <w:spacing w:after="0" w:line="240" w:lineRule="auto"/>
              <w:jc w:val="left"/>
            </w:pPr>
            <w:r>
              <w:t>Како се понашати у случају пожара-гости предавачи из Ватрогасне службе</w:t>
            </w:r>
          </w:p>
          <w:p w:rsidR="006E3D6B" w:rsidRDefault="006B279A">
            <w:pPr>
              <w:numPr>
                <w:ilvl w:val="0"/>
                <w:numId w:val="62"/>
              </w:numPr>
              <w:spacing w:after="0" w:line="240" w:lineRule="auto"/>
              <w:jc w:val="left"/>
              <w:rPr>
                <w:i/>
              </w:rPr>
            </w:pPr>
            <w:r>
              <w:rPr>
                <w:lang w:val="sr-Cyrl-CS"/>
              </w:rPr>
              <w:t>Табло матураната</w:t>
            </w:r>
          </w:p>
          <w:p w:rsidR="006E3D6B" w:rsidRDefault="006B279A">
            <w:pPr>
              <w:pStyle w:val="ListParagraph"/>
              <w:numPr>
                <w:ilvl w:val="0"/>
                <w:numId w:val="62"/>
              </w:numPr>
              <w:spacing w:after="0" w:line="240" w:lineRule="auto"/>
              <w:jc w:val="left"/>
              <w:rPr>
                <w:rFonts w:ascii="Times New Roman" w:eastAsia="Calibri" w:hAnsi="Times New Roman"/>
                <w:i/>
              </w:rPr>
            </w:pPr>
            <w:r>
              <w:rPr>
                <w:rFonts w:ascii="Times New Roman" w:hAnsi="Times New Roman"/>
              </w:rPr>
              <w:t>Теме које се тичу одбране земље“ (гости предавачи из Министарства одбране Панчева)</w:t>
            </w:r>
          </w:p>
        </w:tc>
      </w:tr>
      <w:tr w:rsidR="006E3D6B">
        <w:trPr>
          <w:cantSplit/>
          <w:trHeight w:val="1134"/>
        </w:trPr>
        <w:tc>
          <w:tcPr>
            <w:tcW w:w="1728" w:type="dxa"/>
            <w:tcBorders>
              <w:top w:val="single" w:sz="4" w:space="0" w:color="auto"/>
              <w:left w:val="single" w:sz="4" w:space="0" w:color="auto"/>
              <w:bottom w:val="single" w:sz="4" w:space="0" w:color="auto"/>
              <w:right w:val="single" w:sz="4" w:space="0" w:color="auto"/>
            </w:tcBorders>
            <w:textDirection w:val="btLr"/>
            <w:vAlign w:val="center"/>
          </w:tcPr>
          <w:p w:rsidR="006E3D6B" w:rsidRDefault="006B279A">
            <w:pPr>
              <w:ind w:left="113" w:right="113"/>
              <w:jc w:val="center"/>
              <w:rPr>
                <w:rFonts w:ascii="Times New Roman" w:eastAsia="Times New Roman" w:hAnsi="Times New Roman" w:cs="Times New Roman"/>
              </w:rPr>
            </w:pPr>
            <w:r>
              <w:t>мај</w:t>
            </w:r>
          </w:p>
        </w:tc>
        <w:tc>
          <w:tcPr>
            <w:tcW w:w="8280" w:type="dxa"/>
            <w:tcBorders>
              <w:top w:val="single" w:sz="4" w:space="0" w:color="auto"/>
              <w:left w:val="single" w:sz="4" w:space="0" w:color="auto"/>
              <w:bottom w:val="single" w:sz="4" w:space="0" w:color="auto"/>
              <w:right w:val="single" w:sz="4" w:space="0" w:color="auto"/>
            </w:tcBorders>
          </w:tcPr>
          <w:p w:rsidR="006E3D6B" w:rsidRDefault="006B279A">
            <w:pPr>
              <w:pStyle w:val="ListParagraph"/>
              <w:numPr>
                <w:ilvl w:val="0"/>
                <w:numId w:val="62"/>
              </w:numPr>
              <w:spacing w:after="0" w:line="240" w:lineRule="auto"/>
              <w:jc w:val="left"/>
              <w:rPr>
                <w:rFonts w:ascii="Times New Roman" w:eastAsia="Calibri" w:hAnsi="Times New Roman"/>
              </w:rPr>
            </w:pPr>
            <w:r>
              <w:rPr>
                <w:rFonts w:ascii="Times New Roman" w:hAnsi="Times New Roman"/>
              </w:rPr>
              <w:t>Безбедност на матури“ гости предавачи-МУП Панчево</w:t>
            </w:r>
          </w:p>
          <w:p w:rsidR="006E3D6B" w:rsidRDefault="006B279A">
            <w:pPr>
              <w:numPr>
                <w:ilvl w:val="0"/>
                <w:numId w:val="62"/>
              </w:numPr>
              <w:spacing w:after="0" w:line="240" w:lineRule="auto"/>
              <w:jc w:val="left"/>
              <w:rPr>
                <w:rFonts w:ascii="Times New Roman" w:hAnsi="Times New Roman"/>
                <w:i/>
              </w:rPr>
            </w:pPr>
            <w:r>
              <w:rPr>
                <w:lang w:val="sr-Cyrl-CS"/>
              </w:rPr>
              <w:t xml:space="preserve"> Нај утисци из медицинске школе</w:t>
            </w:r>
          </w:p>
          <w:p w:rsidR="006E3D6B" w:rsidRDefault="006B279A">
            <w:pPr>
              <w:numPr>
                <w:ilvl w:val="0"/>
                <w:numId w:val="62"/>
              </w:numPr>
              <w:spacing w:after="0" w:line="240" w:lineRule="auto"/>
              <w:jc w:val="left"/>
              <w:rPr>
                <w:i/>
              </w:rPr>
            </w:pPr>
            <w:r>
              <w:rPr>
                <w:iCs/>
              </w:rPr>
              <w:t>Договори о одласку на матурско вече, правила понашања, организација одласка</w:t>
            </w:r>
          </w:p>
          <w:p w:rsidR="006E3D6B" w:rsidRDefault="006B279A">
            <w:pPr>
              <w:numPr>
                <w:ilvl w:val="0"/>
                <w:numId w:val="62"/>
              </w:numPr>
              <w:spacing w:after="0" w:line="240" w:lineRule="auto"/>
              <w:jc w:val="left"/>
              <w:rPr>
                <w:rFonts w:ascii="Times New Roman" w:eastAsia="Times New Roman" w:hAnsi="Times New Roman" w:cs="Times New Roman"/>
                <w:i/>
              </w:rPr>
            </w:pPr>
            <w:r>
              <w:rPr>
                <w:lang w:val="sr-Cyrl-CS"/>
              </w:rPr>
              <w:t xml:space="preserve"> Тема по избору ученика</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1"/>
        <w:rPr>
          <w:rFonts w:eastAsia="Times New Roman"/>
        </w:rPr>
      </w:pPr>
      <w:bookmarkStart w:id="130" w:name="_Toc145359518"/>
      <w:r>
        <w:rPr>
          <w:rFonts w:eastAsia="Times New Roman"/>
        </w:rPr>
        <w:t>РУКОВОДЕЋИ ОРГАНИ, ОРГАНИ УПРАВЉАЊА И ДРУГИ ОРГАНИ У ШКОЛИ. ПЛАНОВИ</w:t>
      </w:r>
      <w:bookmarkEnd w:id="130"/>
    </w:p>
    <w:p w:rsidR="006E3D6B" w:rsidRDefault="006E3D6B"/>
    <w:p w:rsidR="006E3D6B" w:rsidRDefault="006E3D6B"/>
    <w:p w:rsidR="006E3D6B" w:rsidRDefault="006B279A">
      <w:pPr>
        <w:rPr>
          <w:rFonts w:eastAsia="Times New Roman"/>
          <w:sz w:val="28"/>
          <w:szCs w:val="28"/>
        </w:rPr>
      </w:pPr>
      <w:r>
        <w:rPr>
          <w:rFonts w:eastAsia="Times New Roman"/>
          <w:sz w:val="28"/>
          <w:szCs w:val="28"/>
        </w:rPr>
        <w:t>6.1. Школски одбор. План рада школског одбора</w:t>
      </w:r>
    </w:p>
    <w:p w:rsidR="006E3D6B" w:rsidRDefault="006E3D6B">
      <w:pPr>
        <w:rPr>
          <w:rFonts w:eastAsia="Times New Roman"/>
          <w:sz w:val="28"/>
          <w:szCs w:val="28"/>
        </w:rPr>
      </w:pPr>
    </w:p>
    <w:p w:rsidR="006E3D6B" w:rsidRDefault="006B279A">
      <w:pPr>
        <w:rPr>
          <w:rFonts w:eastAsia="Times New Roman"/>
          <w:sz w:val="28"/>
          <w:szCs w:val="28"/>
        </w:rPr>
      </w:pPr>
      <w:r>
        <w:rPr>
          <w:rFonts w:eastAsia="Times New Roman"/>
          <w:sz w:val="28"/>
          <w:szCs w:val="28"/>
          <w:lang w:val="sr-Cyrl-CS"/>
        </w:rPr>
        <w:t>6.2</w:t>
      </w:r>
      <w:r>
        <w:rPr>
          <w:rFonts w:eastAsia="Times New Roman"/>
          <w:sz w:val="28"/>
          <w:szCs w:val="28"/>
          <w:lang w:val="sr-Latn-CS"/>
        </w:rPr>
        <w:t>.</w:t>
      </w:r>
      <w:r>
        <w:rPr>
          <w:rFonts w:eastAsia="Times New Roman"/>
          <w:sz w:val="28"/>
          <w:szCs w:val="28"/>
        </w:rPr>
        <w:t>Годишњи програм рада директора школе</w:t>
      </w:r>
    </w:p>
    <w:p w:rsidR="006E3D6B" w:rsidRDefault="006E3D6B">
      <w:pPr>
        <w:rPr>
          <w:rFonts w:eastAsia="Times New Roman"/>
          <w:sz w:val="28"/>
          <w:szCs w:val="28"/>
        </w:rPr>
      </w:pPr>
    </w:p>
    <w:p w:rsidR="006E3D6B" w:rsidRDefault="006B279A">
      <w:pPr>
        <w:rPr>
          <w:rFonts w:eastAsia="Times New Roman"/>
          <w:sz w:val="28"/>
          <w:szCs w:val="28"/>
        </w:rPr>
      </w:pPr>
      <w:r>
        <w:rPr>
          <w:rFonts w:eastAsia="Times New Roman"/>
          <w:sz w:val="28"/>
          <w:szCs w:val="28"/>
          <w:lang w:val="sr-Cyrl-CS"/>
        </w:rPr>
        <w:t>6.</w:t>
      </w:r>
      <w:r>
        <w:rPr>
          <w:rFonts w:eastAsia="Times New Roman"/>
          <w:sz w:val="28"/>
          <w:szCs w:val="28"/>
        </w:rPr>
        <w:t>3</w:t>
      </w:r>
      <w:r>
        <w:rPr>
          <w:rFonts w:eastAsia="Times New Roman"/>
          <w:sz w:val="28"/>
          <w:szCs w:val="28"/>
          <w:lang w:val="sr-Latn-CS"/>
        </w:rPr>
        <w:t>.</w:t>
      </w:r>
      <w:r>
        <w:rPr>
          <w:rFonts w:eastAsia="Times New Roman"/>
          <w:sz w:val="28"/>
          <w:szCs w:val="28"/>
        </w:rPr>
        <w:t>Секретар школе и план рада  секретара школе</w:t>
      </w:r>
    </w:p>
    <w:p w:rsidR="006E3D6B" w:rsidRDefault="006E3D6B">
      <w:pPr>
        <w:rPr>
          <w:rFonts w:eastAsia="Times New Roman"/>
          <w:sz w:val="28"/>
          <w:szCs w:val="28"/>
        </w:rPr>
      </w:pPr>
    </w:p>
    <w:p w:rsidR="006E3D6B" w:rsidRDefault="006B279A">
      <w:pPr>
        <w:rPr>
          <w:rFonts w:eastAsia="Times New Roman"/>
          <w:sz w:val="28"/>
          <w:szCs w:val="28"/>
          <w:lang w:val="sr-Cyrl-CS"/>
        </w:rPr>
      </w:pPr>
      <w:r>
        <w:rPr>
          <w:rFonts w:eastAsia="Times New Roman"/>
          <w:sz w:val="28"/>
          <w:szCs w:val="28"/>
          <w:lang w:val="sr-Cyrl-CS"/>
        </w:rPr>
        <w:t>6.4. Организатор наставе и план рада организатора наставе.</w:t>
      </w:r>
    </w:p>
    <w:p w:rsidR="006E3D6B" w:rsidRDefault="006E3D6B">
      <w:pPr>
        <w:rPr>
          <w:rFonts w:eastAsia="Times New Roman"/>
          <w:sz w:val="28"/>
          <w:szCs w:val="28"/>
          <w:lang w:val="sr-Cyrl-CS"/>
        </w:rPr>
      </w:pPr>
    </w:p>
    <w:p w:rsidR="006E3D6B" w:rsidRDefault="006B279A">
      <w:pPr>
        <w:rPr>
          <w:rFonts w:eastAsia="Times New Roman"/>
          <w:sz w:val="28"/>
          <w:szCs w:val="28"/>
        </w:rPr>
      </w:pPr>
      <w:r>
        <w:rPr>
          <w:rFonts w:eastAsia="Times New Roman"/>
          <w:sz w:val="28"/>
          <w:szCs w:val="28"/>
          <w:lang w:val="sr-Cyrl-CS"/>
        </w:rPr>
        <w:t xml:space="preserve">6.5. </w:t>
      </w:r>
      <w:r>
        <w:rPr>
          <w:rFonts w:eastAsia="Times New Roman"/>
          <w:sz w:val="28"/>
          <w:szCs w:val="28"/>
        </w:rPr>
        <w:t>Библиотекар школе и  план рада библиотеке.</w:t>
      </w:r>
    </w:p>
    <w:p w:rsidR="006E3D6B" w:rsidRDefault="006E3D6B"/>
    <w:p w:rsidR="006E3D6B" w:rsidRDefault="006B279A">
      <w:pPr>
        <w:rPr>
          <w:rFonts w:eastAsia="Times New Roman"/>
          <w:sz w:val="28"/>
          <w:szCs w:val="28"/>
        </w:rPr>
      </w:pPr>
      <w:r>
        <w:rPr>
          <w:rFonts w:eastAsia="Times New Roman"/>
          <w:sz w:val="28"/>
          <w:szCs w:val="28"/>
        </w:rPr>
        <w:t>6.6. Психолог школе и годишњи програм рада школског психолога.</w:t>
      </w:r>
    </w:p>
    <w:p w:rsidR="006E3D6B" w:rsidRDefault="006E3D6B">
      <w:pPr>
        <w:rPr>
          <w:rFonts w:eastAsia="Times New Roman"/>
          <w:sz w:val="28"/>
          <w:szCs w:val="28"/>
        </w:rPr>
      </w:pPr>
    </w:p>
    <w:p w:rsidR="006E3D6B" w:rsidRDefault="006B279A">
      <w:pPr>
        <w:rPr>
          <w:rFonts w:eastAsia="Times New Roman"/>
          <w:sz w:val="28"/>
          <w:szCs w:val="28"/>
          <w:lang w:val="sr-Cyrl-CS"/>
        </w:rPr>
      </w:pPr>
      <w:r>
        <w:rPr>
          <w:rFonts w:eastAsia="Times New Roman"/>
          <w:sz w:val="28"/>
          <w:szCs w:val="28"/>
        </w:rPr>
        <w:t>6.7.</w:t>
      </w:r>
      <w:r>
        <w:rPr>
          <w:rFonts w:eastAsia="Times New Roman"/>
          <w:sz w:val="28"/>
          <w:szCs w:val="28"/>
          <w:lang w:val="sr-Cyrl-CS"/>
        </w:rPr>
        <w:t xml:space="preserve"> План посете директора и психолога часовима редовне наставе.</w:t>
      </w:r>
    </w:p>
    <w:p w:rsidR="006E3D6B" w:rsidRDefault="006E3D6B">
      <w:pPr>
        <w:rPr>
          <w:rFonts w:eastAsia="Times New Roman"/>
          <w:sz w:val="28"/>
          <w:szCs w:val="28"/>
        </w:rPr>
      </w:pPr>
    </w:p>
    <w:p w:rsidR="006E3D6B" w:rsidRDefault="006B279A">
      <w:pPr>
        <w:rPr>
          <w:rFonts w:eastAsia="Times New Roman"/>
          <w:sz w:val="28"/>
          <w:szCs w:val="28"/>
        </w:rPr>
      </w:pPr>
      <w:r>
        <w:rPr>
          <w:rFonts w:eastAsia="Times New Roman"/>
          <w:sz w:val="28"/>
          <w:szCs w:val="28"/>
        </w:rPr>
        <w:t>6.8. Савет родитеља и план рада савета родитеља.</w:t>
      </w:r>
    </w:p>
    <w:p w:rsidR="006E3D6B" w:rsidRDefault="006E3D6B">
      <w:pPr>
        <w:rPr>
          <w:rFonts w:eastAsia="Times New Roman"/>
          <w:sz w:val="28"/>
          <w:szCs w:val="28"/>
        </w:rPr>
      </w:pPr>
    </w:p>
    <w:p w:rsidR="006E3D6B" w:rsidRDefault="006B279A">
      <w:pPr>
        <w:rPr>
          <w:rFonts w:eastAsia="Times New Roman"/>
          <w:sz w:val="28"/>
          <w:szCs w:val="28"/>
        </w:rPr>
      </w:pPr>
      <w:r>
        <w:rPr>
          <w:rFonts w:eastAsia="Times New Roman"/>
          <w:sz w:val="28"/>
          <w:szCs w:val="28"/>
        </w:rPr>
        <w:t>6.9.</w:t>
      </w:r>
      <w:r>
        <w:rPr>
          <w:rFonts w:eastAsia="Times New Roman"/>
          <w:sz w:val="28"/>
          <w:szCs w:val="28"/>
          <w:lang w:val="sr-Cyrl-CS"/>
        </w:rPr>
        <w:t>Ученички парламент и план рада ученичког парламента</w:t>
      </w:r>
      <w:r>
        <w:rPr>
          <w:rFonts w:eastAsia="Times New Roman"/>
          <w:sz w:val="28"/>
          <w:szCs w:val="28"/>
        </w:rPr>
        <w:t>.</w:t>
      </w:r>
    </w:p>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2"/>
        <w:rPr>
          <w:rFonts w:eastAsia="Times New Roman"/>
        </w:rPr>
      </w:pPr>
      <w:bookmarkStart w:id="131" w:name="_Toc145359519"/>
      <w:r>
        <w:rPr>
          <w:rFonts w:eastAsia="Times New Roman"/>
        </w:rPr>
        <w:t>Школски одбор</w:t>
      </w:r>
      <w:bookmarkEnd w:id="131"/>
    </w:p>
    <w:p w:rsidR="006E3D6B" w:rsidRDefault="006E3D6B"/>
    <w:p w:rsidR="006E3D6B" w:rsidRDefault="006B279A">
      <w:pPr>
        <w:rPr>
          <w:rFonts w:eastAsia="Times New Roman"/>
          <w:color w:val="000000"/>
        </w:rPr>
      </w:pPr>
      <w:r>
        <w:rPr>
          <w:rFonts w:eastAsia="Times New Roman"/>
          <w:lang w:val="sr-Cyrl-CS"/>
        </w:rPr>
        <w:t>Школски одбор именован је решењем Скупштине Града Панчева бр</w:t>
      </w:r>
      <w:r>
        <w:rPr>
          <w:rFonts w:eastAsia="Times New Roman"/>
          <w:color w:val="FF0000"/>
          <w:lang w:val="sr-Cyrl-CS"/>
        </w:rPr>
        <w:t>.</w:t>
      </w:r>
      <w:r>
        <w:rPr>
          <w:rFonts w:eastAsia="Times New Roman"/>
          <w:color w:val="000000"/>
          <w:lang w:val="sr-Cyrl-CS"/>
        </w:rPr>
        <w:t>11 -04 -06–3</w:t>
      </w:r>
      <w:r>
        <w:rPr>
          <w:rFonts w:eastAsia="Times New Roman"/>
          <w:color w:val="000000"/>
        </w:rPr>
        <w:t>/</w:t>
      </w:r>
      <w:r>
        <w:rPr>
          <w:rFonts w:eastAsia="Times New Roman"/>
          <w:color w:val="000000"/>
          <w:lang w:val="sr-Cyrl-CS"/>
        </w:rPr>
        <w:t>2018</w:t>
      </w:r>
    </w:p>
    <w:p w:rsidR="006E3D6B" w:rsidRDefault="006B279A">
      <w:pPr>
        <w:rPr>
          <w:rFonts w:eastAsia="Times New Roman"/>
          <w:color w:val="000000"/>
        </w:rPr>
      </w:pPr>
      <w:r>
        <w:rPr>
          <w:rFonts w:eastAsia="Times New Roman"/>
          <w:color w:val="000000"/>
          <w:lang w:val="sr-Cyrl-CS"/>
        </w:rPr>
        <w:t>Од  09.07.2018.</w:t>
      </w:r>
    </w:p>
    <w:p w:rsidR="006E3D6B" w:rsidRDefault="006E3D6B"/>
    <w:tbl>
      <w:tblPr>
        <w:tblW w:w="0" w:type="auto"/>
        <w:tblInd w:w="-5" w:type="dxa"/>
        <w:tblLayout w:type="fixed"/>
        <w:tblLook w:val="04A0" w:firstRow="1" w:lastRow="0" w:firstColumn="1" w:lastColumn="0" w:noHBand="0" w:noVBand="1"/>
      </w:tblPr>
      <w:tblGrid>
        <w:gridCol w:w="2633"/>
        <w:gridCol w:w="2610"/>
        <w:gridCol w:w="3555"/>
      </w:tblGrid>
      <w:tr w:rsidR="006E3D6B">
        <w:trPr>
          <w:trHeight w:val="458"/>
        </w:trPr>
        <w:tc>
          <w:tcPr>
            <w:tcW w:w="2633" w:type="dxa"/>
            <w:tcBorders>
              <w:top w:val="single" w:sz="4" w:space="0" w:color="000000"/>
              <w:left w:val="single" w:sz="4" w:space="0" w:color="000000"/>
              <w:bottom w:val="single" w:sz="4" w:space="0" w:color="000000"/>
            </w:tcBorders>
            <w:shd w:val="clear" w:color="auto" w:fill="auto"/>
          </w:tcPr>
          <w:p w:rsidR="006E3D6B" w:rsidRDefault="006B279A">
            <w:pPr>
              <w:rPr>
                <w:rFonts w:eastAsia="Times New Roman"/>
                <w:lang w:val="sr-Cyrl-CS"/>
              </w:rPr>
            </w:pPr>
            <w:r>
              <w:rPr>
                <w:rFonts w:eastAsia="Times New Roman"/>
                <w:lang w:val="sr-Cyrl-CS"/>
              </w:rPr>
              <w:t>ЈЕДИНИЦА ЛОКАЛНЕ САМОУПРАВЕ</w:t>
            </w:r>
          </w:p>
        </w:tc>
        <w:tc>
          <w:tcPr>
            <w:tcW w:w="2610" w:type="dxa"/>
            <w:tcBorders>
              <w:top w:val="single" w:sz="4" w:space="0" w:color="000000"/>
              <w:left w:val="single" w:sz="4" w:space="0" w:color="000000"/>
              <w:bottom w:val="single" w:sz="4" w:space="0" w:color="000000"/>
            </w:tcBorders>
            <w:shd w:val="clear" w:color="auto" w:fill="auto"/>
          </w:tcPr>
          <w:p w:rsidR="006E3D6B" w:rsidRDefault="006B279A">
            <w:pPr>
              <w:rPr>
                <w:rFonts w:eastAsia="Times New Roman"/>
              </w:rPr>
            </w:pPr>
            <w:r>
              <w:rPr>
                <w:rFonts w:eastAsia="Times New Roman"/>
              </w:rPr>
              <w:t>РОДИТЕЉИ</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6E3D6B" w:rsidRDefault="006B279A">
            <w:pPr>
              <w:rPr>
                <w:rFonts w:eastAsia="Times New Roman"/>
              </w:rPr>
            </w:pPr>
            <w:r>
              <w:rPr>
                <w:rFonts w:eastAsia="Times New Roman"/>
              </w:rPr>
              <w:t>ЗАПОСЛЕНИ</w:t>
            </w:r>
          </w:p>
        </w:tc>
      </w:tr>
      <w:tr w:rsidR="006E3D6B">
        <w:trPr>
          <w:trHeight w:val="550"/>
        </w:trPr>
        <w:tc>
          <w:tcPr>
            <w:tcW w:w="2633" w:type="dxa"/>
            <w:tcBorders>
              <w:top w:val="single" w:sz="4" w:space="0" w:color="000000"/>
              <w:left w:val="single" w:sz="4" w:space="0" w:color="000000"/>
              <w:bottom w:val="single" w:sz="4" w:space="0" w:color="000000"/>
            </w:tcBorders>
            <w:shd w:val="clear" w:color="auto" w:fill="auto"/>
          </w:tcPr>
          <w:p w:rsidR="006E3D6B" w:rsidRDefault="006B279A">
            <w:pPr>
              <w:rPr>
                <w:rFonts w:eastAsia="Times New Roman"/>
              </w:rPr>
            </w:pPr>
            <w:r>
              <w:rPr>
                <w:rFonts w:eastAsia="Times New Roman"/>
              </w:rPr>
              <w:t>Стевановић Јована</w:t>
            </w:r>
          </w:p>
        </w:tc>
        <w:tc>
          <w:tcPr>
            <w:tcW w:w="2610" w:type="dxa"/>
            <w:tcBorders>
              <w:top w:val="single" w:sz="4" w:space="0" w:color="000000"/>
              <w:left w:val="single" w:sz="4" w:space="0" w:color="000000"/>
              <w:bottom w:val="single" w:sz="4" w:space="0" w:color="000000"/>
            </w:tcBorders>
            <w:shd w:val="clear" w:color="auto" w:fill="auto"/>
          </w:tcPr>
          <w:p w:rsidR="006E3D6B" w:rsidRDefault="006E3D6B">
            <w:pPr>
              <w:rPr>
                <w:rFonts w:eastAsia="Times New Roman"/>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6E3D6B" w:rsidRDefault="006B279A">
            <w:pPr>
              <w:rPr>
                <w:rFonts w:eastAsia="Times New Roman"/>
                <w:u w:val="single"/>
              </w:rPr>
            </w:pPr>
            <w:r>
              <w:rPr>
                <w:rFonts w:eastAsia="Times New Roman"/>
              </w:rPr>
              <w:t>Родић Оливера</w:t>
            </w:r>
          </w:p>
        </w:tc>
      </w:tr>
      <w:tr w:rsidR="006E3D6B">
        <w:trPr>
          <w:trHeight w:val="275"/>
        </w:trPr>
        <w:tc>
          <w:tcPr>
            <w:tcW w:w="2633" w:type="dxa"/>
            <w:tcBorders>
              <w:top w:val="single" w:sz="4" w:space="0" w:color="000000"/>
              <w:left w:val="single" w:sz="4" w:space="0" w:color="000000"/>
              <w:bottom w:val="single" w:sz="4" w:space="0" w:color="000000"/>
            </w:tcBorders>
            <w:shd w:val="clear" w:color="auto" w:fill="auto"/>
          </w:tcPr>
          <w:p w:rsidR="006E3D6B" w:rsidRDefault="006B279A">
            <w:pPr>
              <w:rPr>
                <w:rFonts w:eastAsia="Times New Roman"/>
              </w:rPr>
            </w:pPr>
            <w:r>
              <w:rPr>
                <w:rFonts w:eastAsia="Times New Roman"/>
              </w:rPr>
              <w:t>Стефановић Данијела</w:t>
            </w:r>
          </w:p>
        </w:tc>
        <w:tc>
          <w:tcPr>
            <w:tcW w:w="2610" w:type="dxa"/>
            <w:tcBorders>
              <w:top w:val="single" w:sz="4" w:space="0" w:color="000000"/>
              <w:left w:val="single" w:sz="4" w:space="0" w:color="000000"/>
              <w:bottom w:val="single" w:sz="4" w:space="0" w:color="000000"/>
            </w:tcBorders>
            <w:shd w:val="clear" w:color="auto" w:fill="auto"/>
          </w:tcPr>
          <w:p w:rsidR="006E3D6B" w:rsidRDefault="006B279A">
            <w:pPr>
              <w:rPr>
                <w:rFonts w:eastAsia="Times New Roman"/>
                <w:lang w:val="sr-Cyrl-CS"/>
              </w:rPr>
            </w:pPr>
            <w:r>
              <w:rPr>
                <w:rFonts w:eastAsia="Times New Roman"/>
                <w:lang w:val="sr-Cyrl-CS"/>
              </w:rPr>
              <w:t>Будалић Милица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6E3D6B" w:rsidRDefault="006B279A">
            <w:pPr>
              <w:rPr>
                <w:rFonts w:eastAsia="Times New Roman"/>
              </w:rPr>
            </w:pPr>
            <w:r>
              <w:rPr>
                <w:rFonts w:eastAsia="Times New Roman"/>
              </w:rPr>
              <w:t>Грујић Наталија</w:t>
            </w:r>
          </w:p>
        </w:tc>
      </w:tr>
      <w:tr w:rsidR="006E3D6B">
        <w:trPr>
          <w:trHeight w:val="290"/>
        </w:trPr>
        <w:tc>
          <w:tcPr>
            <w:tcW w:w="2633" w:type="dxa"/>
            <w:tcBorders>
              <w:top w:val="single" w:sz="4" w:space="0" w:color="000000"/>
              <w:left w:val="single" w:sz="4" w:space="0" w:color="000000"/>
              <w:bottom w:val="single" w:sz="4" w:space="0" w:color="000000"/>
            </w:tcBorders>
            <w:shd w:val="clear" w:color="auto" w:fill="auto"/>
          </w:tcPr>
          <w:p w:rsidR="006E3D6B" w:rsidRDefault="006B279A">
            <w:pPr>
              <w:rPr>
                <w:rFonts w:eastAsia="Times New Roman"/>
              </w:rPr>
            </w:pPr>
            <w:r>
              <w:rPr>
                <w:rFonts w:eastAsia="Times New Roman"/>
              </w:rPr>
              <w:t xml:space="preserve"> Мирна Рађеновић Поткоњак</w:t>
            </w:r>
          </w:p>
        </w:tc>
        <w:tc>
          <w:tcPr>
            <w:tcW w:w="2610" w:type="dxa"/>
            <w:tcBorders>
              <w:top w:val="single" w:sz="4" w:space="0" w:color="000000"/>
              <w:left w:val="single" w:sz="4" w:space="0" w:color="000000"/>
              <w:bottom w:val="single" w:sz="4" w:space="0" w:color="000000"/>
            </w:tcBorders>
            <w:shd w:val="clear" w:color="auto" w:fill="auto"/>
          </w:tcPr>
          <w:p w:rsidR="006E3D6B" w:rsidRDefault="006B279A">
            <w:pPr>
              <w:rPr>
                <w:rFonts w:eastAsia="Times New Roman"/>
                <w:lang w:val="sr-Cyrl-CS"/>
              </w:rPr>
            </w:pPr>
            <w:r>
              <w:rPr>
                <w:rFonts w:eastAsia="Times New Roman"/>
                <w:lang w:val="sr-Cyrl-CS"/>
              </w:rPr>
              <w:t>Маргитин др Ненад</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6E3D6B" w:rsidRDefault="006B279A">
            <w:pPr>
              <w:rPr>
                <w:rFonts w:eastAsia="Times New Roman"/>
              </w:rPr>
            </w:pPr>
            <w:r>
              <w:rPr>
                <w:rFonts w:eastAsia="Times New Roman"/>
              </w:rPr>
              <w:t>Ристић Тамара</w:t>
            </w:r>
          </w:p>
        </w:tc>
      </w:tr>
    </w:tbl>
    <w:p w:rsidR="006E3D6B" w:rsidRDefault="006E3D6B"/>
    <w:p w:rsidR="006E3D6B" w:rsidRDefault="006B279A">
      <w:pPr>
        <w:rPr>
          <w:rFonts w:eastAsia="Times New Roman"/>
        </w:rPr>
      </w:pPr>
      <w:r>
        <w:rPr>
          <w:rFonts w:eastAsia="Times New Roman"/>
        </w:rPr>
        <w:t>ПЛАН РАДА ШКОЛСКОГ ОДБОРА</w:t>
      </w:r>
    </w:p>
    <w:p w:rsidR="006E3D6B" w:rsidRDefault="006B279A">
      <w:pPr>
        <w:rPr>
          <w:rFonts w:eastAsia="Times New Roman"/>
        </w:rPr>
      </w:pPr>
      <w:r>
        <w:rPr>
          <w:rFonts w:eastAsia="Times New Roman"/>
        </w:rPr>
        <w:t xml:space="preserve">Медицинске школе“Стевица Јовановић“у Панчеву школска </w:t>
      </w:r>
      <w:r>
        <w:rPr>
          <w:rFonts w:eastAsia="Times New Roman"/>
          <w:lang w:val="sr-Cyrl-CS"/>
        </w:rPr>
        <w:t>2023/20</w:t>
      </w:r>
      <w:r>
        <w:rPr>
          <w:rFonts w:eastAsia="Times New Roman"/>
        </w:rPr>
        <w:t xml:space="preserve">24.година          </w:t>
      </w:r>
    </w:p>
    <w:p w:rsidR="006E3D6B" w:rsidRDefault="006B279A">
      <w:pPr>
        <w:pStyle w:val="ListParagraph"/>
        <w:numPr>
          <w:ilvl w:val="0"/>
          <w:numId w:val="66"/>
        </w:numPr>
        <w:rPr>
          <w:rFonts w:eastAsia="Times New Roman"/>
        </w:rPr>
      </w:pPr>
      <w:r>
        <w:rPr>
          <w:rFonts w:eastAsia="Times New Roman"/>
        </w:rPr>
        <w:t>У складу са надлежностима органа управљања регулисаних чланом  119 Закона о основама система обрзовања и васпитања („Службени Гласник“ Републике Србије бр. 88/2017,27/2018. и 10/2019.) и чланом  59 Статута Медицинске школе“Стевица Јовановић“у Панчеву, Школски одбор разматра питања и доноси одлуке из своје надлежности на седницама:</w:t>
      </w:r>
    </w:p>
    <w:p w:rsidR="006E3D6B" w:rsidRDefault="006B279A">
      <w:pPr>
        <w:pStyle w:val="ListParagraph"/>
        <w:numPr>
          <w:ilvl w:val="0"/>
          <w:numId w:val="66"/>
        </w:numPr>
        <w:rPr>
          <w:rFonts w:eastAsia="Times New Roman"/>
        </w:rPr>
      </w:pPr>
      <w:r>
        <w:rPr>
          <w:rFonts w:eastAsia="Times New Roman"/>
        </w:rPr>
        <w:t>до 15 септембра 2023. год. -ради доношења годишњег плана рада школе за текућу школску годину и разматрања и усвајања извештаја о остваривању плана рада за претходну школску годину,вредновању и самовредновању.,плана стручног усавршавања запослених и извештаја о његовом остваривању;</w:t>
      </w:r>
    </w:p>
    <w:p w:rsidR="006E3D6B" w:rsidRDefault="006B279A">
      <w:pPr>
        <w:pStyle w:val="ListParagraph"/>
        <w:numPr>
          <w:ilvl w:val="0"/>
          <w:numId w:val="66"/>
        </w:numPr>
        <w:rPr>
          <w:rFonts w:eastAsia="Times New Roman"/>
        </w:rPr>
      </w:pPr>
      <w:r>
        <w:rPr>
          <w:rFonts w:eastAsia="Times New Roman"/>
        </w:rPr>
        <w:t>у новембру / децембру месецу - 2023.год.ради доношења одлуке о попису за текућу календарску годину као  и именовања пописних комисија,ради утврђивања предлога финансијског плана за припрему буџета Републике Србије и Општине Панчево .</w:t>
      </w:r>
    </w:p>
    <w:p w:rsidR="006E3D6B" w:rsidRDefault="006B279A">
      <w:pPr>
        <w:pStyle w:val="ListParagraph"/>
        <w:numPr>
          <w:ilvl w:val="0"/>
          <w:numId w:val="66"/>
        </w:numPr>
        <w:rPr>
          <w:rFonts w:eastAsia="Times New Roman"/>
        </w:rPr>
      </w:pPr>
      <w:r>
        <w:rPr>
          <w:rFonts w:eastAsia="Times New Roman"/>
        </w:rPr>
        <w:t>у јануару/фебруару  месецу 2024.године,  ради усвајања годишњег обрачуна,извештаја о попису и извештаја о пословању за претходну календарску годинуи полугодишњих извештаја о раду Школе и директора школе и доношења финансијског плана школе и плана јавних набавки за 2024.годиину.</w:t>
      </w:r>
    </w:p>
    <w:p w:rsidR="006E3D6B" w:rsidRDefault="006B279A">
      <w:pPr>
        <w:pStyle w:val="ListParagraph"/>
        <w:numPr>
          <w:ilvl w:val="0"/>
          <w:numId w:val="66"/>
        </w:numPr>
        <w:rPr>
          <w:rFonts w:eastAsia="Times New Roman"/>
        </w:rPr>
      </w:pPr>
      <w:r>
        <w:rPr>
          <w:rFonts w:eastAsia="Times New Roman"/>
        </w:rPr>
        <w:t>у јуну месецу  2023. године, ради разматрања успеха ученика и реализацији  ученичких екскурзија.</w:t>
      </w:r>
    </w:p>
    <w:p w:rsidR="006E3D6B" w:rsidRDefault="006B279A">
      <w:pPr>
        <w:pStyle w:val="ListParagraph"/>
        <w:numPr>
          <w:ilvl w:val="0"/>
          <w:numId w:val="66"/>
        </w:numPr>
        <w:rPr>
          <w:rFonts w:eastAsia="Times New Roman"/>
        </w:rPr>
      </w:pPr>
      <w:r>
        <w:rPr>
          <w:rFonts w:eastAsia="Times New Roman"/>
        </w:rPr>
        <w:t>Осим ових редовних седница, Школски одбор ће према потреби ,а ради обављања других послова из своје надлежности држати седнице за:</w:t>
      </w:r>
    </w:p>
    <w:p w:rsidR="006E3D6B" w:rsidRDefault="006B279A">
      <w:pPr>
        <w:pStyle w:val="ListParagraph"/>
        <w:numPr>
          <w:ilvl w:val="0"/>
          <w:numId w:val="66"/>
        </w:numPr>
        <w:rPr>
          <w:rFonts w:eastAsia="Times New Roman"/>
          <w:lang w:val="sr-Latn-CS"/>
        </w:rPr>
      </w:pPr>
      <w:r>
        <w:rPr>
          <w:rFonts w:eastAsia="Times New Roman"/>
        </w:rPr>
        <w:t>доношење или измену општих аката Школе</w:t>
      </w:r>
      <w:r>
        <w:rPr>
          <w:rFonts w:eastAsia="Times New Roman"/>
          <w:lang w:val="sr-Latn-CS"/>
        </w:rPr>
        <w:t xml:space="preserve"> и других аката за чије је доноше</w:t>
      </w:r>
      <w:r>
        <w:rPr>
          <w:rFonts w:eastAsia="Times New Roman"/>
        </w:rPr>
        <w:t>њ</w:t>
      </w:r>
      <w:r>
        <w:rPr>
          <w:rFonts w:eastAsia="Times New Roman"/>
          <w:lang w:val="sr-Latn-CS"/>
        </w:rPr>
        <w:t>е или усваја</w:t>
      </w:r>
      <w:r>
        <w:rPr>
          <w:rFonts w:eastAsia="Times New Roman"/>
        </w:rPr>
        <w:t>њ</w:t>
      </w:r>
      <w:r>
        <w:rPr>
          <w:rFonts w:eastAsia="Times New Roman"/>
          <w:lang w:val="sr-Latn-CS"/>
        </w:rPr>
        <w:t>е надлежан школски одбор,</w:t>
      </w:r>
    </w:p>
    <w:p w:rsidR="006E3D6B" w:rsidRDefault="006B279A">
      <w:pPr>
        <w:pStyle w:val="ListParagraph"/>
        <w:numPr>
          <w:ilvl w:val="0"/>
          <w:numId w:val="66"/>
        </w:numPr>
        <w:rPr>
          <w:rFonts w:eastAsia="Times New Roman"/>
        </w:rPr>
      </w:pPr>
      <w:r>
        <w:rPr>
          <w:rFonts w:eastAsia="Times New Roman"/>
        </w:rPr>
        <w:t>одлучивање у другом степену по жалби на решење директора,</w:t>
      </w:r>
    </w:p>
    <w:p w:rsidR="006E3D6B" w:rsidRDefault="006B279A">
      <w:pPr>
        <w:pStyle w:val="ListParagraph"/>
        <w:numPr>
          <w:ilvl w:val="0"/>
          <w:numId w:val="66"/>
        </w:numPr>
        <w:rPr>
          <w:rFonts w:eastAsia="Times New Roman"/>
        </w:rPr>
      </w:pPr>
      <w:r>
        <w:rPr>
          <w:rFonts w:eastAsia="Times New Roman"/>
        </w:rPr>
        <w:t>усвајање извештаја о реализованим екскурзијама,</w:t>
      </w:r>
    </w:p>
    <w:p w:rsidR="006E3D6B" w:rsidRDefault="006B279A">
      <w:pPr>
        <w:pStyle w:val="ListParagraph"/>
        <w:numPr>
          <w:ilvl w:val="0"/>
          <w:numId w:val="66"/>
        </w:numPr>
        <w:rPr>
          <w:rFonts w:eastAsia="Times New Roman"/>
        </w:rPr>
      </w:pPr>
      <w:r>
        <w:rPr>
          <w:rFonts w:eastAsia="Times New Roman"/>
        </w:rPr>
        <w:t xml:space="preserve">разматрање успеха ученика </w:t>
      </w:r>
    </w:p>
    <w:p w:rsidR="006E3D6B" w:rsidRDefault="006B279A">
      <w:pPr>
        <w:rPr>
          <w:rFonts w:eastAsia="Times New Roman"/>
        </w:rPr>
      </w:pPr>
      <w:r>
        <w:rPr>
          <w:rFonts w:eastAsia="Times New Roman"/>
        </w:rPr>
        <w:lastRenderedPageBreak/>
        <w:t>-разматрање поштовања општих принципа,остваривање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6E3D6B" w:rsidRDefault="006B279A">
      <w:pPr>
        <w:rPr>
          <w:rFonts w:eastAsia="Times New Roman"/>
        </w:rPr>
      </w:pPr>
      <w:r>
        <w:rPr>
          <w:rFonts w:eastAsia="Times New Roman"/>
        </w:rPr>
        <w:t>-друга питања од значаја за рад Школе.</w:t>
      </w:r>
    </w:p>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B279A">
      <w:pPr>
        <w:pStyle w:val="Heading2"/>
        <w:rPr>
          <w:rFonts w:eastAsia="Times New Roman"/>
        </w:rPr>
      </w:pPr>
      <w:bookmarkStart w:id="132" w:name="_Toc145359520"/>
      <w:r>
        <w:rPr>
          <w:rFonts w:eastAsia="Times New Roman"/>
        </w:rPr>
        <w:lastRenderedPageBreak/>
        <w:t>Годишњи програм рада директора школе</w:t>
      </w:r>
      <w:bookmarkEnd w:id="132"/>
    </w:p>
    <w:p w:rsidR="006E3D6B" w:rsidRDefault="006B279A">
      <w:pPr>
        <w:pStyle w:val="Heading3"/>
      </w:pPr>
      <w:bookmarkStart w:id="133" w:name="_Toc145359521"/>
      <w:r>
        <w:rPr>
          <w:rFonts w:eastAsia="Times New Roman"/>
          <w:lang w:val="sr-Cyrl-CS"/>
        </w:rPr>
        <w:t>Годишњи план рада директора школе</w:t>
      </w:r>
      <w:bookmarkEnd w:id="133"/>
    </w:p>
    <w:tbl>
      <w:tblPr>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0" w:type="dxa"/>
          <w:right w:w="0" w:type="dxa"/>
        </w:tblCellMar>
        <w:tblLook w:val="04A0" w:firstRow="1" w:lastRow="0" w:firstColumn="1" w:lastColumn="0" w:noHBand="0" w:noVBand="1"/>
      </w:tblPr>
      <w:tblGrid>
        <w:gridCol w:w="567"/>
        <w:gridCol w:w="6379"/>
        <w:gridCol w:w="1357"/>
        <w:gridCol w:w="360"/>
        <w:gridCol w:w="409"/>
      </w:tblGrid>
      <w:tr w:rsidR="006E3D6B">
        <w:trPr>
          <w:jc w:val="center"/>
        </w:trPr>
        <w:tc>
          <w:tcPr>
            <w:tcW w:w="567" w:type="dxa"/>
            <w:shd w:val="pct10" w:color="auto" w:fill="auto"/>
            <w:vAlign w:val="center"/>
          </w:tcPr>
          <w:p w:rsidR="006E3D6B" w:rsidRDefault="006B279A">
            <w:pPr>
              <w:rPr>
                <w:rFonts w:eastAsia="Times New Roman"/>
              </w:rPr>
            </w:pPr>
            <w:r>
              <w:rPr>
                <w:rFonts w:eastAsia="Times New Roman"/>
              </w:rPr>
              <w:t>Р. бр.</w:t>
            </w:r>
          </w:p>
        </w:tc>
        <w:tc>
          <w:tcPr>
            <w:tcW w:w="6379" w:type="dxa"/>
            <w:shd w:val="pct10" w:color="auto" w:fill="auto"/>
            <w:vAlign w:val="center"/>
          </w:tcPr>
          <w:p w:rsidR="006E3D6B" w:rsidRDefault="006B279A">
            <w:pPr>
              <w:rPr>
                <w:rFonts w:eastAsia="Times New Roman"/>
              </w:rPr>
            </w:pPr>
            <w:r>
              <w:rPr>
                <w:rFonts w:eastAsia="Times New Roman"/>
              </w:rPr>
              <w:t>Програмски садржаји</w:t>
            </w:r>
          </w:p>
        </w:tc>
        <w:tc>
          <w:tcPr>
            <w:tcW w:w="1357" w:type="dxa"/>
            <w:shd w:val="pct10" w:color="auto" w:fill="auto"/>
            <w:vAlign w:val="center"/>
          </w:tcPr>
          <w:p w:rsidR="006E3D6B" w:rsidRDefault="006B279A">
            <w:pPr>
              <w:rPr>
                <w:rFonts w:eastAsia="Times New Roman"/>
              </w:rPr>
            </w:pPr>
            <w:r>
              <w:rPr>
                <w:rFonts w:eastAsia="Times New Roman"/>
              </w:rPr>
              <w:t>Време</w:t>
            </w:r>
          </w:p>
          <w:p w:rsidR="006E3D6B" w:rsidRDefault="006B279A">
            <w:pPr>
              <w:rPr>
                <w:rFonts w:eastAsia="Times New Roman"/>
              </w:rPr>
            </w:pPr>
            <w:r>
              <w:rPr>
                <w:rFonts w:eastAsia="Times New Roman"/>
              </w:rPr>
              <w:t>реализације</w:t>
            </w:r>
          </w:p>
        </w:tc>
        <w:tc>
          <w:tcPr>
            <w:tcW w:w="360" w:type="dxa"/>
            <w:shd w:val="pct10" w:color="auto" w:fill="auto"/>
            <w:vAlign w:val="center"/>
          </w:tcPr>
          <w:p w:rsidR="006E3D6B" w:rsidRDefault="006B279A">
            <w:pPr>
              <w:rPr>
                <w:rFonts w:eastAsia="Times New Roman"/>
              </w:rPr>
            </w:pPr>
            <w:r>
              <w:rPr>
                <w:rFonts w:eastAsia="Times New Roman"/>
              </w:rPr>
              <w:t>УР</w:t>
            </w:r>
          </w:p>
        </w:tc>
        <w:tc>
          <w:tcPr>
            <w:tcW w:w="409" w:type="dxa"/>
            <w:shd w:val="pct10" w:color="auto" w:fill="auto"/>
            <w:vAlign w:val="center"/>
          </w:tcPr>
          <w:p w:rsidR="006E3D6B" w:rsidRDefault="006B279A">
            <w:pPr>
              <w:rPr>
                <w:rFonts w:eastAsia="Times New Roman"/>
              </w:rPr>
            </w:pPr>
            <w:r>
              <w:rPr>
                <w:rFonts w:eastAsia="Times New Roman"/>
              </w:rPr>
              <w:t>НУ</w:t>
            </w:r>
          </w:p>
        </w:tc>
      </w:tr>
      <w:tr w:rsidR="006E3D6B">
        <w:trPr>
          <w:cantSplit/>
          <w:trHeight w:val="402"/>
          <w:jc w:val="center"/>
        </w:trPr>
        <w:tc>
          <w:tcPr>
            <w:tcW w:w="9072" w:type="dxa"/>
            <w:gridSpan w:val="5"/>
            <w:shd w:val="clear" w:color="auto" w:fill="F3F3F3"/>
            <w:vAlign w:val="center"/>
          </w:tcPr>
          <w:p w:rsidR="006E3D6B" w:rsidRDefault="006B279A">
            <w:pPr>
              <w:rPr>
                <w:rFonts w:eastAsia="Times New Roman"/>
              </w:rPr>
            </w:pPr>
            <w:r>
              <w:rPr>
                <w:rFonts w:eastAsia="Times New Roman"/>
              </w:rPr>
              <w:t>I ПРОГРАМИРАЊЕ</w:t>
            </w:r>
          </w:p>
        </w:tc>
      </w:tr>
      <w:tr w:rsidR="006E3D6B">
        <w:trPr>
          <w:jc w:val="center"/>
        </w:trPr>
        <w:tc>
          <w:tcPr>
            <w:tcW w:w="567" w:type="dxa"/>
            <w:vAlign w:val="center"/>
          </w:tcPr>
          <w:p w:rsidR="006E3D6B" w:rsidRDefault="006B279A">
            <w:pPr>
              <w:rPr>
                <w:rFonts w:eastAsia="Times New Roman"/>
              </w:rPr>
            </w:pPr>
            <w:r>
              <w:rPr>
                <w:rFonts w:eastAsia="Times New Roman"/>
              </w:rPr>
              <w:t>1.</w:t>
            </w:r>
          </w:p>
        </w:tc>
        <w:tc>
          <w:tcPr>
            <w:tcW w:w="6379" w:type="dxa"/>
          </w:tcPr>
          <w:p w:rsidR="006E3D6B" w:rsidRDefault="006B279A">
            <w:pPr>
              <w:rPr>
                <w:rFonts w:eastAsia="Times New Roman"/>
              </w:rPr>
            </w:pPr>
            <w:r>
              <w:rPr>
                <w:rFonts w:eastAsia="Times New Roman"/>
              </w:rPr>
              <w:t>Учешће у изради идејне скице програмске структуре рада школе, разрада Годишњег плана рада, израда  Годишњег  извештаја рада школе и  плана рада директора и  Извештаја о раду директора за прошлу школску годину</w:t>
            </w:r>
          </w:p>
        </w:tc>
        <w:tc>
          <w:tcPr>
            <w:tcW w:w="1357" w:type="dxa"/>
            <w:vAlign w:val="center"/>
          </w:tcPr>
          <w:p w:rsidR="006E3D6B" w:rsidRDefault="006B279A">
            <w:pPr>
              <w:rPr>
                <w:rFonts w:eastAsia="Times New Roman"/>
              </w:rPr>
            </w:pPr>
            <w:r>
              <w:rPr>
                <w:rFonts w:eastAsia="Times New Roman"/>
              </w:rPr>
              <w:t xml:space="preserve">  септембар</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2.</w:t>
            </w:r>
          </w:p>
        </w:tc>
        <w:tc>
          <w:tcPr>
            <w:tcW w:w="6379" w:type="dxa"/>
          </w:tcPr>
          <w:p w:rsidR="006E3D6B" w:rsidRDefault="006B279A">
            <w:pPr>
              <w:rPr>
                <w:rFonts w:eastAsia="Times New Roman"/>
              </w:rPr>
            </w:pPr>
            <w:r>
              <w:rPr>
                <w:rFonts w:eastAsia="Times New Roman"/>
              </w:rPr>
              <w:t>Ажурирање ЈИСП-а и Ценуса</w:t>
            </w:r>
          </w:p>
        </w:tc>
        <w:tc>
          <w:tcPr>
            <w:tcW w:w="1357" w:type="dxa"/>
            <w:vAlign w:val="center"/>
          </w:tcPr>
          <w:p w:rsidR="006E3D6B" w:rsidRDefault="006B279A">
            <w:pPr>
              <w:rPr>
                <w:rFonts w:eastAsia="Times New Roman"/>
              </w:rPr>
            </w:pPr>
            <w:r>
              <w:rPr>
                <w:rFonts w:eastAsia="Times New Roman"/>
              </w:rPr>
              <w:t xml:space="preserve">  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3.</w:t>
            </w:r>
          </w:p>
        </w:tc>
        <w:tc>
          <w:tcPr>
            <w:tcW w:w="6379" w:type="dxa"/>
          </w:tcPr>
          <w:p w:rsidR="006E3D6B" w:rsidRDefault="006B279A">
            <w:pPr>
              <w:rPr>
                <w:rFonts w:eastAsia="Times New Roman"/>
              </w:rPr>
            </w:pPr>
            <w:r>
              <w:rPr>
                <w:rFonts w:eastAsia="Times New Roman"/>
              </w:rPr>
              <w:t>Израда месечног плана послова школе  и коонтинуирано праћење епидемиолошке ситуације</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cantSplit/>
          <w:trHeight w:val="524"/>
          <w:jc w:val="center"/>
        </w:trPr>
        <w:tc>
          <w:tcPr>
            <w:tcW w:w="9072" w:type="dxa"/>
            <w:gridSpan w:val="5"/>
            <w:shd w:val="clear" w:color="auto" w:fill="F3F3F3"/>
            <w:vAlign w:val="center"/>
          </w:tcPr>
          <w:p w:rsidR="006E3D6B" w:rsidRDefault="006B279A">
            <w:pPr>
              <w:rPr>
                <w:rFonts w:eastAsia="Times New Roman"/>
              </w:rPr>
            </w:pPr>
            <w:r>
              <w:rPr>
                <w:rFonts w:eastAsia="Times New Roman"/>
              </w:rPr>
              <w:t>II  ОРГАНИЗАТОРСКА  ФУНКЦИЈА</w:t>
            </w:r>
          </w:p>
        </w:tc>
      </w:tr>
      <w:tr w:rsidR="006E3D6B">
        <w:trPr>
          <w:jc w:val="center"/>
        </w:trPr>
        <w:tc>
          <w:tcPr>
            <w:tcW w:w="567" w:type="dxa"/>
            <w:vAlign w:val="center"/>
          </w:tcPr>
          <w:p w:rsidR="006E3D6B" w:rsidRDefault="006B279A">
            <w:pPr>
              <w:rPr>
                <w:rFonts w:eastAsia="Times New Roman"/>
              </w:rPr>
            </w:pPr>
            <w:r>
              <w:rPr>
                <w:rFonts w:eastAsia="Times New Roman"/>
              </w:rPr>
              <w:t>1.</w:t>
            </w:r>
          </w:p>
        </w:tc>
        <w:tc>
          <w:tcPr>
            <w:tcW w:w="6379" w:type="dxa"/>
          </w:tcPr>
          <w:p w:rsidR="006E3D6B" w:rsidRDefault="006B279A">
            <w:pPr>
              <w:rPr>
                <w:rFonts w:eastAsia="Times New Roman"/>
              </w:rPr>
            </w:pPr>
            <w:r>
              <w:rPr>
                <w:rFonts w:eastAsia="Times New Roman"/>
              </w:rPr>
              <w:t xml:space="preserve">Постављање организације рада ,заказивање и председавање седницама Педагошког колегијума и Наставничког већа  због усвајања распореда свих облика рада </w:t>
            </w:r>
          </w:p>
        </w:tc>
        <w:tc>
          <w:tcPr>
            <w:tcW w:w="1357" w:type="dxa"/>
            <w:vAlign w:val="center"/>
          </w:tcPr>
          <w:p w:rsidR="006E3D6B" w:rsidRDefault="006B279A">
            <w:pPr>
              <w:rPr>
                <w:rFonts w:eastAsia="Times New Roman"/>
              </w:rPr>
            </w:pPr>
            <w:r>
              <w:rPr>
                <w:rFonts w:eastAsia="Times New Roman"/>
              </w:rPr>
              <w:t>Септембар,новембар,децембар,јануар,април,мај,јун,авгуаст</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2.</w:t>
            </w:r>
          </w:p>
        </w:tc>
        <w:tc>
          <w:tcPr>
            <w:tcW w:w="6379" w:type="dxa"/>
          </w:tcPr>
          <w:p w:rsidR="006E3D6B" w:rsidRDefault="006B279A">
            <w:pPr>
              <w:rPr>
                <w:rFonts w:eastAsia="Times New Roman"/>
              </w:rPr>
            </w:pPr>
            <w:r>
              <w:rPr>
                <w:rFonts w:eastAsia="Times New Roman"/>
              </w:rPr>
              <w:t>Избор  председника Стручних актива и координатора Тимова</w:t>
            </w:r>
          </w:p>
        </w:tc>
        <w:tc>
          <w:tcPr>
            <w:tcW w:w="1357" w:type="dxa"/>
            <w:vAlign w:val="center"/>
          </w:tcPr>
          <w:p w:rsidR="006E3D6B" w:rsidRDefault="006B279A">
            <w:pPr>
              <w:rPr>
                <w:rFonts w:eastAsia="Times New Roman"/>
              </w:rPr>
            </w:pPr>
            <w:r>
              <w:rPr>
                <w:rFonts w:eastAsia="Times New Roman"/>
              </w:rPr>
              <w:t>септембар</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3.</w:t>
            </w:r>
          </w:p>
        </w:tc>
        <w:tc>
          <w:tcPr>
            <w:tcW w:w="6379" w:type="dxa"/>
          </w:tcPr>
          <w:p w:rsidR="006E3D6B" w:rsidRDefault="006B279A">
            <w:pPr>
              <w:rPr>
                <w:rFonts w:eastAsia="Times New Roman"/>
              </w:rPr>
            </w:pPr>
            <w:r>
              <w:rPr>
                <w:rFonts w:eastAsia="Times New Roman"/>
              </w:rPr>
              <w:t>Организација  целокупног рада  школе</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cantSplit/>
          <w:trHeight w:val="366"/>
          <w:jc w:val="center"/>
        </w:trPr>
        <w:tc>
          <w:tcPr>
            <w:tcW w:w="9072" w:type="dxa"/>
            <w:gridSpan w:val="5"/>
            <w:shd w:val="clear" w:color="auto" w:fill="F3F3F3"/>
            <w:vAlign w:val="center"/>
          </w:tcPr>
          <w:p w:rsidR="006E3D6B" w:rsidRDefault="006B279A">
            <w:pPr>
              <w:rPr>
                <w:rFonts w:eastAsia="Times New Roman"/>
              </w:rPr>
            </w:pPr>
            <w:r>
              <w:rPr>
                <w:rFonts w:eastAsia="Times New Roman"/>
              </w:rPr>
              <w:t>III РУКОВОДЕЋА  ФУНКЦИЈА</w:t>
            </w:r>
          </w:p>
        </w:tc>
      </w:tr>
      <w:tr w:rsidR="006E3D6B">
        <w:trPr>
          <w:jc w:val="center"/>
        </w:trPr>
        <w:tc>
          <w:tcPr>
            <w:tcW w:w="567" w:type="dxa"/>
            <w:vAlign w:val="center"/>
          </w:tcPr>
          <w:p w:rsidR="006E3D6B" w:rsidRDefault="006B279A">
            <w:pPr>
              <w:rPr>
                <w:rFonts w:eastAsia="Times New Roman"/>
              </w:rPr>
            </w:pPr>
            <w:r>
              <w:rPr>
                <w:rFonts w:eastAsia="Times New Roman"/>
              </w:rPr>
              <w:t>1.</w:t>
            </w:r>
          </w:p>
        </w:tc>
        <w:tc>
          <w:tcPr>
            <w:tcW w:w="6379" w:type="dxa"/>
          </w:tcPr>
          <w:p w:rsidR="006E3D6B" w:rsidRDefault="006B279A">
            <w:pPr>
              <w:rPr>
                <w:rFonts w:eastAsia="Times New Roman"/>
              </w:rPr>
            </w:pPr>
            <w:r>
              <w:rPr>
                <w:rFonts w:eastAsia="Times New Roman"/>
              </w:rPr>
              <w:t>Упознавање прописа на којима се заснива руковођење и управљање</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2.</w:t>
            </w:r>
          </w:p>
        </w:tc>
        <w:tc>
          <w:tcPr>
            <w:tcW w:w="6379" w:type="dxa"/>
          </w:tcPr>
          <w:p w:rsidR="006E3D6B" w:rsidRDefault="006B279A">
            <w:pPr>
              <w:rPr>
                <w:rFonts w:eastAsia="Times New Roman"/>
              </w:rPr>
            </w:pPr>
            <w:r>
              <w:rPr>
                <w:rFonts w:eastAsia="Times New Roman"/>
              </w:rPr>
              <w:t>Упознавање личности појединаца</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3.</w:t>
            </w:r>
          </w:p>
        </w:tc>
        <w:tc>
          <w:tcPr>
            <w:tcW w:w="6379" w:type="dxa"/>
          </w:tcPr>
          <w:p w:rsidR="006E3D6B" w:rsidRDefault="006B279A">
            <w:pPr>
              <w:rPr>
                <w:rFonts w:eastAsia="Times New Roman"/>
              </w:rPr>
            </w:pPr>
            <w:r>
              <w:rPr>
                <w:rFonts w:eastAsia="Times New Roman"/>
              </w:rPr>
              <w:t xml:space="preserve">Припрема седница стручних и управних органа школе </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cantSplit/>
          <w:trHeight w:val="515"/>
          <w:jc w:val="center"/>
        </w:trPr>
        <w:tc>
          <w:tcPr>
            <w:tcW w:w="9072" w:type="dxa"/>
            <w:gridSpan w:val="5"/>
            <w:shd w:val="clear" w:color="auto" w:fill="F3F3F3"/>
            <w:vAlign w:val="center"/>
          </w:tcPr>
          <w:p w:rsidR="006E3D6B" w:rsidRDefault="006B279A">
            <w:pPr>
              <w:rPr>
                <w:rFonts w:eastAsia="Times New Roman"/>
              </w:rPr>
            </w:pPr>
            <w:r>
              <w:rPr>
                <w:rFonts w:eastAsia="Times New Roman"/>
              </w:rPr>
              <w:t>IV НЕПОСРЕДНИ ВАСПИТНО-ОБРАЗОВНИ РАД</w:t>
            </w:r>
          </w:p>
        </w:tc>
      </w:tr>
      <w:tr w:rsidR="006E3D6B">
        <w:trPr>
          <w:jc w:val="center"/>
        </w:trPr>
        <w:tc>
          <w:tcPr>
            <w:tcW w:w="567" w:type="dxa"/>
            <w:vAlign w:val="center"/>
          </w:tcPr>
          <w:p w:rsidR="006E3D6B" w:rsidRDefault="006B279A">
            <w:pPr>
              <w:rPr>
                <w:rFonts w:eastAsia="Times New Roman"/>
              </w:rPr>
            </w:pPr>
            <w:r>
              <w:rPr>
                <w:rFonts w:eastAsia="Times New Roman"/>
              </w:rPr>
              <w:t>1.</w:t>
            </w:r>
          </w:p>
        </w:tc>
        <w:tc>
          <w:tcPr>
            <w:tcW w:w="6379" w:type="dxa"/>
          </w:tcPr>
          <w:p w:rsidR="006E3D6B" w:rsidRDefault="006B279A">
            <w:pPr>
              <w:rPr>
                <w:rFonts w:eastAsia="Times New Roman"/>
              </w:rPr>
            </w:pPr>
            <w:r>
              <w:rPr>
                <w:rFonts w:eastAsia="Times New Roman"/>
              </w:rPr>
              <w:t>Саветодавни рад са ученицима који имају тешкоће у учењу и прилагођавању на школски рад</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2.</w:t>
            </w:r>
          </w:p>
        </w:tc>
        <w:tc>
          <w:tcPr>
            <w:tcW w:w="6379" w:type="dxa"/>
          </w:tcPr>
          <w:p w:rsidR="006E3D6B" w:rsidRDefault="006B279A">
            <w:pPr>
              <w:rPr>
                <w:rFonts w:eastAsia="Times New Roman"/>
              </w:rPr>
            </w:pPr>
            <w:r>
              <w:rPr>
                <w:rFonts w:eastAsia="Times New Roman"/>
              </w:rPr>
              <w:t>Васпитно – светодавни рад са  ученицима током В.Д.П.,даље праћење понашања ученика током појачаног васпитног рада</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cantSplit/>
          <w:trHeight w:val="434"/>
          <w:jc w:val="center"/>
        </w:trPr>
        <w:tc>
          <w:tcPr>
            <w:tcW w:w="9072" w:type="dxa"/>
            <w:gridSpan w:val="5"/>
            <w:shd w:val="clear" w:color="auto" w:fill="F3F3F3"/>
            <w:vAlign w:val="center"/>
          </w:tcPr>
          <w:p w:rsidR="006E3D6B" w:rsidRDefault="006B279A">
            <w:pPr>
              <w:rPr>
                <w:rFonts w:eastAsia="Times New Roman"/>
              </w:rPr>
            </w:pPr>
            <w:r>
              <w:rPr>
                <w:rFonts w:eastAsia="Times New Roman"/>
              </w:rPr>
              <w:t>V  ЕВАЛУАТОРСКА  ФУНКЦИЈА</w:t>
            </w:r>
          </w:p>
        </w:tc>
      </w:tr>
      <w:tr w:rsidR="006E3D6B">
        <w:trPr>
          <w:jc w:val="center"/>
        </w:trPr>
        <w:tc>
          <w:tcPr>
            <w:tcW w:w="567" w:type="dxa"/>
            <w:vAlign w:val="center"/>
          </w:tcPr>
          <w:p w:rsidR="006E3D6B" w:rsidRDefault="006B279A">
            <w:pPr>
              <w:rPr>
                <w:rFonts w:eastAsia="Times New Roman"/>
              </w:rPr>
            </w:pPr>
            <w:r>
              <w:rPr>
                <w:rFonts w:eastAsia="Times New Roman"/>
              </w:rPr>
              <w:t>1.</w:t>
            </w:r>
          </w:p>
        </w:tc>
        <w:tc>
          <w:tcPr>
            <w:tcW w:w="6379" w:type="dxa"/>
          </w:tcPr>
          <w:p w:rsidR="006E3D6B" w:rsidRDefault="006B279A">
            <w:pPr>
              <w:rPr>
                <w:rFonts w:eastAsia="Times New Roman"/>
              </w:rPr>
            </w:pPr>
            <w:r>
              <w:rPr>
                <w:rFonts w:eastAsia="Times New Roman"/>
              </w:rPr>
              <w:t>Учешће у изради програма вредновања рада школе</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2.</w:t>
            </w:r>
          </w:p>
        </w:tc>
        <w:tc>
          <w:tcPr>
            <w:tcW w:w="6379" w:type="dxa"/>
          </w:tcPr>
          <w:p w:rsidR="006E3D6B" w:rsidRDefault="006B279A">
            <w:pPr>
              <w:rPr>
                <w:rFonts w:eastAsia="Times New Roman"/>
              </w:rPr>
            </w:pPr>
            <w:r>
              <w:rPr>
                <w:rFonts w:eastAsia="Times New Roman"/>
              </w:rPr>
              <w:t>Организација израде инструмената за праћење и вредновање свих области образовно-васпитног рада</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lastRenderedPageBreak/>
              <w:t>3.</w:t>
            </w:r>
          </w:p>
        </w:tc>
        <w:tc>
          <w:tcPr>
            <w:tcW w:w="6379" w:type="dxa"/>
          </w:tcPr>
          <w:p w:rsidR="006E3D6B" w:rsidRDefault="006B279A">
            <w:pPr>
              <w:rPr>
                <w:rFonts w:eastAsia="Times New Roman"/>
              </w:rPr>
            </w:pPr>
            <w:r>
              <w:rPr>
                <w:rFonts w:eastAsia="Times New Roman"/>
              </w:rPr>
              <w:t>Учешће у евалуацији свих видова рада у школи</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cantSplit/>
          <w:trHeight w:val="422"/>
          <w:jc w:val="center"/>
        </w:trPr>
        <w:tc>
          <w:tcPr>
            <w:tcW w:w="9072" w:type="dxa"/>
            <w:gridSpan w:val="5"/>
            <w:shd w:val="clear" w:color="auto" w:fill="F3F3F3"/>
            <w:vAlign w:val="center"/>
          </w:tcPr>
          <w:p w:rsidR="006E3D6B" w:rsidRDefault="006B279A">
            <w:pPr>
              <w:rPr>
                <w:rFonts w:eastAsia="Times New Roman"/>
              </w:rPr>
            </w:pPr>
            <w:r>
              <w:rPr>
                <w:rFonts w:eastAsia="Times New Roman"/>
              </w:rPr>
              <w:t>VI ПЕДАГОШКО-ИНСТРУКТИВНА ФУНКЦИЈА</w:t>
            </w:r>
          </w:p>
        </w:tc>
      </w:tr>
      <w:tr w:rsidR="006E3D6B">
        <w:trPr>
          <w:jc w:val="center"/>
        </w:trPr>
        <w:tc>
          <w:tcPr>
            <w:tcW w:w="567" w:type="dxa"/>
            <w:vAlign w:val="center"/>
          </w:tcPr>
          <w:p w:rsidR="006E3D6B" w:rsidRDefault="006B279A">
            <w:pPr>
              <w:rPr>
                <w:rFonts w:eastAsia="Times New Roman"/>
              </w:rPr>
            </w:pPr>
            <w:r>
              <w:rPr>
                <w:rFonts w:eastAsia="Times New Roman"/>
              </w:rPr>
              <w:t>1.</w:t>
            </w:r>
          </w:p>
        </w:tc>
        <w:tc>
          <w:tcPr>
            <w:tcW w:w="6379" w:type="dxa"/>
          </w:tcPr>
          <w:p w:rsidR="006E3D6B" w:rsidRDefault="006B279A">
            <w:pPr>
              <w:rPr>
                <w:rFonts w:eastAsia="Times New Roman"/>
              </w:rPr>
            </w:pPr>
            <w:r>
              <w:rPr>
                <w:rFonts w:eastAsia="Times New Roman"/>
              </w:rPr>
              <w:t>Примена инструмената у сагледавању дидактичко-методичке заснованости часова и вредновања рада школе</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2.</w:t>
            </w:r>
          </w:p>
        </w:tc>
        <w:tc>
          <w:tcPr>
            <w:tcW w:w="6379" w:type="dxa"/>
          </w:tcPr>
          <w:p w:rsidR="006E3D6B" w:rsidRDefault="006B279A">
            <w:pPr>
              <w:rPr>
                <w:rFonts w:eastAsia="Times New Roman"/>
              </w:rPr>
            </w:pPr>
            <w:r>
              <w:rPr>
                <w:rFonts w:eastAsia="Times New Roman"/>
              </w:rPr>
              <w:t>Мотивисање наставника за континуирано стручно усаваршавање и примену новина у  настави</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567" w:type="dxa"/>
            <w:vAlign w:val="center"/>
          </w:tcPr>
          <w:p w:rsidR="006E3D6B" w:rsidRDefault="006B279A">
            <w:pPr>
              <w:rPr>
                <w:rFonts w:eastAsia="Times New Roman"/>
              </w:rPr>
            </w:pPr>
            <w:r>
              <w:rPr>
                <w:rFonts w:eastAsia="Times New Roman"/>
              </w:rPr>
              <w:t>3.</w:t>
            </w:r>
          </w:p>
        </w:tc>
        <w:tc>
          <w:tcPr>
            <w:tcW w:w="6379" w:type="dxa"/>
          </w:tcPr>
          <w:p w:rsidR="006E3D6B" w:rsidRDefault="006B279A">
            <w:pPr>
              <w:rPr>
                <w:rFonts w:eastAsia="Times New Roman"/>
              </w:rPr>
            </w:pPr>
            <w:r>
              <w:rPr>
                <w:rFonts w:eastAsia="Times New Roman"/>
              </w:rPr>
              <w:t>Иницирање педагога (стручне службе) у изради и реализацији пројеката истраживачког рада</w:t>
            </w:r>
          </w:p>
        </w:tc>
        <w:tc>
          <w:tcPr>
            <w:tcW w:w="1357" w:type="dxa"/>
            <w:vAlign w:val="center"/>
          </w:tcPr>
          <w:p w:rsidR="006E3D6B" w:rsidRDefault="006B279A">
            <w:pPr>
              <w:rPr>
                <w:rFonts w:eastAsia="Times New Roman"/>
              </w:rPr>
            </w:pPr>
            <w:r>
              <w:rPr>
                <w:rFonts w:eastAsia="Times New Roman"/>
              </w:rPr>
              <w:t>континуирано</w:t>
            </w:r>
          </w:p>
        </w:tc>
        <w:tc>
          <w:tcPr>
            <w:tcW w:w="360" w:type="dxa"/>
          </w:tcPr>
          <w:p w:rsidR="006E3D6B" w:rsidRDefault="006E3D6B">
            <w:pPr>
              <w:rPr>
                <w:rFonts w:eastAsia="Times New Roman"/>
              </w:rPr>
            </w:pPr>
          </w:p>
        </w:tc>
        <w:tc>
          <w:tcPr>
            <w:tcW w:w="409" w:type="dxa"/>
          </w:tcPr>
          <w:p w:rsidR="006E3D6B" w:rsidRDefault="006E3D6B">
            <w:pPr>
              <w:rPr>
                <w:rFonts w:eastAsia="Times New Roman"/>
              </w:rPr>
            </w:pPr>
          </w:p>
        </w:tc>
      </w:tr>
      <w:tr w:rsidR="006E3D6B">
        <w:trPr>
          <w:jc w:val="center"/>
        </w:trPr>
        <w:tc>
          <w:tcPr>
            <w:tcW w:w="9072" w:type="dxa"/>
            <w:gridSpan w:val="5"/>
            <w:shd w:val="clear" w:color="auto" w:fill="EEECE1"/>
            <w:vAlign w:val="center"/>
          </w:tcPr>
          <w:p w:rsidR="006E3D6B" w:rsidRDefault="006B279A">
            <w:pPr>
              <w:rPr>
                <w:rFonts w:eastAsia="Times New Roman"/>
              </w:rPr>
            </w:pPr>
            <w:r>
              <w:rPr>
                <w:rFonts w:eastAsia="Times New Roman"/>
              </w:rPr>
              <w:t>VII КУЛТУРНА И ЈАВНА ДЕЛАТНОСТ ШКОЛЕ</w:t>
            </w:r>
          </w:p>
        </w:tc>
      </w:tr>
    </w:tbl>
    <w:p w:rsidR="006E3D6B" w:rsidRDefault="006E3D6B"/>
    <w:p w:rsidR="006E3D6B" w:rsidRDefault="006B279A">
      <w:pPr>
        <w:rPr>
          <w:rFonts w:eastAsia="Times New Roman"/>
        </w:rPr>
      </w:pPr>
      <w:r>
        <w:rPr>
          <w:rFonts w:eastAsia="Times New Roman"/>
          <w:b/>
          <w:lang w:val="sr-Cyrl-CS"/>
        </w:rPr>
        <w:t>Напомена:</w:t>
      </w:r>
      <w:r>
        <w:rPr>
          <w:rFonts w:eastAsia="Times New Roman"/>
          <w:lang w:val="sr-Cyrl-CS"/>
        </w:rPr>
        <w:t xml:space="preserve"> Реализацију годишњег програма рада директора школе прати Школски одбор и просветни саветник (увидом у рад директора, прегледом документације и др.)</w:t>
      </w:r>
    </w:p>
    <w:p w:rsidR="006E3D6B" w:rsidRDefault="006E3D6B">
      <w:pPr>
        <w:rPr>
          <w:rFonts w:ascii="Times New Roman" w:eastAsia="Times New Roman" w:hAnsi="Times New Roman" w:cs="Times New Roman"/>
          <w:b/>
          <w:sz w:val="24"/>
          <w:szCs w:val="24"/>
          <w:lang w:val="sr-Cyrl-CS"/>
        </w:rPr>
      </w:pPr>
    </w:p>
    <w:p w:rsidR="006E3D6B" w:rsidRDefault="006B279A">
      <w:pPr>
        <w:pStyle w:val="Heading3"/>
        <w:rPr>
          <w:rFonts w:eastAsia="Times New Roman"/>
          <w:lang w:val="sr-Cyrl-CS"/>
        </w:rPr>
      </w:pPr>
      <w:bookmarkStart w:id="134" w:name="_Toc145359522"/>
      <w:r>
        <w:rPr>
          <w:rFonts w:eastAsia="Times New Roman"/>
          <w:lang w:val="sr-Cyrl-CS"/>
        </w:rPr>
        <w:t>Годишњи план рада директора школе</w:t>
      </w:r>
      <w:bookmarkEnd w:id="134"/>
    </w:p>
    <w:p w:rsidR="006E3D6B" w:rsidRDefault="006E3D6B">
      <w:pPr>
        <w:rPr>
          <w:lang w:val="sr-Cyrl-CS"/>
        </w:rPr>
      </w:pPr>
    </w:p>
    <w:tbl>
      <w:tblPr>
        <w:tblStyle w:val="TableGrid19"/>
        <w:tblW w:w="9360" w:type="dxa"/>
        <w:tblLayout w:type="fixed"/>
        <w:tblLook w:val="04A0" w:firstRow="1" w:lastRow="0" w:firstColumn="1" w:lastColumn="0" w:noHBand="0" w:noVBand="1"/>
      </w:tblPr>
      <w:tblGrid>
        <w:gridCol w:w="2898"/>
        <w:gridCol w:w="1980"/>
        <w:gridCol w:w="1710"/>
        <w:gridCol w:w="2772"/>
      </w:tblGrid>
      <w:tr w:rsidR="006E3D6B">
        <w:trPr>
          <w:trHeight w:val="505"/>
        </w:trPr>
        <w:tc>
          <w:tcPr>
            <w:tcW w:w="2898" w:type="dxa"/>
          </w:tcPr>
          <w:p w:rsidR="006E3D6B" w:rsidRDefault="006E3D6B">
            <w:pPr>
              <w:spacing w:line="240" w:lineRule="auto"/>
              <w:jc w:val="center"/>
              <w:rPr>
                <w:rFonts w:eastAsia="Times New Roman"/>
              </w:rPr>
            </w:pPr>
          </w:p>
          <w:p w:rsidR="006E3D6B" w:rsidRDefault="006B279A">
            <w:pPr>
              <w:spacing w:line="240" w:lineRule="auto"/>
              <w:jc w:val="center"/>
              <w:rPr>
                <w:rFonts w:eastAsia="Times New Roman"/>
                <w:lang w:val="sr-Cyrl-CS"/>
              </w:rPr>
            </w:pPr>
            <w:r>
              <w:rPr>
                <w:rFonts w:eastAsia="Times New Roman"/>
                <w:lang w:val="sr-Cyrl-CS"/>
              </w:rPr>
              <w:t>Активност</w:t>
            </w:r>
          </w:p>
        </w:tc>
        <w:tc>
          <w:tcPr>
            <w:tcW w:w="1980" w:type="dxa"/>
          </w:tcPr>
          <w:p w:rsidR="006E3D6B" w:rsidRDefault="006E3D6B">
            <w:pPr>
              <w:spacing w:line="240" w:lineRule="auto"/>
              <w:jc w:val="center"/>
              <w:rPr>
                <w:rFonts w:eastAsia="Times New Roman"/>
                <w:lang w:val="sr-Cyrl-CS"/>
              </w:rPr>
            </w:pPr>
          </w:p>
          <w:p w:rsidR="006E3D6B" w:rsidRDefault="006B279A">
            <w:pPr>
              <w:spacing w:line="240" w:lineRule="auto"/>
              <w:jc w:val="center"/>
              <w:rPr>
                <w:rFonts w:eastAsia="Times New Roman"/>
                <w:lang w:val="sr-Cyrl-CS"/>
              </w:rPr>
            </w:pPr>
            <w:r>
              <w:rPr>
                <w:rFonts w:eastAsia="Times New Roman"/>
                <w:lang w:val="sr-Cyrl-CS"/>
              </w:rPr>
              <w:t>Време реализације</w:t>
            </w:r>
          </w:p>
        </w:tc>
        <w:tc>
          <w:tcPr>
            <w:tcW w:w="1710" w:type="dxa"/>
          </w:tcPr>
          <w:p w:rsidR="006E3D6B" w:rsidRDefault="006B279A">
            <w:pPr>
              <w:spacing w:line="240" w:lineRule="auto"/>
              <w:jc w:val="center"/>
              <w:rPr>
                <w:rFonts w:eastAsia="Times New Roman"/>
                <w:lang w:val="sr-Cyrl-CS"/>
              </w:rPr>
            </w:pPr>
            <w:r>
              <w:rPr>
                <w:rFonts w:eastAsia="Times New Roman"/>
                <w:lang w:val="sr-Cyrl-CS"/>
              </w:rPr>
              <w:t>Сарадници у реализацији</w:t>
            </w:r>
          </w:p>
        </w:tc>
        <w:tc>
          <w:tcPr>
            <w:tcW w:w="2772" w:type="dxa"/>
          </w:tcPr>
          <w:p w:rsidR="006E3D6B" w:rsidRDefault="006E3D6B">
            <w:pPr>
              <w:spacing w:line="240" w:lineRule="auto"/>
              <w:jc w:val="center"/>
              <w:rPr>
                <w:rFonts w:eastAsia="Times New Roman"/>
                <w:lang w:val="sr-Cyrl-CS"/>
              </w:rPr>
            </w:pPr>
          </w:p>
          <w:p w:rsidR="006E3D6B" w:rsidRDefault="006B279A">
            <w:pPr>
              <w:spacing w:line="240" w:lineRule="auto"/>
              <w:jc w:val="center"/>
              <w:rPr>
                <w:rFonts w:eastAsia="Times New Roman"/>
                <w:lang w:val="sr-Cyrl-CS"/>
              </w:rPr>
            </w:pPr>
            <w:r>
              <w:rPr>
                <w:rFonts w:eastAsia="Times New Roman"/>
                <w:lang w:val="sr-Cyrl-CS"/>
              </w:rPr>
              <w:t>Напомена</w:t>
            </w:r>
          </w:p>
        </w:tc>
      </w:tr>
      <w:tr w:rsidR="006E3D6B">
        <w:trPr>
          <w:trHeight w:val="941"/>
        </w:trPr>
        <w:tc>
          <w:tcPr>
            <w:tcW w:w="2898" w:type="dxa"/>
          </w:tcPr>
          <w:p w:rsidR="006E3D6B" w:rsidRDefault="006B279A">
            <w:pPr>
              <w:spacing w:line="240" w:lineRule="auto"/>
              <w:rPr>
                <w:rFonts w:eastAsia="Times New Roman"/>
                <w:lang w:val="sr-Cyrl-CS"/>
              </w:rPr>
            </w:pPr>
            <w:r>
              <w:rPr>
                <w:rFonts w:eastAsia="Times New Roman"/>
                <w:lang w:val="sr-Cyrl-CS"/>
              </w:rPr>
              <w:t>Планирање свих сегмената рада школе, школе у целини</w:t>
            </w:r>
            <w:r>
              <w:rPr>
                <w:rFonts w:eastAsia="Times New Roman"/>
                <w:lang w:val="sr-Cyrl-BA"/>
              </w:rPr>
              <w:t>,</w:t>
            </w:r>
            <w:r>
              <w:rPr>
                <w:rFonts w:eastAsia="Times New Roman"/>
                <w:lang w:val="sr-Cyrl-CS"/>
              </w:rPr>
              <w:t xml:space="preserve"> сопствених активности</w:t>
            </w:r>
          </w:p>
        </w:tc>
        <w:tc>
          <w:tcPr>
            <w:tcW w:w="1980" w:type="dxa"/>
          </w:tcPr>
          <w:p w:rsidR="006E3D6B" w:rsidRDefault="006B279A">
            <w:pPr>
              <w:spacing w:line="240" w:lineRule="auto"/>
              <w:rPr>
                <w:rFonts w:eastAsia="Times New Roman"/>
                <w:lang w:val="sr-Cyrl-CS"/>
              </w:rPr>
            </w:pPr>
            <w:r>
              <w:rPr>
                <w:rFonts w:eastAsia="Times New Roman"/>
                <w:lang w:val="sr-Cyrl-CS"/>
              </w:rPr>
              <w:t>На почетку школске године и сваког месеца</w:t>
            </w:r>
          </w:p>
        </w:tc>
        <w:tc>
          <w:tcPr>
            <w:tcW w:w="1710" w:type="dxa"/>
          </w:tcPr>
          <w:p w:rsidR="006E3D6B" w:rsidRDefault="006B279A">
            <w:pPr>
              <w:spacing w:line="240" w:lineRule="auto"/>
              <w:rPr>
                <w:rFonts w:eastAsia="Times New Roman"/>
                <w:lang w:val="sr-Cyrl-BA"/>
              </w:rPr>
            </w:pPr>
            <w:r>
              <w:rPr>
                <w:rFonts w:eastAsia="Times New Roman"/>
                <w:lang w:val="sr-Cyrl-CS"/>
              </w:rPr>
              <w:t>руководиоци појединих органа или тимова, помоћник, стручни сарадни</w:t>
            </w:r>
            <w:r>
              <w:rPr>
                <w:rFonts w:eastAsia="Times New Roman"/>
                <w:lang w:val="sr-Cyrl-BA"/>
              </w:rPr>
              <w:t>к</w:t>
            </w:r>
          </w:p>
        </w:tc>
        <w:tc>
          <w:tcPr>
            <w:tcW w:w="2772" w:type="dxa"/>
          </w:tcPr>
          <w:p w:rsidR="006E3D6B" w:rsidRDefault="006E3D6B">
            <w:pPr>
              <w:spacing w:line="240" w:lineRule="auto"/>
              <w:rPr>
                <w:rFonts w:eastAsia="Times New Roman"/>
                <w:lang w:val="sr-Cyrl-CS"/>
              </w:rPr>
            </w:pPr>
          </w:p>
        </w:tc>
      </w:tr>
      <w:tr w:rsidR="006E3D6B">
        <w:trPr>
          <w:trHeight w:val="1125"/>
        </w:trPr>
        <w:tc>
          <w:tcPr>
            <w:tcW w:w="2898" w:type="dxa"/>
          </w:tcPr>
          <w:p w:rsidR="006E3D6B" w:rsidRDefault="006B279A">
            <w:pPr>
              <w:spacing w:line="240" w:lineRule="auto"/>
              <w:rPr>
                <w:rFonts w:eastAsia="Times New Roman"/>
                <w:lang w:val="sr-Cyrl-CS"/>
              </w:rPr>
            </w:pPr>
            <w:r>
              <w:rPr>
                <w:rFonts w:eastAsia="Times New Roman"/>
                <w:lang w:val="sr-Cyrl-CS"/>
              </w:rPr>
              <w:t xml:space="preserve">Рад у </w:t>
            </w:r>
            <w:r>
              <w:rPr>
                <w:rFonts w:eastAsia="Times New Roman"/>
                <w:lang w:val="sr-Cyrl-BA"/>
              </w:rPr>
              <w:t>Ш</w:t>
            </w:r>
            <w:r>
              <w:rPr>
                <w:rFonts w:eastAsia="Times New Roman"/>
                <w:lang w:val="sr-Cyrl-CS"/>
              </w:rPr>
              <w:t>колском одбору</w:t>
            </w:r>
          </w:p>
        </w:tc>
        <w:tc>
          <w:tcPr>
            <w:tcW w:w="1980" w:type="dxa"/>
          </w:tcPr>
          <w:p w:rsidR="006E3D6B" w:rsidRDefault="006B279A">
            <w:pPr>
              <w:spacing w:line="240" w:lineRule="auto"/>
              <w:rPr>
                <w:rFonts w:eastAsia="Times New Roman"/>
                <w:lang w:val="sr-Cyrl-CS"/>
              </w:rPr>
            </w:pPr>
            <w:r>
              <w:rPr>
                <w:rFonts w:eastAsia="Times New Roman"/>
                <w:lang w:val="sr-Cyrl-CS"/>
              </w:rPr>
              <w:t>Током школске године и на седницама IX, X, XI, XII, I, II, IV, VI и VIII</w:t>
            </w:r>
          </w:p>
        </w:tc>
        <w:tc>
          <w:tcPr>
            <w:tcW w:w="1710" w:type="dxa"/>
          </w:tcPr>
          <w:p w:rsidR="006E3D6B" w:rsidRDefault="006B279A">
            <w:pPr>
              <w:spacing w:line="240" w:lineRule="auto"/>
              <w:rPr>
                <w:rFonts w:eastAsia="Times New Roman"/>
                <w:lang w:val="sr-Cyrl-CS"/>
              </w:rPr>
            </w:pPr>
            <w:r>
              <w:rPr>
                <w:rFonts w:eastAsia="Times New Roman"/>
                <w:lang w:val="sr-Cyrl-CS"/>
              </w:rPr>
              <w:t>председник Школског одбора и његов заменик, секретар Школе</w:t>
            </w:r>
          </w:p>
        </w:tc>
        <w:tc>
          <w:tcPr>
            <w:tcW w:w="2772" w:type="dxa"/>
          </w:tcPr>
          <w:p w:rsidR="006E3D6B" w:rsidRDefault="006B279A">
            <w:pPr>
              <w:spacing w:line="240" w:lineRule="auto"/>
              <w:rPr>
                <w:rFonts w:eastAsia="Times New Roman"/>
                <w:lang w:val="sr-Cyrl-CS"/>
              </w:rPr>
            </w:pPr>
            <w:r>
              <w:rPr>
                <w:rFonts w:eastAsia="Times New Roman"/>
                <w:lang w:val="sr-Cyrl-CS"/>
              </w:rPr>
              <w:t>Израда плана рада</w:t>
            </w:r>
          </w:p>
        </w:tc>
      </w:tr>
      <w:tr w:rsidR="006E3D6B">
        <w:trPr>
          <w:trHeight w:val="725"/>
        </w:trPr>
        <w:tc>
          <w:tcPr>
            <w:tcW w:w="2898" w:type="dxa"/>
          </w:tcPr>
          <w:p w:rsidR="006E3D6B" w:rsidRDefault="006B279A">
            <w:pPr>
              <w:spacing w:line="240" w:lineRule="auto"/>
              <w:rPr>
                <w:rFonts w:eastAsia="Times New Roman"/>
                <w:lang w:val="sr-Cyrl-CS"/>
              </w:rPr>
            </w:pPr>
            <w:r>
              <w:rPr>
                <w:rFonts w:eastAsia="Times New Roman"/>
                <w:lang w:val="sr-Cyrl-CS"/>
              </w:rPr>
              <w:t>Организациони послови</w:t>
            </w:r>
          </w:p>
        </w:tc>
        <w:tc>
          <w:tcPr>
            <w:tcW w:w="1980" w:type="dxa"/>
          </w:tcPr>
          <w:p w:rsidR="006E3D6B" w:rsidRDefault="006B279A">
            <w:pPr>
              <w:spacing w:line="240" w:lineRule="auto"/>
              <w:rPr>
                <w:rFonts w:eastAsia="Times New Roman"/>
                <w:lang w:val="sr-Cyrl-BA"/>
              </w:rPr>
            </w:pPr>
            <w:r>
              <w:rPr>
                <w:rFonts w:eastAsia="Times New Roman"/>
                <w:lang w:val="sr-Cyrl-CS"/>
              </w:rPr>
              <w:t>Током школске године</w:t>
            </w:r>
            <w:r>
              <w:rPr>
                <w:rFonts w:eastAsia="Times New Roman"/>
                <w:lang w:val="sr-Cyrl-BA"/>
              </w:rPr>
              <w:t>,</w:t>
            </w:r>
            <w:r>
              <w:rPr>
                <w:rFonts w:eastAsia="Times New Roman"/>
                <w:lang w:val="sr-Cyrl-CS"/>
              </w:rPr>
              <w:t xml:space="preserve"> а посебно повећан обим у I, IX, VI и VIII</w:t>
            </w:r>
            <w:r>
              <w:rPr>
                <w:rFonts w:eastAsia="Times New Roman"/>
                <w:lang w:val="sr-Cyrl-BA"/>
              </w:rPr>
              <w:t xml:space="preserve"> месецу</w:t>
            </w:r>
          </w:p>
        </w:tc>
        <w:tc>
          <w:tcPr>
            <w:tcW w:w="1710" w:type="dxa"/>
          </w:tcPr>
          <w:p w:rsidR="006E3D6B" w:rsidRDefault="006B279A">
            <w:pPr>
              <w:spacing w:line="240" w:lineRule="auto"/>
              <w:rPr>
                <w:rFonts w:eastAsia="Times New Roman"/>
                <w:lang w:val="sr-Cyrl-CS"/>
              </w:rPr>
            </w:pPr>
            <w:r>
              <w:rPr>
                <w:rFonts w:eastAsia="Times New Roman"/>
                <w:lang w:val="sr-Cyrl-CS"/>
              </w:rPr>
              <w:t xml:space="preserve"> Секретар,стручни сарадник</w:t>
            </w:r>
          </w:p>
        </w:tc>
        <w:tc>
          <w:tcPr>
            <w:tcW w:w="2772" w:type="dxa"/>
          </w:tcPr>
          <w:p w:rsidR="006E3D6B" w:rsidRDefault="006B279A">
            <w:pPr>
              <w:spacing w:line="240" w:lineRule="auto"/>
              <w:rPr>
                <w:rFonts w:eastAsia="Times New Roman"/>
                <w:lang w:val="sr-Cyrl-CS"/>
              </w:rPr>
            </w:pPr>
            <w:r>
              <w:rPr>
                <w:rFonts w:eastAsia="Times New Roman"/>
                <w:lang w:val="sr-Cyrl-CS"/>
              </w:rPr>
              <w:t>Организација свих структура у раду школе</w:t>
            </w:r>
          </w:p>
        </w:tc>
      </w:tr>
      <w:tr w:rsidR="006E3D6B">
        <w:trPr>
          <w:trHeight w:val="930"/>
        </w:trPr>
        <w:tc>
          <w:tcPr>
            <w:tcW w:w="2898" w:type="dxa"/>
          </w:tcPr>
          <w:p w:rsidR="006E3D6B" w:rsidRDefault="006B279A">
            <w:pPr>
              <w:spacing w:line="240" w:lineRule="auto"/>
              <w:rPr>
                <w:rFonts w:eastAsia="Times New Roman"/>
                <w:lang w:val="sr-Cyrl-CS"/>
              </w:rPr>
            </w:pPr>
            <w:r>
              <w:rPr>
                <w:rFonts w:eastAsia="Times New Roman"/>
                <w:lang w:val="sr-Cyrl-CS"/>
              </w:rPr>
              <w:t>Рад у тимовима по потреби  и континуиран   рад  у тимовима у којима је директор  члан</w:t>
            </w:r>
          </w:p>
          <w:p w:rsidR="006E3D6B" w:rsidRDefault="006E3D6B">
            <w:pPr>
              <w:spacing w:line="240" w:lineRule="auto"/>
              <w:rPr>
                <w:rFonts w:eastAsia="Times New Roman"/>
                <w:lang w:val="sr-Cyrl-CS"/>
              </w:rPr>
            </w:pPr>
          </w:p>
        </w:tc>
        <w:tc>
          <w:tcPr>
            <w:tcW w:w="1980" w:type="dxa"/>
          </w:tcPr>
          <w:p w:rsidR="006E3D6B" w:rsidRDefault="006B279A">
            <w:pPr>
              <w:spacing w:line="240" w:lineRule="auto"/>
              <w:rPr>
                <w:rFonts w:eastAsia="Times New Roman"/>
                <w:lang w:val="sr-Cyrl-CS"/>
              </w:rPr>
            </w:pPr>
            <w:r>
              <w:rPr>
                <w:rFonts w:eastAsia="Times New Roman"/>
                <w:lang w:val="sr-Cyrl-CS"/>
              </w:rPr>
              <w:t>По планутимова</w:t>
            </w:r>
          </w:p>
        </w:tc>
        <w:tc>
          <w:tcPr>
            <w:tcW w:w="1710" w:type="dxa"/>
          </w:tcPr>
          <w:p w:rsidR="006E3D6B" w:rsidRDefault="006B279A">
            <w:pPr>
              <w:spacing w:line="240" w:lineRule="auto"/>
              <w:rPr>
                <w:rFonts w:eastAsia="Times New Roman"/>
                <w:lang w:val="sr-Cyrl-CS"/>
              </w:rPr>
            </w:pPr>
            <w:r>
              <w:rPr>
                <w:rFonts w:eastAsia="Times New Roman"/>
                <w:lang w:val="sr-Cyrl-CS"/>
              </w:rPr>
              <w:t>чланови тимова</w:t>
            </w:r>
          </w:p>
        </w:tc>
        <w:tc>
          <w:tcPr>
            <w:tcW w:w="2772" w:type="dxa"/>
          </w:tcPr>
          <w:p w:rsidR="006E3D6B" w:rsidRDefault="006E3D6B">
            <w:pPr>
              <w:spacing w:line="240" w:lineRule="auto"/>
              <w:rPr>
                <w:rFonts w:eastAsia="Times New Roman"/>
              </w:rPr>
            </w:pPr>
          </w:p>
        </w:tc>
      </w:tr>
      <w:tr w:rsidR="006E3D6B">
        <w:trPr>
          <w:trHeight w:val="782"/>
        </w:trPr>
        <w:tc>
          <w:tcPr>
            <w:tcW w:w="2898" w:type="dxa"/>
          </w:tcPr>
          <w:p w:rsidR="006E3D6B" w:rsidRDefault="006B279A">
            <w:pPr>
              <w:spacing w:line="240" w:lineRule="auto"/>
              <w:rPr>
                <w:rFonts w:eastAsia="Times New Roman"/>
                <w:lang w:val="sr-Cyrl-CS"/>
              </w:rPr>
            </w:pPr>
            <w:r>
              <w:rPr>
                <w:rFonts w:eastAsia="Times New Roman"/>
                <w:lang w:val="sr-Cyrl-CS"/>
              </w:rPr>
              <w:t>Рад у УМШ</w:t>
            </w:r>
          </w:p>
        </w:tc>
        <w:tc>
          <w:tcPr>
            <w:tcW w:w="1980" w:type="dxa"/>
          </w:tcPr>
          <w:p w:rsidR="006E3D6B" w:rsidRDefault="006B279A">
            <w:pPr>
              <w:spacing w:line="240" w:lineRule="auto"/>
              <w:rPr>
                <w:rFonts w:eastAsia="Times New Roman"/>
                <w:lang w:val="sr-Cyrl-CS"/>
              </w:rPr>
            </w:pPr>
            <w:r>
              <w:rPr>
                <w:rFonts w:eastAsia="Times New Roman"/>
                <w:lang w:val="sr-Cyrl-CS"/>
              </w:rPr>
              <w:t>састанци</w:t>
            </w:r>
          </w:p>
        </w:tc>
        <w:tc>
          <w:tcPr>
            <w:tcW w:w="1710" w:type="dxa"/>
          </w:tcPr>
          <w:p w:rsidR="006E3D6B" w:rsidRDefault="006B279A">
            <w:pPr>
              <w:spacing w:line="240" w:lineRule="auto"/>
              <w:rPr>
                <w:rFonts w:eastAsia="Times New Roman"/>
                <w:lang w:val="sr-Cyrl-CS"/>
              </w:rPr>
            </w:pPr>
            <w:r>
              <w:rPr>
                <w:rFonts w:eastAsia="Times New Roman"/>
                <w:lang w:val="sr-Cyrl-CS"/>
              </w:rPr>
              <w:t xml:space="preserve">Председник УМШ и делегирани </w:t>
            </w:r>
            <w:r>
              <w:rPr>
                <w:rFonts w:eastAsia="Times New Roman"/>
                <w:lang w:val="sr-Cyrl-CS"/>
              </w:rPr>
              <w:lastRenderedPageBreak/>
              <w:t>представници школе</w:t>
            </w:r>
          </w:p>
        </w:tc>
        <w:tc>
          <w:tcPr>
            <w:tcW w:w="2772" w:type="dxa"/>
          </w:tcPr>
          <w:p w:rsidR="006E3D6B" w:rsidRDefault="006E3D6B">
            <w:pPr>
              <w:spacing w:line="240" w:lineRule="auto"/>
              <w:rPr>
                <w:rFonts w:eastAsia="Times New Roman"/>
                <w:lang w:val="sr-Cyrl-CS"/>
              </w:rPr>
            </w:pPr>
          </w:p>
        </w:tc>
      </w:tr>
      <w:tr w:rsidR="006E3D6B">
        <w:trPr>
          <w:trHeight w:val="235"/>
        </w:trPr>
        <w:tc>
          <w:tcPr>
            <w:tcW w:w="2898" w:type="dxa"/>
            <w:vMerge w:val="restart"/>
          </w:tcPr>
          <w:p w:rsidR="006E3D6B" w:rsidRDefault="006B279A">
            <w:pPr>
              <w:spacing w:line="240" w:lineRule="auto"/>
              <w:rPr>
                <w:rFonts w:eastAsia="Times New Roman"/>
                <w:lang w:val="sr-Cyrl-CS"/>
              </w:rPr>
            </w:pPr>
            <w:r>
              <w:rPr>
                <w:rFonts w:eastAsia="Times New Roman"/>
                <w:lang w:val="sr-Cyrl-CS"/>
              </w:rPr>
              <w:lastRenderedPageBreak/>
              <w:t xml:space="preserve"> Рад  у  Педагошком колегијуму и константан   рад   у истом</w:t>
            </w:r>
          </w:p>
        </w:tc>
        <w:tc>
          <w:tcPr>
            <w:tcW w:w="1980" w:type="dxa"/>
            <w:vMerge w:val="restart"/>
          </w:tcPr>
          <w:p w:rsidR="006E3D6B" w:rsidRDefault="006B279A">
            <w:pPr>
              <w:spacing w:line="240" w:lineRule="auto"/>
              <w:rPr>
                <w:rFonts w:eastAsia="Times New Roman"/>
                <w:lang w:val="it-IT"/>
              </w:rPr>
            </w:pPr>
            <w:r>
              <w:rPr>
                <w:rFonts w:eastAsia="Times New Roman"/>
                <w:lang w:val="sr-Cyrl-CS"/>
              </w:rPr>
              <w:t>IX, X, XI, XII, II, III, VI и VIII</w:t>
            </w:r>
          </w:p>
        </w:tc>
        <w:tc>
          <w:tcPr>
            <w:tcW w:w="1710" w:type="dxa"/>
          </w:tcPr>
          <w:p w:rsidR="006E3D6B" w:rsidRDefault="006B279A">
            <w:pPr>
              <w:spacing w:line="240" w:lineRule="auto"/>
              <w:rPr>
                <w:rFonts w:eastAsia="Times New Roman"/>
                <w:lang w:val="sr-Cyrl-CS"/>
              </w:rPr>
            </w:pPr>
            <w:r>
              <w:rPr>
                <w:rFonts w:eastAsia="Times New Roman"/>
                <w:lang w:val="sr-Cyrl-CS"/>
              </w:rPr>
              <w:t>библиотекар,</w:t>
            </w:r>
          </w:p>
        </w:tc>
        <w:tc>
          <w:tcPr>
            <w:tcW w:w="2772" w:type="dxa"/>
          </w:tcPr>
          <w:p w:rsidR="006E3D6B" w:rsidRDefault="006B279A">
            <w:pPr>
              <w:spacing w:line="240" w:lineRule="auto"/>
              <w:rPr>
                <w:rFonts w:eastAsia="Times New Roman"/>
                <w:lang w:val="sr-Cyrl-CS"/>
              </w:rPr>
            </w:pPr>
            <w:r>
              <w:rPr>
                <w:rFonts w:eastAsia="Times New Roman"/>
                <w:lang w:val="sr-Cyrl-CS"/>
              </w:rPr>
              <w:t>израда</w:t>
            </w:r>
          </w:p>
        </w:tc>
      </w:tr>
      <w:tr w:rsidR="006E3D6B">
        <w:trPr>
          <w:trHeight w:val="226"/>
        </w:trPr>
        <w:tc>
          <w:tcPr>
            <w:tcW w:w="2898" w:type="dxa"/>
            <w:vMerge/>
          </w:tcPr>
          <w:p w:rsidR="006E3D6B" w:rsidRDefault="006E3D6B">
            <w:pPr>
              <w:spacing w:line="240" w:lineRule="auto"/>
              <w:rPr>
                <w:rFonts w:eastAsia="Times New Roman"/>
              </w:rPr>
            </w:pPr>
          </w:p>
        </w:tc>
        <w:tc>
          <w:tcPr>
            <w:tcW w:w="1980" w:type="dxa"/>
            <w:vMerge/>
          </w:tcPr>
          <w:p w:rsidR="006E3D6B" w:rsidRDefault="006E3D6B">
            <w:pPr>
              <w:spacing w:line="240" w:lineRule="auto"/>
              <w:rPr>
                <w:rFonts w:eastAsia="Times New Roman"/>
                <w:lang w:val="sr-Cyrl-CS"/>
              </w:rPr>
            </w:pPr>
          </w:p>
        </w:tc>
        <w:tc>
          <w:tcPr>
            <w:tcW w:w="1710" w:type="dxa"/>
          </w:tcPr>
          <w:p w:rsidR="006E3D6B" w:rsidRDefault="006B279A">
            <w:pPr>
              <w:spacing w:line="240" w:lineRule="auto"/>
              <w:rPr>
                <w:rFonts w:eastAsia="Times New Roman"/>
                <w:lang w:val="sr-Cyrl-CS"/>
              </w:rPr>
            </w:pPr>
            <w:r>
              <w:rPr>
                <w:rFonts w:eastAsia="Times New Roman"/>
                <w:lang w:val="sr-Cyrl-CS"/>
              </w:rPr>
              <w:t>председници</w:t>
            </w:r>
          </w:p>
        </w:tc>
        <w:tc>
          <w:tcPr>
            <w:tcW w:w="2772" w:type="dxa"/>
          </w:tcPr>
          <w:p w:rsidR="006E3D6B" w:rsidRDefault="006B279A">
            <w:pPr>
              <w:spacing w:line="240" w:lineRule="auto"/>
              <w:rPr>
                <w:rFonts w:eastAsia="Times New Roman"/>
                <w:lang w:val="sr-Cyrl-BA"/>
              </w:rPr>
            </w:pPr>
            <w:r>
              <w:rPr>
                <w:rFonts w:eastAsia="Times New Roman"/>
                <w:lang w:val="sr-Cyrl-CS"/>
              </w:rPr>
              <w:t>програма рада</w:t>
            </w:r>
            <w:r>
              <w:rPr>
                <w:rFonts w:eastAsia="Times New Roman"/>
                <w:lang w:val="sr-Cyrl-BA"/>
              </w:rPr>
              <w:t>,</w:t>
            </w:r>
          </w:p>
        </w:tc>
      </w:tr>
      <w:tr w:rsidR="006E3D6B">
        <w:trPr>
          <w:trHeight w:val="240"/>
        </w:trPr>
        <w:tc>
          <w:tcPr>
            <w:tcW w:w="2898" w:type="dxa"/>
            <w:vMerge/>
          </w:tcPr>
          <w:p w:rsidR="006E3D6B" w:rsidRDefault="006E3D6B">
            <w:pPr>
              <w:spacing w:line="240" w:lineRule="auto"/>
              <w:rPr>
                <w:rFonts w:eastAsia="Times New Roman"/>
                <w:lang w:val="sr-Cyrl-CS"/>
              </w:rPr>
            </w:pPr>
          </w:p>
        </w:tc>
        <w:tc>
          <w:tcPr>
            <w:tcW w:w="1980" w:type="dxa"/>
            <w:vMerge/>
          </w:tcPr>
          <w:p w:rsidR="006E3D6B" w:rsidRDefault="006E3D6B">
            <w:pPr>
              <w:spacing w:line="240" w:lineRule="auto"/>
              <w:rPr>
                <w:rFonts w:eastAsia="Times New Roman"/>
                <w:lang w:val="sr-Cyrl-CS"/>
              </w:rPr>
            </w:pPr>
          </w:p>
        </w:tc>
        <w:tc>
          <w:tcPr>
            <w:tcW w:w="1710" w:type="dxa"/>
          </w:tcPr>
          <w:p w:rsidR="006E3D6B" w:rsidRDefault="006B279A">
            <w:pPr>
              <w:spacing w:line="240" w:lineRule="auto"/>
              <w:rPr>
                <w:rFonts w:eastAsia="Times New Roman"/>
                <w:lang w:val="sr-Cyrl-CS"/>
              </w:rPr>
            </w:pPr>
            <w:r>
              <w:rPr>
                <w:rFonts w:eastAsia="Times New Roman"/>
                <w:lang w:val="sr-Cyrl-CS"/>
              </w:rPr>
              <w:t>стручних већа и</w:t>
            </w:r>
          </w:p>
        </w:tc>
        <w:tc>
          <w:tcPr>
            <w:tcW w:w="2772" w:type="dxa"/>
          </w:tcPr>
          <w:p w:rsidR="006E3D6B" w:rsidRDefault="006B279A">
            <w:pPr>
              <w:spacing w:line="240" w:lineRule="auto"/>
              <w:rPr>
                <w:rFonts w:eastAsia="Times New Roman"/>
                <w:lang w:val="sr-Cyrl-CS"/>
              </w:rPr>
            </w:pPr>
            <w:r>
              <w:rPr>
                <w:rFonts w:eastAsia="Times New Roman"/>
                <w:lang w:val="sr-Cyrl-CS"/>
              </w:rPr>
              <w:t>председавање</w:t>
            </w:r>
          </w:p>
        </w:tc>
      </w:tr>
      <w:tr w:rsidR="006E3D6B">
        <w:trPr>
          <w:trHeight w:val="487"/>
        </w:trPr>
        <w:tc>
          <w:tcPr>
            <w:tcW w:w="2898" w:type="dxa"/>
            <w:vMerge/>
          </w:tcPr>
          <w:p w:rsidR="006E3D6B" w:rsidRDefault="006E3D6B">
            <w:pPr>
              <w:spacing w:line="240" w:lineRule="auto"/>
              <w:rPr>
                <w:rFonts w:eastAsia="Times New Roman"/>
              </w:rPr>
            </w:pPr>
          </w:p>
        </w:tc>
        <w:tc>
          <w:tcPr>
            <w:tcW w:w="1980" w:type="dxa"/>
            <w:vMerge/>
          </w:tcPr>
          <w:p w:rsidR="006E3D6B" w:rsidRDefault="006E3D6B">
            <w:pPr>
              <w:spacing w:line="240" w:lineRule="auto"/>
              <w:rPr>
                <w:rFonts w:eastAsia="Times New Roman"/>
              </w:rPr>
            </w:pPr>
          </w:p>
        </w:tc>
        <w:tc>
          <w:tcPr>
            <w:tcW w:w="1710" w:type="dxa"/>
          </w:tcPr>
          <w:p w:rsidR="006E3D6B" w:rsidRDefault="006B279A">
            <w:pPr>
              <w:spacing w:line="240" w:lineRule="auto"/>
              <w:rPr>
                <w:rFonts w:eastAsia="Times New Roman"/>
                <w:lang w:val="sr-Cyrl-CS"/>
              </w:rPr>
            </w:pPr>
            <w:r>
              <w:rPr>
                <w:rFonts w:eastAsia="Times New Roman"/>
                <w:lang w:val="sr-Cyrl-CS"/>
              </w:rPr>
              <w:t>стручног актива за развојно планирање</w:t>
            </w:r>
          </w:p>
          <w:p w:rsidR="006E3D6B" w:rsidRDefault="006E3D6B">
            <w:pPr>
              <w:spacing w:line="240" w:lineRule="auto"/>
              <w:rPr>
                <w:rFonts w:eastAsia="Times New Roman"/>
                <w:lang w:val="sr-Cyrl-CS"/>
              </w:rPr>
            </w:pPr>
          </w:p>
        </w:tc>
        <w:tc>
          <w:tcPr>
            <w:tcW w:w="2772" w:type="dxa"/>
          </w:tcPr>
          <w:p w:rsidR="006E3D6B" w:rsidRDefault="006B279A">
            <w:pPr>
              <w:spacing w:line="240" w:lineRule="auto"/>
              <w:rPr>
                <w:rFonts w:eastAsia="Times New Roman"/>
                <w:lang w:val="sr-Cyrl-CS"/>
              </w:rPr>
            </w:pPr>
            <w:r>
              <w:rPr>
                <w:rFonts w:eastAsia="Times New Roman"/>
                <w:lang w:val="sr-Cyrl-CS"/>
              </w:rPr>
              <w:t>колегијумом</w:t>
            </w:r>
            <w:r>
              <w:rPr>
                <w:rFonts w:eastAsia="Times New Roman"/>
                <w:lang w:val="sr-Cyrl-BA"/>
              </w:rPr>
              <w:t>,</w:t>
            </w:r>
            <w:r>
              <w:rPr>
                <w:rFonts w:eastAsia="Times New Roman"/>
                <w:lang w:val="sr-Cyrl-CS"/>
              </w:rPr>
              <w:t>седница</w:t>
            </w:r>
          </w:p>
        </w:tc>
      </w:tr>
      <w:tr w:rsidR="006E3D6B">
        <w:trPr>
          <w:trHeight w:val="1160"/>
        </w:trPr>
        <w:tc>
          <w:tcPr>
            <w:tcW w:w="2898" w:type="dxa"/>
            <w:vMerge w:val="restart"/>
          </w:tcPr>
          <w:p w:rsidR="006E3D6B" w:rsidRDefault="006B279A">
            <w:pPr>
              <w:spacing w:line="240" w:lineRule="auto"/>
              <w:rPr>
                <w:rFonts w:eastAsia="Times New Roman"/>
              </w:rPr>
            </w:pPr>
            <w:r>
              <w:rPr>
                <w:rFonts w:eastAsia="Times New Roman"/>
                <w:lang w:val="sr-Cyrl-CS"/>
              </w:rPr>
              <w:t xml:space="preserve">Рад у </w:t>
            </w:r>
            <w:r>
              <w:rPr>
                <w:rFonts w:eastAsia="Times New Roman"/>
                <w:lang w:val="sr-Cyrl-BA"/>
              </w:rPr>
              <w:t>Н</w:t>
            </w:r>
            <w:r>
              <w:rPr>
                <w:rFonts w:eastAsia="Times New Roman"/>
                <w:lang w:val="sr-Cyrl-CS"/>
              </w:rPr>
              <w:t>аставничком већу</w:t>
            </w:r>
          </w:p>
          <w:p w:rsidR="006E3D6B" w:rsidRDefault="006E3D6B">
            <w:pPr>
              <w:spacing w:line="240" w:lineRule="auto"/>
              <w:rPr>
                <w:rFonts w:eastAsia="Times New Roman"/>
              </w:rPr>
            </w:pPr>
          </w:p>
        </w:tc>
        <w:tc>
          <w:tcPr>
            <w:tcW w:w="1980" w:type="dxa"/>
          </w:tcPr>
          <w:p w:rsidR="006E3D6B" w:rsidRDefault="006B279A">
            <w:pPr>
              <w:spacing w:line="240" w:lineRule="auto"/>
              <w:rPr>
                <w:rFonts w:eastAsia="Times New Roman"/>
                <w:lang w:val="sr-Cyrl-BA"/>
              </w:rPr>
            </w:pPr>
            <w:r>
              <w:rPr>
                <w:rFonts w:eastAsia="Times New Roman"/>
                <w:lang w:val="sr-Cyrl-CS"/>
              </w:rPr>
              <w:t>Током школске године</w:t>
            </w:r>
          </w:p>
        </w:tc>
        <w:tc>
          <w:tcPr>
            <w:tcW w:w="1710" w:type="dxa"/>
          </w:tcPr>
          <w:p w:rsidR="006E3D6B" w:rsidRDefault="006B279A">
            <w:pPr>
              <w:spacing w:line="240" w:lineRule="auto"/>
              <w:rPr>
                <w:rFonts w:eastAsia="Times New Roman"/>
                <w:lang w:val="sr-Cyrl-BA"/>
              </w:rPr>
            </w:pPr>
            <w:r>
              <w:rPr>
                <w:rFonts w:eastAsia="Times New Roman"/>
                <w:lang w:val="sr-Cyrl-CS"/>
              </w:rPr>
              <w:t>Чланови већа</w:t>
            </w:r>
          </w:p>
        </w:tc>
        <w:tc>
          <w:tcPr>
            <w:tcW w:w="2772" w:type="dxa"/>
          </w:tcPr>
          <w:p w:rsidR="006E3D6B" w:rsidRDefault="006B279A">
            <w:pPr>
              <w:spacing w:line="240" w:lineRule="auto"/>
              <w:rPr>
                <w:rFonts w:eastAsia="Times New Roman"/>
                <w:lang w:val="sr-Cyrl-CS"/>
              </w:rPr>
            </w:pPr>
            <w:r>
              <w:rPr>
                <w:rFonts w:eastAsia="Times New Roman"/>
                <w:lang w:val="sr-Cyrl-CS"/>
              </w:rPr>
              <w:t>израда</w:t>
            </w:r>
          </w:p>
          <w:p w:rsidR="006E3D6B" w:rsidRDefault="006B279A">
            <w:pPr>
              <w:spacing w:line="240" w:lineRule="auto"/>
              <w:rPr>
                <w:rFonts w:eastAsia="Times New Roman"/>
                <w:lang w:val="sr-Cyrl-CS"/>
              </w:rPr>
            </w:pPr>
            <w:r>
              <w:rPr>
                <w:rFonts w:eastAsia="Times New Roman"/>
                <w:lang w:val="sr-Cyrl-CS"/>
              </w:rPr>
              <w:t>програма рада</w:t>
            </w:r>
            <w:r>
              <w:rPr>
                <w:rFonts w:eastAsia="Times New Roman"/>
                <w:lang w:val="sr-Cyrl-BA"/>
              </w:rPr>
              <w:t>,</w:t>
            </w:r>
            <w:r>
              <w:rPr>
                <w:rFonts w:eastAsia="Times New Roman"/>
                <w:lang w:val="sr-Cyrl-CS"/>
              </w:rPr>
              <w:t xml:space="preserve"> председавање седницама </w:t>
            </w:r>
          </w:p>
          <w:p w:rsidR="006E3D6B" w:rsidRDefault="006E3D6B">
            <w:pPr>
              <w:spacing w:line="240" w:lineRule="auto"/>
              <w:rPr>
                <w:rFonts w:eastAsia="Times New Roman"/>
                <w:lang w:val="sr-Cyrl-BA"/>
              </w:rPr>
            </w:pPr>
          </w:p>
        </w:tc>
      </w:tr>
      <w:tr w:rsidR="006E3D6B">
        <w:trPr>
          <w:trHeight w:val="333"/>
        </w:trPr>
        <w:tc>
          <w:tcPr>
            <w:tcW w:w="2898" w:type="dxa"/>
            <w:vMerge/>
          </w:tcPr>
          <w:p w:rsidR="006E3D6B" w:rsidRDefault="006E3D6B">
            <w:pPr>
              <w:spacing w:line="240" w:lineRule="auto"/>
              <w:rPr>
                <w:rFonts w:eastAsia="Times New Roman"/>
              </w:rPr>
            </w:pPr>
          </w:p>
        </w:tc>
        <w:tc>
          <w:tcPr>
            <w:tcW w:w="1980" w:type="dxa"/>
            <w:vMerge w:val="restart"/>
          </w:tcPr>
          <w:p w:rsidR="006E3D6B" w:rsidRDefault="006B279A">
            <w:pPr>
              <w:spacing w:line="240" w:lineRule="auto"/>
              <w:rPr>
                <w:rFonts w:eastAsia="Times New Roman"/>
                <w:lang w:val="sr-Cyrl-CS"/>
              </w:rPr>
            </w:pPr>
            <w:r>
              <w:rPr>
                <w:rFonts w:eastAsia="Times New Roman"/>
                <w:lang w:val="sr-Cyrl-CS"/>
              </w:rPr>
              <w:t>Према плану председника актива</w:t>
            </w:r>
          </w:p>
        </w:tc>
        <w:tc>
          <w:tcPr>
            <w:tcW w:w="1710" w:type="dxa"/>
            <w:vMerge w:val="restart"/>
          </w:tcPr>
          <w:p w:rsidR="006E3D6B" w:rsidRDefault="006B279A">
            <w:pPr>
              <w:spacing w:line="240" w:lineRule="auto"/>
              <w:rPr>
                <w:rFonts w:eastAsia="Times New Roman"/>
                <w:lang w:val="sr-Cyrl-CS"/>
              </w:rPr>
            </w:pPr>
            <w:r>
              <w:rPr>
                <w:rFonts w:eastAsia="Times New Roman"/>
                <w:lang w:val="sr-Cyrl-CS"/>
              </w:rPr>
              <w:t>Директори</w:t>
            </w:r>
          </w:p>
          <w:p w:rsidR="006E3D6B" w:rsidRDefault="006B279A">
            <w:pPr>
              <w:spacing w:line="240" w:lineRule="auto"/>
              <w:rPr>
                <w:rFonts w:eastAsia="Times New Roman"/>
                <w:lang w:val="sr-Cyrl-CS"/>
              </w:rPr>
            </w:pPr>
            <w:r>
              <w:rPr>
                <w:rFonts w:eastAsia="Times New Roman"/>
                <w:lang w:val="sr-Cyrl-CS"/>
              </w:rPr>
              <w:t xml:space="preserve">средњих школа </w:t>
            </w:r>
          </w:p>
        </w:tc>
        <w:tc>
          <w:tcPr>
            <w:tcW w:w="2772" w:type="dxa"/>
            <w:vMerge w:val="restart"/>
          </w:tcPr>
          <w:p w:rsidR="006E3D6B" w:rsidRDefault="006E3D6B">
            <w:pPr>
              <w:spacing w:line="240" w:lineRule="auto"/>
              <w:rPr>
                <w:rFonts w:eastAsia="Times New Roman"/>
              </w:rPr>
            </w:pPr>
          </w:p>
        </w:tc>
      </w:tr>
      <w:tr w:rsidR="006E3D6B">
        <w:trPr>
          <w:trHeight w:val="235"/>
        </w:trPr>
        <w:tc>
          <w:tcPr>
            <w:tcW w:w="2898" w:type="dxa"/>
          </w:tcPr>
          <w:p w:rsidR="006E3D6B" w:rsidRDefault="006B279A">
            <w:pPr>
              <w:spacing w:line="240" w:lineRule="auto"/>
              <w:rPr>
                <w:rFonts w:eastAsia="Times New Roman"/>
                <w:lang w:val="sr-Cyrl-CS"/>
              </w:rPr>
            </w:pPr>
            <w:r>
              <w:rPr>
                <w:rFonts w:eastAsia="Times New Roman"/>
                <w:lang w:val="sr-Cyrl-CS"/>
              </w:rPr>
              <w:t xml:space="preserve">Рад у </w:t>
            </w:r>
            <w:r>
              <w:rPr>
                <w:rFonts w:eastAsia="Times New Roman"/>
                <w:lang w:val="sr-Cyrl-BA"/>
              </w:rPr>
              <w:t>А</w:t>
            </w:r>
            <w:r>
              <w:rPr>
                <w:rFonts w:eastAsia="Times New Roman"/>
                <w:lang w:val="sr-Cyrl-CS"/>
              </w:rPr>
              <w:t>ктиву директора</w:t>
            </w:r>
          </w:p>
        </w:tc>
        <w:tc>
          <w:tcPr>
            <w:tcW w:w="1980" w:type="dxa"/>
            <w:vMerge/>
          </w:tcPr>
          <w:p w:rsidR="006E3D6B" w:rsidRDefault="006E3D6B">
            <w:pPr>
              <w:spacing w:line="240" w:lineRule="auto"/>
              <w:rPr>
                <w:rFonts w:eastAsia="Times New Roman"/>
                <w:lang w:val="sr-Cyrl-CS"/>
              </w:rPr>
            </w:pPr>
          </w:p>
        </w:tc>
        <w:tc>
          <w:tcPr>
            <w:tcW w:w="1710" w:type="dxa"/>
            <w:vMerge/>
          </w:tcPr>
          <w:p w:rsidR="006E3D6B" w:rsidRDefault="006E3D6B">
            <w:pPr>
              <w:spacing w:line="240" w:lineRule="auto"/>
              <w:rPr>
                <w:rFonts w:eastAsia="Times New Roman"/>
                <w:lang w:val="sr-Cyrl-CS"/>
              </w:rPr>
            </w:pPr>
          </w:p>
        </w:tc>
        <w:tc>
          <w:tcPr>
            <w:tcW w:w="2772" w:type="dxa"/>
            <w:vMerge/>
          </w:tcPr>
          <w:p w:rsidR="006E3D6B" w:rsidRDefault="006E3D6B">
            <w:pPr>
              <w:spacing w:line="240" w:lineRule="auto"/>
              <w:rPr>
                <w:rFonts w:eastAsia="Times New Roman"/>
              </w:rPr>
            </w:pPr>
          </w:p>
        </w:tc>
      </w:tr>
    </w:tbl>
    <w:p w:rsidR="006E3D6B" w:rsidRDefault="006B279A">
      <w:pPr>
        <w:spacing w:after="200"/>
        <w:jc w:val="left"/>
        <w:rPr>
          <w:lang w:val="sr-Cyrl-CS"/>
        </w:rPr>
      </w:pPr>
      <w:r>
        <w:rPr>
          <w:lang w:val="sr-Cyrl-CS"/>
        </w:rPr>
        <w:br w:type="page"/>
      </w:r>
    </w:p>
    <w:p w:rsidR="006E3D6B" w:rsidRDefault="006B279A">
      <w:pPr>
        <w:pStyle w:val="Heading3"/>
        <w:rPr>
          <w:rFonts w:eastAsia="Calibri"/>
        </w:rPr>
      </w:pPr>
      <w:bookmarkStart w:id="135" w:name="_Toc145359523"/>
      <w:r>
        <w:rPr>
          <w:rFonts w:eastAsia="Calibri"/>
          <w:lang w:val="sr-Cyrl-CS"/>
        </w:rPr>
        <w:lastRenderedPageBreak/>
        <w:t>Административно</w:t>
      </w:r>
      <w:r>
        <w:rPr>
          <w:rFonts w:eastAsia="Calibri"/>
          <w:lang w:val="sr-Cyrl-BA"/>
        </w:rPr>
        <w:t>-</w:t>
      </w:r>
      <w:r>
        <w:rPr>
          <w:rFonts w:eastAsia="Calibri"/>
          <w:lang w:val="sr-Cyrl-CS"/>
        </w:rPr>
        <w:t>финансијски послови</w:t>
      </w:r>
      <w:bookmarkEnd w:id="135"/>
    </w:p>
    <w:p w:rsidR="006E3D6B" w:rsidRDefault="006E3D6B">
      <w:pPr>
        <w:rPr>
          <w:lang w:val="sr-Cyrl-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4"/>
        <w:gridCol w:w="1870"/>
        <w:gridCol w:w="3326"/>
        <w:gridCol w:w="13"/>
        <w:gridCol w:w="1984"/>
      </w:tblGrid>
      <w:tr w:rsidR="006E3D6B">
        <w:trPr>
          <w:jc w:val="center"/>
        </w:trPr>
        <w:tc>
          <w:tcPr>
            <w:tcW w:w="2133" w:type="dxa"/>
            <w:vAlign w:val="center"/>
          </w:tcPr>
          <w:p w:rsidR="006E3D6B" w:rsidRDefault="006B279A">
            <w:pPr>
              <w:rPr>
                <w:rFonts w:eastAsia="Times New Roman"/>
                <w:lang w:val="sr-Cyrl-CS"/>
              </w:rPr>
            </w:pPr>
            <w:r>
              <w:rPr>
                <w:rFonts w:eastAsia="Times New Roman"/>
                <w:lang w:val="sr-Cyrl-CS"/>
              </w:rPr>
              <w:t xml:space="preserve">Састанци </w:t>
            </w:r>
          </w:p>
        </w:tc>
        <w:tc>
          <w:tcPr>
            <w:tcW w:w="1904" w:type="dxa"/>
            <w:gridSpan w:val="2"/>
            <w:vMerge w:val="restart"/>
            <w:vAlign w:val="center"/>
          </w:tcPr>
          <w:p w:rsidR="006E3D6B" w:rsidRDefault="006B279A">
            <w:pPr>
              <w:rPr>
                <w:rFonts w:eastAsia="Times New Roman"/>
                <w:lang w:val="sr-Cyrl-CS"/>
              </w:rPr>
            </w:pPr>
            <w:r>
              <w:rPr>
                <w:rFonts w:eastAsia="Times New Roman"/>
                <w:lang w:val="sr-Cyrl-CS"/>
              </w:rPr>
              <w:t>Једном недељно</w:t>
            </w:r>
          </w:p>
        </w:tc>
        <w:tc>
          <w:tcPr>
            <w:tcW w:w="3326" w:type="dxa"/>
            <w:vMerge w:val="restart"/>
            <w:vAlign w:val="center"/>
          </w:tcPr>
          <w:p w:rsidR="006E3D6B" w:rsidRDefault="006B279A">
            <w:pPr>
              <w:rPr>
                <w:rFonts w:eastAsia="Times New Roman"/>
                <w:lang w:val="sr-Cyrl-CS"/>
              </w:rPr>
            </w:pPr>
            <w:r>
              <w:rPr>
                <w:rFonts w:eastAsia="Times New Roman"/>
                <w:lang w:val="sr-Cyrl-CS"/>
              </w:rPr>
              <w:t>Директор, организатори, административни радници</w:t>
            </w:r>
          </w:p>
        </w:tc>
        <w:tc>
          <w:tcPr>
            <w:tcW w:w="1997" w:type="dxa"/>
            <w:gridSpan w:val="2"/>
            <w:vMerge w:val="restart"/>
            <w:vAlign w:val="center"/>
          </w:tcPr>
          <w:p w:rsidR="006E3D6B" w:rsidRDefault="006B279A">
            <w:pPr>
              <w:rPr>
                <w:rFonts w:eastAsia="Times New Roman"/>
                <w:lang w:val="sr-Cyrl-CS"/>
              </w:rPr>
            </w:pPr>
            <w:r>
              <w:rPr>
                <w:rFonts w:eastAsia="Times New Roman"/>
                <w:lang w:val="sr-Cyrl-CS"/>
              </w:rPr>
              <w:t>Рад је свакодневни уз недељне и месечне састанке</w:t>
            </w:r>
          </w:p>
        </w:tc>
      </w:tr>
      <w:tr w:rsidR="006E3D6B">
        <w:trPr>
          <w:jc w:val="center"/>
        </w:trPr>
        <w:tc>
          <w:tcPr>
            <w:tcW w:w="2133" w:type="dxa"/>
            <w:vAlign w:val="center"/>
          </w:tcPr>
          <w:p w:rsidR="006E3D6B" w:rsidRDefault="006B279A">
            <w:pPr>
              <w:rPr>
                <w:rFonts w:eastAsia="Times New Roman"/>
                <w:lang w:val="sr-Cyrl-CS"/>
              </w:rPr>
            </w:pPr>
            <w:r>
              <w:rPr>
                <w:rFonts w:eastAsia="Times New Roman"/>
                <w:lang w:val="sr-Cyrl-CS"/>
              </w:rPr>
              <w:t>Кадровска питања</w:t>
            </w:r>
          </w:p>
        </w:tc>
        <w:tc>
          <w:tcPr>
            <w:tcW w:w="1904" w:type="dxa"/>
            <w:gridSpan w:val="2"/>
            <w:vMerge/>
            <w:vAlign w:val="center"/>
          </w:tcPr>
          <w:p w:rsidR="006E3D6B" w:rsidRDefault="006E3D6B">
            <w:pPr>
              <w:rPr>
                <w:rFonts w:eastAsia="Times New Roman"/>
                <w:lang w:val="sr-Cyrl-CS"/>
              </w:rPr>
            </w:pPr>
          </w:p>
        </w:tc>
        <w:tc>
          <w:tcPr>
            <w:tcW w:w="3326" w:type="dxa"/>
            <w:vMerge/>
            <w:vAlign w:val="center"/>
          </w:tcPr>
          <w:p w:rsidR="006E3D6B" w:rsidRDefault="006E3D6B">
            <w:pPr>
              <w:rPr>
                <w:rFonts w:eastAsia="Times New Roman"/>
                <w:lang w:val="sr-Cyrl-CS"/>
              </w:rPr>
            </w:pPr>
          </w:p>
        </w:tc>
        <w:tc>
          <w:tcPr>
            <w:tcW w:w="1997" w:type="dxa"/>
            <w:gridSpan w:val="2"/>
            <w:vMerge/>
          </w:tcPr>
          <w:p w:rsidR="006E3D6B" w:rsidRDefault="006E3D6B">
            <w:pPr>
              <w:rPr>
                <w:rFonts w:eastAsia="Times New Roman"/>
                <w:lang w:val="sr-Cyrl-CS"/>
              </w:rPr>
            </w:pPr>
          </w:p>
        </w:tc>
      </w:tr>
      <w:tr w:rsidR="006E3D6B">
        <w:trPr>
          <w:jc w:val="center"/>
        </w:trPr>
        <w:tc>
          <w:tcPr>
            <w:tcW w:w="2133" w:type="dxa"/>
            <w:vAlign w:val="center"/>
          </w:tcPr>
          <w:p w:rsidR="006E3D6B" w:rsidRDefault="006B279A">
            <w:pPr>
              <w:rPr>
                <w:rFonts w:eastAsia="Times New Roman"/>
                <w:lang w:val="sr-Cyrl-CS"/>
              </w:rPr>
            </w:pPr>
            <w:r>
              <w:rPr>
                <w:rFonts w:eastAsia="Times New Roman"/>
                <w:lang w:val="sr-Cyrl-CS"/>
              </w:rPr>
              <w:t>Финансијски план и јавне набавке</w:t>
            </w:r>
          </w:p>
        </w:tc>
        <w:tc>
          <w:tcPr>
            <w:tcW w:w="1904" w:type="dxa"/>
            <w:gridSpan w:val="2"/>
            <w:vAlign w:val="center"/>
          </w:tcPr>
          <w:p w:rsidR="006E3D6B" w:rsidRDefault="006B279A">
            <w:pPr>
              <w:rPr>
                <w:rFonts w:eastAsia="Times New Roman"/>
                <w:lang w:val="sr-Cyrl-CS"/>
              </w:rPr>
            </w:pPr>
            <w:r>
              <w:rPr>
                <w:rFonts w:eastAsia="Times New Roman"/>
                <w:lang w:val="sr-Cyrl-CS"/>
              </w:rPr>
              <w:t>Јун, јул и по потреби</w:t>
            </w:r>
          </w:p>
        </w:tc>
        <w:tc>
          <w:tcPr>
            <w:tcW w:w="3326" w:type="dxa"/>
            <w:vMerge w:val="restart"/>
            <w:vAlign w:val="center"/>
          </w:tcPr>
          <w:p w:rsidR="006E3D6B" w:rsidRDefault="006B279A">
            <w:pPr>
              <w:rPr>
                <w:rFonts w:eastAsia="Times New Roman"/>
                <w:lang w:val="sr-Cyrl-CS"/>
              </w:rPr>
            </w:pPr>
            <w:r>
              <w:rPr>
                <w:rFonts w:eastAsia="Times New Roman"/>
                <w:lang w:val="sr-Cyrl-CS"/>
              </w:rPr>
              <w:t>Шеф рачуноводства, директор</w:t>
            </w:r>
          </w:p>
        </w:tc>
        <w:tc>
          <w:tcPr>
            <w:tcW w:w="1997" w:type="dxa"/>
            <w:gridSpan w:val="2"/>
            <w:vMerge/>
          </w:tcPr>
          <w:p w:rsidR="006E3D6B" w:rsidRDefault="006E3D6B">
            <w:pPr>
              <w:rPr>
                <w:rFonts w:eastAsia="Times New Roman"/>
                <w:lang w:val="sr-Cyrl-CS"/>
              </w:rPr>
            </w:pPr>
          </w:p>
        </w:tc>
      </w:tr>
      <w:tr w:rsidR="006E3D6B">
        <w:trPr>
          <w:jc w:val="center"/>
        </w:trPr>
        <w:tc>
          <w:tcPr>
            <w:tcW w:w="2133" w:type="dxa"/>
            <w:vAlign w:val="center"/>
          </w:tcPr>
          <w:p w:rsidR="006E3D6B" w:rsidRDefault="006B279A">
            <w:pPr>
              <w:rPr>
                <w:rFonts w:eastAsia="Times New Roman"/>
                <w:lang w:val="sr-Cyrl-CS"/>
              </w:rPr>
            </w:pPr>
            <w:r>
              <w:rPr>
                <w:rFonts w:eastAsia="Times New Roman"/>
                <w:lang w:val="sr-Cyrl-CS"/>
              </w:rPr>
              <w:t>Трезор и плаћања</w:t>
            </w:r>
          </w:p>
        </w:tc>
        <w:tc>
          <w:tcPr>
            <w:tcW w:w="1904" w:type="dxa"/>
            <w:gridSpan w:val="2"/>
            <w:vAlign w:val="center"/>
          </w:tcPr>
          <w:p w:rsidR="006E3D6B" w:rsidRDefault="006B279A">
            <w:pPr>
              <w:rPr>
                <w:rFonts w:eastAsia="Times New Roman"/>
                <w:lang w:val="sr-Cyrl-CS"/>
              </w:rPr>
            </w:pPr>
            <w:r>
              <w:rPr>
                <w:rFonts w:eastAsia="Times New Roman"/>
                <w:lang w:val="sr-Cyrl-CS"/>
              </w:rPr>
              <w:t>Свакодневно и месечно</w:t>
            </w:r>
          </w:p>
        </w:tc>
        <w:tc>
          <w:tcPr>
            <w:tcW w:w="3326" w:type="dxa"/>
            <w:vMerge/>
            <w:vAlign w:val="center"/>
          </w:tcPr>
          <w:p w:rsidR="006E3D6B" w:rsidRDefault="006E3D6B">
            <w:pPr>
              <w:rPr>
                <w:rFonts w:eastAsia="Times New Roman"/>
                <w:lang w:val="sr-Cyrl-CS"/>
              </w:rPr>
            </w:pPr>
          </w:p>
        </w:tc>
        <w:tc>
          <w:tcPr>
            <w:tcW w:w="1997" w:type="dxa"/>
            <w:gridSpan w:val="2"/>
            <w:vMerge/>
          </w:tcPr>
          <w:p w:rsidR="006E3D6B" w:rsidRDefault="006E3D6B">
            <w:pPr>
              <w:rPr>
                <w:rFonts w:eastAsia="Times New Roman"/>
                <w:lang w:val="sr-Cyrl-CS"/>
              </w:rPr>
            </w:pPr>
          </w:p>
        </w:tc>
      </w:tr>
      <w:tr w:rsidR="006E3D6B">
        <w:trPr>
          <w:trHeight w:val="713"/>
          <w:jc w:val="center"/>
        </w:trPr>
        <w:tc>
          <w:tcPr>
            <w:tcW w:w="2133" w:type="dxa"/>
            <w:vAlign w:val="center"/>
          </w:tcPr>
          <w:p w:rsidR="006E3D6B" w:rsidRDefault="006B279A">
            <w:pPr>
              <w:rPr>
                <w:rFonts w:eastAsia="Times New Roman"/>
                <w:lang w:val="sr-Cyrl-CS"/>
              </w:rPr>
            </w:pPr>
            <w:r>
              <w:rPr>
                <w:rFonts w:eastAsia="Times New Roman"/>
                <w:lang w:val="sr-Cyrl-CS"/>
              </w:rPr>
              <w:t>Издавање јавних исправа</w:t>
            </w:r>
          </w:p>
        </w:tc>
        <w:tc>
          <w:tcPr>
            <w:tcW w:w="1904" w:type="dxa"/>
            <w:gridSpan w:val="2"/>
            <w:vAlign w:val="center"/>
          </w:tcPr>
          <w:p w:rsidR="006E3D6B" w:rsidRDefault="006B279A">
            <w:pPr>
              <w:rPr>
                <w:rFonts w:eastAsia="Times New Roman"/>
                <w:lang w:val="sr-Cyrl-CS"/>
              </w:rPr>
            </w:pPr>
            <w:r>
              <w:rPr>
                <w:rFonts w:eastAsia="Times New Roman"/>
                <w:lang w:val="it-IT"/>
              </w:rPr>
              <w:t>XI</w:t>
            </w:r>
            <w:r>
              <w:rPr>
                <w:rFonts w:eastAsia="Times New Roman"/>
                <w:lang w:val="sr-Cyrl-CS"/>
              </w:rPr>
              <w:t>,</w:t>
            </w:r>
            <w:r>
              <w:rPr>
                <w:rFonts w:eastAsia="Times New Roman"/>
                <w:lang w:val="it-IT"/>
              </w:rPr>
              <w:t xml:space="preserve"> XII</w:t>
            </w:r>
            <w:r>
              <w:rPr>
                <w:rFonts w:eastAsia="Times New Roman"/>
                <w:lang w:val="sr-Cyrl-CS"/>
              </w:rPr>
              <w:t>,</w:t>
            </w:r>
            <w:r>
              <w:rPr>
                <w:rFonts w:eastAsia="Times New Roman"/>
                <w:lang w:val="it-IT"/>
              </w:rPr>
              <w:t xml:space="preserve"> I</w:t>
            </w:r>
            <w:r>
              <w:rPr>
                <w:rFonts w:eastAsia="Times New Roman"/>
                <w:lang w:val="sr-Cyrl-CS"/>
              </w:rPr>
              <w:t>,</w:t>
            </w:r>
            <w:r>
              <w:rPr>
                <w:rFonts w:eastAsia="Times New Roman"/>
                <w:lang w:val="it-IT"/>
              </w:rPr>
              <w:t xml:space="preserve"> II</w:t>
            </w:r>
            <w:r>
              <w:rPr>
                <w:rFonts w:eastAsia="Times New Roman"/>
                <w:lang w:val="sr-Cyrl-CS"/>
              </w:rPr>
              <w:t>,</w:t>
            </w:r>
            <w:r>
              <w:rPr>
                <w:rFonts w:eastAsia="Times New Roman"/>
                <w:lang w:val="it-IT"/>
              </w:rPr>
              <w:t xml:space="preserve"> VI</w:t>
            </w:r>
            <w:r>
              <w:rPr>
                <w:rFonts w:eastAsia="Times New Roman"/>
                <w:lang w:val="sr-Cyrl-CS"/>
              </w:rPr>
              <w:t>,</w:t>
            </w:r>
            <w:r>
              <w:rPr>
                <w:rFonts w:eastAsia="Times New Roman"/>
                <w:lang w:val="it-IT"/>
              </w:rPr>
              <w:t xml:space="preserve"> VIII </w:t>
            </w:r>
            <w:r>
              <w:rPr>
                <w:rFonts w:eastAsia="Times New Roman"/>
                <w:lang w:val="sr-Cyrl-CS"/>
              </w:rPr>
              <w:t xml:space="preserve"> и по потреби</w:t>
            </w:r>
          </w:p>
        </w:tc>
        <w:tc>
          <w:tcPr>
            <w:tcW w:w="3326" w:type="dxa"/>
            <w:vAlign w:val="center"/>
          </w:tcPr>
          <w:p w:rsidR="006E3D6B" w:rsidRDefault="006B279A">
            <w:pPr>
              <w:rPr>
                <w:rFonts w:eastAsia="Times New Roman"/>
                <w:lang w:val="sr-Cyrl-CS"/>
              </w:rPr>
            </w:pPr>
            <w:r>
              <w:rPr>
                <w:rFonts w:eastAsia="Times New Roman"/>
                <w:lang w:val="sr-Cyrl-CS"/>
              </w:rPr>
              <w:t>Секретар, директор</w:t>
            </w:r>
          </w:p>
        </w:tc>
        <w:tc>
          <w:tcPr>
            <w:tcW w:w="1997" w:type="dxa"/>
            <w:gridSpan w:val="2"/>
            <w:vMerge/>
          </w:tcPr>
          <w:p w:rsidR="006E3D6B" w:rsidRDefault="006E3D6B">
            <w:pPr>
              <w:rPr>
                <w:rFonts w:eastAsia="Times New Roman"/>
                <w:lang w:val="sr-Cyrl-CS"/>
              </w:rPr>
            </w:pPr>
          </w:p>
        </w:tc>
      </w:tr>
      <w:tr w:rsidR="006E3D6B">
        <w:trPr>
          <w:trHeight w:val="955"/>
          <w:jc w:val="center"/>
        </w:trPr>
        <w:tc>
          <w:tcPr>
            <w:tcW w:w="2133" w:type="dxa"/>
            <w:vAlign w:val="center"/>
          </w:tcPr>
          <w:p w:rsidR="006E3D6B" w:rsidRDefault="006B279A">
            <w:pPr>
              <w:rPr>
                <w:rFonts w:eastAsia="Times New Roman"/>
                <w:lang w:val="sr-Cyrl-CS"/>
              </w:rPr>
            </w:pPr>
            <w:r>
              <w:rPr>
                <w:rFonts w:eastAsia="Times New Roman"/>
                <w:lang w:val="sr-Cyrl-CS"/>
              </w:rPr>
              <w:t>Попис и опремање</w:t>
            </w:r>
          </w:p>
        </w:tc>
        <w:tc>
          <w:tcPr>
            <w:tcW w:w="1904" w:type="dxa"/>
            <w:gridSpan w:val="2"/>
            <w:vAlign w:val="center"/>
          </w:tcPr>
          <w:p w:rsidR="006E3D6B" w:rsidRDefault="006B279A">
            <w:pPr>
              <w:rPr>
                <w:rFonts w:eastAsia="Times New Roman"/>
                <w:lang w:val="sr-Cyrl-CS"/>
              </w:rPr>
            </w:pPr>
            <w:r>
              <w:rPr>
                <w:rFonts w:eastAsia="Times New Roman"/>
                <w:lang w:val="sr-Cyrl-CS"/>
              </w:rPr>
              <w:t>Током године</w:t>
            </w:r>
            <w:r>
              <w:rPr>
                <w:rFonts w:eastAsia="Times New Roman"/>
                <w:lang w:val="sr-Cyrl-BA"/>
              </w:rPr>
              <w:t>,</w:t>
            </w:r>
            <w:r>
              <w:rPr>
                <w:rFonts w:eastAsia="Times New Roman"/>
                <w:lang w:val="sr-Cyrl-CS"/>
              </w:rPr>
              <w:t xml:space="preserve"> почетак и крај школске године, крај календарске године</w:t>
            </w:r>
          </w:p>
        </w:tc>
        <w:tc>
          <w:tcPr>
            <w:tcW w:w="3326" w:type="dxa"/>
            <w:vAlign w:val="center"/>
          </w:tcPr>
          <w:p w:rsidR="006E3D6B" w:rsidRDefault="006B279A">
            <w:pPr>
              <w:rPr>
                <w:rFonts w:eastAsia="Times New Roman"/>
                <w:lang w:val="sr-Cyrl-CS"/>
              </w:rPr>
            </w:pPr>
            <w:r>
              <w:rPr>
                <w:rFonts w:eastAsia="Times New Roman"/>
                <w:lang w:val="sr-Cyrl-CS"/>
              </w:rPr>
              <w:t>Пописне комисије, шеф рачуноводства, школски одбор</w:t>
            </w:r>
          </w:p>
        </w:tc>
        <w:tc>
          <w:tcPr>
            <w:tcW w:w="1997" w:type="dxa"/>
            <w:gridSpan w:val="2"/>
            <w:vMerge/>
            <w:vAlign w:val="center"/>
          </w:tcPr>
          <w:p w:rsidR="006E3D6B" w:rsidRDefault="006E3D6B">
            <w:pPr>
              <w:rPr>
                <w:rFonts w:eastAsia="Times New Roman"/>
                <w:lang w:val="sr-Cyrl-CS"/>
              </w:rPr>
            </w:pPr>
          </w:p>
        </w:tc>
      </w:tr>
      <w:tr w:rsidR="006E3D6B">
        <w:trPr>
          <w:jc w:val="center"/>
        </w:trPr>
        <w:tc>
          <w:tcPr>
            <w:tcW w:w="2133" w:type="dxa"/>
            <w:tcBorders>
              <w:bottom w:val="single" w:sz="4" w:space="0" w:color="auto"/>
            </w:tcBorders>
            <w:vAlign w:val="center"/>
          </w:tcPr>
          <w:p w:rsidR="006E3D6B" w:rsidRDefault="006B279A">
            <w:pPr>
              <w:rPr>
                <w:rFonts w:eastAsia="Times New Roman"/>
                <w:lang w:val="sr-Cyrl-CS"/>
              </w:rPr>
            </w:pPr>
            <w:r>
              <w:rPr>
                <w:rFonts w:eastAsia="Times New Roman"/>
                <w:lang w:val="sr-Cyrl-CS"/>
              </w:rPr>
              <w:t>Израда аката</w:t>
            </w:r>
            <w:r>
              <w:rPr>
                <w:rFonts w:eastAsia="Times New Roman"/>
                <w:lang w:val="sr-Cyrl-BA"/>
              </w:rPr>
              <w:t>,</w:t>
            </w:r>
            <w:r>
              <w:rPr>
                <w:rFonts w:eastAsia="Times New Roman"/>
                <w:lang w:val="sr-Cyrl-CS"/>
              </w:rPr>
              <w:t xml:space="preserve"> радно</w:t>
            </w:r>
            <w:r>
              <w:rPr>
                <w:rFonts w:eastAsia="Times New Roman"/>
                <w:lang w:val="sr-Cyrl-BA"/>
              </w:rPr>
              <w:t>-</w:t>
            </w:r>
            <w:r>
              <w:rPr>
                <w:rFonts w:eastAsia="Times New Roman"/>
                <w:lang w:val="sr-Cyrl-CS"/>
              </w:rPr>
              <w:t>правни статус и дисциплински поступци</w:t>
            </w:r>
          </w:p>
        </w:tc>
        <w:tc>
          <w:tcPr>
            <w:tcW w:w="1904" w:type="dxa"/>
            <w:gridSpan w:val="2"/>
            <w:tcBorders>
              <w:bottom w:val="single" w:sz="4" w:space="0" w:color="auto"/>
            </w:tcBorders>
            <w:vAlign w:val="center"/>
          </w:tcPr>
          <w:p w:rsidR="006E3D6B" w:rsidRDefault="006E3D6B">
            <w:pPr>
              <w:rPr>
                <w:rFonts w:eastAsia="Times New Roman"/>
                <w:lang w:val="sr-Cyrl-CS"/>
              </w:rPr>
            </w:pPr>
          </w:p>
        </w:tc>
        <w:tc>
          <w:tcPr>
            <w:tcW w:w="3326" w:type="dxa"/>
            <w:tcBorders>
              <w:bottom w:val="single" w:sz="4" w:space="0" w:color="auto"/>
            </w:tcBorders>
            <w:vAlign w:val="center"/>
          </w:tcPr>
          <w:p w:rsidR="006E3D6B" w:rsidRDefault="006E3D6B">
            <w:pPr>
              <w:rPr>
                <w:rFonts w:eastAsia="Times New Roman"/>
                <w:lang w:val="sr-Cyrl-CS"/>
              </w:rPr>
            </w:pPr>
          </w:p>
        </w:tc>
        <w:tc>
          <w:tcPr>
            <w:tcW w:w="1997" w:type="dxa"/>
            <w:gridSpan w:val="2"/>
            <w:tcBorders>
              <w:top w:val="single" w:sz="4" w:space="0" w:color="auto"/>
              <w:bottom w:val="single" w:sz="4" w:space="0" w:color="auto"/>
            </w:tcBorders>
            <w:vAlign w:val="center"/>
          </w:tcPr>
          <w:p w:rsidR="006E3D6B" w:rsidRDefault="006B279A">
            <w:pPr>
              <w:rPr>
                <w:rFonts w:eastAsia="Times New Roman"/>
                <w:lang w:val="sr-Cyrl-CS"/>
              </w:rPr>
            </w:pPr>
            <w:r>
              <w:rPr>
                <w:rFonts w:eastAsia="Times New Roman"/>
                <w:lang w:val="sr-Cyrl-CS"/>
              </w:rPr>
              <w:t>секретар</w:t>
            </w:r>
          </w:p>
        </w:tc>
      </w:tr>
      <w:tr w:rsidR="006E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885"/>
          <w:jc w:val="center"/>
        </w:trPr>
        <w:tc>
          <w:tcPr>
            <w:tcW w:w="216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Рад са ванредним ученицима /преквалификације/</w:t>
            </w:r>
          </w:p>
        </w:tc>
        <w:tc>
          <w:tcPr>
            <w:tcW w:w="1870"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Током школске године</w:t>
            </w:r>
            <w:r>
              <w:rPr>
                <w:rFonts w:eastAsia="Times New Roman"/>
                <w:lang w:val="sr-Cyrl-BA"/>
              </w:rPr>
              <w:t>,</w:t>
            </w:r>
            <w:r>
              <w:rPr>
                <w:rFonts w:eastAsia="Times New Roman"/>
                <w:lang w:val="sr-Cyrl-CS"/>
              </w:rPr>
              <w:t xml:space="preserve"> на почетку и у време испитних рокова дефинисаних у ГПР</w:t>
            </w:r>
          </w:p>
        </w:tc>
        <w:tc>
          <w:tcPr>
            <w:tcW w:w="3339"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Наставници задужени за рад са ванредним ученицима, административни радник и секретар</w:t>
            </w:r>
          </w:p>
        </w:tc>
        <w:tc>
          <w:tcPr>
            <w:tcW w:w="198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Рад се односи на издавање решења, склапање уговора, организацију вежби и испита, контролу евиденције и издавање јавних исправа</w:t>
            </w:r>
          </w:p>
        </w:tc>
      </w:tr>
      <w:tr w:rsidR="006E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703"/>
          <w:jc w:val="center"/>
        </w:trPr>
        <w:tc>
          <w:tcPr>
            <w:tcW w:w="216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Културна ијавнаделатност</w:t>
            </w:r>
          </w:p>
        </w:tc>
        <w:tc>
          <w:tcPr>
            <w:tcW w:w="1870"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Током школске године</w:t>
            </w:r>
          </w:p>
        </w:tc>
        <w:tc>
          <w:tcPr>
            <w:tcW w:w="3339"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Организатори наставе</w:t>
            </w:r>
            <w:r>
              <w:rPr>
                <w:rFonts w:eastAsia="Times New Roman"/>
                <w:lang w:val="sr-Cyrl-BA"/>
              </w:rPr>
              <w:t>,</w:t>
            </w:r>
            <w:r>
              <w:rPr>
                <w:rFonts w:eastAsia="Times New Roman"/>
                <w:lang w:val="sr-Cyrl-CS"/>
              </w:rPr>
              <w:t xml:space="preserve"> директор</w:t>
            </w:r>
          </w:p>
        </w:tc>
        <w:tc>
          <w:tcPr>
            <w:tcW w:w="198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Према плану активности у Школи</w:t>
            </w:r>
          </w:p>
        </w:tc>
      </w:tr>
      <w:tr w:rsidR="006E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608"/>
          <w:jc w:val="center"/>
        </w:trPr>
        <w:tc>
          <w:tcPr>
            <w:tcW w:w="216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Извештавање и информисање запослених у школи и ученика</w:t>
            </w:r>
          </w:p>
        </w:tc>
        <w:tc>
          <w:tcPr>
            <w:tcW w:w="1870"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 јануар, јун /Извештаји годишњи и полугодишњи ШО и Наставничком већу/, током школске године</w:t>
            </w:r>
          </w:p>
        </w:tc>
        <w:tc>
          <w:tcPr>
            <w:tcW w:w="3339"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Администрација, организатори наставе, директор</w:t>
            </w:r>
          </w:p>
        </w:tc>
        <w:tc>
          <w:tcPr>
            <w:tcW w:w="198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Календар, обавештења и записници на огласним таблама, књиге обавештења, разглас, монитори и сајт Школе</w:t>
            </w:r>
          </w:p>
        </w:tc>
      </w:tr>
      <w:tr w:rsidR="006E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064"/>
          <w:jc w:val="center"/>
        </w:trPr>
        <w:tc>
          <w:tcPr>
            <w:tcW w:w="216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lastRenderedPageBreak/>
              <w:t xml:space="preserve">Сарадња са </w:t>
            </w:r>
            <w:r>
              <w:rPr>
                <w:rFonts w:eastAsia="Times New Roman"/>
                <w:lang w:val="sr-Cyrl-BA"/>
              </w:rPr>
              <w:t>М</w:t>
            </w:r>
            <w:r>
              <w:rPr>
                <w:rFonts w:eastAsia="Times New Roman"/>
                <w:lang w:val="sr-Cyrl-CS"/>
              </w:rPr>
              <w:t xml:space="preserve">инистарством просвете и </w:t>
            </w:r>
            <w:r>
              <w:rPr>
                <w:rFonts w:eastAsia="Times New Roman"/>
                <w:lang w:val="sr-Cyrl-BA"/>
              </w:rPr>
              <w:t>Ш</w:t>
            </w:r>
            <w:r>
              <w:rPr>
                <w:rFonts w:eastAsia="Times New Roman"/>
                <w:lang w:val="sr-Cyrl-CS"/>
              </w:rPr>
              <w:t>колском управом</w:t>
            </w:r>
          </w:p>
        </w:tc>
        <w:tc>
          <w:tcPr>
            <w:tcW w:w="1870"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 xml:space="preserve">На почетку школске године, у време планирања уписа и на упису, у вези </w:t>
            </w:r>
            <w:r>
              <w:rPr>
                <w:rFonts w:eastAsia="Times New Roman"/>
                <w:lang w:val="sr-Cyrl-BA"/>
              </w:rPr>
              <w:t xml:space="preserve">са </w:t>
            </w:r>
            <w:r>
              <w:rPr>
                <w:rFonts w:eastAsia="Times New Roman"/>
                <w:lang w:val="sr-Cyrl-CS"/>
              </w:rPr>
              <w:t>стручн</w:t>
            </w:r>
            <w:r>
              <w:rPr>
                <w:rFonts w:eastAsia="Times New Roman"/>
                <w:lang w:val="sr-Cyrl-BA"/>
              </w:rPr>
              <w:t>им</w:t>
            </w:r>
            <w:r>
              <w:rPr>
                <w:rFonts w:eastAsia="Times New Roman"/>
                <w:lang w:val="sr-Cyrl-CS"/>
              </w:rPr>
              <w:t xml:space="preserve"> усавршавањ</w:t>
            </w:r>
            <w:r>
              <w:rPr>
                <w:rFonts w:eastAsia="Times New Roman"/>
                <w:lang w:val="sr-Cyrl-BA"/>
              </w:rPr>
              <w:t>ем</w:t>
            </w:r>
            <w:r>
              <w:rPr>
                <w:rFonts w:eastAsia="Times New Roman"/>
                <w:lang w:val="sr-Cyrl-CS"/>
              </w:rPr>
              <w:t>, надзор</w:t>
            </w:r>
            <w:r>
              <w:rPr>
                <w:rFonts w:eastAsia="Times New Roman"/>
                <w:lang w:val="sr-Cyrl-BA"/>
              </w:rPr>
              <w:t>ом</w:t>
            </w:r>
            <w:r>
              <w:rPr>
                <w:rFonts w:eastAsia="Times New Roman"/>
                <w:lang w:val="sr-Cyrl-CS"/>
              </w:rPr>
              <w:t>, организовањ</w:t>
            </w:r>
            <w:r>
              <w:rPr>
                <w:rFonts w:eastAsia="Times New Roman"/>
                <w:lang w:val="sr-Cyrl-BA"/>
              </w:rPr>
              <w:t>ем</w:t>
            </w:r>
            <w:r>
              <w:rPr>
                <w:rFonts w:eastAsia="Times New Roman"/>
                <w:lang w:val="sr-Cyrl-CS"/>
              </w:rPr>
              <w:t xml:space="preserve"> такмичења</w:t>
            </w:r>
            <w:r>
              <w:rPr>
                <w:rFonts w:eastAsia="Times New Roman"/>
                <w:lang w:val="sr-Cyrl-BA"/>
              </w:rPr>
              <w:t xml:space="preserve"> и по потреби</w:t>
            </w:r>
          </w:p>
        </w:tc>
        <w:tc>
          <w:tcPr>
            <w:tcW w:w="3339"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Организатори</w:t>
            </w:r>
            <w:r>
              <w:rPr>
                <w:rFonts w:eastAsia="Times New Roman"/>
                <w:lang w:val="sr-Cyrl-BA"/>
              </w:rPr>
              <w:t>,</w:t>
            </w:r>
            <w:r>
              <w:rPr>
                <w:rFonts w:eastAsia="Times New Roman"/>
                <w:lang w:val="sr-Cyrl-CS"/>
              </w:rPr>
              <w:t>администрација, психолог</w:t>
            </w:r>
            <w:r>
              <w:rPr>
                <w:rFonts w:eastAsia="Times New Roman"/>
                <w:lang w:val="sr-Cyrl-BA"/>
              </w:rPr>
              <w:t>,</w:t>
            </w:r>
            <w:r>
              <w:rPr>
                <w:rFonts w:eastAsia="Times New Roman"/>
                <w:lang w:val="sr-Cyrl-CS"/>
              </w:rPr>
              <w:t>директор</w:t>
            </w:r>
          </w:p>
        </w:tc>
        <w:tc>
          <w:tcPr>
            <w:tcW w:w="198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Достављање свих врста података,Доситеј учешће у активностима Школске управе</w:t>
            </w:r>
          </w:p>
        </w:tc>
      </w:tr>
      <w:tr w:rsidR="006E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328"/>
          <w:jc w:val="center"/>
        </w:trPr>
        <w:tc>
          <w:tcPr>
            <w:tcW w:w="216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Сарадња са локалном самоуправом</w:t>
            </w:r>
          </w:p>
        </w:tc>
        <w:tc>
          <w:tcPr>
            <w:tcW w:w="1870"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Током школске године /обично бар три састанка са надлежнима/</w:t>
            </w:r>
            <w:r>
              <w:rPr>
                <w:rFonts w:eastAsia="Times New Roman"/>
                <w:lang w:val="sr-Cyrl-BA"/>
              </w:rPr>
              <w:t xml:space="preserve"> и по потреби</w:t>
            </w:r>
          </w:p>
        </w:tc>
        <w:tc>
          <w:tcPr>
            <w:tcW w:w="3339"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Организатори наставе</w:t>
            </w:r>
            <w:r>
              <w:rPr>
                <w:rFonts w:eastAsia="Times New Roman"/>
                <w:lang w:val="sr-Cyrl-BA"/>
              </w:rPr>
              <w:t>,</w:t>
            </w:r>
            <w:r>
              <w:rPr>
                <w:rFonts w:eastAsia="Times New Roman"/>
                <w:lang w:val="sr-Cyrl-CS"/>
              </w:rPr>
              <w:t xml:space="preserve"> директор</w:t>
            </w:r>
          </w:p>
        </w:tc>
        <w:tc>
          <w:tcPr>
            <w:tcW w:w="198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У вези</w:t>
            </w:r>
          </w:p>
          <w:p w:rsidR="006E3D6B" w:rsidRDefault="006B279A">
            <w:pPr>
              <w:rPr>
                <w:rFonts w:eastAsia="Times New Roman"/>
                <w:lang w:val="sr-Cyrl-CS"/>
              </w:rPr>
            </w:pPr>
            <w:r>
              <w:rPr>
                <w:rFonts w:eastAsia="Times New Roman"/>
                <w:lang w:val="sr-Cyrl-CS"/>
              </w:rPr>
              <w:t xml:space="preserve">финансијског планирања, градских акција </w:t>
            </w:r>
          </w:p>
        </w:tc>
      </w:tr>
      <w:tr w:rsidR="006E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trHeight w:val="1368"/>
          <w:jc w:val="center"/>
        </w:trPr>
        <w:tc>
          <w:tcPr>
            <w:tcW w:w="2167"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Сарадња са социјалним партнерима</w:t>
            </w:r>
          </w:p>
        </w:tc>
        <w:tc>
          <w:tcPr>
            <w:tcW w:w="1870"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Током године</w:t>
            </w:r>
            <w:r>
              <w:rPr>
                <w:rFonts w:eastAsia="Times New Roman"/>
                <w:lang w:val="sr-Cyrl-BA"/>
              </w:rPr>
              <w:t xml:space="preserve"> и по потреби</w:t>
            </w:r>
          </w:p>
        </w:tc>
        <w:tc>
          <w:tcPr>
            <w:tcW w:w="3339" w:type="dxa"/>
            <w:gridSpan w:val="2"/>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Секретар, организатори и директор</w:t>
            </w:r>
          </w:p>
        </w:tc>
        <w:tc>
          <w:tcPr>
            <w:tcW w:w="198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Склапање уговора о извођењу наставе</w:t>
            </w:r>
            <w:r>
              <w:rPr>
                <w:rFonts w:eastAsia="Times New Roman"/>
                <w:lang w:val="sr-Cyrl-BA"/>
              </w:rPr>
              <w:t>,</w:t>
            </w:r>
            <w:r>
              <w:rPr>
                <w:rFonts w:eastAsia="Times New Roman"/>
                <w:lang w:val="sr-Cyrl-CS"/>
              </w:rPr>
              <w:t xml:space="preserve"> учешће ученика и наставника у њиховим активностима</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pStyle w:val="Heading3"/>
        <w:rPr>
          <w:rFonts w:eastAsia="Times New Roman"/>
          <w:lang w:val="sr-Cyrl-CS"/>
        </w:rPr>
      </w:pPr>
      <w:bookmarkStart w:id="136" w:name="_Toc145359524"/>
      <w:r>
        <w:rPr>
          <w:rFonts w:eastAsia="Times New Roman"/>
          <w:lang w:val="sr-Cyrl-CS"/>
        </w:rPr>
        <w:t>Педагошко- инструктивни увид и надзор</w:t>
      </w:r>
      <w:bookmarkEnd w:id="136"/>
    </w:p>
    <w:p w:rsidR="006E3D6B" w:rsidRDefault="006E3D6B">
      <w:pPr>
        <w:rPr>
          <w:lang w:val="sr-Cyrl-CS"/>
        </w:rPr>
      </w:pPr>
    </w:p>
    <w:tbl>
      <w:tblPr>
        <w:tblW w:w="9490" w:type="dxa"/>
        <w:jc w:val="center"/>
        <w:tblLayout w:type="fixed"/>
        <w:tblCellMar>
          <w:left w:w="40" w:type="dxa"/>
          <w:right w:w="40" w:type="dxa"/>
        </w:tblCellMar>
        <w:tblLook w:val="04A0" w:firstRow="1" w:lastRow="0" w:firstColumn="1" w:lastColumn="0" w:noHBand="0" w:noVBand="1"/>
      </w:tblPr>
      <w:tblGrid>
        <w:gridCol w:w="1344"/>
        <w:gridCol w:w="1104"/>
        <w:gridCol w:w="29"/>
        <w:gridCol w:w="1715"/>
        <w:gridCol w:w="1980"/>
        <w:gridCol w:w="2070"/>
        <w:gridCol w:w="1195"/>
        <w:gridCol w:w="53"/>
      </w:tblGrid>
      <w:tr w:rsidR="006E3D6B">
        <w:trPr>
          <w:trHeight w:val="725"/>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Активност</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Време</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Носилац активности /предмет надзора</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Сарадници</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Напомена</w:t>
            </w:r>
          </w:p>
        </w:tc>
      </w:tr>
      <w:tr w:rsidR="006E3D6B">
        <w:trPr>
          <w:trHeight w:val="941"/>
          <w:jc w:val="center"/>
        </w:trPr>
        <w:tc>
          <w:tcPr>
            <w:tcW w:w="1344" w:type="dxa"/>
            <w:tcBorders>
              <w:top w:val="single" w:sz="6" w:space="0" w:color="auto"/>
              <w:left w:val="single" w:sz="6" w:space="0" w:color="auto"/>
              <w:bottom w:val="nil"/>
              <w:right w:val="single" w:sz="6" w:space="0" w:color="auto"/>
            </w:tcBorders>
            <w:vAlign w:val="center"/>
          </w:tcPr>
          <w:p w:rsidR="006E3D6B" w:rsidRDefault="006B279A">
            <w:pPr>
              <w:rPr>
                <w:rFonts w:eastAsia="Times New Roman"/>
                <w:lang w:val="sr-Cyrl-CS"/>
              </w:rPr>
            </w:pPr>
            <w:r>
              <w:rPr>
                <w:rFonts w:eastAsia="Times New Roman"/>
                <w:lang w:val="sr-Cyrl-CS"/>
              </w:rPr>
              <w:t>Посета часовима редовне наставе</w:t>
            </w: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Теорија-7 часова месечно</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IX, XI, XII, II, III, IV и V</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Н</w:t>
            </w:r>
            <w:r>
              <w:rPr>
                <w:rFonts w:eastAsia="Times New Roman"/>
                <w:lang w:val="sr-Cyrl-CS"/>
              </w:rPr>
              <w:t>аставници приправници, по уговору ,нови наставници  и посета часовима других наставника</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П</w:t>
            </w:r>
            <w:r>
              <w:rPr>
                <w:rFonts w:eastAsia="Times New Roman"/>
                <w:lang w:val="sr-Cyrl-CS"/>
              </w:rPr>
              <w:t>сихолог, ментори</w:t>
            </w:r>
          </w:p>
        </w:tc>
        <w:tc>
          <w:tcPr>
            <w:tcW w:w="1248" w:type="dxa"/>
            <w:gridSpan w:val="2"/>
            <w:tcBorders>
              <w:top w:val="single" w:sz="6" w:space="0" w:color="auto"/>
              <w:left w:val="single" w:sz="6" w:space="0" w:color="auto"/>
              <w:bottom w:val="nil"/>
              <w:right w:val="single" w:sz="6" w:space="0" w:color="auto"/>
            </w:tcBorders>
            <w:vAlign w:val="center"/>
          </w:tcPr>
          <w:p w:rsidR="006E3D6B" w:rsidRDefault="006E3D6B">
            <w:pPr>
              <w:rPr>
                <w:rFonts w:eastAsia="Times New Roman"/>
              </w:rPr>
            </w:pPr>
          </w:p>
        </w:tc>
      </w:tr>
      <w:tr w:rsidR="006E3D6B">
        <w:trPr>
          <w:trHeight w:val="470"/>
          <w:jc w:val="center"/>
        </w:trPr>
        <w:tc>
          <w:tcPr>
            <w:tcW w:w="1344" w:type="dxa"/>
            <w:tcBorders>
              <w:top w:val="nil"/>
              <w:left w:val="single" w:sz="6" w:space="0" w:color="auto"/>
              <w:bottom w:val="nil"/>
              <w:right w:val="single" w:sz="6" w:space="0" w:color="auto"/>
            </w:tcBorders>
            <w:vAlign w:val="center"/>
          </w:tcPr>
          <w:p w:rsidR="006E3D6B" w:rsidRDefault="006E3D6B">
            <w:pPr>
              <w:rPr>
                <w:rFonts w:eastAsia="Times New Roman"/>
              </w:rPr>
            </w:pPr>
          </w:p>
          <w:p w:rsidR="006E3D6B" w:rsidRDefault="006E3D6B">
            <w:pPr>
              <w:rPr>
                <w:rFonts w:eastAsia="Times New Roman"/>
              </w:rPr>
            </w:pP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Вежбе- 6 месечно</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X, XI, XII, I, II, III, IV, V и VI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Н</w:t>
            </w:r>
            <w:r>
              <w:rPr>
                <w:rFonts w:eastAsia="Times New Roman"/>
                <w:lang w:val="sr-Cyrl-CS"/>
              </w:rPr>
              <w:t>аставници приправници</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П</w:t>
            </w:r>
            <w:r>
              <w:rPr>
                <w:rFonts w:eastAsia="Times New Roman"/>
                <w:lang w:val="sr-Cyrl-CS"/>
              </w:rPr>
              <w:t>сихолог, ментори</w:t>
            </w:r>
          </w:p>
        </w:tc>
        <w:tc>
          <w:tcPr>
            <w:tcW w:w="1248" w:type="dxa"/>
            <w:gridSpan w:val="2"/>
            <w:tcBorders>
              <w:top w:val="nil"/>
              <w:left w:val="single" w:sz="6" w:space="0" w:color="auto"/>
              <w:bottom w:val="nil"/>
              <w:right w:val="single" w:sz="6" w:space="0" w:color="auto"/>
            </w:tcBorders>
            <w:vAlign w:val="center"/>
          </w:tcPr>
          <w:p w:rsidR="006E3D6B" w:rsidRDefault="006E3D6B">
            <w:pPr>
              <w:rPr>
                <w:rFonts w:eastAsia="Times New Roman"/>
                <w:lang w:val="sr-Cyrl-CS"/>
              </w:rPr>
            </w:pPr>
          </w:p>
          <w:p w:rsidR="006E3D6B" w:rsidRDefault="006E3D6B">
            <w:pPr>
              <w:rPr>
                <w:rFonts w:eastAsia="Times New Roman"/>
                <w:lang w:val="sr-Cyrl-CS"/>
              </w:rPr>
            </w:pPr>
          </w:p>
        </w:tc>
      </w:tr>
      <w:tr w:rsidR="006E3D6B">
        <w:trPr>
          <w:trHeight w:val="530"/>
          <w:jc w:val="center"/>
        </w:trPr>
        <w:tc>
          <w:tcPr>
            <w:tcW w:w="1344" w:type="dxa"/>
            <w:tcBorders>
              <w:top w:val="nil"/>
              <w:left w:val="single" w:sz="6" w:space="0" w:color="auto"/>
              <w:bottom w:val="single" w:sz="6" w:space="0" w:color="auto"/>
              <w:right w:val="single" w:sz="6" w:space="0" w:color="auto"/>
            </w:tcBorders>
            <w:vAlign w:val="center"/>
          </w:tcPr>
          <w:p w:rsidR="006E3D6B" w:rsidRDefault="006E3D6B">
            <w:pPr>
              <w:rPr>
                <w:rFonts w:eastAsia="Times New Roman"/>
                <w:lang w:val="sr-Cyrl-CS"/>
              </w:rPr>
            </w:pPr>
          </w:p>
          <w:p w:rsidR="006E3D6B" w:rsidRDefault="006E3D6B">
            <w:pPr>
              <w:rPr>
                <w:rFonts w:eastAsia="Times New Roman"/>
                <w:lang w:val="sr-Cyrl-CS"/>
              </w:rPr>
            </w:pPr>
          </w:p>
        </w:tc>
        <w:tc>
          <w:tcPr>
            <w:tcW w:w="1133"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Блок, пп 8</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XII, II, V, VI, VII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Медицинска сестра-техничар ,Здр.неговатељ,М</w:t>
            </w:r>
            <w:r>
              <w:rPr>
                <w:rFonts w:eastAsia="Times New Roman"/>
                <w:lang w:val="sr-Cyrl-BA"/>
              </w:rPr>
              <w:lastRenderedPageBreak/>
              <w:t>едицинска сестра васпитач</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lastRenderedPageBreak/>
              <w:t>П</w:t>
            </w:r>
            <w:r>
              <w:rPr>
                <w:rFonts w:eastAsia="Times New Roman"/>
                <w:lang w:val="sr-Cyrl-CS"/>
              </w:rPr>
              <w:t>сихолог, организатори</w:t>
            </w:r>
          </w:p>
        </w:tc>
        <w:tc>
          <w:tcPr>
            <w:tcW w:w="1248" w:type="dxa"/>
            <w:gridSpan w:val="2"/>
            <w:tcBorders>
              <w:top w:val="nil"/>
              <w:left w:val="single" w:sz="6" w:space="0" w:color="auto"/>
              <w:bottom w:val="single" w:sz="6" w:space="0" w:color="auto"/>
              <w:right w:val="single" w:sz="6" w:space="0" w:color="auto"/>
            </w:tcBorders>
            <w:vAlign w:val="center"/>
          </w:tcPr>
          <w:p w:rsidR="006E3D6B" w:rsidRDefault="006E3D6B">
            <w:pPr>
              <w:rPr>
                <w:rFonts w:eastAsia="Times New Roman"/>
                <w:lang w:val="sr-Cyrl-CS"/>
              </w:rPr>
            </w:pPr>
          </w:p>
          <w:p w:rsidR="006E3D6B" w:rsidRDefault="006E3D6B">
            <w:pPr>
              <w:rPr>
                <w:rFonts w:eastAsia="Times New Roman"/>
                <w:lang w:val="sr-Cyrl-CS"/>
              </w:rPr>
            </w:pPr>
          </w:p>
        </w:tc>
      </w:tr>
      <w:tr w:rsidR="006E3D6B">
        <w:trPr>
          <w:trHeight w:val="524"/>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lastRenderedPageBreak/>
              <w:t>Посета ваннаставним активностима 3</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I, III, V</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Наставници здравствене неге, </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Руководиоци секција,директор,психолог</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trHeight w:val="470"/>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Час за лиценцу</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IX, X</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Н</w:t>
            </w:r>
            <w:r>
              <w:rPr>
                <w:rFonts w:eastAsia="Times New Roman"/>
                <w:lang w:val="sr-Cyrl-CS"/>
              </w:rPr>
              <w:t>аставници приправници</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Школска комисија</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trHeight w:val="401"/>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Посета слободним активностима 2</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XI, XII, I, VI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Приредбе, изложбе,</w:t>
            </w:r>
          </w:p>
          <w:p w:rsidR="006E3D6B" w:rsidRDefault="006B279A">
            <w:pPr>
              <w:rPr>
                <w:rFonts w:eastAsia="Times New Roman"/>
                <w:lang w:val="sr-Cyrl-CS"/>
              </w:rPr>
            </w:pPr>
            <w:r>
              <w:rPr>
                <w:rFonts w:eastAsia="Times New Roman"/>
                <w:lang w:val="sr-Cyrl-CS"/>
              </w:rPr>
              <w:t>хуманитарне акције</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trHeight w:val="475"/>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Присуство испитима 4</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XI, II, VI и VIII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Поправни и лица на преквалификацији</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Испитна комисија</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trHeight w:val="1171"/>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Присуство матурским испитима 6</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VI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Из српскогјезика, практични део испита код свих профила и један изборни предмет</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Матурска комисија, организатори , одеље</w:t>
            </w:r>
            <w:r>
              <w:rPr>
                <w:rFonts w:eastAsia="Times New Roman"/>
                <w:lang w:val="sr-Cyrl-BA"/>
              </w:rPr>
              <w:t>њ</w:t>
            </w:r>
            <w:r>
              <w:rPr>
                <w:rFonts w:eastAsia="Times New Roman"/>
                <w:lang w:val="sr-Cyrl-CS"/>
              </w:rPr>
              <w:t>ске старешине</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r>
      <w:tr w:rsidR="006E3D6B">
        <w:trPr>
          <w:trHeight w:val="936"/>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Рад у одељењским већима</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На крају сваког класификационог периода X- XI, XII, III- I V, V и VI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Руководиоци одеље</w:t>
            </w:r>
            <w:r>
              <w:rPr>
                <w:rFonts w:eastAsia="Times New Roman"/>
                <w:lang w:val="sr-Cyrl-BA"/>
              </w:rPr>
              <w:t>њ</w:t>
            </w:r>
            <w:r>
              <w:rPr>
                <w:rFonts w:eastAsia="Times New Roman"/>
                <w:lang w:val="sr-Cyrl-CS"/>
              </w:rPr>
              <w:t>ских већа, организатори и психолог</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BA"/>
              </w:rPr>
              <w:t>О</w:t>
            </w:r>
            <w:r>
              <w:rPr>
                <w:rFonts w:eastAsia="Times New Roman"/>
                <w:lang w:val="sr-Cyrl-CS"/>
              </w:rPr>
              <w:t>дељењске старешине</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Седнице</w:t>
            </w:r>
          </w:p>
          <w:p w:rsidR="006E3D6B" w:rsidRDefault="006B279A">
            <w:pPr>
              <w:rPr>
                <w:rFonts w:eastAsia="Times New Roman"/>
                <w:lang w:val="sr-Cyrl-CS"/>
              </w:rPr>
            </w:pPr>
            <w:r>
              <w:rPr>
                <w:rFonts w:eastAsia="Times New Roman"/>
                <w:lang w:val="sr-Cyrl-CS"/>
              </w:rPr>
              <w:t>стручне</w:t>
            </w:r>
          </w:p>
          <w:p w:rsidR="006E3D6B" w:rsidRDefault="006B279A">
            <w:pPr>
              <w:rPr>
                <w:rFonts w:eastAsia="Times New Roman"/>
                <w:lang w:val="sr-Cyrl-CS"/>
              </w:rPr>
            </w:pPr>
            <w:r>
              <w:rPr>
                <w:rFonts w:eastAsia="Times New Roman"/>
                <w:lang w:val="sr-Cyrl-CS"/>
              </w:rPr>
              <w:t>дискусије</w:t>
            </w:r>
          </w:p>
        </w:tc>
      </w:tr>
      <w:tr w:rsidR="006E3D6B">
        <w:trPr>
          <w:trHeight w:val="534"/>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Унапређење квалитета наставе/и педагошке праксе</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IX, X, XI, V, VI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П</w:t>
            </w:r>
            <w:r>
              <w:rPr>
                <w:rFonts w:eastAsia="Times New Roman"/>
                <w:lang w:val="sr-Cyrl-CS"/>
              </w:rPr>
              <w:t>ројекти, иновације</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trHeight w:val="941"/>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Преглед педагошке документације и </w:t>
            </w:r>
            <w:r>
              <w:rPr>
                <w:rFonts w:eastAsia="Times New Roman"/>
                <w:lang w:val="sr-Cyrl-BA"/>
              </w:rPr>
              <w:t>ППС</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ЈЕДНОМ МЕСЕЧНО У</w:t>
            </w:r>
          </w:p>
          <w:p w:rsidR="006E3D6B" w:rsidRDefault="006B279A">
            <w:pPr>
              <w:rPr>
                <w:rFonts w:eastAsia="Times New Roman"/>
                <w:lang w:val="sr-Cyrl-CS"/>
              </w:rPr>
            </w:pPr>
            <w:r>
              <w:rPr>
                <w:rFonts w:eastAsia="Times New Roman"/>
                <w:lang w:val="sr-Cyrl-CS"/>
              </w:rPr>
              <w:t>VIII- IX, I и VI</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Књиге евиденције, матичне књиге</w:t>
            </w:r>
            <w:r>
              <w:rPr>
                <w:rFonts w:eastAsia="Times New Roman"/>
                <w:lang w:val="sr-Cyrl-BA"/>
              </w:rPr>
              <w:t>,з</w:t>
            </w:r>
            <w:r>
              <w:rPr>
                <w:rFonts w:eastAsia="Times New Roman"/>
                <w:lang w:val="sr-Cyrl-CS"/>
              </w:rPr>
              <w:t>аписници већа, секција, планови</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Психолог  и директор</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trHeight w:val="1397"/>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Рад са ученицима</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BA"/>
              </w:rPr>
              <w:t>Током године</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Састанци</w:t>
            </w:r>
            <w:r>
              <w:rPr>
                <w:rFonts w:eastAsia="Times New Roman"/>
                <w:lang w:val="sr-Cyrl-BA"/>
              </w:rPr>
              <w:t>,</w:t>
            </w:r>
            <w:r>
              <w:rPr>
                <w:rFonts w:eastAsia="Times New Roman"/>
                <w:lang w:val="sr-Cyrl-CS"/>
              </w:rPr>
              <w:t xml:space="preserve"> акције и рад Ученичког парламента и матурантске активности, екскурзије</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Председник и</w:t>
            </w:r>
          </w:p>
          <w:p w:rsidR="006E3D6B" w:rsidRDefault="006B279A">
            <w:pPr>
              <w:rPr>
                <w:rFonts w:eastAsia="Times New Roman"/>
                <w:lang w:val="sr-Cyrl-CS"/>
              </w:rPr>
            </w:pPr>
            <w:r>
              <w:rPr>
                <w:rFonts w:eastAsia="Times New Roman"/>
                <w:lang w:val="sr-Cyrl-CS"/>
              </w:rPr>
              <w:t>чланови</w:t>
            </w:r>
          </w:p>
          <w:p w:rsidR="006E3D6B" w:rsidRDefault="006B279A">
            <w:pPr>
              <w:rPr>
                <w:rFonts w:eastAsia="Times New Roman"/>
                <w:lang w:val="sr-Cyrl-CS"/>
              </w:rPr>
            </w:pPr>
            <w:r>
              <w:rPr>
                <w:rFonts w:eastAsia="Times New Roman"/>
                <w:lang w:val="sr-Cyrl-CS"/>
              </w:rPr>
              <w:t>парламента,</w:t>
            </w:r>
          </w:p>
          <w:p w:rsidR="006E3D6B" w:rsidRDefault="006B279A">
            <w:pPr>
              <w:rPr>
                <w:rFonts w:eastAsia="Times New Roman"/>
                <w:lang w:val="sr-Cyrl-CS"/>
              </w:rPr>
            </w:pPr>
            <w:r>
              <w:rPr>
                <w:rFonts w:eastAsia="Times New Roman"/>
                <w:lang w:val="sr-Cyrl-CS"/>
              </w:rPr>
              <w:t>наставник за</w:t>
            </w:r>
          </w:p>
          <w:p w:rsidR="006E3D6B" w:rsidRDefault="006B279A">
            <w:pPr>
              <w:rPr>
                <w:rFonts w:eastAsia="Times New Roman"/>
                <w:lang w:val="sr-Cyrl-CS"/>
              </w:rPr>
            </w:pPr>
            <w:r>
              <w:rPr>
                <w:rFonts w:eastAsia="Times New Roman"/>
                <w:lang w:val="sr-Cyrl-CS"/>
              </w:rPr>
              <w:t>подршку</w:t>
            </w:r>
          </w:p>
          <w:p w:rsidR="006E3D6B" w:rsidRDefault="006B279A">
            <w:pPr>
              <w:rPr>
                <w:rFonts w:eastAsia="Times New Roman"/>
                <w:lang w:val="sr-Cyrl-CS"/>
              </w:rPr>
            </w:pPr>
            <w:r>
              <w:rPr>
                <w:rFonts w:eastAsia="Times New Roman"/>
                <w:lang w:val="sr-Cyrl-BA"/>
              </w:rPr>
              <w:t>П</w:t>
            </w:r>
            <w:r>
              <w:rPr>
                <w:rFonts w:eastAsia="Times New Roman"/>
                <w:lang w:val="sr-Cyrl-CS"/>
              </w:rPr>
              <w:t>арламенту</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trHeight w:val="1406"/>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Састанци са одељењским старешинама</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VIII- IX, XII</w:t>
            </w:r>
            <w:r>
              <w:rPr>
                <w:rFonts w:eastAsia="Times New Roman"/>
                <w:lang w:val="sr-Cyrl-BA"/>
              </w:rPr>
              <w:t xml:space="preserve">, </w:t>
            </w:r>
            <w:r>
              <w:rPr>
                <w:rFonts w:eastAsia="Times New Roman"/>
              </w:rPr>
              <w:t>IV</w:t>
            </w:r>
            <w:r>
              <w:rPr>
                <w:rFonts w:eastAsia="Times New Roman"/>
                <w:lang w:val="sr-Cyrl-CS"/>
              </w:rPr>
              <w:t xml:space="preserve"> и V и по потреби</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Израда програма рада,</w:t>
            </w:r>
          </w:p>
          <w:p w:rsidR="006E3D6B" w:rsidRDefault="006B279A">
            <w:pPr>
              <w:rPr>
                <w:rFonts w:eastAsia="Times New Roman"/>
                <w:lang w:val="sr-Cyrl-CS"/>
              </w:rPr>
            </w:pPr>
            <w:r>
              <w:rPr>
                <w:rFonts w:eastAsia="Times New Roman"/>
                <w:lang w:val="sr-Cyrl-CS"/>
              </w:rPr>
              <w:lastRenderedPageBreak/>
              <w:t>организовање родитељских састанака</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lastRenderedPageBreak/>
              <w:t>П</w:t>
            </w:r>
            <w:r>
              <w:rPr>
                <w:rFonts w:eastAsia="Times New Roman"/>
                <w:lang w:val="sr-Cyrl-CS"/>
              </w:rPr>
              <w:t>сихолог  ,ШРТ и одељењске старешине</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Седнице</w:t>
            </w:r>
          </w:p>
          <w:p w:rsidR="006E3D6B" w:rsidRDefault="006B279A">
            <w:pPr>
              <w:rPr>
                <w:rFonts w:eastAsia="Times New Roman"/>
                <w:lang w:val="sr-Cyrl-CS"/>
              </w:rPr>
            </w:pPr>
            <w:r>
              <w:rPr>
                <w:rFonts w:eastAsia="Times New Roman"/>
                <w:lang w:val="sr-Cyrl-CS"/>
              </w:rPr>
              <w:t>стручне</w:t>
            </w:r>
          </w:p>
          <w:p w:rsidR="006E3D6B" w:rsidRDefault="006B279A">
            <w:pPr>
              <w:rPr>
                <w:rFonts w:eastAsia="Times New Roman"/>
                <w:lang w:val="sr-Cyrl-CS"/>
              </w:rPr>
            </w:pPr>
            <w:r>
              <w:rPr>
                <w:rFonts w:eastAsia="Times New Roman"/>
                <w:lang w:val="sr-Cyrl-CS"/>
              </w:rPr>
              <w:t>дискусије</w:t>
            </w:r>
          </w:p>
        </w:tc>
      </w:tr>
      <w:tr w:rsidR="006E3D6B">
        <w:trPr>
          <w:trHeight w:val="960"/>
          <w:jc w:val="center"/>
        </w:trPr>
        <w:tc>
          <w:tcPr>
            <w:tcW w:w="2477" w:type="dxa"/>
            <w:gridSpan w:val="3"/>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lastRenderedPageBreak/>
              <w:t>Рад у стручним већима</w:t>
            </w:r>
          </w:p>
        </w:tc>
        <w:tc>
          <w:tcPr>
            <w:tcW w:w="171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XII, II, VI и VIII и по позиву</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Извештаји са семинара</w:t>
            </w:r>
            <w:r>
              <w:rPr>
                <w:rFonts w:eastAsia="Times New Roman"/>
                <w:lang w:val="sr-Cyrl-BA"/>
              </w:rPr>
              <w:t xml:space="preserve"> – им</w:t>
            </w:r>
            <w:r>
              <w:rPr>
                <w:rFonts w:eastAsia="Times New Roman"/>
                <w:lang w:val="sr-Cyrl-CS"/>
              </w:rPr>
              <w:t>плементација, корелација</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ПК и председници и чланови већа</w:t>
            </w:r>
          </w:p>
        </w:tc>
        <w:tc>
          <w:tcPr>
            <w:tcW w:w="12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Седнице</w:t>
            </w:r>
          </w:p>
          <w:p w:rsidR="006E3D6B" w:rsidRDefault="006B279A">
            <w:pPr>
              <w:rPr>
                <w:rFonts w:eastAsia="Times New Roman"/>
                <w:lang w:val="sr-Cyrl-CS"/>
              </w:rPr>
            </w:pPr>
            <w:r>
              <w:rPr>
                <w:rFonts w:eastAsia="Times New Roman"/>
                <w:lang w:val="sr-Cyrl-CS"/>
              </w:rPr>
              <w:t>стручне</w:t>
            </w:r>
          </w:p>
          <w:p w:rsidR="006E3D6B" w:rsidRDefault="006B279A">
            <w:pPr>
              <w:rPr>
                <w:rFonts w:eastAsia="Times New Roman"/>
                <w:lang w:val="sr-Cyrl-CS"/>
              </w:rPr>
            </w:pPr>
            <w:r>
              <w:rPr>
                <w:rFonts w:eastAsia="Times New Roman"/>
                <w:lang w:val="sr-Cyrl-CS"/>
              </w:rPr>
              <w:t>дискусије</w:t>
            </w:r>
          </w:p>
        </w:tc>
      </w:tr>
      <w:tr w:rsidR="006E3D6B">
        <w:trPr>
          <w:gridAfter w:val="1"/>
          <w:wAfter w:w="53" w:type="dxa"/>
          <w:trHeight w:val="960"/>
          <w:jc w:val="center"/>
        </w:trPr>
        <w:tc>
          <w:tcPr>
            <w:tcW w:w="24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Рад са родитељима</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Током године и по потреби</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Заједнички родитељски</w:t>
            </w:r>
            <w:r>
              <w:rPr>
                <w:rFonts w:eastAsia="Times New Roman"/>
                <w:lang w:val="sr-Cyrl-BA"/>
              </w:rPr>
              <w:t>,</w:t>
            </w:r>
            <w:r>
              <w:rPr>
                <w:rFonts w:eastAsia="Times New Roman"/>
                <w:lang w:val="sr-Cyrl-CS"/>
              </w:rPr>
              <w:t xml:space="preserve"> рад Савета родитеља, разговори</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Председник и чланови </w:t>
            </w:r>
            <w:r>
              <w:rPr>
                <w:rFonts w:eastAsia="Times New Roman"/>
                <w:lang w:val="sr-Cyrl-BA"/>
              </w:rPr>
              <w:t>С</w:t>
            </w:r>
            <w:r>
              <w:rPr>
                <w:rFonts w:eastAsia="Times New Roman"/>
                <w:lang w:val="sr-Cyrl-CS"/>
              </w:rPr>
              <w:t>авета</w:t>
            </w:r>
          </w:p>
        </w:tc>
        <w:tc>
          <w:tcPr>
            <w:tcW w:w="1195" w:type="dxa"/>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gridAfter w:val="1"/>
          <w:wAfter w:w="53" w:type="dxa"/>
          <w:trHeight w:val="706"/>
          <w:jc w:val="center"/>
        </w:trPr>
        <w:tc>
          <w:tcPr>
            <w:tcW w:w="24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Планирање и организовање такмичења</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VIII - IX, II, III, IV и V</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CS"/>
              </w:rPr>
              <w:t>Праћење школских, организација једног окружног</w:t>
            </w:r>
            <w:r>
              <w:rPr>
                <w:rFonts w:eastAsia="Times New Roman"/>
                <w:lang w:val="sr-Cyrl-BA"/>
              </w:rPr>
              <w:t xml:space="preserve"> такмичења</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ПК, Школска управа</w:t>
            </w:r>
          </w:p>
        </w:tc>
        <w:tc>
          <w:tcPr>
            <w:tcW w:w="1195" w:type="dxa"/>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r w:rsidR="006E3D6B">
        <w:trPr>
          <w:gridAfter w:val="1"/>
          <w:wAfter w:w="53" w:type="dxa"/>
          <w:trHeight w:val="701"/>
          <w:jc w:val="center"/>
        </w:trPr>
        <w:tc>
          <w:tcPr>
            <w:tcW w:w="24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Рад у стручном активу за развојно планирање</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Током школске године по програму тима</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Реализација Школског развојног програма</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Тим за </w:t>
            </w:r>
            <w:r>
              <w:rPr>
                <w:rFonts w:eastAsia="Times New Roman"/>
                <w:lang w:val="sr-Cyrl-BA"/>
              </w:rPr>
              <w:t>ШРП</w:t>
            </w:r>
          </w:p>
        </w:tc>
        <w:tc>
          <w:tcPr>
            <w:tcW w:w="119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С</w:t>
            </w:r>
            <w:r>
              <w:rPr>
                <w:rFonts w:eastAsia="Times New Roman"/>
                <w:lang w:val="sr-Cyrl-CS"/>
              </w:rPr>
              <w:t>тручне дискусије</w:t>
            </w:r>
          </w:p>
        </w:tc>
      </w:tr>
      <w:tr w:rsidR="006E3D6B">
        <w:trPr>
          <w:gridAfter w:val="1"/>
          <w:wAfter w:w="53" w:type="dxa"/>
          <w:trHeight w:val="629"/>
          <w:jc w:val="center"/>
        </w:trPr>
        <w:tc>
          <w:tcPr>
            <w:tcW w:w="24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Рад у тимовима</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CS"/>
              </w:rPr>
              <w:t>IX, X, III, IV</w:t>
            </w:r>
            <w:r>
              <w:rPr>
                <w:rFonts w:eastAsia="Times New Roman"/>
                <w:lang w:val="sr-Cyrl-BA"/>
              </w:rPr>
              <w:t xml:space="preserve"> и по потреби</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Заштита деце од насиља,</w:t>
            </w:r>
          </w:p>
          <w:p w:rsidR="006E3D6B" w:rsidRDefault="006B279A">
            <w:pPr>
              <w:rPr>
                <w:rFonts w:eastAsia="Times New Roman"/>
                <w:lang w:val="sr-Cyrl-CS"/>
              </w:rPr>
            </w:pPr>
            <w:r>
              <w:rPr>
                <w:rFonts w:eastAsia="Times New Roman"/>
                <w:lang w:val="sr-Cyrl-CS"/>
              </w:rPr>
              <w:t>самовредновање</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Т</w:t>
            </w:r>
            <w:r>
              <w:rPr>
                <w:rFonts w:eastAsia="Times New Roman"/>
                <w:lang w:val="sr-Cyrl-CS"/>
              </w:rPr>
              <w:t>имови</w:t>
            </w:r>
          </w:p>
        </w:tc>
        <w:tc>
          <w:tcPr>
            <w:tcW w:w="1195"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Током школске године по програмима</w:t>
            </w:r>
          </w:p>
        </w:tc>
      </w:tr>
      <w:tr w:rsidR="006E3D6B">
        <w:trPr>
          <w:gridAfter w:val="1"/>
          <w:wAfter w:w="53" w:type="dxa"/>
          <w:trHeight w:val="1195"/>
          <w:jc w:val="center"/>
        </w:trPr>
        <w:tc>
          <w:tcPr>
            <w:tcW w:w="2448"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Самовредновање</w:t>
            </w:r>
          </w:p>
        </w:tc>
        <w:tc>
          <w:tcPr>
            <w:tcW w:w="1744" w:type="dxa"/>
            <w:gridSpan w:val="2"/>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Током године</w:t>
            </w:r>
          </w:p>
        </w:tc>
        <w:tc>
          <w:tcPr>
            <w:tcW w:w="198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План рада</w:t>
            </w:r>
            <w:r>
              <w:rPr>
                <w:rFonts w:eastAsia="Times New Roman"/>
                <w:lang w:val="sr-Cyrl-BA"/>
              </w:rPr>
              <w:t>,р</w:t>
            </w:r>
            <w:r>
              <w:rPr>
                <w:rFonts w:eastAsia="Times New Roman"/>
                <w:lang w:val="sr-Cyrl-CS"/>
              </w:rPr>
              <w:t>ад у тим</w:t>
            </w:r>
            <w:r>
              <w:rPr>
                <w:rFonts w:eastAsia="Times New Roman"/>
                <w:lang w:val="sr-Cyrl-BA"/>
              </w:rPr>
              <w:t xml:space="preserve">у </w:t>
            </w:r>
            <w:r>
              <w:rPr>
                <w:rFonts w:eastAsia="Times New Roman"/>
                <w:lang w:val="sr-Cyrl-CS"/>
              </w:rPr>
              <w:t>за самовредновање и заштиту ученика од насиља</w:t>
            </w:r>
          </w:p>
        </w:tc>
        <w:tc>
          <w:tcPr>
            <w:tcW w:w="207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BA"/>
              </w:rPr>
              <w:t>Т</w:t>
            </w:r>
            <w:r>
              <w:rPr>
                <w:rFonts w:eastAsia="Times New Roman"/>
                <w:lang w:val="sr-Cyrl-CS"/>
              </w:rPr>
              <w:t>имови</w:t>
            </w:r>
          </w:p>
        </w:tc>
        <w:tc>
          <w:tcPr>
            <w:tcW w:w="1195" w:type="dxa"/>
            <w:tcBorders>
              <w:top w:val="single" w:sz="6" w:space="0" w:color="auto"/>
              <w:left w:val="single" w:sz="6" w:space="0" w:color="auto"/>
              <w:bottom w:val="single" w:sz="6" w:space="0" w:color="auto"/>
              <w:right w:val="single" w:sz="6" w:space="0" w:color="auto"/>
            </w:tcBorders>
            <w:vAlign w:val="center"/>
          </w:tcPr>
          <w:p w:rsidR="006E3D6B" w:rsidRDefault="006E3D6B">
            <w:pPr>
              <w:rPr>
                <w:rFonts w:eastAsia="Times New Roman"/>
              </w:rPr>
            </w:pP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pStyle w:val="Heading2"/>
        <w:rPr>
          <w:rFonts w:eastAsia="Times New Roman"/>
        </w:rPr>
      </w:pPr>
      <w:bookmarkStart w:id="137" w:name="_Toc145359525"/>
      <w:r>
        <w:rPr>
          <w:rFonts w:eastAsia="Times New Roman"/>
        </w:rPr>
        <w:t>Секретар школе и план рада  секретара школе</w:t>
      </w:r>
      <w:bookmarkEnd w:id="137"/>
    </w:p>
    <w:p w:rsidR="006E3D6B" w:rsidRDefault="006E3D6B"/>
    <w:p w:rsidR="006E3D6B" w:rsidRDefault="006B279A">
      <w:pPr>
        <w:jc w:val="left"/>
        <w:rPr>
          <w:rFonts w:eastAsia="Times New Roman"/>
        </w:rPr>
      </w:pPr>
      <w:r>
        <w:rPr>
          <w:rFonts w:eastAsia="Times New Roman"/>
        </w:rPr>
        <w:lastRenderedPageBreak/>
        <w:t>Секретар школе : Марко Рошу</w:t>
      </w:r>
    </w:p>
    <w:p w:rsidR="006E3D6B" w:rsidRDefault="006B279A">
      <w:pPr>
        <w:jc w:val="left"/>
        <w:rPr>
          <w:rFonts w:eastAsia="Times New Roman"/>
          <w:sz w:val="20"/>
          <w:szCs w:val="20"/>
          <w:lang w:val="sr-Latn-CS"/>
        </w:rPr>
      </w:pPr>
      <w:r>
        <w:rPr>
          <w:rFonts w:eastAsia="Times New Roman"/>
          <w:sz w:val="20"/>
          <w:szCs w:val="20"/>
          <w:lang w:val="sr-Latn-CS"/>
        </w:rPr>
        <w:t xml:space="preserve">Обим и делокруг послова секретара школе регулисан је чланом </w:t>
      </w:r>
      <w:r>
        <w:rPr>
          <w:rFonts w:eastAsia="Times New Roman"/>
          <w:sz w:val="20"/>
          <w:szCs w:val="20"/>
        </w:rPr>
        <w:t>133.</w:t>
      </w:r>
      <w:r>
        <w:rPr>
          <w:rFonts w:eastAsia="Times New Roman"/>
          <w:sz w:val="20"/>
          <w:szCs w:val="20"/>
          <w:lang w:val="sr-Latn-CS"/>
        </w:rPr>
        <w:t>Закона о основама системна образовања и васпитања(„</w:t>
      </w:r>
      <w:r>
        <w:rPr>
          <w:rFonts w:eastAsia="Times New Roman"/>
          <w:sz w:val="20"/>
          <w:szCs w:val="20"/>
        </w:rPr>
        <w:t>Службени гласник РС“бр.88/2017,27/2018 и 10/2019, 6/2020)</w:t>
      </w:r>
      <w:r>
        <w:rPr>
          <w:rFonts w:eastAsia="Times New Roman"/>
          <w:sz w:val="20"/>
          <w:szCs w:val="20"/>
          <w:lang w:val="sr-Latn-CS"/>
        </w:rPr>
        <w:t xml:space="preserve">,чланом </w:t>
      </w:r>
      <w:r>
        <w:rPr>
          <w:rFonts w:eastAsia="Times New Roman"/>
          <w:sz w:val="20"/>
          <w:szCs w:val="20"/>
        </w:rPr>
        <w:t>85</w:t>
      </w:r>
      <w:r>
        <w:rPr>
          <w:rFonts w:eastAsia="Times New Roman"/>
          <w:sz w:val="20"/>
          <w:szCs w:val="20"/>
          <w:lang w:val="sr-Latn-CS"/>
        </w:rPr>
        <w:t>Статута  и чланом</w:t>
      </w:r>
      <w:r>
        <w:rPr>
          <w:rFonts w:eastAsia="Times New Roman"/>
          <w:sz w:val="20"/>
          <w:szCs w:val="20"/>
        </w:rPr>
        <w:t>60</w:t>
      </w:r>
      <w:r>
        <w:rPr>
          <w:rFonts w:eastAsia="Times New Roman"/>
          <w:sz w:val="20"/>
          <w:szCs w:val="20"/>
          <w:lang w:val="sr-Latn-CS"/>
        </w:rPr>
        <w:t>Правилника о организацији систематизацији радних места у Медицинској школи „Стевица Јовановић“.</w:t>
      </w:r>
    </w:p>
    <w:p w:rsidR="006E3D6B" w:rsidRDefault="006E3D6B">
      <w:pPr>
        <w:jc w:val="left"/>
        <w:rPr>
          <w:rFonts w:eastAsia="Times New Roman"/>
          <w:sz w:val="20"/>
          <w:szCs w:val="20"/>
          <w:lang w:val="sr-Cyrl-CS"/>
        </w:rPr>
      </w:pPr>
    </w:p>
    <w:p w:rsidR="006E3D6B" w:rsidRDefault="006B279A">
      <w:pPr>
        <w:jc w:val="left"/>
        <w:rPr>
          <w:rFonts w:eastAsia="Times New Roman"/>
          <w:sz w:val="20"/>
          <w:szCs w:val="20"/>
          <w:lang w:val="sr-Cyrl-CS"/>
        </w:rPr>
      </w:pPr>
      <w:r>
        <w:rPr>
          <w:rFonts w:eastAsia="Times New Roman"/>
          <w:sz w:val="20"/>
          <w:szCs w:val="20"/>
          <w:lang w:val="sr-Cyrl-CS"/>
        </w:rPr>
        <w:tab/>
        <w:t>Послови и задаци секретара</w:t>
      </w:r>
    </w:p>
    <w:p w:rsidR="006E3D6B" w:rsidRDefault="006B279A">
      <w:pPr>
        <w:jc w:val="left"/>
        <w:rPr>
          <w:rFonts w:eastAsia="Times New Roman"/>
          <w:sz w:val="20"/>
          <w:szCs w:val="20"/>
        </w:rPr>
      </w:pPr>
      <w:r>
        <w:rPr>
          <w:rFonts w:eastAsia="Times New Roman"/>
          <w:sz w:val="20"/>
          <w:szCs w:val="20"/>
        </w:rPr>
        <w:t>стара се о законитом раду установе, указује директору и органу управљања на</w:t>
      </w:r>
    </w:p>
    <w:p w:rsidR="006E3D6B" w:rsidRDefault="006B279A">
      <w:pPr>
        <w:jc w:val="left"/>
        <w:rPr>
          <w:rFonts w:eastAsia="Times New Roman"/>
          <w:sz w:val="20"/>
          <w:szCs w:val="20"/>
        </w:rPr>
      </w:pPr>
      <w:r>
        <w:rPr>
          <w:rFonts w:eastAsia="Times New Roman"/>
          <w:sz w:val="20"/>
          <w:szCs w:val="20"/>
        </w:rPr>
        <w:t xml:space="preserve"> неправилности у раду Школе;</w:t>
      </w:r>
    </w:p>
    <w:p w:rsidR="006E3D6B" w:rsidRDefault="006B279A">
      <w:pPr>
        <w:pStyle w:val="ListParagraph"/>
        <w:numPr>
          <w:ilvl w:val="0"/>
          <w:numId w:val="67"/>
        </w:numPr>
        <w:jc w:val="left"/>
        <w:rPr>
          <w:rFonts w:eastAsia="Times New Roman"/>
          <w:sz w:val="20"/>
          <w:szCs w:val="20"/>
        </w:rPr>
      </w:pPr>
      <w:r>
        <w:rPr>
          <w:rFonts w:eastAsia="Times New Roman"/>
          <w:sz w:val="20"/>
          <w:szCs w:val="20"/>
        </w:rPr>
        <w:t>обавља управне послове у Школи;</w:t>
      </w:r>
    </w:p>
    <w:p w:rsidR="006E3D6B" w:rsidRDefault="006B279A">
      <w:pPr>
        <w:pStyle w:val="ListParagraph"/>
        <w:numPr>
          <w:ilvl w:val="0"/>
          <w:numId w:val="67"/>
        </w:numPr>
        <w:jc w:val="left"/>
        <w:rPr>
          <w:rFonts w:eastAsia="Times New Roman"/>
          <w:sz w:val="20"/>
          <w:szCs w:val="20"/>
        </w:rPr>
      </w:pPr>
      <w:r>
        <w:rPr>
          <w:rFonts w:eastAsia="Times New Roman"/>
          <w:sz w:val="20"/>
          <w:szCs w:val="20"/>
        </w:rPr>
        <w:t>израђује опште и појединачне правне акте Школе;</w:t>
      </w:r>
    </w:p>
    <w:p w:rsidR="006E3D6B" w:rsidRDefault="006B279A">
      <w:pPr>
        <w:pStyle w:val="ListParagraph"/>
        <w:numPr>
          <w:ilvl w:val="0"/>
          <w:numId w:val="67"/>
        </w:numPr>
        <w:jc w:val="left"/>
        <w:rPr>
          <w:rFonts w:eastAsia="Times New Roman"/>
          <w:sz w:val="20"/>
          <w:szCs w:val="20"/>
        </w:rPr>
      </w:pPr>
      <w:r>
        <w:rPr>
          <w:rFonts w:eastAsia="Times New Roman"/>
          <w:sz w:val="20"/>
          <w:szCs w:val="20"/>
        </w:rPr>
        <w:t>обавља правне и друге послове за потребе Школе;</w:t>
      </w:r>
    </w:p>
    <w:p w:rsidR="006E3D6B" w:rsidRDefault="006B279A">
      <w:pPr>
        <w:pStyle w:val="ListParagraph"/>
        <w:numPr>
          <w:ilvl w:val="0"/>
          <w:numId w:val="67"/>
        </w:numPr>
        <w:jc w:val="left"/>
        <w:rPr>
          <w:rFonts w:eastAsia="Times New Roman"/>
          <w:sz w:val="20"/>
          <w:szCs w:val="20"/>
        </w:rPr>
      </w:pPr>
      <w:r>
        <w:rPr>
          <w:rFonts w:eastAsia="Times New Roman"/>
          <w:sz w:val="20"/>
          <w:szCs w:val="20"/>
        </w:rPr>
        <w:t>израђује уговоре које закључује Школа;</w:t>
      </w:r>
    </w:p>
    <w:p w:rsidR="006E3D6B" w:rsidRDefault="006B279A">
      <w:pPr>
        <w:pStyle w:val="ListParagraph"/>
        <w:numPr>
          <w:ilvl w:val="0"/>
          <w:numId w:val="67"/>
        </w:numPr>
        <w:jc w:val="left"/>
        <w:rPr>
          <w:rFonts w:eastAsia="Times New Roman"/>
          <w:sz w:val="20"/>
          <w:szCs w:val="20"/>
        </w:rPr>
      </w:pPr>
      <w:r>
        <w:rPr>
          <w:rFonts w:eastAsia="Times New Roman"/>
          <w:sz w:val="20"/>
          <w:szCs w:val="20"/>
        </w:rPr>
        <w:t>обавља правне послове у вези са статусним променама у Школи;</w:t>
      </w:r>
    </w:p>
    <w:p w:rsidR="006E3D6B" w:rsidRDefault="006B279A">
      <w:pPr>
        <w:pStyle w:val="ListParagraph"/>
        <w:numPr>
          <w:ilvl w:val="0"/>
          <w:numId w:val="67"/>
        </w:numPr>
        <w:jc w:val="left"/>
        <w:rPr>
          <w:rFonts w:eastAsia="Times New Roman"/>
          <w:sz w:val="20"/>
          <w:szCs w:val="20"/>
        </w:rPr>
      </w:pPr>
      <w:r>
        <w:rPr>
          <w:rFonts w:eastAsia="Times New Roman"/>
          <w:sz w:val="20"/>
          <w:szCs w:val="20"/>
        </w:rPr>
        <w:t>обавља правне послове у вези са уписом деце, ученика и одраслих;</w:t>
      </w:r>
    </w:p>
    <w:p w:rsidR="006E3D6B" w:rsidRDefault="006B279A">
      <w:pPr>
        <w:pStyle w:val="ListParagraph"/>
        <w:numPr>
          <w:ilvl w:val="0"/>
          <w:numId w:val="67"/>
        </w:numPr>
        <w:jc w:val="left"/>
        <w:rPr>
          <w:rFonts w:eastAsia="Times New Roman"/>
          <w:sz w:val="20"/>
          <w:szCs w:val="20"/>
        </w:rPr>
      </w:pPr>
      <w:r>
        <w:rPr>
          <w:rFonts w:eastAsia="Times New Roman"/>
          <w:sz w:val="20"/>
          <w:szCs w:val="20"/>
        </w:rPr>
        <w:t xml:space="preserve">обавља правне послове у вези са јавним набавкама у сарадњи са финансијском </w:t>
      </w:r>
    </w:p>
    <w:p w:rsidR="006E3D6B" w:rsidRDefault="006B279A">
      <w:pPr>
        <w:pStyle w:val="ListParagraph"/>
        <w:numPr>
          <w:ilvl w:val="0"/>
          <w:numId w:val="67"/>
        </w:numPr>
        <w:jc w:val="left"/>
        <w:rPr>
          <w:rFonts w:eastAsia="Times New Roman"/>
          <w:sz w:val="20"/>
          <w:szCs w:val="20"/>
        </w:rPr>
      </w:pPr>
      <w:r>
        <w:rPr>
          <w:rFonts w:eastAsia="Times New Roman"/>
          <w:sz w:val="20"/>
          <w:szCs w:val="20"/>
        </w:rPr>
        <w:t>службом установе;</w:t>
      </w:r>
    </w:p>
    <w:p w:rsidR="006E3D6B" w:rsidRDefault="006B279A">
      <w:pPr>
        <w:pStyle w:val="ListParagraph"/>
        <w:numPr>
          <w:ilvl w:val="0"/>
          <w:numId w:val="67"/>
        </w:numPr>
        <w:jc w:val="left"/>
        <w:rPr>
          <w:rFonts w:eastAsia="Times New Roman"/>
          <w:sz w:val="20"/>
          <w:szCs w:val="20"/>
        </w:rPr>
      </w:pPr>
      <w:r>
        <w:rPr>
          <w:rFonts w:eastAsia="Times New Roman"/>
          <w:sz w:val="20"/>
          <w:szCs w:val="20"/>
        </w:rPr>
        <w:t>пружа стручну помоћ у вези са избором органа управљања у Школи;</w:t>
      </w:r>
    </w:p>
    <w:p w:rsidR="006E3D6B" w:rsidRDefault="006B279A">
      <w:pPr>
        <w:pStyle w:val="ListParagraph"/>
        <w:numPr>
          <w:ilvl w:val="0"/>
          <w:numId w:val="67"/>
        </w:numPr>
        <w:jc w:val="left"/>
        <w:rPr>
          <w:rFonts w:eastAsia="Times New Roman"/>
          <w:sz w:val="20"/>
          <w:szCs w:val="20"/>
        </w:rPr>
      </w:pPr>
      <w:r>
        <w:rPr>
          <w:rFonts w:eastAsia="Times New Roman"/>
          <w:sz w:val="20"/>
          <w:szCs w:val="20"/>
        </w:rPr>
        <w:t>пружа стручну подршку и координира рад комисије за избор директора Школе;</w:t>
      </w:r>
    </w:p>
    <w:p w:rsidR="006E3D6B" w:rsidRDefault="006B279A">
      <w:pPr>
        <w:pStyle w:val="ListParagraph"/>
        <w:numPr>
          <w:ilvl w:val="0"/>
          <w:numId w:val="67"/>
        </w:numPr>
        <w:jc w:val="left"/>
        <w:rPr>
          <w:rFonts w:eastAsia="Times New Roman"/>
          <w:sz w:val="20"/>
          <w:szCs w:val="20"/>
        </w:rPr>
      </w:pPr>
      <w:r>
        <w:rPr>
          <w:rFonts w:eastAsia="Times New Roman"/>
          <w:sz w:val="20"/>
          <w:szCs w:val="20"/>
        </w:rPr>
        <w:t>прати прописе и о томе информише запослене.</w:t>
      </w:r>
    </w:p>
    <w:p w:rsidR="006E3D6B" w:rsidRDefault="006E3D6B">
      <w:pPr>
        <w:jc w:val="left"/>
        <w:rPr>
          <w:rFonts w:eastAsia="Times New Roman"/>
          <w:sz w:val="20"/>
          <w:szCs w:val="20"/>
        </w:rPr>
      </w:pPr>
    </w:p>
    <w:p w:rsidR="006E3D6B" w:rsidRDefault="006E3D6B">
      <w:pPr>
        <w:jc w:val="left"/>
        <w:rPr>
          <w:rFonts w:eastAsia="Times New Roman"/>
          <w:sz w:val="20"/>
          <w:szCs w:val="20"/>
        </w:rPr>
      </w:pPr>
    </w:p>
    <w:p w:rsidR="006E3D6B" w:rsidRDefault="006B279A">
      <w:pPr>
        <w:jc w:val="left"/>
        <w:rPr>
          <w:rFonts w:eastAsia="Times New Roman"/>
          <w:sz w:val="20"/>
          <w:szCs w:val="20"/>
        </w:rPr>
      </w:pPr>
      <w:r>
        <w:rPr>
          <w:rFonts w:eastAsia="Times New Roman"/>
          <w:sz w:val="20"/>
          <w:szCs w:val="20"/>
        </w:rPr>
        <w:t>У оквиру ових општих послова секретар ће обављати конкретне послове:</w:t>
      </w:r>
    </w:p>
    <w:p w:rsidR="006E3D6B" w:rsidRDefault="006B279A">
      <w:pPr>
        <w:pStyle w:val="ListParagraph"/>
        <w:numPr>
          <w:ilvl w:val="0"/>
          <w:numId w:val="68"/>
        </w:numPr>
        <w:jc w:val="left"/>
        <w:rPr>
          <w:rFonts w:eastAsia="Times New Roman"/>
          <w:sz w:val="20"/>
          <w:szCs w:val="20"/>
          <w:lang w:val="sr-Cyrl-CS"/>
        </w:rPr>
      </w:pPr>
      <w:r>
        <w:rPr>
          <w:rFonts w:eastAsia="Times New Roman"/>
          <w:sz w:val="20"/>
          <w:szCs w:val="20"/>
          <w:lang w:val="sr-Latn-CS"/>
        </w:rPr>
        <w:t xml:space="preserve">-У складу са законом о јавним набавкама,секретар школе Управи за јавне набавке шаље кварталне извештаје </w:t>
      </w:r>
      <w:r>
        <w:rPr>
          <w:rFonts w:eastAsia="Times New Roman"/>
          <w:sz w:val="20"/>
          <w:szCs w:val="20"/>
          <w:lang w:val="sr-Cyrl-CS"/>
        </w:rPr>
        <w:t>и учеств</w:t>
      </w:r>
      <w:r>
        <w:rPr>
          <w:rFonts w:eastAsia="Times New Roman"/>
          <w:sz w:val="20"/>
          <w:szCs w:val="20"/>
          <w:lang w:val="sr-Latn-CS"/>
        </w:rPr>
        <w:t>ује</w:t>
      </w:r>
      <w:r>
        <w:rPr>
          <w:rFonts w:eastAsia="Times New Roman"/>
          <w:sz w:val="20"/>
          <w:szCs w:val="20"/>
          <w:lang w:val="sr-Cyrl-CS"/>
        </w:rPr>
        <w:t xml:space="preserve"> у изради Плана јавних набавки за 2021.годину,</w:t>
      </w:r>
    </w:p>
    <w:p w:rsidR="006E3D6B" w:rsidRDefault="006B279A">
      <w:pPr>
        <w:pStyle w:val="ListParagraph"/>
        <w:numPr>
          <w:ilvl w:val="0"/>
          <w:numId w:val="68"/>
        </w:numPr>
        <w:jc w:val="left"/>
        <w:rPr>
          <w:rFonts w:eastAsia="Times New Roman"/>
          <w:sz w:val="20"/>
          <w:szCs w:val="20"/>
        </w:rPr>
      </w:pPr>
      <w:r>
        <w:rPr>
          <w:rFonts w:eastAsia="Times New Roman"/>
          <w:sz w:val="20"/>
          <w:szCs w:val="20"/>
          <w:lang w:val="sr-Latn-CS"/>
        </w:rPr>
        <w:t>-Припрема</w:t>
      </w:r>
      <w:r>
        <w:rPr>
          <w:rFonts w:eastAsia="Times New Roman"/>
          <w:sz w:val="20"/>
          <w:szCs w:val="20"/>
          <w:lang w:val="sr-Cyrl-CS"/>
        </w:rPr>
        <w:t>ће</w:t>
      </w:r>
      <w:r>
        <w:rPr>
          <w:rFonts w:eastAsia="Times New Roman"/>
          <w:sz w:val="20"/>
          <w:szCs w:val="20"/>
          <w:lang w:val="sr-Latn-CS"/>
        </w:rPr>
        <w:t xml:space="preserve"> сазивање седница,документацију за школски одбор,пружа</w:t>
      </w:r>
      <w:r>
        <w:rPr>
          <w:rFonts w:eastAsia="Times New Roman"/>
          <w:sz w:val="20"/>
          <w:szCs w:val="20"/>
        </w:rPr>
        <w:t xml:space="preserve">ти </w:t>
      </w:r>
      <w:r>
        <w:rPr>
          <w:rFonts w:eastAsia="Times New Roman"/>
          <w:sz w:val="20"/>
          <w:szCs w:val="20"/>
          <w:lang w:val="sr-Latn-CS"/>
        </w:rPr>
        <w:t>стручна тумачења, води</w:t>
      </w:r>
      <w:r>
        <w:rPr>
          <w:rFonts w:eastAsia="Times New Roman"/>
          <w:sz w:val="20"/>
          <w:szCs w:val="20"/>
        </w:rPr>
        <w:t>ти</w:t>
      </w:r>
      <w:r>
        <w:rPr>
          <w:rFonts w:eastAsia="Times New Roman"/>
          <w:sz w:val="20"/>
          <w:szCs w:val="20"/>
          <w:lang w:val="sr-Latn-CS"/>
        </w:rPr>
        <w:t xml:space="preserve"> записнике и припрема</w:t>
      </w:r>
      <w:r>
        <w:rPr>
          <w:rFonts w:eastAsia="Times New Roman"/>
          <w:sz w:val="20"/>
          <w:szCs w:val="20"/>
        </w:rPr>
        <w:t>ти</w:t>
      </w:r>
      <w:r>
        <w:rPr>
          <w:rFonts w:eastAsia="Times New Roman"/>
          <w:sz w:val="20"/>
          <w:szCs w:val="20"/>
          <w:lang w:val="sr-Latn-CS"/>
        </w:rPr>
        <w:t xml:space="preserve"> одлуке школск</w:t>
      </w:r>
      <w:r>
        <w:rPr>
          <w:rFonts w:eastAsia="Times New Roman"/>
          <w:sz w:val="20"/>
          <w:szCs w:val="20"/>
          <w:lang w:val="sr-Cyrl-CS"/>
        </w:rPr>
        <w:t>ог</w:t>
      </w:r>
      <w:r>
        <w:rPr>
          <w:rFonts w:eastAsia="Times New Roman"/>
          <w:sz w:val="20"/>
          <w:szCs w:val="20"/>
          <w:lang w:val="sr-Latn-CS"/>
        </w:rPr>
        <w:t xml:space="preserve"> одбор</w:t>
      </w:r>
      <w:r>
        <w:rPr>
          <w:rFonts w:eastAsia="Times New Roman"/>
          <w:sz w:val="20"/>
          <w:szCs w:val="20"/>
          <w:lang w:val="sr-Cyrl-CS"/>
        </w:rPr>
        <w:t>а</w:t>
      </w:r>
      <w:r>
        <w:rPr>
          <w:rFonts w:eastAsia="Times New Roman"/>
          <w:sz w:val="20"/>
          <w:szCs w:val="20"/>
          <w:lang w:val="sr-Latn-CS"/>
        </w:rPr>
        <w:t xml:space="preserve"> и савет</w:t>
      </w:r>
      <w:r>
        <w:rPr>
          <w:rFonts w:eastAsia="Times New Roman"/>
          <w:sz w:val="20"/>
          <w:szCs w:val="20"/>
          <w:lang w:val="sr-Cyrl-CS"/>
        </w:rPr>
        <w:t>а</w:t>
      </w:r>
      <w:r>
        <w:rPr>
          <w:rFonts w:eastAsia="Times New Roman"/>
          <w:sz w:val="20"/>
          <w:szCs w:val="20"/>
          <w:lang w:val="sr-Latn-CS"/>
        </w:rPr>
        <w:t xml:space="preserve"> родитеља</w:t>
      </w:r>
      <w:r>
        <w:rPr>
          <w:rFonts w:eastAsia="Times New Roman"/>
          <w:sz w:val="20"/>
          <w:szCs w:val="20"/>
        </w:rPr>
        <w:t>,</w:t>
      </w:r>
    </w:p>
    <w:p w:rsidR="006E3D6B" w:rsidRDefault="006B279A">
      <w:pPr>
        <w:pStyle w:val="ListParagraph"/>
        <w:numPr>
          <w:ilvl w:val="0"/>
          <w:numId w:val="68"/>
        </w:numPr>
        <w:jc w:val="left"/>
        <w:rPr>
          <w:rFonts w:eastAsia="Times New Roman"/>
          <w:sz w:val="20"/>
          <w:szCs w:val="20"/>
        </w:rPr>
      </w:pPr>
      <w:r>
        <w:rPr>
          <w:rFonts w:eastAsia="Times New Roman"/>
          <w:sz w:val="20"/>
          <w:szCs w:val="20"/>
          <w:lang w:val="sr-Latn-CS"/>
        </w:rPr>
        <w:t>-Да</w:t>
      </w:r>
      <w:r>
        <w:rPr>
          <w:rFonts w:eastAsia="Times New Roman"/>
          <w:sz w:val="20"/>
          <w:szCs w:val="20"/>
          <w:lang w:val="sr-Cyrl-CS"/>
        </w:rPr>
        <w:t xml:space="preserve">ваће </w:t>
      </w:r>
      <w:r>
        <w:rPr>
          <w:rFonts w:eastAsia="Times New Roman"/>
          <w:sz w:val="20"/>
          <w:szCs w:val="20"/>
          <w:lang w:val="sr-Latn-CS"/>
        </w:rPr>
        <w:t>правна мишљења запосленима у Школи у вези са обављањем њихових послова,као и стручним органима школе у оквиру њиховог делокруга рада</w:t>
      </w:r>
      <w:r>
        <w:rPr>
          <w:rFonts w:eastAsia="Times New Roman"/>
          <w:sz w:val="20"/>
          <w:szCs w:val="20"/>
        </w:rPr>
        <w:t>,</w:t>
      </w:r>
    </w:p>
    <w:p w:rsidR="006E3D6B" w:rsidRDefault="006B279A">
      <w:pPr>
        <w:pStyle w:val="ListParagraph"/>
        <w:numPr>
          <w:ilvl w:val="0"/>
          <w:numId w:val="68"/>
        </w:numPr>
        <w:jc w:val="left"/>
        <w:rPr>
          <w:rFonts w:eastAsia="Times New Roman"/>
          <w:sz w:val="20"/>
          <w:szCs w:val="20"/>
        </w:rPr>
      </w:pPr>
      <w:r>
        <w:rPr>
          <w:rFonts w:eastAsia="Times New Roman"/>
          <w:sz w:val="20"/>
          <w:szCs w:val="20"/>
          <w:lang w:val="sr-Latn-CS"/>
        </w:rPr>
        <w:t>-Прати</w:t>
      </w:r>
      <w:r>
        <w:rPr>
          <w:rFonts w:eastAsia="Times New Roman"/>
          <w:sz w:val="20"/>
          <w:szCs w:val="20"/>
          <w:lang w:val="sr-Cyrl-CS"/>
        </w:rPr>
        <w:t>ће</w:t>
      </w:r>
      <w:r>
        <w:rPr>
          <w:rFonts w:eastAsia="Times New Roman"/>
          <w:sz w:val="20"/>
          <w:szCs w:val="20"/>
          <w:lang w:val="sr-Latn-CS"/>
        </w:rPr>
        <w:t xml:space="preserve"> доношење нових прописа који регулишу рад школе и спровођење образовно-васпитног процеса и измену постојећих прописа и дава</w:t>
      </w:r>
      <w:r>
        <w:rPr>
          <w:rFonts w:eastAsia="Times New Roman"/>
          <w:sz w:val="20"/>
          <w:szCs w:val="20"/>
        </w:rPr>
        <w:t>ти</w:t>
      </w:r>
      <w:r>
        <w:rPr>
          <w:rFonts w:eastAsia="Times New Roman"/>
          <w:sz w:val="20"/>
          <w:szCs w:val="20"/>
          <w:lang w:val="sr-Latn-CS"/>
        </w:rPr>
        <w:t xml:space="preserve"> тумачења запосленима и директору школе</w:t>
      </w:r>
      <w:r>
        <w:rPr>
          <w:rFonts w:eastAsia="Times New Roman"/>
          <w:sz w:val="20"/>
          <w:szCs w:val="20"/>
        </w:rPr>
        <w:t>,</w:t>
      </w:r>
    </w:p>
    <w:p w:rsidR="006E3D6B" w:rsidRDefault="006B279A">
      <w:pPr>
        <w:pStyle w:val="ListParagraph"/>
        <w:numPr>
          <w:ilvl w:val="0"/>
          <w:numId w:val="68"/>
        </w:numPr>
        <w:jc w:val="left"/>
        <w:rPr>
          <w:rFonts w:eastAsia="Times New Roman"/>
          <w:sz w:val="20"/>
          <w:szCs w:val="20"/>
        </w:rPr>
      </w:pPr>
      <w:r>
        <w:rPr>
          <w:rFonts w:eastAsia="Times New Roman"/>
          <w:sz w:val="20"/>
          <w:szCs w:val="20"/>
        </w:rPr>
        <w:t>-Припремаће нацрте свих општих аката Школе у складу са позитивним прописима,</w:t>
      </w:r>
    </w:p>
    <w:p w:rsidR="006E3D6B" w:rsidRDefault="006B279A">
      <w:pPr>
        <w:pStyle w:val="ListParagraph"/>
        <w:numPr>
          <w:ilvl w:val="0"/>
          <w:numId w:val="68"/>
        </w:numPr>
        <w:jc w:val="left"/>
        <w:rPr>
          <w:rFonts w:eastAsia="Times New Roman"/>
          <w:sz w:val="20"/>
          <w:szCs w:val="20"/>
        </w:rPr>
      </w:pPr>
      <w:r>
        <w:rPr>
          <w:rFonts w:eastAsia="Times New Roman"/>
          <w:sz w:val="20"/>
          <w:szCs w:val="20"/>
          <w:lang w:val="sr-Latn-CS"/>
        </w:rPr>
        <w:t>-Саставља</w:t>
      </w:r>
      <w:r>
        <w:rPr>
          <w:rFonts w:eastAsia="Times New Roman"/>
          <w:sz w:val="20"/>
          <w:szCs w:val="20"/>
          <w:lang w:val="sr-Cyrl-CS"/>
        </w:rPr>
        <w:t>ће</w:t>
      </w:r>
      <w:r>
        <w:rPr>
          <w:rFonts w:eastAsia="Times New Roman"/>
          <w:sz w:val="20"/>
          <w:szCs w:val="20"/>
          <w:lang w:val="sr-Latn-CS"/>
        </w:rPr>
        <w:t xml:space="preserve"> сва решења која регулишу радноправни статус,саставља</w:t>
      </w:r>
      <w:r>
        <w:rPr>
          <w:rFonts w:eastAsia="Times New Roman"/>
          <w:sz w:val="20"/>
          <w:szCs w:val="20"/>
        </w:rPr>
        <w:t>ти</w:t>
      </w:r>
      <w:r>
        <w:rPr>
          <w:rFonts w:eastAsia="Times New Roman"/>
          <w:sz w:val="20"/>
          <w:szCs w:val="20"/>
          <w:lang w:val="sr-Latn-CS"/>
        </w:rPr>
        <w:t xml:space="preserve"> све уговоре о раду и уговоре о извођењу наставе</w:t>
      </w:r>
      <w:r>
        <w:rPr>
          <w:rFonts w:eastAsia="Times New Roman"/>
          <w:sz w:val="20"/>
          <w:szCs w:val="20"/>
        </w:rPr>
        <w:t>,у складу са новим законским решењима,</w:t>
      </w:r>
    </w:p>
    <w:p w:rsidR="006E3D6B" w:rsidRDefault="006B279A">
      <w:pPr>
        <w:pStyle w:val="ListParagraph"/>
        <w:numPr>
          <w:ilvl w:val="0"/>
          <w:numId w:val="68"/>
        </w:numPr>
        <w:jc w:val="left"/>
        <w:rPr>
          <w:rFonts w:eastAsia="Times New Roman"/>
          <w:sz w:val="20"/>
          <w:szCs w:val="20"/>
          <w:lang w:val="sr-Latn-CS"/>
        </w:rPr>
      </w:pPr>
      <w:r>
        <w:rPr>
          <w:rFonts w:eastAsia="Times New Roman"/>
          <w:sz w:val="20"/>
          <w:szCs w:val="20"/>
          <w:lang w:val="sr-Latn-CS"/>
        </w:rPr>
        <w:t>-Стара</w:t>
      </w:r>
      <w:r>
        <w:rPr>
          <w:rFonts w:eastAsia="Times New Roman"/>
          <w:sz w:val="20"/>
          <w:szCs w:val="20"/>
          <w:lang w:val="sr-Cyrl-CS"/>
        </w:rPr>
        <w:t>ће</w:t>
      </w:r>
      <w:r>
        <w:rPr>
          <w:rFonts w:eastAsia="Times New Roman"/>
          <w:sz w:val="20"/>
          <w:szCs w:val="20"/>
          <w:lang w:val="sr-Latn-CS"/>
        </w:rPr>
        <w:t xml:space="preserve"> се о обезбеђењу комплетне кадровске документације за запослене(досије радника),</w:t>
      </w:r>
    </w:p>
    <w:p w:rsidR="006E3D6B" w:rsidRDefault="006B279A">
      <w:pPr>
        <w:pStyle w:val="ListParagraph"/>
        <w:numPr>
          <w:ilvl w:val="0"/>
          <w:numId w:val="68"/>
        </w:numPr>
        <w:jc w:val="left"/>
        <w:rPr>
          <w:rFonts w:eastAsia="Times New Roman"/>
          <w:sz w:val="20"/>
          <w:szCs w:val="20"/>
          <w:lang w:val="sr-Latn-CS"/>
        </w:rPr>
      </w:pPr>
      <w:r>
        <w:rPr>
          <w:rFonts w:eastAsia="Times New Roman"/>
          <w:sz w:val="20"/>
          <w:szCs w:val="20"/>
          <w:lang w:val="sr-Latn-CS"/>
        </w:rPr>
        <w:t>-Саставља</w:t>
      </w:r>
      <w:r>
        <w:rPr>
          <w:rFonts w:eastAsia="Times New Roman"/>
          <w:sz w:val="20"/>
          <w:szCs w:val="20"/>
          <w:lang w:val="sr-Cyrl-CS"/>
        </w:rPr>
        <w:t>ће</w:t>
      </w:r>
      <w:r>
        <w:rPr>
          <w:rFonts w:eastAsia="Times New Roman"/>
          <w:sz w:val="20"/>
          <w:szCs w:val="20"/>
          <w:lang w:val="sr-Latn-CS"/>
        </w:rPr>
        <w:t xml:space="preserve"> или учествова</w:t>
      </w:r>
      <w:r>
        <w:rPr>
          <w:rFonts w:eastAsia="Times New Roman"/>
          <w:sz w:val="20"/>
          <w:szCs w:val="20"/>
        </w:rPr>
        <w:t xml:space="preserve">ти </w:t>
      </w:r>
      <w:r>
        <w:rPr>
          <w:rFonts w:eastAsia="Times New Roman"/>
          <w:sz w:val="20"/>
          <w:szCs w:val="20"/>
          <w:lang w:val="sr-Latn-CS"/>
        </w:rPr>
        <w:t xml:space="preserve"> у састављању осталих уговора које потписује директор школе,</w:t>
      </w:r>
    </w:p>
    <w:p w:rsidR="006E3D6B" w:rsidRDefault="006B279A">
      <w:pPr>
        <w:pStyle w:val="ListParagraph"/>
        <w:numPr>
          <w:ilvl w:val="0"/>
          <w:numId w:val="68"/>
        </w:numPr>
        <w:jc w:val="left"/>
        <w:rPr>
          <w:rFonts w:eastAsia="Times New Roman"/>
          <w:sz w:val="20"/>
          <w:szCs w:val="20"/>
        </w:rPr>
      </w:pPr>
      <w:r>
        <w:rPr>
          <w:rFonts w:eastAsia="Times New Roman"/>
          <w:sz w:val="20"/>
          <w:szCs w:val="20"/>
          <w:lang w:val="sr-Latn-CS"/>
        </w:rPr>
        <w:t>-Учествова</w:t>
      </w:r>
      <w:r>
        <w:rPr>
          <w:rFonts w:eastAsia="Times New Roman"/>
          <w:sz w:val="20"/>
          <w:szCs w:val="20"/>
          <w:lang w:val="sr-Cyrl-CS"/>
        </w:rPr>
        <w:t>ће</w:t>
      </w:r>
      <w:r>
        <w:rPr>
          <w:rFonts w:eastAsia="Times New Roman"/>
          <w:sz w:val="20"/>
          <w:szCs w:val="20"/>
          <w:lang w:val="sr-Latn-CS"/>
        </w:rPr>
        <w:t xml:space="preserve"> је у организовању и спровођењу конкурса за пријем запослених припремом комплетне документације за сам конкурс и остале документације везане за пријем радника:упуте  на проверу психофизичке способности и здравствене способности кандидата</w:t>
      </w:r>
      <w:r>
        <w:rPr>
          <w:rFonts w:eastAsia="Times New Roman"/>
          <w:sz w:val="20"/>
          <w:szCs w:val="20"/>
        </w:rPr>
        <w:t>,</w:t>
      </w:r>
    </w:p>
    <w:p w:rsidR="006E3D6B" w:rsidRDefault="006B279A">
      <w:pPr>
        <w:pStyle w:val="ListParagraph"/>
        <w:numPr>
          <w:ilvl w:val="0"/>
          <w:numId w:val="68"/>
        </w:numPr>
        <w:jc w:val="left"/>
        <w:rPr>
          <w:rFonts w:eastAsia="Times New Roman"/>
          <w:sz w:val="20"/>
          <w:szCs w:val="20"/>
        </w:rPr>
      </w:pPr>
      <w:r>
        <w:rPr>
          <w:rFonts w:eastAsia="Times New Roman"/>
          <w:sz w:val="20"/>
          <w:szCs w:val="20"/>
        </w:rPr>
        <w:t>попуњаваће податке за пријаву радника Централном регистру обавезног социјалног осигурања,</w:t>
      </w:r>
    </w:p>
    <w:p w:rsidR="006E3D6B" w:rsidRDefault="006B279A">
      <w:pPr>
        <w:pStyle w:val="ListParagraph"/>
        <w:numPr>
          <w:ilvl w:val="0"/>
          <w:numId w:val="68"/>
        </w:numPr>
        <w:jc w:val="left"/>
        <w:rPr>
          <w:rFonts w:eastAsia="Times New Roman"/>
          <w:sz w:val="20"/>
          <w:szCs w:val="20"/>
          <w:lang w:val="sr-Latn-CS"/>
        </w:rPr>
      </w:pPr>
      <w:r>
        <w:rPr>
          <w:rFonts w:eastAsia="Times New Roman"/>
          <w:sz w:val="20"/>
          <w:szCs w:val="20"/>
          <w:lang w:val="sr-Latn-CS"/>
        </w:rPr>
        <w:t>-Припрема</w:t>
      </w:r>
      <w:r>
        <w:rPr>
          <w:rFonts w:eastAsia="Times New Roman"/>
          <w:sz w:val="20"/>
          <w:szCs w:val="20"/>
          <w:lang w:val="sr-Cyrl-CS"/>
        </w:rPr>
        <w:t>ће</w:t>
      </w:r>
      <w:r>
        <w:rPr>
          <w:rFonts w:eastAsia="Times New Roman"/>
          <w:sz w:val="20"/>
          <w:szCs w:val="20"/>
          <w:lang w:val="sr-Latn-CS"/>
        </w:rPr>
        <w:t xml:space="preserve"> дупликате јавних исправа које издаје школа по захтеву,</w:t>
      </w:r>
    </w:p>
    <w:p w:rsidR="006E3D6B" w:rsidRDefault="006B279A">
      <w:pPr>
        <w:pStyle w:val="ListParagraph"/>
        <w:numPr>
          <w:ilvl w:val="0"/>
          <w:numId w:val="69"/>
        </w:numPr>
        <w:jc w:val="left"/>
        <w:rPr>
          <w:rFonts w:eastAsia="Times New Roman"/>
          <w:sz w:val="20"/>
          <w:szCs w:val="20"/>
          <w:lang w:val="sr-Latn-CS"/>
        </w:rPr>
      </w:pPr>
      <w:r>
        <w:rPr>
          <w:rFonts w:eastAsia="Times New Roman"/>
          <w:sz w:val="20"/>
          <w:szCs w:val="20"/>
          <w:lang w:val="sr-Latn-CS"/>
        </w:rPr>
        <w:lastRenderedPageBreak/>
        <w:t>-Саставља</w:t>
      </w:r>
      <w:r>
        <w:rPr>
          <w:rFonts w:eastAsia="Times New Roman"/>
          <w:sz w:val="20"/>
          <w:szCs w:val="20"/>
          <w:lang w:val="sr-Cyrl-CS"/>
        </w:rPr>
        <w:t>ће</w:t>
      </w:r>
      <w:r>
        <w:rPr>
          <w:rFonts w:eastAsia="Times New Roman"/>
          <w:sz w:val="20"/>
          <w:szCs w:val="20"/>
          <w:lang w:val="sr-Latn-CS"/>
        </w:rPr>
        <w:t xml:space="preserve"> уверења о школовању и фонду часова по захтеву,</w:t>
      </w:r>
    </w:p>
    <w:p w:rsidR="006E3D6B" w:rsidRDefault="006B279A">
      <w:pPr>
        <w:pStyle w:val="ListParagraph"/>
        <w:numPr>
          <w:ilvl w:val="0"/>
          <w:numId w:val="69"/>
        </w:numPr>
        <w:jc w:val="left"/>
        <w:rPr>
          <w:rFonts w:eastAsia="Times New Roman"/>
          <w:sz w:val="20"/>
          <w:szCs w:val="20"/>
          <w:lang w:val="sr-Latn-CS"/>
        </w:rPr>
      </w:pPr>
      <w:r>
        <w:rPr>
          <w:rFonts w:eastAsia="Times New Roman"/>
          <w:sz w:val="20"/>
          <w:szCs w:val="20"/>
          <w:lang w:val="sr-Latn-CS"/>
        </w:rPr>
        <w:t xml:space="preserve">-Месечно </w:t>
      </w:r>
      <w:r>
        <w:rPr>
          <w:rFonts w:eastAsia="Times New Roman"/>
          <w:sz w:val="20"/>
          <w:szCs w:val="20"/>
          <w:lang w:val="sr-Cyrl-CS"/>
        </w:rPr>
        <w:t xml:space="preserve">ће </w:t>
      </w:r>
      <w:r>
        <w:rPr>
          <w:rFonts w:eastAsia="Times New Roman"/>
          <w:sz w:val="20"/>
          <w:szCs w:val="20"/>
          <w:lang w:val="sr-Latn-CS"/>
        </w:rPr>
        <w:t>попуњава</w:t>
      </w:r>
      <w:r>
        <w:rPr>
          <w:rFonts w:eastAsia="Times New Roman"/>
          <w:sz w:val="20"/>
          <w:szCs w:val="20"/>
          <w:lang w:val="sr-Cyrl-CS"/>
        </w:rPr>
        <w:t>ти</w:t>
      </w:r>
      <w:r>
        <w:rPr>
          <w:rFonts w:eastAsia="Times New Roman"/>
          <w:sz w:val="20"/>
          <w:szCs w:val="20"/>
          <w:lang w:val="sr-Latn-CS"/>
        </w:rPr>
        <w:t xml:space="preserve"> матичну базу кадровских података или измену базе према захтевима и програму Министарства финансија-управе за трезор-као основе за обрачун зараде.</w:t>
      </w:r>
    </w:p>
    <w:p w:rsidR="006E3D6B" w:rsidRDefault="006B279A">
      <w:pPr>
        <w:pStyle w:val="ListParagraph"/>
        <w:numPr>
          <w:ilvl w:val="0"/>
          <w:numId w:val="69"/>
        </w:numPr>
        <w:jc w:val="left"/>
        <w:rPr>
          <w:rFonts w:eastAsia="Times New Roman"/>
          <w:sz w:val="20"/>
          <w:szCs w:val="20"/>
          <w:lang w:val="sr-Latn-CS"/>
        </w:rPr>
      </w:pPr>
      <w:r>
        <w:rPr>
          <w:rFonts w:eastAsia="Times New Roman"/>
          <w:sz w:val="20"/>
          <w:szCs w:val="20"/>
          <w:lang w:val="sr-Latn-CS"/>
        </w:rPr>
        <w:t>-Учествова</w:t>
      </w:r>
      <w:r>
        <w:rPr>
          <w:rFonts w:eastAsia="Times New Roman"/>
          <w:sz w:val="20"/>
          <w:szCs w:val="20"/>
          <w:lang w:val="sr-Cyrl-CS"/>
        </w:rPr>
        <w:t>ће</w:t>
      </w:r>
      <w:r>
        <w:rPr>
          <w:rFonts w:eastAsia="Times New Roman"/>
          <w:sz w:val="20"/>
          <w:szCs w:val="20"/>
          <w:lang w:val="sr-Latn-CS"/>
        </w:rPr>
        <w:t xml:space="preserve"> у организацији екскурзија (припрема тендера и осталих аката неопходних за организацију ученичких екскурзија у складу са позитивним прописима),</w:t>
      </w:r>
    </w:p>
    <w:p w:rsidR="006E3D6B" w:rsidRDefault="006B279A">
      <w:pPr>
        <w:pStyle w:val="ListParagraph"/>
        <w:numPr>
          <w:ilvl w:val="0"/>
          <w:numId w:val="69"/>
        </w:numPr>
        <w:jc w:val="left"/>
        <w:rPr>
          <w:rFonts w:eastAsia="Times New Roman"/>
          <w:sz w:val="20"/>
          <w:szCs w:val="20"/>
          <w:lang w:val="sr-Latn-CS"/>
        </w:rPr>
      </w:pPr>
      <w:r>
        <w:rPr>
          <w:rFonts w:eastAsia="Times New Roman"/>
          <w:sz w:val="20"/>
          <w:szCs w:val="20"/>
          <w:lang w:val="sr-Latn-CS"/>
        </w:rPr>
        <w:t>-Учествова</w:t>
      </w:r>
      <w:r>
        <w:rPr>
          <w:rFonts w:eastAsia="Times New Roman"/>
          <w:sz w:val="20"/>
          <w:szCs w:val="20"/>
          <w:lang w:val="sr-Cyrl-CS"/>
        </w:rPr>
        <w:t>ће</w:t>
      </w:r>
      <w:r>
        <w:rPr>
          <w:rFonts w:eastAsia="Times New Roman"/>
          <w:sz w:val="20"/>
          <w:szCs w:val="20"/>
          <w:lang w:val="sr-Latn-CS"/>
        </w:rPr>
        <w:t xml:space="preserve">,састављањем појединачних аката и правним тумачењем,у организацији и вођењу васпитно дисциплинских поступака у школи, </w:t>
      </w:r>
    </w:p>
    <w:p w:rsidR="006E3D6B" w:rsidRDefault="006B279A">
      <w:pPr>
        <w:pStyle w:val="ListParagraph"/>
        <w:numPr>
          <w:ilvl w:val="0"/>
          <w:numId w:val="69"/>
        </w:numPr>
        <w:jc w:val="left"/>
        <w:rPr>
          <w:rFonts w:eastAsia="Times New Roman"/>
          <w:sz w:val="20"/>
          <w:szCs w:val="20"/>
        </w:rPr>
      </w:pPr>
      <w:r>
        <w:rPr>
          <w:rFonts w:eastAsia="Times New Roman"/>
          <w:sz w:val="20"/>
          <w:szCs w:val="20"/>
          <w:lang w:val="sr-Latn-CS"/>
        </w:rPr>
        <w:t>-З</w:t>
      </w:r>
      <w:r>
        <w:rPr>
          <w:rFonts w:eastAsia="Times New Roman"/>
          <w:sz w:val="20"/>
          <w:szCs w:val="20"/>
          <w:lang w:val="sr-Cyrl-CS"/>
        </w:rPr>
        <w:t>а</w:t>
      </w:r>
      <w:r>
        <w:rPr>
          <w:rFonts w:eastAsia="Times New Roman"/>
          <w:sz w:val="20"/>
          <w:szCs w:val="20"/>
          <w:lang w:val="sr-Latn-CS"/>
        </w:rPr>
        <w:t>ступа</w:t>
      </w:r>
      <w:r>
        <w:rPr>
          <w:rFonts w:eastAsia="Times New Roman"/>
          <w:sz w:val="20"/>
          <w:szCs w:val="20"/>
          <w:lang w:val="sr-Cyrl-CS"/>
        </w:rPr>
        <w:t>ће</w:t>
      </w:r>
      <w:r>
        <w:rPr>
          <w:rFonts w:eastAsia="Times New Roman"/>
          <w:sz w:val="20"/>
          <w:szCs w:val="20"/>
          <w:lang w:val="sr-Latn-CS"/>
        </w:rPr>
        <w:t xml:space="preserve"> школу у оквиру овлашћења пред другим државним и органима локалне заједнице</w:t>
      </w:r>
      <w:r>
        <w:rPr>
          <w:rFonts w:eastAsia="Times New Roman"/>
          <w:sz w:val="20"/>
          <w:szCs w:val="20"/>
        </w:rPr>
        <w:t>,</w:t>
      </w:r>
    </w:p>
    <w:p w:rsidR="006E3D6B" w:rsidRDefault="006B279A">
      <w:pPr>
        <w:pStyle w:val="ListParagraph"/>
        <w:numPr>
          <w:ilvl w:val="0"/>
          <w:numId w:val="69"/>
        </w:numPr>
        <w:jc w:val="left"/>
        <w:rPr>
          <w:rFonts w:eastAsia="Times New Roman"/>
          <w:sz w:val="20"/>
          <w:szCs w:val="20"/>
        </w:rPr>
      </w:pPr>
      <w:r>
        <w:rPr>
          <w:rFonts w:eastAsia="Times New Roman"/>
          <w:sz w:val="20"/>
          <w:szCs w:val="20"/>
          <w:lang w:val="sr-Latn-CS"/>
        </w:rPr>
        <w:t>-Пружа</w:t>
      </w:r>
      <w:r>
        <w:rPr>
          <w:rFonts w:eastAsia="Times New Roman"/>
          <w:sz w:val="20"/>
          <w:szCs w:val="20"/>
          <w:lang w:val="sr-Cyrl-CS"/>
        </w:rPr>
        <w:t>ће</w:t>
      </w:r>
      <w:r>
        <w:rPr>
          <w:rFonts w:eastAsia="Times New Roman"/>
          <w:sz w:val="20"/>
          <w:szCs w:val="20"/>
          <w:lang w:val="sr-Latn-CS"/>
        </w:rPr>
        <w:t xml:space="preserve"> стручну помоћ ученичком парламенту</w:t>
      </w:r>
      <w:r>
        <w:rPr>
          <w:rFonts w:eastAsia="Times New Roman"/>
          <w:sz w:val="20"/>
          <w:szCs w:val="20"/>
        </w:rPr>
        <w:t>,</w:t>
      </w:r>
    </w:p>
    <w:p w:rsidR="006E3D6B" w:rsidRDefault="006B279A">
      <w:pPr>
        <w:pStyle w:val="ListParagraph"/>
        <w:numPr>
          <w:ilvl w:val="0"/>
          <w:numId w:val="69"/>
        </w:numPr>
        <w:jc w:val="left"/>
        <w:rPr>
          <w:rFonts w:eastAsia="Times New Roman"/>
          <w:sz w:val="20"/>
          <w:szCs w:val="20"/>
          <w:lang w:val="sr-Latn-CS"/>
        </w:rPr>
      </w:pPr>
      <w:r>
        <w:rPr>
          <w:rFonts w:eastAsia="Times New Roman"/>
          <w:sz w:val="20"/>
          <w:szCs w:val="20"/>
          <w:lang w:val="sr-Latn-CS"/>
        </w:rPr>
        <w:t>-Припрема</w:t>
      </w:r>
      <w:r>
        <w:rPr>
          <w:rFonts w:eastAsia="Times New Roman"/>
          <w:sz w:val="20"/>
          <w:szCs w:val="20"/>
          <w:lang w:val="sr-Cyrl-CS"/>
        </w:rPr>
        <w:t>ће</w:t>
      </w:r>
      <w:r>
        <w:rPr>
          <w:rFonts w:eastAsia="Times New Roman"/>
          <w:sz w:val="20"/>
          <w:szCs w:val="20"/>
          <w:lang w:val="sr-Latn-CS"/>
        </w:rPr>
        <w:t xml:space="preserve"> статистичке извештаје везане за кадровску структуру и образовно-васпитни рад,</w:t>
      </w:r>
    </w:p>
    <w:p w:rsidR="006E3D6B" w:rsidRDefault="006B279A">
      <w:pPr>
        <w:pStyle w:val="ListParagraph"/>
        <w:numPr>
          <w:ilvl w:val="0"/>
          <w:numId w:val="69"/>
        </w:numPr>
        <w:jc w:val="left"/>
        <w:rPr>
          <w:rFonts w:eastAsia="Times New Roman"/>
          <w:sz w:val="20"/>
          <w:szCs w:val="20"/>
        </w:rPr>
      </w:pPr>
      <w:r>
        <w:rPr>
          <w:rFonts w:eastAsia="Times New Roman"/>
          <w:sz w:val="20"/>
          <w:szCs w:val="20"/>
          <w:lang w:val="sr-Latn-CS"/>
        </w:rPr>
        <w:t>-Попуњава</w:t>
      </w:r>
      <w:r>
        <w:rPr>
          <w:rFonts w:eastAsia="Times New Roman"/>
          <w:sz w:val="20"/>
          <w:szCs w:val="20"/>
          <w:lang w:val="sr-Cyrl-CS"/>
        </w:rPr>
        <w:t>ће</w:t>
      </w:r>
      <w:r>
        <w:rPr>
          <w:rFonts w:eastAsia="Times New Roman"/>
          <w:sz w:val="20"/>
          <w:szCs w:val="20"/>
          <w:lang w:val="sr-Latn-CS"/>
        </w:rPr>
        <w:t xml:space="preserve"> базу података програма Министарства просвете и науке-</w:t>
      </w:r>
      <w:r>
        <w:rPr>
          <w:rFonts w:eastAsia="Times New Roman"/>
          <w:sz w:val="20"/>
          <w:szCs w:val="20"/>
        </w:rPr>
        <w:t>Доситеј.</w:t>
      </w:r>
    </w:p>
    <w:p w:rsidR="006E3D6B" w:rsidRDefault="006B279A">
      <w:pPr>
        <w:pStyle w:val="ListParagraph"/>
        <w:numPr>
          <w:ilvl w:val="0"/>
          <w:numId w:val="69"/>
        </w:numPr>
        <w:jc w:val="left"/>
        <w:rPr>
          <w:rFonts w:eastAsia="Times New Roman"/>
          <w:sz w:val="20"/>
          <w:szCs w:val="20"/>
          <w:lang w:val="sr-Latn-CS"/>
        </w:rPr>
      </w:pPr>
      <w:r>
        <w:rPr>
          <w:rFonts w:eastAsia="Times New Roman"/>
          <w:sz w:val="20"/>
          <w:szCs w:val="20"/>
          <w:lang w:val="sr-Latn-CS"/>
        </w:rPr>
        <w:t>-Припрема</w:t>
      </w:r>
      <w:r>
        <w:rPr>
          <w:rFonts w:eastAsia="Times New Roman"/>
          <w:sz w:val="20"/>
          <w:szCs w:val="20"/>
          <w:lang w:val="sr-Cyrl-CS"/>
        </w:rPr>
        <w:t>ће</w:t>
      </w:r>
      <w:r>
        <w:rPr>
          <w:rFonts w:eastAsia="Times New Roman"/>
          <w:sz w:val="20"/>
          <w:szCs w:val="20"/>
          <w:lang w:val="sr-Latn-CS"/>
        </w:rPr>
        <w:t xml:space="preserve"> документацију и стара</w:t>
      </w:r>
      <w:r>
        <w:rPr>
          <w:rFonts w:eastAsia="Times New Roman"/>
          <w:sz w:val="20"/>
          <w:szCs w:val="20"/>
        </w:rPr>
        <w:t xml:space="preserve">ће се </w:t>
      </w:r>
      <w:r>
        <w:rPr>
          <w:rFonts w:eastAsia="Times New Roman"/>
          <w:sz w:val="20"/>
          <w:szCs w:val="20"/>
          <w:lang w:val="sr-Latn-CS"/>
        </w:rPr>
        <w:t xml:space="preserve"> о организовању пријава за  полагање испита за лиценцу наставника школе.</w:t>
      </w:r>
    </w:p>
    <w:p w:rsidR="006E3D6B" w:rsidRDefault="006B279A">
      <w:pPr>
        <w:pStyle w:val="ListParagraph"/>
        <w:numPr>
          <w:ilvl w:val="0"/>
          <w:numId w:val="69"/>
        </w:numPr>
        <w:jc w:val="left"/>
        <w:rPr>
          <w:rFonts w:eastAsia="Times New Roman"/>
          <w:sz w:val="20"/>
          <w:szCs w:val="20"/>
          <w:lang w:val="sr-Latn-CS"/>
        </w:rPr>
      </w:pPr>
      <w:r>
        <w:rPr>
          <w:rFonts w:eastAsia="Times New Roman"/>
          <w:sz w:val="20"/>
          <w:szCs w:val="20"/>
          <w:lang w:val="sr-Latn-CS"/>
        </w:rPr>
        <w:t>-стара</w:t>
      </w:r>
      <w:r>
        <w:rPr>
          <w:rFonts w:eastAsia="Times New Roman"/>
          <w:sz w:val="20"/>
          <w:szCs w:val="20"/>
          <w:lang w:val="sr-Cyrl-CS"/>
        </w:rPr>
        <w:t xml:space="preserve">ће </w:t>
      </w:r>
      <w:r>
        <w:rPr>
          <w:rFonts w:eastAsia="Times New Roman"/>
          <w:sz w:val="20"/>
          <w:szCs w:val="20"/>
          <w:lang w:val="sr-Latn-CS"/>
        </w:rPr>
        <w:t>се о набавци свих образаца јавних исправа и књига евиденција које школа користи у оквиру своје делатности,</w:t>
      </w:r>
    </w:p>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pStyle w:val="Heading2"/>
        <w:rPr>
          <w:rFonts w:eastAsia="Times New Roman"/>
          <w:lang w:val="sr-Cyrl-CS"/>
        </w:rPr>
      </w:pPr>
      <w:bookmarkStart w:id="138" w:name="_Toc145359526"/>
      <w:r>
        <w:rPr>
          <w:rFonts w:eastAsia="Times New Roman"/>
          <w:lang w:val="sr-Cyrl-CS"/>
        </w:rPr>
        <w:t>Организатор наставе и план рада организатора наставе</w:t>
      </w:r>
      <w:bookmarkEnd w:id="138"/>
    </w:p>
    <w:p w:rsidR="006E3D6B" w:rsidRDefault="006E3D6B">
      <w:pPr>
        <w:rPr>
          <w:lang w:val="sr-Cyrl-CS"/>
        </w:rPr>
      </w:pPr>
    </w:p>
    <w:p w:rsidR="006E3D6B" w:rsidRDefault="006B279A">
      <w:pPr>
        <w:rPr>
          <w:rFonts w:eastAsia="Times New Roman"/>
          <w:lang w:val="sr-Cyrl-CS"/>
        </w:rPr>
      </w:pPr>
      <w:r>
        <w:rPr>
          <w:rFonts w:eastAsia="Times New Roman"/>
          <w:lang w:val="sr-Cyrl-CS"/>
        </w:rPr>
        <w:lastRenderedPageBreak/>
        <w:t>Организатор наставе вежби и вежби у блоку – наставник здравствене неге Радуловић Јасмина</w:t>
      </w:r>
    </w:p>
    <w:p w:rsidR="006E3D6B" w:rsidRDefault="006E3D6B">
      <w:pPr>
        <w:rPr>
          <w:rFonts w:eastAsia="Times New Roman"/>
          <w:b/>
          <w:sz w:val="20"/>
          <w:szCs w:val="20"/>
        </w:rPr>
      </w:pPr>
    </w:p>
    <w:p w:rsidR="006E3D6B" w:rsidRDefault="006E3D6B">
      <w:pPr>
        <w:rPr>
          <w:rFonts w:eastAsia="Times New Roman"/>
          <w:b/>
          <w:sz w:val="20"/>
          <w:szCs w:val="20"/>
        </w:rPr>
      </w:pPr>
    </w:p>
    <w:p w:rsidR="006E3D6B" w:rsidRDefault="006B279A">
      <w:pPr>
        <w:pStyle w:val="Heading3"/>
        <w:rPr>
          <w:rFonts w:eastAsia="Times New Roman"/>
        </w:rPr>
      </w:pPr>
      <w:bookmarkStart w:id="139" w:name="_Toc145359527"/>
      <w:r>
        <w:rPr>
          <w:rFonts w:eastAsia="Times New Roman"/>
        </w:rPr>
        <w:t>ПЛАН РАДА ОРГАНИЗАТОРА  ВЕЖБИ И ВЕЖБИ У БЛОКУ  ЗА ШКОЛСКУ2023-2024. ГОДИНУ</w:t>
      </w:r>
      <w:bookmarkEnd w:id="139"/>
    </w:p>
    <w:p w:rsidR="006E3D6B" w:rsidRDefault="006E3D6B"/>
    <w:p w:rsidR="006E3D6B" w:rsidRDefault="006E3D6B">
      <w:pPr>
        <w:rPr>
          <w:rFonts w:eastAsia="Times New Roman"/>
          <w:b/>
          <w:sz w:val="20"/>
          <w:szCs w:val="20"/>
        </w:rPr>
      </w:pPr>
    </w:p>
    <w:tbl>
      <w:tblPr>
        <w:tblStyle w:val="TableGrid22"/>
        <w:tblW w:w="0" w:type="auto"/>
        <w:tblLook w:val="04A0" w:firstRow="1" w:lastRow="0" w:firstColumn="1" w:lastColumn="0" w:noHBand="0" w:noVBand="1"/>
      </w:tblPr>
      <w:tblGrid>
        <w:gridCol w:w="3684"/>
        <w:gridCol w:w="3783"/>
        <w:gridCol w:w="1550"/>
      </w:tblGrid>
      <w:tr w:rsidR="006E3D6B">
        <w:tc>
          <w:tcPr>
            <w:tcW w:w="2895" w:type="dxa"/>
          </w:tcPr>
          <w:p w:rsidR="006E3D6B" w:rsidRDefault="006B279A">
            <w:pPr>
              <w:spacing w:line="240" w:lineRule="auto"/>
              <w:rPr>
                <w:rFonts w:eastAsia="Times New Roman"/>
              </w:rPr>
            </w:pPr>
            <w:r>
              <w:rPr>
                <w:rFonts w:eastAsia="Times New Roman"/>
              </w:rPr>
              <w:t>Време  реализације</w:t>
            </w:r>
          </w:p>
        </w:tc>
        <w:tc>
          <w:tcPr>
            <w:tcW w:w="4440" w:type="dxa"/>
          </w:tcPr>
          <w:p w:rsidR="006E3D6B" w:rsidRDefault="006B279A">
            <w:pPr>
              <w:spacing w:line="240" w:lineRule="auto"/>
              <w:rPr>
                <w:rFonts w:eastAsia="Times New Roman"/>
              </w:rPr>
            </w:pPr>
            <w:r>
              <w:rPr>
                <w:rFonts w:eastAsia="Times New Roman"/>
              </w:rPr>
              <w:t xml:space="preserve">                       Програмски  садржаји</w:t>
            </w:r>
          </w:p>
        </w:tc>
        <w:tc>
          <w:tcPr>
            <w:tcW w:w="1908" w:type="dxa"/>
          </w:tcPr>
          <w:p w:rsidR="006E3D6B" w:rsidRDefault="006B279A">
            <w:pPr>
              <w:spacing w:line="240" w:lineRule="auto"/>
              <w:rPr>
                <w:rFonts w:eastAsia="Times New Roman"/>
              </w:rPr>
            </w:pPr>
            <w:r>
              <w:rPr>
                <w:rFonts w:eastAsia="Times New Roman"/>
              </w:rPr>
              <w:t>Сарадници у реализацији</w:t>
            </w:r>
          </w:p>
        </w:tc>
      </w:tr>
      <w:tr w:rsidR="006E3D6B">
        <w:tc>
          <w:tcPr>
            <w:tcW w:w="2895" w:type="dxa"/>
          </w:tcPr>
          <w:p w:rsidR="006E3D6B" w:rsidRDefault="006B279A">
            <w:pPr>
              <w:spacing w:line="240" w:lineRule="auto"/>
              <w:rPr>
                <w:rFonts w:eastAsia="Times New Roman"/>
              </w:rPr>
            </w:pPr>
            <w:r>
              <w:rPr>
                <w:rFonts w:eastAsia="Times New Roman"/>
              </w:rPr>
              <w:t>Август</w:t>
            </w:r>
          </w:p>
        </w:tc>
        <w:tc>
          <w:tcPr>
            <w:tcW w:w="4440" w:type="dxa"/>
          </w:tcPr>
          <w:p w:rsidR="006E3D6B" w:rsidRDefault="006B279A">
            <w:pPr>
              <w:spacing w:line="240" w:lineRule="auto"/>
              <w:rPr>
                <w:rFonts w:eastAsia="Times New Roman"/>
              </w:rPr>
            </w:pPr>
            <w:r>
              <w:rPr>
                <w:rFonts w:eastAsia="Times New Roman"/>
              </w:rPr>
              <w:t>Израда распореда вежби,вежби у блоку ,теоријске наставе за наредну  школску  годину</w:t>
            </w:r>
          </w:p>
          <w:p w:rsidR="006E3D6B" w:rsidRDefault="006B279A">
            <w:pPr>
              <w:spacing w:line="240" w:lineRule="auto"/>
              <w:rPr>
                <w:rFonts w:eastAsia="Times New Roman"/>
              </w:rPr>
            </w:pPr>
            <w:r>
              <w:rPr>
                <w:rFonts w:eastAsia="Times New Roman"/>
              </w:rPr>
              <w:t>Праћење и проучавање законских прописа,наставних планова и програма</w:t>
            </w:r>
          </w:p>
          <w:p w:rsidR="006E3D6B" w:rsidRDefault="006B279A">
            <w:pPr>
              <w:spacing w:line="240" w:lineRule="auto"/>
              <w:rPr>
                <w:rFonts w:eastAsia="Times New Roman"/>
              </w:rPr>
            </w:pPr>
            <w:r>
              <w:rPr>
                <w:rFonts w:eastAsia="Times New Roman"/>
              </w:rPr>
              <w:t>Успостављање сарадње са наставном базом ,заказивање санитарних прегледа за ученике и наставнике здравствене неге</w:t>
            </w:r>
          </w:p>
          <w:p w:rsidR="006E3D6B" w:rsidRDefault="006B279A">
            <w:pPr>
              <w:spacing w:line="240" w:lineRule="auto"/>
              <w:rPr>
                <w:rFonts w:eastAsia="Times New Roman"/>
              </w:rPr>
            </w:pPr>
            <w:r>
              <w:rPr>
                <w:rFonts w:eastAsia="Times New Roman"/>
              </w:rPr>
              <w:t>Састанак  са ванредним ученицима</w:t>
            </w:r>
          </w:p>
          <w:p w:rsidR="006E3D6B" w:rsidRDefault="006B279A">
            <w:pPr>
              <w:spacing w:line="240" w:lineRule="auto"/>
              <w:rPr>
                <w:rFonts w:eastAsia="Times New Roman"/>
              </w:rPr>
            </w:pPr>
            <w:r>
              <w:rPr>
                <w:rFonts w:eastAsia="Times New Roman"/>
              </w:rPr>
              <w:t>Састанак стручног већа</w:t>
            </w:r>
          </w:p>
          <w:p w:rsidR="006E3D6B" w:rsidRDefault="006E3D6B">
            <w:pPr>
              <w:spacing w:line="240" w:lineRule="auto"/>
              <w:rPr>
                <w:rFonts w:eastAsia="Times New Roman"/>
              </w:rPr>
            </w:pPr>
          </w:p>
        </w:tc>
        <w:tc>
          <w:tcPr>
            <w:tcW w:w="1908" w:type="dxa"/>
          </w:tcPr>
          <w:p w:rsidR="006E3D6B" w:rsidRDefault="006B279A">
            <w:pPr>
              <w:spacing w:line="240" w:lineRule="auto"/>
              <w:rPr>
                <w:rFonts w:eastAsia="Times New Roman"/>
              </w:rPr>
            </w:pPr>
            <w:r>
              <w:rPr>
                <w:rFonts w:eastAsia="Times New Roman"/>
              </w:rPr>
              <w:t>Самостално</w:t>
            </w:r>
          </w:p>
          <w:p w:rsidR="006E3D6B" w:rsidRDefault="006B279A">
            <w:pPr>
              <w:spacing w:line="240" w:lineRule="auto"/>
              <w:rPr>
                <w:rFonts w:eastAsia="Times New Roman"/>
              </w:rPr>
            </w:pPr>
            <w:r>
              <w:rPr>
                <w:rFonts w:eastAsia="Times New Roman"/>
              </w:rPr>
              <w:t>Директор</w:t>
            </w:r>
          </w:p>
          <w:p w:rsidR="006E3D6B" w:rsidRDefault="006B279A">
            <w:pPr>
              <w:spacing w:line="240" w:lineRule="auto"/>
              <w:rPr>
                <w:rFonts w:eastAsia="Times New Roman"/>
              </w:rPr>
            </w:pPr>
            <w:r>
              <w:rPr>
                <w:rFonts w:eastAsia="Times New Roman"/>
              </w:rPr>
              <w:t>Секретар школе</w:t>
            </w:r>
          </w:p>
        </w:tc>
      </w:tr>
      <w:tr w:rsidR="006E3D6B">
        <w:tc>
          <w:tcPr>
            <w:tcW w:w="2895" w:type="dxa"/>
          </w:tcPr>
          <w:p w:rsidR="006E3D6B" w:rsidRDefault="006B279A">
            <w:pPr>
              <w:spacing w:line="240" w:lineRule="auto"/>
              <w:rPr>
                <w:rFonts w:eastAsia="Times New Roman"/>
              </w:rPr>
            </w:pPr>
            <w:r>
              <w:rPr>
                <w:rFonts w:eastAsia="Times New Roman"/>
              </w:rPr>
              <w:t>Септембар</w:t>
            </w:r>
          </w:p>
        </w:tc>
        <w:tc>
          <w:tcPr>
            <w:tcW w:w="4440" w:type="dxa"/>
          </w:tcPr>
          <w:p w:rsidR="006E3D6B" w:rsidRDefault="006B279A">
            <w:pPr>
              <w:spacing w:line="240" w:lineRule="auto"/>
              <w:rPr>
                <w:rFonts w:eastAsia="Times New Roman"/>
              </w:rPr>
            </w:pPr>
            <w:r>
              <w:rPr>
                <w:rFonts w:eastAsia="Times New Roman"/>
              </w:rPr>
              <w:t>Организација почетка рада у новој школској години</w:t>
            </w:r>
          </w:p>
          <w:p w:rsidR="006E3D6B" w:rsidRDefault="006B279A">
            <w:pPr>
              <w:spacing w:line="240" w:lineRule="auto"/>
              <w:rPr>
                <w:rFonts w:eastAsia="Times New Roman"/>
              </w:rPr>
            </w:pPr>
            <w:r>
              <w:rPr>
                <w:rFonts w:eastAsia="Times New Roman"/>
              </w:rPr>
              <w:t>Учешће у изради 40-о часовне радне недеље</w:t>
            </w:r>
          </w:p>
          <w:p w:rsidR="006E3D6B" w:rsidRDefault="006B279A">
            <w:pPr>
              <w:spacing w:line="240" w:lineRule="auto"/>
              <w:rPr>
                <w:rFonts w:eastAsia="Times New Roman"/>
              </w:rPr>
            </w:pPr>
            <w:r>
              <w:rPr>
                <w:rFonts w:eastAsia="Times New Roman"/>
              </w:rPr>
              <w:t>Формирање стручног већа здравствене неге за школску 2023-2024годину</w:t>
            </w:r>
          </w:p>
          <w:p w:rsidR="006E3D6B" w:rsidRDefault="006B279A">
            <w:pPr>
              <w:spacing w:line="240" w:lineRule="auto"/>
              <w:rPr>
                <w:rFonts w:eastAsia="Times New Roman"/>
              </w:rPr>
            </w:pPr>
            <w:r>
              <w:rPr>
                <w:rFonts w:eastAsia="Times New Roman"/>
              </w:rPr>
              <w:t>Усаглашавање критеријума оцењивања за предмет здравствена нега</w:t>
            </w:r>
          </w:p>
          <w:p w:rsidR="006E3D6B" w:rsidRDefault="006B279A">
            <w:pPr>
              <w:spacing w:line="240" w:lineRule="auto"/>
              <w:rPr>
                <w:rFonts w:eastAsia="Times New Roman"/>
              </w:rPr>
            </w:pPr>
            <w:r>
              <w:rPr>
                <w:rFonts w:eastAsia="Times New Roman"/>
              </w:rPr>
              <w:t>Учешће у изради годишњег програма рада школе,школског програма</w:t>
            </w:r>
          </w:p>
          <w:p w:rsidR="006E3D6B" w:rsidRDefault="006B279A">
            <w:pPr>
              <w:spacing w:line="240" w:lineRule="auto"/>
              <w:rPr>
                <w:rFonts w:eastAsia="Times New Roman"/>
              </w:rPr>
            </w:pPr>
            <w:r>
              <w:rPr>
                <w:rFonts w:eastAsia="Times New Roman"/>
              </w:rPr>
              <w:t xml:space="preserve">Организација и контрола реализације санитарних прегледа </w:t>
            </w:r>
          </w:p>
          <w:p w:rsidR="006E3D6B" w:rsidRDefault="006B279A">
            <w:pPr>
              <w:spacing w:line="240" w:lineRule="auto"/>
              <w:rPr>
                <w:rFonts w:eastAsia="Times New Roman"/>
              </w:rPr>
            </w:pPr>
            <w:r>
              <w:rPr>
                <w:rFonts w:eastAsia="Times New Roman"/>
              </w:rPr>
              <w:t>Израда распореда вежби за ученике на преквалификацији и доквалификацији</w:t>
            </w:r>
          </w:p>
          <w:p w:rsidR="006E3D6B" w:rsidRDefault="006B279A">
            <w:pPr>
              <w:spacing w:line="240" w:lineRule="auto"/>
              <w:rPr>
                <w:rFonts w:eastAsia="Times New Roman"/>
              </w:rPr>
            </w:pPr>
            <w:r>
              <w:rPr>
                <w:rFonts w:eastAsia="Times New Roman"/>
              </w:rPr>
              <w:t>Припремање и упознавање нових наставника са радом у наставним базама</w:t>
            </w:r>
          </w:p>
          <w:p w:rsidR="006E3D6B" w:rsidRDefault="006B279A">
            <w:pPr>
              <w:spacing w:line="240" w:lineRule="auto"/>
              <w:rPr>
                <w:rFonts w:eastAsia="Times New Roman"/>
              </w:rPr>
            </w:pPr>
            <w:r>
              <w:rPr>
                <w:rFonts w:eastAsia="Times New Roman"/>
              </w:rPr>
              <w:t>Припрема кабинета и потребне опреме за рад</w:t>
            </w:r>
          </w:p>
          <w:p w:rsidR="006E3D6B" w:rsidRDefault="006B279A">
            <w:pPr>
              <w:spacing w:line="240" w:lineRule="auto"/>
              <w:rPr>
                <w:rFonts w:eastAsia="Times New Roman"/>
              </w:rPr>
            </w:pPr>
            <w:r>
              <w:rPr>
                <w:rFonts w:eastAsia="Times New Roman"/>
              </w:rPr>
              <w:lastRenderedPageBreak/>
              <w:t>Израда предлога програма за стручно усавршавање наставника здравствене неге</w:t>
            </w:r>
          </w:p>
          <w:p w:rsidR="006E3D6B" w:rsidRDefault="006B279A">
            <w:pPr>
              <w:spacing w:line="240" w:lineRule="auto"/>
              <w:rPr>
                <w:rFonts w:eastAsia="Times New Roman"/>
              </w:rPr>
            </w:pPr>
            <w:r>
              <w:rPr>
                <w:rFonts w:eastAsia="Times New Roman"/>
              </w:rPr>
              <w:t>Организација , руковођење,координација и рад у стручном већу здравствене неге</w:t>
            </w:r>
          </w:p>
          <w:p w:rsidR="006E3D6B" w:rsidRDefault="006B279A">
            <w:pPr>
              <w:spacing w:line="240" w:lineRule="auto"/>
              <w:rPr>
                <w:rFonts w:eastAsia="Times New Roman"/>
              </w:rPr>
            </w:pPr>
            <w:r>
              <w:rPr>
                <w:rFonts w:eastAsia="Times New Roman"/>
              </w:rPr>
              <w:t>Успостављање сарадње са стручним већем лекара</w:t>
            </w:r>
          </w:p>
          <w:p w:rsidR="006E3D6B" w:rsidRDefault="006B279A">
            <w:pPr>
              <w:spacing w:line="240" w:lineRule="auto"/>
              <w:rPr>
                <w:rFonts w:eastAsia="Times New Roman"/>
              </w:rPr>
            </w:pPr>
            <w:r>
              <w:rPr>
                <w:rFonts w:eastAsia="Times New Roman"/>
              </w:rPr>
              <w:t>Организација набавке и подела униформи ученицима првог разреда</w:t>
            </w:r>
          </w:p>
          <w:p w:rsidR="006E3D6B" w:rsidRDefault="006E3D6B">
            <w:pPr>
              <w:spacing w:line="240" w:lineRule="auto"/>
              <w:rPr>
                <w:rFonts w:eastAsia="Times New Roman"/>
              </w:rPr>
            </w:pPr>
          </w:p>
        </w:tc>
        <w:tc>
          <w:tcPr>
            <w:tcW w:w="1908" w:type="dxa"/>
          </w:tcPr>
          <w:p w:rsidR="006E3D6B" w:rsidRDefault="006B279A">
            <w:pPr>
              <w:spacing w:line="240" w:lineRule="auto"/>
              <w:rPr>
                <w:rFonts w:eastAsia="Times New Roman"/>
              </w:rPr>
            </w:pPr>
            <w:r>
              <w:rPr>
                <w:rFonts w:eastAsia="Times New Roman"/>
              </w:rPr>
              <w:lastRenderedPageBreak/>
              <w:t>Самостално</w:t>
            </w:r>
          </w:p>
          <w:p w:rsidR="006E3D6B" w:rsidRDefault="006B279A">
            <w:pPr>
              <w:spacing w:line="240" w:lineRule="auto"/>
              <w:rPr>
                <w:rFonts w:eastAsia="Times New Roman"/>
              </w:rPr>
            </w:pPr>
            <w:r>
              <w:rPr>
                <w:rFonts w:eastAsia="Times New Roman"/>
              </w:rPr>
              <w:t>Директор</w:t>
            </w:r>
          </w:p>
          <w:p w:rsidR="006E3D6B" w:rsidRDefault="006B279A">
            <w:pPr>
              <w:spacing w:line="240" w:lineRule="auto"/>
              <w:rPr>
                <w:rFonts w:eastAsia="Times New Roman"/>
              </w:rPr>
            </w:pPr>
            <w:r>
              <w:rPr>
                <w:rFonts w:eastAsia="Times New Roman"/>
              </w:rPr>
              <w:t>Тим за израду годишњег плана рада</w:t>
            </w:r>
          </w:p>
        </w:tc>
      </w:tr>
      <w:tr w:rsidR="006E3D6B">
        <w:trPr>
          <w:trHeight w:val="4130"/>
        </w:trPr>
        <w:tc>
          <w:tcPr>
            <w:tcW w:w="2895" w:type="dxa"/>
          </w:tcPr>
          <w:p w:rsidR="006E3D6B" w:rsidRDefault="006B279A">
            <w:pPr>
              <w:spacing w:line="240" w:lineRule="auto"/>
              <w:rPr>
                <w:rFonts w:eastAsia="Times New Roman"/>
              </w:rPr>
            </w:pPr>
            <w:r>
              <w:rPr>
                <w:rFonts w:eastAsia="Times New Roman"/>
              </w:rPr>
              <w:lastRenderedPageBreak/>
              <w:t>Током године</w:t>
            </w:r>
          </w:p>
        </w:tc>
        <w:tc>
          <w:tcPr>
            <w:tcW w:w="4440" w:type="dxa"/>
          </w:tcPr>
          <w:p w:rsidR="006E3D6B" w:rsidRDefault="006B279A">
            <w:pPr>
              <w:spacing w:line="240" w:lineRule="auto"/>
              <w:rPr>
                <w:rFonts w:eastAsia="Times New Roman"/>
              </w:rPr>
            </w:pPr>
            <w:r>
              <w:rPr>
                <w:rFonts w:eastAsia="Times New Roman"/>
              </w:rPr>
              <w:t>Надзор и контрола извршења годишњег програма рада,анализа реализације и мере за унапређење наставе  здравствене неге</w:t>
            </w:r>
          </w:p>
          <w:p w:rsidR="006E3D6B" w:rsidRDefault="006B279A">
            <w:pPr>
              <w:spacing w:line="240" w:lineRule="auto"/>
              <w:rPr>
                <w:rFonts w:eastAsia="Times New Roman"/>
              </w:rPr>
            </w:pPr>
            <w:r>
              <w:rPr>
                <w:rFonts w:eastAsia="Times New Roman"/>
              </w:rPr>
              <w:t>Инстрктивно педагошки рад(менторство)</w:t>
            </w:r>
          </w:p>
          <w:p w:rsidR="006E3D6B" w:rsidRDefault="006B279A">
            <w:pPr>
              <w:spacing w:line="240" w:lineRule="auto"/>
              <w:rPr>
                <w:rFonts w:eastAsia="Times New Roman"/>
              </w:rPr>
            </w:pPr>
            <w:r>
              <w:rPr>
                <w:rFonts w:eastAsia="Times New Roman"/>
              </w:rPr>
              <w:t>Рад у председништву секције здравствене неге и заједници  медицинских школа Републике Србије</w:t>
            </w:r>
          </w:p>
          <w:p w:rsidR="006E3D6B" w:rsidRDefault="006B279A">
            <w:pPr>
              <w:spacing w:line="240" w:lineRule="auto"/>
              <w:rPr>
                <w:rFonts w:eastAsia="Times New Roman"/>
              </w:rPr>
            </w:pPr>
            <w:r>
              <w:rPr>
                <w:rFonts w:eastAsia="Times New Roman"/>
              </w:rPr>
              <w:t>Сарадња са ђачким организацијама ( ђачки парламент)</w:t>
            </w:r>
          </w:p>
          <w:p w:rsidR="006E3D6B" w:rsidRDefault="006B279A">
            <w:pPr>
              <w:spacing w:line="240" w:lineRule="auto"/>
              <w:rPr>
                <w:rFonts w:eastAsia="Times New Roman"/>
              </w:rPr>
            </w:pPr>
            <w:r>
              <w:rPr>
                <w:rFonts w:eastAsia="Times New Roman"/>
              </w:rPr>
              <w:t>Контрола редовности присуства ученика на вежбама у наставној  бази</w:t>
            </w:r>
          </w:p>
          <w:p w:rsidR="006E3D6B" w:rsidRDefault="006B279A">
            <w:pPr>
              <w:spacing w:line="240" w:lineRule="auto"/>
              <w:rPr>
                <w:rFonts w:eastAsia="Times New Roman"/>
              </w:rPr>
            </w:pPr>
            <w:r>
              <w:rPr>
                <w:rFonts w:eastAsia="Times New Roman"/>
              </w:rPr>
              <w:t>Организација и набавка потрошног материјала и опреме за кабинете здравствене неге и прве помоћи,кабинета за исхрану</w:t>
            </w:r>
          </w:p>
          <w:p w:rsidR="006E3D6B" w:rsidRDefault="006B279A">
            <w:pPr>
              <w:spacing w:line="240" w:lineRule="auto"/>
              <w:rPr>
                <w:rFonts w:eastAsia="Times New Roman"/>
              </w:rPr>
            </w:pPr>
            <w:r>
              <w:rPr>
                <w:rFonts w:eastAsia="Times New Roman"/>
              </w:rPr>
              <w:t>Контрола реализације часова вежби и вежби у блоку за ванредне ученике</w:t>
            </w:r>
          </w:p>
          <w:p w:rsidR="006E3D6B" w:rsidRDefault="006B279A">
            <w:pPr>
              <w:spacing w:line="240" w:lineRule="auto"/>
              <w:rPr>
                <w:rFonts w:eastAsia="Times New Roman"/>
              </w:rPr>
            </w:pPr>
            <w:r>
              <w:rPr>
                <w:rFonts w:eastAsia="Times New Roman"/>
              </w:rPr>
              <w:t>Сарадња са ученицима,родитељима,одељењским старешинама,наставницима здравствене неге у циљу превазилажења одређених потешкоћа</w:t>
            </w:r>
          </w:p>
          <w:p w:rsidR="006E3D6B" w:rsidRDefault="006B279A">
            <w:pPr>
              <w:spacing w:line="240" w:lineRule="auto"/>
              <w:rPr>
                <w:rFonts w:eastAsia="Times New Roman"/>
              </w:rPr>
            </w:pPr>
            <w:r>
              <w:rPr>
                <w:rFonts w:eastAsia="Times New Roman"/>
              </w:rPr>
              <w:t>Сарадња са директором школе,психологом,одељењским стаешинама ,наставницима у циљу унапређења квалитета наставе</w:t>
            </w:r>
          </w:p>
          <w:p w:rsidR="006E3D6B" w:rsidRDefault="006B279A">
            <w:pPr>
              <w:spacing w:line="240" w:lineRule="auto"/>
              <w:rPr>
                <w:rFonts w:eastAsia="Times New Roman"/>
              </w:rPr>
            </w:pPr>
            <w:r>
              <w:rPr>
                <w:rFonts w:eastAsia="Times New Roman"/>
              </w:rPr>
              <w:t>Обилазак наставне базе</w:t>
            </w:r>
          </w:p>
          <w:p w:rsidR="006E3D6B" w:rsidRDefault="006B279A">
            <w:pPr>
              <w:spacing w:line="240" w:lineRule="auto"/>
              <w:rPr>
                <w:rFonts w:eastAsia="Times New Roman"/>
              </w:rPr>
            </w:pPr>
            <w:r>
              <w:rPr>
                <w:rFonts w:eastAsia="Times New Roman"/>
              </w:rPr>
              <w:t>Организација замене за одсутне наставнике</w:t>
            </w:r>
          </w:p>
          <w:p w:rsidR="006E3D6B" w:rsidRDefault="006B279A">
            <w:pPr>
              <w:spacing w:line="240" w:lineRule="auto"/>
              <w:rPr>
                <w:rFonts w:eastAsia="Times New Roman"/>
              </w:rPr>
            </w:pPr>
            <w:r>
              <w:rPr>
                <w:rFonts w:eastAsia="Times New Roman"/>
              </w:rPr>
              <w:lastRenderedPageBreak/>
              <w:t>Организација систематских и стоматолошких прегледа</w:t>
            </w:r>
          </w:p>
          <w:p w:rsidR="006E3D6B" w:rsidRDefault="006B279A">
            <w:pPr>
              <w:spacing w:line="240" w:lineRule="auto"/>
              <w:rPr>
                <w:rFonts w:eastAsia="Times New Roman"/>
              </w:rPr>
            </w:pPr>
            <w:r>
              <w:rPr>
                <w:rFonts w:eastAsia="Times New Roman"/>
              </w:rPr>
              <w:t>Присуствовање седницама стручних органа у школи</w:t>
            </w:r>
          </w:p>
          <w:p w:rsidR="006E3D6B" w:rsidRDefault="006B279A">
            <w:pPr>
              <w:spacing w:line="240" w:lineRule="auto"/>
              <w:rPr>
                <w:rFonts w:eastAsia="Times New Roman"/>
              </w:rPr>
            </w:pPr>
            <w:r>
              <w:rPr>
                <w:rFonts w:eastAsia="Times New Roman"/>
              </w:rPr>
              <w:t>Посета часовима здравствене неге</w:t>
            </w:r>
          </w:p>
          <w:p w:rsidR="006E3D6B" w:rsidRDefault="006B279A">
            <w:pPr>
              <w:spacing w:line="240" w:lineRule="auto"/>
              <w:rPr>
                <w:rFonts w:eastAsia="Times New Roman"/>
              </w:rPr>
            </w:pPr>
            <w:r>
              <w:rPr>
                <w:rFonts w:eastAsia="Times New Roman"/>
              </w:rPr>
              <w:t>Пријем и разговор са ученицима,родитељима</w:t>
            </w:r>
          </w:p>
          <w:p w:rsidR="006E3D6B" w:rsidRDefault="006B279A">
            <w:pPr>
              <w:spacing w:line="240" w:lineRule="auto"/>
              <w:rPr>
                <w:rFonts w:eastAsia="Times New Roman"/>
              </w:rPr>
            </w:pPr>
            <w:r>
              <w:rPr>
                <w:rFonts w:eastAsia="Times New Roman"/>
              </w:rPr>
              <w:t>Вођење евиденције о сопственом раду</w:t>
            </w:r>
          </w:p>
          <w:p w:rsidR="006E3D6B" w:rsidRDefault="006B279A">
            <w:pPr>
              <w:spacing w:line="240" w:lineRule="auto"/>
              <w:rPr>
                <w:rFonts w:eastAsia="Times New Roman"/>
              </w:rPr>
            </w:pPr>
            <w:r>
              <w:rPr>
                <w:rFonts w:eastAsia="Times New Roman"/>
              </w:rPr>
              <w:t>Израда распореда вежбе у блоку ,промене распореда за теоријску наставу</w:t>
            </w:r>
          </w:p>
          <w:p w:rsidR="006E3D6B" w:rsidRDefault="006B279A">
            <w:pPr>
              <w:spacing w:line="240" w:lineRule="auto"/>
              <w:rPr>
                <w:rFonts w:eastAsia="Times New Roman"/>
              </w:rPr>
            </w:pPr>
            <w:r>
              <w:rPr>
                <w:rFonts w:eastAsia="Times New Roman"/>
              </w:rPr>
              <w:t>Сарадња са социјалним партнерима,другим школама и организацијама</w:t>
            </w:r>
          </w:p>
          <w:p w:rsidR="006E3D6B" w:rsidRDefault="006B279A">
            <w:pPr>
              <w:spacing w:line="240" w:lineRule="auto"/>
              <w:rPr>
                <w:rFonts w:eastAsia="Times New Roman"/>
              </w:rPr>
            </w:pPr>
            <w:r>
              <w:rPr>
                <w:rFonts w:eastAsia="Times New Roman"/>
              </w:rPr>
              <w:t>Организација и реализација састанака стручног већа здравствене неге</w:t>
            </w:r>
          </w:p>
          <w:p w:rsidR="006E3D6B" w:rsidRDefault="006B279A">
            <w:pPr>
              <w:spacing w:line="240" w:lineRule="auto"/>
              <w:rPr>
                <w:rFonts w:eastAsia="Times New Roman"/>
              </w:rPr>
            </w:pPr>
            <w:r>
              <w:rPr>
                <w:rFonts w:eastAsia="Times New Roman"/>
              </w:rPr>
              <w:t>Реализација угледних и огледних часова</w:t>
            </w:r>
          </w:p>
          <w:p w:rsidR="006E3D6B" w:rsidRDefault="006B279A">
            <w:pPr>
              <w:spacing w:line="240" w:lineRule="auto"/>
              <w:rPr>
                <w:rFonts w:eastAsia="Times New Roman"/>
              </w:rPr>
            </w:pPr>
            <w:r>
              <w:rPr>
                <w:rFonts w:eastAsia="Times New Roman"/>
              </w:rPr>
              <w:t>Извештај са стручних састанака одржаних ван школе ( секција здравствене неге и заједница медицинских школа Р.Србије</w:t>
            </w:r>
          </w:p>
        </w:tc>
        <w:tc>
          <w:tcPr>
            <w:tcW w:w="1908" w:type="dxa"/>
          </w:tcPr>
          <w:p w:rsidR="006E3D6B" w:rsidRDefault="006B279A">
            <w:pPr>
              <w:spacing w:line="240" w:lineRule="auto"/>
              <w:rPr>
                <w:rFonts w:eastAsia="Times New Roman"/>
              </w:rPr>
            </w:pPr>
            <w:r>
              <w:rPr>
                <w:rFonts w:eastAsia="Times New Roman"/>
              </w:rPr>
              <w:lastRenderedPageBreak/>
              <w:t>Самостално</w:t>
            </w:r>
          </w:p>
          <w:p w:rsidR="006E3D6B" w:rsidRDefault="006B279A">
            <w:pPr>
              <w:spacing w:line="240" w:lineRule="auto"/>
              <w:rPr>
                <w:rFonts w:eastAsia="Times New Roman"/>
              </w:rPr>
            </w:pPr>
            <w:r>
              <w:rPr>
                <w:rFonts w:eastAsia="Times New Roman"/>
              </w:rPr>
              <w:t>Са директором</w:t>
            </w:r>
          </w:p>
          <w:p w:rsidR="006E3D6B" w:rsidRDefault="006B279A">
            <w:pPr>
              <w:spacing w:line="240" w:lineRule="auto"/>
              <w:rPr>
                <w:rFonts w:eastAsia="Times New Roman"/>
              </w:rPr>
            </w:pPr>
            <w:r>
              <w:rPr>
                <w:rFonts w:eastAsia="Times New Roman"/>
              </w:rPr>
              <w:t>Стручно веће здравствене неге</w:t>
            </w:r>
          </w:p>
        </w:tc>
      </w:tr>
      <w:tr w:rsidR="006E3D6B">
        <w:tc>
          <w:tcPr>
            <w:tcW w:w="2895" w:type="dxa"/>
          </w:tcPr>
          <w:p w:rsidR="006E3D6B" w:rsidRDefault="006B279A">
            <w:pPr>
              <w:spacing w:line="240" w:lineRule="auto"/>
              <w:rPr>
                <w:rFonts w:eastAsia="Times New Roman"/>
              </w:rPr>
            </w:pPr>
            <w:r>
              <w:rPr>
                <w:rFonts w:eastAsia="Times New Roman"/>
              </w:rPr>
              <w:lastRenderedPageBreak/>
              <w:t>Октобар,Новембар,</w:t>
            </w:r>
          </w:p>
          <w:p w:rsidR="006E3D6B" w:rsidRDefault="006B279A">
            <w:pPr>
              <w:spacing w:line="240" w:lineRule="auto"/>
              <w:rPr>
                <w:rFonts w:eastAsia="Times New Roman"/>
              </w:rPr>
            </w:pPr>
            <w:r>
              <w:rPr>
                <w:rFonts w:eastAsia="Times New Roman"/>
              </w:rPr>
              <w:t>Јануар,Фебруар,Март,Мај,Јун,Август</w:t>
            </w:r>
          </w:p>
        </w:tc>
        <w:tc>
          <w:tcPr>
            <w:tcW w:w="4440" w:type="dxa"/>
          </w:tcPr>
          <w:p w:rsidR="006E3D6B" w:rsidRDefault="006B279A">
            <w:pPr>
              <w:spacing w:line="240" w:lineRule="auto"/>
              <w:rPr>
                <w:rFonts w:eastAsia="Times New Roman"/>
              </w:rPr>
            </w:pPr>
            <w:r>
              <w:rPr>
                <w:rFonts w:eastAsia="Times New Roman"/>
              </w:rPr>
              <w:t>Организација испита за редовне и ванредне ученике</w:t>
            </w:r>
          </w:p>
        </w:tc>
        <w:tc>
          <w:tcPr>
            <w:tcW w:w="1908" w:type="dxa"/>
          </w:tcPr>
          <w:p w:rsidR="006E3D6B" w:rsidRDefault="006B279A">
            <w:pPr>
              <w:spacing w:line="240" w:lineRule="auto"/>
              <w:rPr>
                <w:rFonts w:eastAsia="Times New Roman"/>
              </w:rPr>
            </w:pPr>
            <w:r>
              <w:rPr>
                <w:rFonts w:eastAsia="Times New Roman"/>
              </w:rPr>
              <w:t>Самостално</w:t>
            </w:r>
          </w:p>
          <w:p w:rsidR="006E3D6B" w:rsidRDefault="006B279A">
            <w:pPr>
              <w:spacing w:line="240" w:lineRule="auto"/>
              <w:rPr>
                <w:rFonts w:eastAsia="Times New Roman"/>
              </w:rPr>
            </w:pPr>
            <w:r>
              <w:rPr>
                <w:rFonts w:eastAsia="Times New Roman"/>
              </w:rPr>
              <w:t>Наставник задужен за ванредне ученике</w:t>
            </w:r>
          </w:p>
        </w:tc>
      </w:tr>
      <w:tr w:rsidR="006E3D6B">
        <w:tc>
          <w:tcPr>
            <w:tcW w:w="2895" w:type="dxa"/>
          </w:tcPr>
          <w:p w:rsidR="006E3D6B" w:rsidRDefault="006B279A">
            <w:pPr>
              <w:spacing w:line="240" w:lineRule="auto"/>
              <w:rPr>
                <w:rFonts w:eastAsia="Times New Roman"/>
              </w:rPr>
            </w:pPr>
            <w:r>
              <w:rPr>
                <w:rFonts w:eastAsia="Times New Roman"/>
              </w:rPr>
              <w:t>Мај,Јун,Август</w:t>
            </w:r>
          </w:p>
        </w:tc>
        <w:tc>
          <w:tcPr>
            <w:tcW w:w="4440" w:type="dxa"/>
          </w:tcPr>
          <w:p w:rsidR="006E3D6B" w:rsidRDefault="006B279A">
            <w:pPr>
              <w:spacing w:line="240" w:lineRule="auto"/>
              <w:rPr>
                <w:rFonts w:eastAsia="Times New Roman"/>
              </w:rPr>
            </w:pPr>
            <w:r>
              <w:rPr>
                <w:rFonts w:eastAsia="Times New Roman"/>
              </w:rPr>
              <w:t>Организација матурског и завршног испита</w:t>
            </w:r>
          </w:p>
          <w:p w:rsidR="006E3D6B" w:rsidRDefault="006B279A">
            <w:pPr>
              <w:spacing w:line="240" w:lineRule="auto"/>
              <w:rPr>
                <w:rFonts w:eastAsia="Times New Roman"/>
              </w:rPr>
            </w:pPr>
            <w:r>
              <w:rPr>
                <w:rFonts w:eastAsia="Times New Roman"/>
              </w:rPr>
              <w:t>Формитање испитног одбора</w:t>
            </w:r>
          </w:p>
          <w:p w:rsidR="006E3D6B" w:rsidRDefault="006B279A">
            <w:pPr>
              <w:spacing w:line="240" w:lineRule="auto"/>
              <w:rPr>
                <w:rFonts w:eastAsia="Times New Roman"/>
              </w:rPr>
            </w:pPr>
            <w:r>
              <w:rPr>
                <w:rFonts w:eastAsia="Times New Roman"/>
              </w:rPr>
              <w:t>Формирање комисија</w:t>
            </w:r>
          </w:p>
          <w:p w:rsidR="006E3D6B" w:rsidRDefault="006E3D6B">
            <w:pPr>
              <w:spacing w:line="240" w:lineRule="auto"/>
              <w:rPr>
                <w:rFonts w:eastAsia="Times New Roman"/>
              </w:rPr>
            </w:pPr>
          </w:p>
        </w:tc>
        <w:tc>
          <w:tcPr>
            <w:tcW w:w="1908" w:type="dxa"/>
          </w:tcPr>
          <w:p w:rsidR="006E3D6B" w:rsidRDefault="006B279A">
            <w:pPr>
              <w:spacing w:line="240" w:lineRule="auto"/>
              <w:rPr>
                <w:rFonts w:eastAsia="Times New Roman"/>
              </w:rPr>
            </w:pPr>
            <w:r>
              <w:rPr>
                <w:rFonts w:eastAsia="Times New Roman"/>
              </w:rPr>
              <w:t>Самостално</w:t>
            </w:r>
          </w:p>
        </w:tc>
      </w:tr>
      <w:tr w:rsidR="006E3D6B">
        <w:tc>
          <w:tcPr>
            <w:tcW w:w="2895" w:type="dxa"/>
          </w:tcPr>
          <w:p w:rsidR="006E3D6B" w:rsidRDefault="006B279A">
            <w:pPr>
              <w:spacing w:line="240" w:lineRule="auto"/>
              <w:rPr>
                <w:rFonts w:eastAsia="Times New Roman"/>
              </w:rPr>
            </w:pPr>
            <w:r>
              <w:rPr>
                <w:rFonts w:eastAsia="Times New Roman"/>
              </w:rPr>
              <w:t>Новембар, Јануар</w:t>
            </w:r>
          </w:p>
        </w:tc>
        <w:tc>
          <w:tcPr>
            <w:tcW w:w="4440" w:type="dxa"/>
          </w:tcPr>
          <w:p w:rsidR="006E3D6B" w:rsidRDefault="006B279A">
            <w:pPr>
              <w:spacing w:line="240" w:lineRule="auto"/>
              <w:rPr>
                <w:rFonts w:eastAsia="Times New Roman"/>
              </w:rPr>
            </w:pPr>
            <w:r>
              <w:rPr>
                <w:rFonts w:eastAsia="Times New Roman"/>
              </w:rPr>
              <w:t>Упознавање ученика са начином полагања матурског и завршног испита</w:t>
            </w:r>
          </w:p>
          <w:p w:rsidR="006E3D6B" w:rsidRDefault="006E3D6B">
            <w:pPr>
              <w:spacing w:line="240" w:lineRule="auto"/>
              <w:rPr>
                <w:rFonts w:eastAsia="Times New Roman"/>
              </w:rPr>
            </w:pPr>
          </w:p>
        </w:tc>
        <w:tc>
          <w:tcPr>
            <w:tcW w:w="1908" w:type="dxa"/>
          </w:tcPr>
          <w:p w:rsidR="006E3D6B" w:rsidRDefault="006B279A">
            <w:pPr>
              <w:spacing w:line="240" w:lineRule="auto"/>
              <w:rPr>
                <w:rFonts w:eastAsia="Times New Roman"/>
              </w:rPr>
            </w:pPr>
            <w:r>
              <w:rPr>
                <w:rFonts w:eastAsia="Times New Roman"/>
              </w:rPr>
              <w:t>Самостално</w:t>
            </w:r>
          </w:p>
        </w:tc>
      </w:tr>
      <w:tr w:rsidR="006E3D6B">
        <w:trPr>
          <w:trHeight w:val="1043"/>
        </w:trPr>
        <w:tc>
          <w:tcPr>
            <w:tcW w:w="2895" w:type="dxa"/>
          </w:tcPr>
          <w:p w:rsidR="006E3D6B" w:rsidRDefault="006B279A">
            <w:pPr>
              <w:spacing w:line="240" w:lineRule="auto"/>
              <w:rPr>
                <w:rFonts w:eastAsia="Times New Roman"/>
              </w:rPr>
            </w:pPr>
            <w:r>
              <w:rPr>
                <w:rFonts w:eastAsia="Times New Roman"/>
              </w:rPr>
              <w:t>Фебруар</w:t>
            </w:r>
          </w:p>
          <w:p w:rsidR="006E3D6B" w:rsidRDefault="006B279A">
            <w:pPr>
              <w:spacing w:line="240" w:lineRule="auto"/>
              <w:rPr>
                <w:rFonts w:eastAsia="Times New Roman"/>
              </w:rPr>
            </w:pPr>
            <w:r>
              <w:rPr>
                <w:rFonts w:eastAsia="Times New Roman"/>
              </w:rPr>
              <w:t>Март,Април</w:t>
            </w:r>
          </w:p>
        </w:tc>
        <w:tc>
          <w:tcPr>
            <w:tcW w:w="4440" w:type="dxa"/>
          </w:tcPr>
          <w:p w:rsidR="006E3D6B" w:rsidRDefault="006B279A">
            <w:pPr>
              <w:spacing w:line="240" w:lineRule="auto"/>
              <w:rPr>
                <w:rFonts w:eastAsia="Times New Roman"/>
              </w:rPr>
            </w:pPr>
            <w:r>
              <w:rPr>
                <w:rFonts w:eastAsia="Times New Roman"/>
              </w:rPr>
              <w:t>Организација школског такмичења-здравствена нега,прва помоћ</w:t>
            </w:r>
          </w:p>
          <w:p w:rsidR="006E3D6B" w:rsidRDefault="006B279A">
            <w:pPr>
              <w:spacing w:line="240" w:lineRule="auto"/>
              <w:rPr>
                <w:rFonts w:eastAsia="Times New Roman"/>
              </w:rPr>
            </w:pPr>
            <w:r>
              <w:rPr>
                <w:rFonts w:eastAsia="Times New Roman"/>
              </w:rPr>
              <w:t>Припрема за Репуличко такмичење</w:t>
            </w:r>
          </w:p>
          <w:p w:rsidR="006E3D6B" w:rsidRDefault="006E3D6B">
            <w:pPr>
              <w:spacing w:line="240" w:lineRule="auto"/>
              <w:rPr>
                <w:rFonts w:eastAsia="Times New Roman"/>
              </w:rPr>
            </w:pPr>
          </w:p>
        </w:tc>
        <w:tc>
          <w:tcPr>
            <w:tcW w:w="1908" w:type="dxa"/>
          </w:tcPr>
          <w:p w:rsidR="006E3D6B" w:rsidRDefault="006B279A">
            <w:pPr>
              <w:spacing w:line="240" w:lineRule="auto"/>
              <w:rPr>
                <w:rFonts w:eastAsia="Times New Roman"/>
              </w:rPr>
            </w:pPr>
            <w:r>
              <w:rPr>
                <w:rFonts w:eastAsia="Times New Roman"/>
              </w:rPr>
              <w:t>У сарадњи са наставницима здравствене неге</w:t>
            </w:r>
          </w:p>
        </w:tc>
      </w:tr>
      <w:tr w:rsidR="006E3D6B">
        <w:tc>
          <w:tcPr>
            <w:tcW w:w="2895" w:type="dxa"/>
          </w:tcPr>
          <w:p w:rsidR="006E3D6B" w:rsidRDefault="006B279A">
            <w:pPr>
              <w:spacing w:line="240" w:lineRule="auto"/>
              <w:rPr>
                <w:rFonts w:eastAsia="Times New Roman"/>
              </w:rPr>
            </w:pPr>
            <w:r>
              <w:rPr>
                <w:rFonts w:eastAsia="Times New Roman"/>
              </w:rPr>
              <w:t>Март, Април</w:t>
            </w:r>
          </w:p>
        </w:tc>
        <w:tc>
          <w:tcPr>
            <w:tcW w:w="4440" w:type="dxa"/>
          </w:tcPr>
          <w:p w:rsidR="006E3D6B" w:rsidRDefault="006B279A">
            <w:pPr>
              <w:spacing w:line="240" w:lineRule="auto"/>
              <w:rPr>
                <w:rFonts w:eastAsia="Times New Roman"/>
              </w:rPr>
            </w:pPr>
            <w:r>
              <w:rPr>
                <w:rFonts w:eastAsia="Times New Roman"/>
              </w:rPr>
              <w:t>Промоција школе,сајам образовања</w:t>
            </w:r>
          </w:p>
          <w:p w:rsidR="006E3D6B" w:rsidRDefault="006B279A">
            <w:pPr>
              <w:spacing w:line="240" w:lineRule="auto"/>
              <w:rPr>
                <w:rFonts w:eastAsia="Times New Roman"/>
              </w:rPr>
            </w:pPr>
            <w:r>
              <w:rPr>
                <w:rFonts w:eastAsia="Times New Roman"/>
              </w:rPr>
              <w:lastRenderedPageBreak/>
              <w:t>Обука наставника и социјалних партнера за реализацију матурског и завршног испита</w:t>
            </w:r>
          </w:p>
        </w:tc>
        <w:tc>
          <w:tcPr>
            <w:tcW w:w="1908" w:type="dxa"/>
          </w:tcPr>
          <w:p w:rsidR="006E3D6B" w:rsidRDefault="006B279A">
            <w:pPr>
              <w:spacing w:line="240" w:lineRule="auto"/>
              <w:rPr>
                <w:rFonts w:eastAsia="Times New Roman"/>
              </w:rPr>
            </w:pPr>
            <w:r>
              <w:rPr>
                <w:rFonts w:eastAsia="Times New Roman"/>
              </w:rPr>
              <w:lastRenderedPageBreak/>
              <w:t>Заједно са наставницима</w:t>
            </w:r>
          </w:p>
          <w:p w:rsidR="006E3D6B" w:rsidRDefault="006B279A">
            <w:pPr>
              <w:spacing w:line="240" w:lineRule="auto"/>
              <w:rPr>
                <w:rFonts w:eastAsia="Times New Roman"/>
              </w:rPr>
            </w:pPr>
            <w:r>
              <w:rPr>
                <w:rFonts w:eastAsia="Times New Roman"/>
              </w:rPr>
              <w:lastRenderedPageBreak/>
              <w:t>Самостално</w:t>
            </w:r>
          </w:p>
        </w:tc>
      </w:tr>
      <w:tr w:rsidR="006E3D6B">
        <w:tc>
          <w:tcPr>
            <w:tcW w:w="2895" w:type="dxa"/>
          </w:tcPr>
          <w:p w:rsidR="006E3D6B" w:rsidRDefault="006B279A">
            <w:pPr>
              <w:spacing w:line="240" w:lineRule="auto"/>
              <w:rPr>
                <w:rFonts w:eastAsia="Times New Roman"/>
              </w:rPr>
            </w:pPr>
            <w:r>
              <w:rPr>
                <w:rFonts w:eastAsia="Times New Roman"/>
              </w:rPr>
              <w:lastRenderedPageBreak/>
              <w:t>Октобар, Април</w:t>
            </w:r>
          </w:p>
        </w:tc>
        <w:tc>
          <w:tcPr>
            <w:tcW w:w="4440" w:type="dxa"/>
          </w:tcPr>
          <w:p w:rsidR="006E3D6B" w:rsidRDefault="006B279A">
            <w:pPr>
              <w:spacing w:line="240" w:lineRule="auto"/>
              <w:rPr>
                <w:rFonts w:eastAsia="Times New Roman"/>
              </w:rPr>
            </w:pPr>
            <w:r>
              <w:rPr>
                <w:rFonts w:eastAsia="Times New Roman"/>
              </w:rPr>
              <w:t>Добровољно давање крви,организација наставе</w:t>
            </w:r>
          </w:p>
        </w:tc>
        <w:tc>
          <w:tcPr>
            <w:tcW w:w="1908" w:type="dxa"/>
          </w:tcPr>
          <w:p w:rsidR="006E3D6B" w:rsidRDefault="006B279A">
            <w:pPr>
              <w:spacing w:line="240" w:lineRule="auto"/>
              <w:rPr>
                <w:rFonts w:eastAsia="Times New Roman"/>
              </w:rPr>
            </w:pPr>
            <w:r>
              <w:rPr>
                <w:rFonts w:eastAsia="Times New Roman"/>
              </w:rPr>
              <w:t>У сарадњи са задуженим наставницима</w:t>
            </w:r>
          </w:p>
        </w:tc>
      </w:tr>
      <w:tr w:rsidR="006E3D6B">
        <w:tc>
          <w:tcPr>
            <w:tcW w:w="2895" w:type="dxa"/>
          </w:tcPr>
          <w:p w:rsidR="006E3D6B" w:rsidRDefault="006B279A">
            <w:pPr>
              <w:spacing w:line="240" w:lineRule="auto"/>
            </w:pPr>
            <w:r>
              <w:t>Јун</w:t>
            </w:r>
          </w:p>
        </w:tc>
        <w:tc>
          <w:tcPr>
            <w:tcW w:w="4440" w:type="dxa"/>
          </w:tcPr>
          <w:p w:rsidR="006E3D6B" w:rsidRDefault="006B279A">
            <w:pPr>
              <w:spacing w:line="240" w:lineRule="auto"/>
            </w:pPr>
            <w:r>
              <w:t>Организација и праћење реализације матурског и завршног испита</w:t>
            </w:r>
          </w:p>
          <w:p w:rsidR="006E3D6B" w:rsidRDefault="006B279A">
            <w:pPr>
              <w:spacing w:line="240" w:lineRule="auto"/>
            </w:pPr>
            <w:r>
              <w:t>Анализа наставе,распореда за школску 2023-2024 годину</w:t>
            </w:r>
          </w:p>
          <w:p w:rsidR="006E3D6B" w:rsidRDefault="006B279A">
            <w:pPr>
              <w:spacing w:line="240" w:lineRule="auto"/>
            </w:pPr>
            <w:r>
              <w:t>Предлог поделе часова и распореда за следећу школску годину</w:t>
            </w:r>
          </w:p>
          <w:p w:rsidR="006E3D6B" w:rsidRDefault="006E3D6B">
            <w:pPr>
              <w:spacing w:line="240" w:lineRule="auto"/>
            </w:pPr>
          </w:p>
          <w:p w:rsidR="006E3D6B" w:rsidRDefault="006E3D6B">
            <w:pPr>
              <w:spacing w:line="240" w:lineRule="auto"/>
            </w:pPr>
          </w:p>
        </w:tc>
        <w:tc>
          <w:tcPr>
            <w:tcW w:w="1908" w:type="dxa"/>
          </w:tcPr>
          <w:p w:rsidR="006E3D6B" w:rsidRDefault="006B279A">
            <w:pPr>
              <w:spacing w:line="240" w:lineRule="auto"/>
            </w:pPr>
            <w:r>
              <w:t>Самостално</w:t>
            </w:r>
          </w:p>
          <w:p w:rsidR="006E3D6B" w:rsidRDefault="006B279A">
            <w:pPr>
              <w:spacing w:line="240" w:lineRule="auto"/>
            </w:pPr>
            <w:r>
              <w:t>Наставници сручног већа</w:t>
            </w:r>
          </w:p>
        </w:tc>
      </w:tr>
      <w:tr w:rsidR="006E3D6B">
        <w:tc>
          <w:tcPr>
            <w:tcW w:w="2895" w:type="dxa"/>
          </w:tcPr>
          <w:p w:rsidR="006E3D6B" w:rsidRDefault="006B279A">
            <w:pPr>
              <w:spacing w:line="240" w:lineRule="auto"/>
            </w:pPr>
            <w:r>
              <w:t>Септембар -Март</w:t>
            </w:r>
          </w:p>
        </w:tc>
        <w:tc>
          <w:tcPr>
            <w:tcW w:w="4440" w:type="dxa"/>
          </w:tcPr>
          <w:p w:rsidR="006E3D6B" w:rsidRDefault="006B279A">
            <w:pPr>
              <w:spacing w:line="240" w:lineRule="auto"/>
            </w:pPr>
            <w:r>
              <w:t>Организација и реализација санитарних прегледа</w:t>
            </w:r>
          </w:p>
        </w:tc>
        <w:tc>
          <w:tcPr>
            <w:tcW w:w="1908" w:type="dxa"/>
          </w:tcPr>
          <w:p w:rsidR="006E3D6B" w:rsidRDefault="006B279A">
            <w:pPr>
              <w:spacing w:line="240" w:lineRule="auto"/>
            </w:pPr>
            <w:r>
              <w:t>Самостално</w:t>
            </w:r>
          </w:p>
        </w:tc>
      </w:tr>
      <w:tr w:rsidR="006E3D6B">
        <w:tc>
          <w:tcPr>
            <w:tcW w:w="2895" w:type="dxa"/>
          </w:tcPr>
          <w:p w:rsidR="006E3D6B" w:rsidRDefault="006B279A">
            <w:pPr>
              <w:spacing w:line="240" w:lineRule="auto"/>
            </w:pPr>
            <w:r>
              <w:t>Током  године</w:t>
            </w:r>
          </w:p>
        </w:tc>
        <w:tc>
          <w:tcPr>
            <w:tcW w:w="4440" w:type="dxa"/>
          </w:tcPr>
          <w:p w:rsidR="006E3D6B" w:rsidRDefault="006B279A">
            <w:pPr>
              <w:spacing w:line="240" w:lineRule="auto"/>
            </w:pPr>
            <w:r>
              <w:t>Организација систематских и стоматолошких прегледа</w:t>
            </w:r>
          </w:p>
        </w:tc>
        <w:tc>
          <w:tcPr>
            <w:tcW w:w="1908" w:type="dxa"/>
          </w:tcPr>
          <w:p w:rsidR="006E3D6B" w:rsidRDefault="006B279A">
            <w:pPr>
              <w:spacing w:line="240" w:lineRule="auto"/>
            </w:pPr>
            <w:r>
              <w:t>Самостално</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B279A">
      <w:pPr>
        <w:pStyle w:val="Heading2"/>
        <w:rPr>
          <w:rFonts w:eastAsia="Times New Roman"/>
        </w:rPr>
      </w:pPr>
      <w:bookmarkStart w:id="140" w:name="_Toc145359528"/>
      <w:r>
        <w:rPr>
          <w:rFonts w:eastAsia="Times New Roman"/>
        </w:rPr>
        <w:lastRenderedPageBreak/>
        <w:t>Библиотекар школе и  план рада библиотеке</w:t>
      </w:r>
      <w:bookmarkEnd w:id="140"/>
    </w:p>
    <w:p w:rsidR="006E3D6B" w:rsidRDefault="006E3D6B"/>
    <w:p w:rsidR="006E3D6B" w:rsidRDefault="006B279A">
      <w:r>
        <w:t>Библиотекар школе- Митровић Снежана.</w:t>
      </w:r>
    </w:p>
    <w:p w:rsidR="006E3D6B" w:rsidRDefault="006E3D6B">
      <w:pPr>
        <w:rPr>
          <w:b/>
        </w:rPr>
      </w:pPr>
    </w:p>
    <w:p w:rsidR="006E3D6B" w:rsidRDefault="006B279A">
      <w:pPr>
        <w:pStyle w:val="Heading3"/>
      </w:pPr>
      <w:bookmarkStart w:id="141" w:name="_Toc145359529"/>
      <w:r>
        <w:t>Годишњи  план рада библиотеке</w:t>
      </w:r>
      <w:bookmarkEnd w:id="141"/>
    </w:p>
    <w:p w:rsidR="006E3D6B" w:rsidRDefault="006E3D6B"/>
    <w:tbl>
      <w:tblPr>
        <w:tblStyle w:val="TableGrid23"/>
        <w:tblW w:w="0" w:type="auto"/>
        <w:tblInd w:w="-72" w:type="dxa"/>
        <w:tblLook w:val="04A0" w:firstRow="1" w:lastRow="0" w:firstColumn="1" w:lastColumn="0" w:noHBand="0" w:noVBand="1"/>
      </w:tblPr>
      <w:tblGrid>
        <w:gridCol w:w="2575"/>
        <w:gridCol w:w="6514"/>
      </w:tblGrid>
      <w:tr w:rsidR="006E3D6B">
        <w:tc>
          <w:tcPr>
            <w:tcW w:w="9270" w:type="dxa"/>
            <w:gridSpan w:val="2"/>
          </w:tcPr>
          <w:p w:rsidR="006E3D6B" w:rsidRDefault="006B279A">
            <w:pPr>
              <w:spacing w:line="240" w:lineRule="auto"/>
              <w:rPr>
                <w:rFonts w:eastAsia="Times New Roman"/>
                <w:lang w:val="sr-Cyrl-CS"/>
              </w:rPr>
            </w:pPr>
            <w:r>
              <w:rPr>
                <w:rFonts w:eastAsia="Times New Roman"/>
                <w:lang w:val="sr-Cyrl-CS"/>
              </w:rPr>
              <w:t>Школска библиотека ће у овој школској години радити 37 недеља, а ученицима је доступна 7 часова дневно.</w:t>
            </w:r>
          </w:p>
        </w:tc>
      </w:tr>
      <w:tr w:rsidR="006E3D6B">
        <w:tc>
          <w:tcPr>
            <w:tcW w:w="2610" w:type="dxa"/>
            <w:vMerge w:val="restart"/>
          </w:tcPr>
          <w:p w:rsidR="006E3D6B" w:rsidRDefault="006B279A">
            <w:pPr>
              <w:spacing w:line="240" w:lineRule="auto"/>
              <w:rPr>
                <w:rFonts w:eastAsia="Times New Roman"/>
                <w:lang w:val="sr-Cyrl-CS"/>
              </w:rPr>
            </w:pPr>
            <w:r>
              <w:rPr>
                <w:rFonts w:eastAsia="Times New Roman"/>
                <w:lang w:val="sr-Cyrl-CS"/>
              </w:rPr>
              <w:t>Циљеви и програмски задаци Библиотеке су:</w:t>
            </w:r>
          </w:p>
        </w:tc>
        <w:tc>
          <w:tcPr>
            <w:tcW w:w="6660" w:type="dxa"/>
          </w:tcPr>
          <w:p w:rsidR="006E3D6B" w:rsidRDefault="006E3D6B">
            <w:pPr>
              <w:spacing w:line="240" w:lineRule="auto"/>
              <w:rPr>
                <w:rFonts w:eastAsia="Times New Roman"/>
                <w:lang w:val="sr-Cyrl-CS"/>
              </w:rPr>
            </w:pP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 xml:space="preserve">планирање и програмирање рада, </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 xml:space="preserve">васпитно – образовна делатност, </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планирање и набавка књига,</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 xml:space="preserve">посета Сајму књига, </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библиотечко – информациона делатност,</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вођење евиденције о књигама и корисницима,</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ажурирање података у Књизи инвентара,</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 xml:space="preserve">сарадња са наставницима и стручним сарадницима Школе, </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планирање и набавка књига које се поклањају ученицима завршног разреда,</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културна и јавна делатност,</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 xml:space="preserve">заштита публикација, </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 xml:space="preserve">стручно усавршавање </w:t>
            </w:r>
          </w:p>
        </w:tc>
      </w:tr>
      <w:tr w:rsidR="006E3D6B">
        <w:tc>
          <w:tcPr>
            <w:tcW w:w="2610" w:type="dxa"/>
            <w:vMerge/>
          </w:tcPr>
          <w:p w:rsidR="006E3D6B" w:rsidRDefault="006E3D6B">
            <w:pPr>
              <w:spacing w:line="240" w:lineRule="auto"/>
              <w:rPr>
                <w:rFonts w:eastAsia="Times New Roman"/>
                <w:lang w:val="sr-Cyrl-CS"/>
              </w:rPr>
            </w:pPr>
          </w:p>
        </w:tc>
        <w:tc>
          <w:tcPr>
            <w:tcW w:w="6660" w:type="dxa"/>
          </w:tcPr>
          <w:p w:rsidR="006E3D6B" w:rsidRDefault="006B279A">
            <w:pPr>
              <w:spacing w:line="240" w:lineRule="auto"/>
              <w:rPr>
                <w:rFonts w:eastAsia="Times New Roman"/>
                <w:lang w:val="sr-Cyrl-CS"/>
              </w:rPr>
            </w:pPr>
            <w:r>
              <w:rPr>
                <w:rFonts w:eastAsia="Times New Roman"/>
                <w:lang w:val="sr-Cyrl-CS"/>
              </w:rPr>
              <w:t>остали послови.</w:t>
            </w:r>
          </w:p>
        </w:tc>
      </w:tr>
    </w:tbl>
    <w:p w:rsidR="006E3D6B" w:rsidRDefault="006E3D6B"/>
    <w:p w:rsidR="006E3D6B" w:rsidRDefault="006B279A">
      <w:pPr>
        <w:pStyle w:val="ListParagraph"/>
        <w:numPr>
          <w:ilvl w:val="0"/>
          <w:numId w:val="70"/>
        </w:numPr>
        <w:rPr>
          <w:rFonts w:eastAsia="Times New Roman"/>
          <w:lang w:val="sr-Cyrl-CS"/>
        </w:rPr>
      </w:pPr>
      <w:r>
        <w:rPr>
          <w:rFonts w:eastAsia="Times New Roman"/>
          <w:lang w:val="sr-Cyrl-CS"/>
        </w:rPr>
        <w:t>Програмом рада Библиотеке планиран је рад на томе да  Библиотека и њени садржаји заузму значајније место у свакодневном животу и раду ученика, али и свих запослених у Школи.</w:t>
      </w:r>
    </w:p>
    <w:p w:rsidR="006E3D6B" w:rsidRDefault="006B279A">
      <w:pPr>
        <w:pStyle w:val="ListParagraph"/>
        <w:numPr>
          <w:ilvl w:val="0"/>
          <w:numId w:val="70"/>
        </w:numPr>
        <w:rPr>
          <w:rFonts w:eastAsia="Times New Roman"/>
        </w:rPr>
      </w:pPr>
      <w:r>
        <w:rPr>
          <w:rFonts w:eastAsia="Times New Roman"/>
          <w:lang w:val="sr-Cyrl-CS"/>
        </w:rPr>
        <w:t>Ученике треба упознавати са библиотечким фондом на различите начине, као што су:</w:t>
      </w:r>
    </w:p>
    <w:p w:rsidR="006E3D6B" w:rsidRDefault="006B279A">
      <w:pPr>
        <w:pStyle w:val="ListParagraph"/>
        <w:numPr>
          <w:ilvl w:val="0"/>
          <w:numId w:val="70"/>
        </w:numPr>
        <w:rPr>
          <w:rFonts w:eastAsia="Times New Roman"/>
          <w:lang w:val="sr-Cyrl-CS"/>
        </w:rPr>
      </w:pPr>
      <w:r>
        <w:rPr>
          <w:rFonts w:eastAsia="Times New Roman"/>
          <w:lang w:val="sr-Cyrl-CS"/>
        </w:rPr>
        <w:t>разгледање књижног фонда,</w:t>
      </w:r>
    </w:p>
    <w:p w:rsidR="006E3D6B" w:rsidRDefault="006B279A">
      <w:pPr>
        <w:pStyle w:val="ListParagraph"/>
        <w:numPr>
          <w:ilvl w:val="0"/>
          <w:numId w:val="70"/>
        </w:numPr>
        <w:rPr>
          <w:rFonts w:eastAsia="Times New Roman"/>
          <w:lang w:val="sr-Cyrl-CS"/>
        </w:rPr>
      </w:pPr>
      <w:r>
        <w:rPr>
          <w:rFonts w:eastAsia="Times New Roman"/>
          <w:lang w:val="sr-Cyrl-CS"/>
        </w:rPr>
        <w:t xml:space="preserve">разговори са ученицима о занимљивим, значајним, старим, необичним и ретким примерцима књига, </w:t>
      </w:r>
    </w:p>
    <w:p w:rsidR="006E3D6B" w:rsidRDefault="006B279A">
      <w:pPr>
        <w:pStyle w:val="ListParagraph"/>
        <w:numPr>
          <w:ilvl w:val="0"/>
          <w:numId w:val="70"/>
        </w:numPr>
        <w:rPr>
          <w:rFonts w:eastAsia="Times New Roman"/>
          <w:lang w:val="sr-Cyrl-CS"/>
        </w:rPr>
      </w:pPr>
      <w:r>
        <w:rPr>
          <w:rFonts w:eastAsia="Times New Roman"/>
          <w:lang w:val="sr-Cyrl-CS"/>
        </w:rPr>
        <w:t>рад на заштити и очувању књижног фонда,</w:t>
      </w:r>
    </w:p>
    <w:p w:rsidR="006E3D6B" w:rsidRDefault="006B279A">
      <w:pPr>
        <w:pStyle w:val="ListParagraph"/>
        <w:numPr>
          <w:ilvl w:val="0"/>
          <w:numId w:val="70"/>
        </w:numPr>
        <w:rPr>
          <w:rFonts w:eastAsia="Times New Roman"/>
          <w:lang w:val="sr-Cyrl-CS"/>
        </w:rPr>
      </w:pPr>
      <w:r>
        <w:rPr>
          <w:rFonts w:eastAsia="Times New Roman"/>
          <w:lang w:val="sr-Cyrl-CS"/>
        </w:rPr>
        <w:t>укључивање ученика у рад Библиотечке секције (у којој би ученици развијали и неговали своја интересовања за књижевност),</w:t>
      </w:r>
    </w:p>
    <w:p w:rsidR="006E3D6B" w:rsidRDefault="006B279A">
      <w:pPr>
        <w:pStyle w:val="ListParagraph"/>
        <w:numPr>
          <w:ilvl w:val="0"/>
          <w:numId w:val="70"/>
        </w:numPr>
        <w:rPr>
          <w:rFonts w:eastAsia="Times New Roman"/>
          <w:lang w:val="sr-Cyrl-CS"/>
        </w:rPr>
      </w:pPr>
      <w:r>
        <w:rPr>
          <w:rFonts w:eastAsia="Times New Roman"/>
          <w:lang w:val="sr-Cyrl-CS"/>
        </w:rPr>
        <w:t>обележавање занимљивих и значајних догађаја у Школи (Дан Школе, прослава школске славе...), али и у граду (обилазак Градске библиотеке, посета Музеју, присуствовање књижевним вечерима које организује Градска библиотека) и сл.</w:t>
      </w:r>
    </w:p>
    <w:p w:rsidR="006E3D6B" w:rsidRDefault="006B279A">
      <w:pPr>
        <w:pStyle w:val="ListParagraph"/>
        <w:numPr>
          <w:ilvl w:val="0"/>
          <w:numId w:val="70"/>
        </w:numPr>
        <w:rPr>
          <w:rFonts w:eastAsia="Times New Roman"/>
          <w:lang w:val="sr-Cyrl-CS"/>
        </w:rPr>
      </w:pPr>
      <w:r>
        <w:rPr>
          <w:rFonts w:eastAsia="Times New Roman"/>
          <w:lang w:val="sr-Cyrl-CS"/>
        </w:rPr>
        <w:t>организовање акције прикупљања књига, првенствено лектире (ученици – ученицима).</w:t>
      </w:r>
    </w:p>
    <w:p w:rsidR="006E3D6B" w:rsidRDefault="006E3D6B"/>
    <w:p w:rsidR="006E3D6B" w:rsidRDefault="006E3D6B"/>
    <w:p w:rsidR="006E3D6B" w:rsidRDefault="006B279A">
      <w:pPr>
        <w:pStyle w:val="Heading2"/>
        <w:rPr>
          <w:rFonts w:eastAsia="Times New Roman"/>
        </w:rPr>
      </w:pPr>
      <w:bookmarkStart w:id="142" w:name="_Toc145359530"/>
      <w:r>
        <w:rPr>
          <w:rFonts w:eastAsia="Times New Roman"/>
        </w:rPr>
        <w:lastRenderedPageBreak/>
        <w:t>Психолог школе и годишњи програм рада школског психолога</w:t>
      </w:r>
      <w:bookmarkEnd w:id="142"/>
    </w:p>
    <w:p w:rsidR="006E3D6B" w:rsidRDefault="006E3D6B"/>
    <w:p w:rsidR="006E3D6B" w:rsidRDefault="006B279A">
      <w:pPr>
        <w:rPr>
          <w:rFonts w:eastAsia="Times New Roman"/>
        </w:rPr>
      </w:pPr>
      <w:r>
        <w:rPr>
          <w:rFonts w:eastAsia="Times New Roman"/>
        </w:rPr>
        <w:t>Психолог школе је Клара Рашовић.</w:t>
      </w:r>
    </w:p>
    <w:p w:rsidR="006E3D6B" w:rsidRDefault="006B279A">
      <w:pPr>
        <w:pStyle w:val="Heading3"/>
        <w:rPr>
          <w:rFonts w:eastAsia="Times New Roman"/>
        </w:rPr>
      </w:pPr>
      <w:bookmarkStart w:id="143" w:name="_Toc145359531"/>
      <w:r>
        <w:rPr>
          <w:rFonts w:eastAsia="Times New Roman"/>
        </w:rPr>
        <w:t>ГОДИШЊИ ПРОГРАМ РАДА ШКОЛСКОГ ПСИХОЛОГА2023/2024.</w:t>
      </w:r>
      <w:bookmarkEnd w:id="143"/>
    </w:p>
    <w:p w:rsidR="006E3D6B" w:rsidRDefault="006E3D6B"/>
    <w:p w:rsidR="006E3D6B" w:rsidRDefault="006B279A">
      <w:pPr>
        <w:rPr>
          <w:rFonts w:eastAsia="Times New Roman"/>
        </w:rPr>
      </w:pPr>
      <w:r>
        <w:rPr>
          <w:rFonts w:eastAsia="Times New Roman"/>
        </w:rPr>
        <w:t>Циљ рада стручног сарадника-школског психолога је да у складу са законски м прописима планира примену теоријских и практичних сазнања психологије ради остваривања следећих задатака:</w:t>
      </w:r>
    </w:p>
    <w:p w:rsidR="006E3D6B" w:rsidRDefault="006B279A">
      <w:pPr>
        <w:rPr>
          <w:rFonts w:eastAsia="Calibri"/>
        </w:rPr>
      </w:pPr>
      <w:r>
        <w:rPr>
          <w:rFonts w:eastAsia="Calibri"/>
        </w:rPr>
        <w:t>Стварање оптималних услова за развој ученика и  остваривање васпитно-образовног рада</w:t>
      </w:r>
    </w:p>
    <w:p w:rsidR="006E3D6B" w:rsidRDefault="006B279A">
      <w:pPr>
        <w:rPr>
          <w:rFonts w:eastAsia="Calibri"/>
        </w:rPr>
      </w:pPr>
      <w:r>
        <w:rPr>
          <w:rFonts w:eastAsia="Calibri"/>
        </w:rPr>
        <w:t>Учествовање у праћењу и подстицању развоја ученика</w:t>
      </w:r>
    </w:p>
    <w:p w:rsidR="006E3D6B" w:rsidRDefault="006B279A">
      <w:pPr>
        <w:rPr>
          <w:rFonts w:eastAsia="Calibri"/>
        </w:rPr>
      </w:pPr>
      <w:r>
        <w:rPr>
          <w:rFonts w:eastAsia="Calibri"/>
        </w:rPr>
        <w:t>Подршка јачању наставничких компетенција и њиховог професионалног развоја</w:t>
      </w:r>
    </w:p>
    <w:p w:rsidR="006E3D6B" w:rsidRDefault="006B279A">
      <w:pPr>
        <w:rPr>
          <w:rFonts w:eastAsia="Calibri"/>
        </w:rPr>
      </w:pPr>
      <w:r>
        <w:rPr>
          <w:rFonts w:eastAsia="Calibri"/>
        </w:rPr>
        <w:t>Учествовање у праћењу и вредновању образовно–васпитног рада и предлагање мера који доприносе обезбеђивању ефикасности, економичности и флексибилности рада установе</w:t>
      </w:r>
    </w:p>
    <w:p w:rsidR="006E3D6B" w:rsidRDefault="006B279A">
      <w:pPr>
        <w:rPr>
          <w:rFonts w:eastAsia="Calibri"/>
        </w:rPr>
      </w:pPr>
      <w:r>
        <w:rPr>
          <w:rFonts w:eastAsia="Calibri"/>
        </w:rPr>
        <w:t>Подршка отворености установе према педагошким иновацијама</w:t>
      </w:r>
    </w:p>
    <w:p w:rsidR="006E3D6B" w:rsidRDefault="006B279A">
      <w:pPr>
        <w:rPr>
          <w:rFonts w:eastAsia="Calibri"/>
        </w:rPr>
      </w:pPr>
      <w:r>
        <w:rPr>
          <w:rFonts w:eastAsia="Calibri"/>
        </w:rPr>
        <w:t>Развијање сарадње установе са породицом и подршка васпитним компетенцијама родитеља, односно старатеља</w:t>
      </w:r>
    </w:p>
    <w:p w:rsidR="006E3D6B" w:rsidRDefault="006B279A">
      <w:pPr>
        <w:rPr>
          <w:rFonts w:eastAsia="Calibri"/>
        </w:rPr>
      </w:pPr>
      <w:r>
        <w:rPr>
          <w:rFonts w:eastAsia="Calibri"/>
          <w:lang w:val="sr-Latn-CS"/>
        </w:rPr>
        <w:t>Са</w:t>
      </w:r>
      <w:r>
        <w:rPr>
          <w:rFonts w:eastAsia="Calibri"/>
        </w:rPr>
        <w:t>радња са другим и нституцијама, локалном заједницом, стручним и струковним организацијама од значаја за установу</w:t>
      </w:r>
    </w:p>
    <w:p w:rsidR="006E3D6B" w:rsidRDefault="006B279A">
      <w:pPr>
        <w:rPr>
          <w:rFonts w:eastAsia="Calibri"/>
        </w:rPr>
      </w:pPr>
      <w:r>
        <w:rPr>
          <w:rFonts w:eastAsia="Calibri"/>
        </w:rPr>
        <w:t>Стално стручно усавршавање и праћење развоја психолошке науке и праксе</w:t>
      </w:r>
    </w:p>
    <w:p w:rsidR="006E3D6B" w:rsidRDefault="006E3D6B">
      <w:pPr>
        <w:rPr>
          <w:rFonts w:eastAsia="Calibri"/>
        </w:rPr>
      </w:pPr>
    </w:p>
    <w:p w:rsidR="006E3D6B" w:rsidRDefault="006B279A">
      <w:pPr>
        <w:rPr>
          <w:rFonts w:eastAsia="Times New Roman"/>
        </w:rPr>
      </w:pPr>
      <w:r>
        <w:rPr>
          <w:rFonts w:eastAsia="Times New Roman"/>
        </w:rPr>
        <w:t>Наведени задаци испуњавају се у  следећим областима рада:</w:t>
      </w:r>
    </w:p>
    <w:p w:rsidR="006E3D6B" w:rsidRDefault="006E3D6B"/>
    <w:tbl>
      <w:tblPr>
        <w:tblW w:w="91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I РАД   СА УЧЕНИЦИМА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Индивидуални рад са ученицима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Times New Roman"/>
              </w:rPr>
            </w:pPr>
          </w:p>
          <w:p w:rsidR="006E3D6B" w:rsidRDefault="006B279A">
            <w:pPr>
              <w:pStyle w:val="ListParagraph"/>
              <w:numPr>
                <w:ilvl w:val="0"/>
                <w:numId w:val="71"/>
              </w:numPr>
              <w:rPr>
                <w:rFonts w:eastAsia="Calibri"/>
              </w:rPr>
            </w:pPr>
            <w:r>
              <w:rPr>
                <w:rFonts w:eastAsia="Calibri"/>
              </w:rPr>
              <w:t>формирање одељења I разреда (уједначавање по успеху, месту становања и сл.)</w:t>
            </w:r>
          </w:p>
          <w:p w:rsidR="006E3D6B" w:rsidRDefault="006B279A">
            <w:pPr>
              <w:pStyle w:val="ListParagraph"/>
              <w:numPr>
                <w:ilvl w:val="0"/>
                <w:numId w:val="71"/>
              </w:numPr>
              <w:rPr>
                <w:rFonts w:eastAsia="Calibri"/>
              </w:rPr>
            </w:pPr>
            <w:r>
              <w:rPr>
                <w:rFonts w:eastAsia="Calibri"/>
              </w:rPr>
              <w:t>праћење процеса адаптације ученика првог разреда, идентификација ученика који имају тешкоћа, уочавање и других битних карактеристика за праћење њиховог развоја</w:t>
            </w:r>
          </w:p>
          <w:p w:rsidR="006E3D6B" w:rsidRDefault="006B279A">
            <w:pPr>
              <w:pStyle w:val="ListParagraph"/>
              <w:numPr>
                <w:ilvl w:val="0"/>
                <w:numId w:val="71"/>
              </w:numPr>
              <w:rPr>
                <w:rFonts w:eastAsia="Calibri"/>
              </w:rPr>
            </w:pPr>
            <w:r>
              <w:rPr>
                <w:rFonts w:eastAsia="Calibri"/>
              </w:rPr>
              <w:t>дијагностички рад  - примена  и  обрада психолошких тестова  и  других метода код ученика који показују:</w:t>
            </w:r>
          </w:p>
          <w:p w:rsidR="006E3D6B" w:rsidRDefault="006B279A">
            <w:pPr>
              <w:pStyle w:val="ListParagraph"/>
              <w:rPr>
                <w:rFonts w:ascii="Calibri" w:eastAsia="Calibri" w:hAnsi="Calibri"/>
              </w:rPr>
            </w:pPr>
            <w:r>
              <w:rPr>
                <w:rFonts w:ascii="Calibri" w:eastAsia="Calibri" w:hAnsi="Calibri"/>
              </w:rPr>
              <w:t>педагошке проблеме учења { лош успех, достизање жељеног успеха…}</w:t>
            </w:r>
          </w:p>
          <w:p w:rsidR="006E3D6B" w:rsidRDefault="006B279A">
            <w:pPr>
              <w:pStyle w:val="ListParagraph"/>
              <w:numPr>
                <w:ilvl w:val="0"/>
                <w:numId w:val="71"/>
              </w:numPr>
              <w:rPr>
                <w:rFonts w:eastAsia="Calibri"/>
              </w:rPr>
            </w:pPr>
            <w:r>
              <w:rPr>
                <w:rFonts w:eastAsia="Calibri"/>
              </w:rPr>
              <w:t>пружање подршке ученицима из осетљивих друштвених група и рад као ромски ментор са ромским ученицима-стипендистима</w:t>
            </w:r>
          </w:p>
          <w:p w:rsidR="006E3D6B" w:rsidRDefault="006B279A">
            <w:pPr>
              <w:pStyle w:val="ListParagraph"/>
              <w:numPr>
                <w:ilvl w:val="0"/>
                <w:numId w:val="71"/>
              </w:numPr>
              <w:rPr>
                <w:rFonts w:eastAsia="Calibri"/>
              </w:rPr>
            </w:pPr>
            <w:r>
              <w:rPr>
                <w:rFonts w:eastAsia="Calibri"/>
              </w:rPr>
              <w:t>професионална орјентација-професионално информисање и саветовање</w:t>
            </w:r>
          </w:p>
          <w:p w:rsidR="006E3D6B" w:rsidRDefault="006B279A">
            <w:pPr>
              <w:pStyle w:val="ListParagraph"/>
              <w:numPr>
                <w:ilvl w:val="0"/>
                <w:numId w:val="71"/>
              </w:numPr>
              <w:rPr>
                <w:rFonts w:eastAsia="Calibri"/>
              </w:rPr>
            </w:pPr>
            <w:r>
              <w:rPr>
                <w:rFonts w:eastAsia="Calibri"/>
              </w:rPr>
              <w:t>пружање подршке ученичком активизму и партиципацији у школском животу</w:t>
            </w:r>
          </w:p>
          <w:p w:rsidR="006E3D6B" w:rsidRDefault="006B279A">
            <w:pPr>
              <w:pStyle w:val="ListParagraph"/>
              <w:numPr>
                <w:ilvl w:val="0"/>
                <w:numId w:val="71"/>
              </w:numPr>
              <w:rPr>
                <w:rFonts w:eastAsia="Calibri"/>
              </w:rPr>
            </w:pPr>
            <w:r>
              <w:rPr>
                <w:rFonts w:eastAsia="Calibri"/>
              </w:rPr>
              <w:lastRenderedPageBreak/>
              <w:t>саветодавни рад  и  обезбеђивање адекватне стручне помоћи свим категоријама наведених ученика { индивидуално,  групно,  у  сарадњи са родитељима,  стручним институцијама  и  наставницима}</w:t>
            </w:r>
          </w:p>
          <w:p w:rsidR="006E3D6B" w:rsidRDefault="006B279A">
            <w:pPr>
              <w:pStyle w:val="ListParagraph"/>
              <w:numPr>
                <w:ilvl w:val="0"/>
                <w:numId w:val="71"/>
              </w:numPr>
              <w:rPr>
                <w:rFonts w:eastAsia="Calibri"/>
              </w:rPr>
            </w:pPr>
            <w:r>
              <w:rPr>
                <w:rFonts w:eastAsia="Calibri"/>
              </w:rPr>
              <w:t xml:space="preserve">Онлајн комуникација са ученицима, путем школске платформе, вибер група, мејлова, слање обавештења, подршка, помоћ, размена информација, каћење корисних матерјала, презентација, филмова, линкова и сл.  </w:t>
            </w:r>
          </w:p>
          <w:p w:rsidR="006E3D6B" w:rsidRDefault="006B279A">
            <w:pPr>
              <w:pStyle w:val="ListParagraph"/>
              <w:numPr>
                <w:ilvl w:val="0"/>
                <w:numId w:val="71"/>
              </w:numPr>
              <w:rPr>
                <w:rFonts w:eastAsia="Calibri"/>
              </w:rPr>
            </w:pPr>
            <w:r>
              <w:rPr>
                <w:rFonts w:eastAsia="Calibri"/>
              </w:rPr>
              <w:t>континуирано праћење наведених категорија ученика</w:t>
            </w:r>
          </w:p>
          <w:p w:rsidR="006E3D6B" w:rsidRDefault="006E3D6B">
            <w:pPr>
              <w:rPr>
                <w:rFonts w:eastAsia="Times New Roman"/>
              </w:rPr>
            </w:pP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lastRenderedPageBreak/>
              <w:t>Групни рад са ученицима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Times New Roman"/>
              </w:rPr>
            </w:pPr>
          </w:p>
          <w:p w:rsidR="006E3D6B" w:rsidRDefault="006B279A">
            <w:pPr>
              <w:rPr>
                <w:rFonts w:eastAsia="Times New Roman"/>
              </w:rPr>
            </w:pPr>
            <w:r>
              <w:rPr>
                <w:rFonts w:eastAsia="Times New Roman"/>
              </w:rPr>
              <w:t>Формирање група према заједничким карактеристикама  и  непосредан рад са њима:</w:t>
            </w:r>
          </w:p>
          <w:p w:rsidR="006E3D6B" w:rsidRDefault="006B279A">
            <w:pPr>
              <w:pStyle w:val="ListParagraph"/>
              <w:numPr>
                <w:ilvl w:val="0"/>
                <w:numId w:val="72"/>
              </w:numPr>
              <w:rPr>
                <w:rFonts w:eastAsia="Times New Roman"/>
              </w:rPr>
            </w:pPr>
            <w:r>
              <w:rPr>
                <w:rFonts w:eastAsia="Times New Roman"/>
              </w:rPr>
              <w:t>кроз радионичарски рад</w:t>
            </w:r>
          </w:p>
          <w:p w:rsidR="006E3D6B" w:rsidRDefault="006B279A">
            <w:pPr>
              <w:pStyle w:val="ListParagraph"/>
              <w:numPr>
                <w:ilvl w:val="0"/>
                <w:numId w:val="72"/>
              </w:numPr>
              <w:rPr>
                <w:rFonts w:eastAsia="Times New Roman"/>
              </w:rPr>
            </w:pPr>
            <w:r>
              <w:rPr>
                <w:rFonts w:eastAsia="Times New Roman"/>
              </w:rPr>
              <w:t>медијација</w:t>
            </w:r>
          </w:p>
          <w:p w:rsidR="006E3D6B" w:rsidRDefault="006B279A">
            <w:pPr>
              <w:pStyle w:val="ListParagraph"/>
              <w:numPr>
                <w:ilvl w:val="0"/>
                <w:numId w:val="72"/>
              </w:numPr>
              <w:rPr>
                <w:rFonts w:eastAsia="Times New Roman"/>
              </w:rPr>
            </w:pPr>
            <w:r>
              <w:rPr>
                <w:rFonts w:eastAsia="Times New Roman"/>
              </w:rPr>
              <w:t>психолошко саветовање</w:t>
            </w:r>
          </w:p>
          <w:p w:rsidR="006E3D6B" w:rsidRDefault="006B279A">
            <w:pPr>
              <w:pStyle w:val="ListParagraph"/>
              <w:numPr>
                <w:ilvl w:val="0"/>
                <w:numId w:val="72"/>
              </w:numPr>
              <w:rPr>
                <w:rFonts w:eastAsia="Times New Roman"/>
              </w:rPr>
            </w:pPr>
            <w:r>
              <w:rPr>
                <w:rFonts w:eastAsia="Times New Roman"/>
              </w:rPr>
              <w:t>обука  у  методама  и  техникама рационалног рада  и  учења</w:t>
            </w:r>
          </w:p>
          <w:p w:rsidR="006E3D6B" w:rsidRDefault="006B279A">
            <w:pPr>
              <w:pStyle w:val="ListParagraph"/>
              <w:numPr>
                <w:ilvl w:val="0"/>
                <w:numId w:val="72"/>
              </w:numPr>
              <w:rPr>
                <w:rFonts w:eastAsia="Times New Roman"/>
              </w:rPr>
            </w:pPr>
            <w:r>
              <w:rPr>
                <w:rFonts w:eastAsia="Times New Roman"/>
              </w:rPr>
              <w:t>КВИС и професионалне оријентације</w:t>
            </w:r>
          </w:p>
          <w:p w:rsidR="006E3D6B" w:rsidRDefault="006B279A">
            <w:pPr>
              <w:pStyle w:val="ListParagraph"/>
              <w:numPr>
                <w:ilvl w:val="0"/>
                <w:numId w:val="72"/>
              </w:numPr>
              <w:rPr>
                <w:rFonts w:eastAsia="Times New Roman"/>
              </w:rPr>
            </w:pPr>
            <w:r>
              <w:rPr>
                <w:rFonts w:eastAsia="Times New Roman"/>
              </w:rPr>
              <w:t>oрганизовање, подстицање и спровођење вршњачких предавања</w:t>
            </w:r>
          </w:p>
          <w:p w:rsidR="006E3D6B" w:rsidRDefault="006B279A">
            <w:pPr>
              <w:pStyle w:val="ListParagraph"/>
              <w:numPr>
                <w:ilvl w:val="0"/>
                <w:numId w:val="72"/>
              </w:numPr>
              <w:rPr>
                <w:rFonts w:eastAsia="Times New Roman"/>
              </w:rPr>
            </w:pPr>
            <w:r>
              <w:rPr>
                <w:rFonts w:eastAsia="Times New Roman"/>
              </w:rPr>
              <w:t>вођење  и координација одељењске заједнице</w:t>
            </w:r>
          </w:p>
          <w:p w:rsidR="006E3D6B" w:rsidRDefault="006B279A">
            <w:pPr>
              <w:pStyle w:val="ListParagraph"/>
              <w:numPr>
                <w:ilvl w:val="0"/>
                <w:numId w:val="72"/>
              </w:numPr>
              <w:rPr>
                <w:rFonts w:eastAsia="Calibri"/>
              </w:rPr>
            </w:pPr>
            <w:r>
              <w:rPr>
                <w:rFonts w:eastAsia="Calibri"/>
              </w:rPr>
              <w:t>рад са представницима одељења  у  циљу лакшег решавања проблема</w:t>
            </w:r>
          </w:p>
          <w:p w:rsidR="006E3D6B" w:rsidRDefault="006B279A">
            <w:pPr>
              <w:pStyle w:val="ListParagraph"/>
              <w:numPr>
                <w:ilvl w:val="0"/>
                <w:numId w:val="72"/>
              </w:numPr>
              <w:rPr>
                <w:rFonts w:eastAsia="Calibri"/>
              </w:rPr>
            </w:pPr>
            <w:r>
              <w:rPr>
                <w:rFonts w:eastAsia="Calibri"/>
              </w:rPr>
              <w:t>спровођење различитих других активности  ученика на нивоу школе</w:t>
            </w:r>
          </w:p>
          <w:p w:rsidR="006E3D6B" w:rsidRDefault="006B279A">
            <w:pPr>
              <w:pStyle w:val="ListParagraph"/>
              <w:numPr>
                <w:ilvl w:val="0"/>
                <w:numId w:val="72"/>
              </w:numPr>
              <w:rPr>
                <w:rFonts w:eastAsia="Calibri"/>
              </w:rPr>
            </w:pPr>
            <w:r>
              <w:rPr>
                <w:rFonts w:eastAsia="Calibri"/>
              </w:rPr>
              <w:t>помоћ у раду Ученичког парламента</w:t>
            </w:r>
          </w:p>
          <w:p w:rsidR="006E3D6B" w:rsidRDefault="006E3D6B">
            <w:pPr>
              <w:rPr>
                <w:rFonts w:eastAsia="Calibri"/>
              </w:rPr>
            </w:pP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Рад у одељењу</w:t>
            </w:r>
          </w:p>
        </w:tc>
      </w:tr>
      <w:tr w:rsidR="006E3D6B">
        <w:trPr>
          <w:trHeight w:val="152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Calibri"/>
              </w:rPr>
            </w:pPr>
          </w:p>
          <w:p w:rsidR="006E3D6B" w:rsidRDefault="006B279A">
            <w:pPr>
              <w:rPr>
                <w:rFonts w:eastAsia="Calibri"/>
              </w:rPr>
            </w:pPr>
            <w:r>
              <w:rPr>
                <w:rFonts w:eastAsia="Calibri"/>
              </w:rPr>
              <w:t>Настављају се активности израде плаката, одржавања предавања и радионица за ученике у свим одељењима ради информисања о проблемима вршњачког и свих других облика насиља и све присутније опасности од насиља над децом кроз трговину људима.Ускладу са друштвеним приликама наставиће се сарадња с апредставницима МУП-а, Војне управе, Института за јавно здравље и др. на превенцији наркоманије и организовању вршњачких предавања и радионица на све актуелне теме.Наставак и обележавања „Међународног дана борбе против вршњачког насиља и „недеље без насиља“у школи у фебруару и превенција дигиталног насиља.Носилац ових активности биће Тим за заштиту ученика од дискриминације, насиља, злостављања и занемаривања као и наставници школе.</w:t>
            </w:r>
          </w:p>
          <w:p w:rsidR="006E3D6B" w:rsidRDefault="006B279A">
            <w:pPr>
              <w:rPr>
                <w:rFonts w:eastAsia="Calibri"/>
              </w:rPr>
            </w:pPr>
            <w:r>
              <w:rPr>
                <w:rFonts w:eastAsia="Calibri"/>
              </w:rPr>
              <w:t>Такође током целе школске године одвијаће се активности у области КВИС-а (Каријерног вођења и саветовања) као што су радионице, предавања, сусрети са светом рада, посете Сајмовима образовања, информисање кроз редовно ажурирање Каријерног инфо-кутка у школи.</w:t>
            </w:r>
          </w:p>
          <w:p w:rsidR="006E3D6B" w:rsidRDefault="006B279A">
            <w:pPr>
              <w:rPr>
                <w:rFonts w:eastAsia="Calibri"/>
              </w:rPr>
            </w:pPr>
            <w:r>
              <w:rPr>
                <w:rFonts w:eastAsia="Calibri"/>
              </w:rPr>
              <w:t>Носилац тих активности биће Тим за КВИС у сарадњи са наставницима у школи.</w:t>
            </w:r>
          </w:p>
          <w:p w:rsidR="006E3D6B" w:rsidRDefault="006B279A">
            <w:pPr>
              <w:rPr>
                <w:rFonts w:eastAsia="Calibri"/>
              </w:rPr>
            </w:pPr>
            <w:r>
              <w:rPr>
                <w:rFonts w:eastAsia="Calibri"/>
              </w:rPr>
              <w:t>У  сарадњи са разредним старешинама  и  споља видљивим сарадницима {лекарима одређене специјалности,  омладином Компаса, Удружењем „На пола пута“, Црвеним крстом,  ЖМИГ-ом,  ватрогасном службом……}као час одељенско гстарешине, школски психолог ће одржати:</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Times New Roman"/>
              </w:rPr>
            </w:pPr>
          </w:p>
          <w:p w:rsidR="006E3D6B" w:rsidRDefault="006B279A">
            <w:pPr>
              <w:rPr>
                <w:rFonts w:eastAsia="Times New Roman"/>
              </w:rPr>
            </w:pPr>
            <w:r>
              <w:rPr>
                <w:rFonts w:eastAsia="Times New Roman"/>
              </w:rPr>
              <w:t xml:space="preserve">У  I разреду </w:t>
            </w:r>
            <w:r>
              <w:rPr>
                <w:rFonts w:eastAsia="Times New Roman"/>
                <w:lang w:val="sr-Latn-CS"/>
              </w:rPr>
              <w:t>за сва три смера(</w:t>
            </w:r>
            <w:r>
              <w:rPr>
                <w:rFonts w:eastAsia="Times New Roman"/>
                <w:bCs/>
                <w:lang w:val="sr-Latn-CS"/>
              </w:rPr>
              <w:t xml:space="preserve">медицинска сестра-техничар, </w:t>
            </w:r>
            <w:r>
              <w:rPr>
                <w:rFonts w:eastAsia="Times New Roman"/>
                <w:bCs/>
              </w:rPr>
              <w:t>гинеколошко-акушерска сестра</w:t>
            </w:r>
            <w:r>
              <w:rPr>
                <w:rFonts w:eastAsia="Times New Roman"/>
                <w:bCs/>
                <w:lang w:val="sr-Latn-CS"/>
              </w:rPr>
              <w:t xml:space="preserve"> и здравствени неговатељ</w:t>
            </w:r>
            <w:r>
              <w:rPr>
                <w:rFonts w:eastAsia="Times New Roman"/>
                <w:lang w:val="sr-Latn-CS"/>
              </w:rPr>
              <w:t xml:space="preserve">) </w:t>
            </w:r>
            <w:r>
              <w:rPr>
                <w:rFonts w:eastAsia="Times New Roman"/>
              </w:rPr>
              <w:t>следеће теме:</w:t>
            </w:r>
          </w:p>
          <w:p w:rsidR="006E3D6B" w:rsidRDefault="006B279A">
            <w:pPr>
              <w:rPr>
                <w:rFonts w:eastAsia="Times New Roman"/>
              </w:rPr>
            </w:pPr>
            <w:r>
              <w:rPr>
                <w:rFonts w:eastAsia="Times New Roman"/>
              </w:rPr>
              <w:t>“Адаптација на нову школу као стресна ситуација …”</w:t>
            </w:r>
          </w:p>
          <w:p w:rsidR="006E3D6B" w:rsidRDefault="006B279A">
            <w:pPr>
              <w:rPr>
                <w:rFonts w:eastAsia="Times New Roman"/>
              </w:rPr>
            </w:pPr>
            <w:r>
              <w:rPr>
                <w:rFonts w:eastAsia="Times New Roman"/>
              </w:rPr>
              <w:t>“Методе  и  технике успешног учења …”</w:t>
            </w:r>
          </w:p>
          <w:p w:rsidR="006E3D6B" w:rsidRDefault="006B279A">
            <w:pPr>
              <w:rPr>
                <w:rFonts w:eastAsia="Times New Roman"/>
              </w:rPr>
            </w:pPr>
            <w:r>
              <w:rPr>
                <w:rFonts w:eastAsia="Times New Roman"/>
              </w:rPr>
              <w:t>“Штетност пушења и наргила”</w:t>
            </w:r>
          </w:p>
          <w:p w:rsidR="006E3D6B" w:rsidRDefault="006B279A">
            <w:pPr>
              <w:rPr>
                <w:rFonts w:eastAsia="Times New Roman"/>
              </w:rPr>
            </w:pPr>
            <w:r>
              <w:rPr>
                <w:rFonts w:eastAsia="Times New Roman"/>
              </w:rPr>
              <w:t>“</w:t>
            </w:r>
            <w:r>
              <w:rPr>
                <w:rFonts w:eastAsia="Times New Roman"/>
                <w:lang w:val="sr-Latn-CS"/>
              </w:rPr>
              <w:t>Примарна превенција ХIВ/АIДС-а</w:t>
            </w:r>
            <w:r>
              <w:rPr>
                <w:rFonts w:eastAsia="Times New Roman"/>
              </w:rPr>
              <w:t xml:space="preserve">”(гости предавачи из Креативног омладинског центра “КОМПАС” </w:t>
            </w:r>
          </w:p>
          <w:p w:rsidR="006E3D6B" w:rsidRDefault="006E3D6B">
            <w:pPr>
              <w:rPr>
                <w:rFonts w:eastAsia="Times New Roman"/>
              </w:rPr>
            </w:pPr>
          </w:p>
          <w:p w:rsidR="006E3D6B" w:rsidRDefault="006B279A">
            <w:pPr>
              <w:rPr>
                <w:rFonts w:eastAsia="Times New Roman"/>
              </w:rPr>
            </w:pPr>
            <w:r>
              <w:rPr>
                <w:rFonts w:eastAsia="Times New Roman"/>
              </w:rPr>
              <w:t>Предвиђено је укупно 4 часова,  од тога  3  самостална  и  1  у  сарадњи са спољним сарадницима.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Times New Roman"/>
              </w:rPr>
            </w:pPr>
          </w:p>
          <w:p w:rsidR="006E3D6B" w:rsidRDefault="006B279A">
            <w:pPr>
              <w:rPr>
                <w:rFonts w:eastAsia="Times New Roman"/>
              </w:rPr>
            </w:pPr>
            <w:r>
              <w:rPr>
                <w:rFonts w:eastAsia="Times New Roman"/>
              </w:rPr>
              <w:t>У  II разреду, за смерове (медицинска сестра- техничар, медицинска сестра-васпитач и здравствени неговатељ) су предвиђене следеће теме:</w:t>
            </w:r>
          </w:p>
          <w:p w:rsidR="006E3D6B" w:rsidRDefault="006B279A">
            <w:pPr>
              <w:rPr>
                <w:rFonts w:eastAsia="Calibri"/>
              </w:rPr>
            </w:pPr>
            <w:r>
              <w:rPr>
                <w:rFonts w:eastAsia="Calibri"/>
              </w:rPr>
              <w:t>„Трговина људима“</w:t>
            </w:r>
          </w:p>
          <w:p w:rsidR="006E3D6B" w:rsidRDefault="006B279A">
            <w:pPr>
              <w:rPr>
                <w:rFonts w:eastAsia="Calibri"/>
              </w:rPr>
            </w:pPr>
            <w:r>
              <w:rPr>
                <w:rFonts w:eastAsia="Calibri"/>
              </w:rPr>
              <w:t xml:space="preserve">„ </w:t>
            </w:r>
            <w:r>
              <w:t>Дигитално насиље-превенција и реаговање“</w:t>
            </w:r>
          </w:p>
          <w:p w:rsidR="006E3D6B" w:rsidRDefault="006B279A">
            <w:pPr>
              <w:rPr>
                <w:rFonts w:eastAsia="Times New Roman"/>
              </w:rPr>
            </w:pPr>
            <w:r>
              <w:rPr>
                <w:rFonts w:eastAsia="Times New Roman"/>
              </w:rPr>
              <w:t>„ Ненасилно решавање конфликата“</w:t>
            </w:r>
          </w:p>
          <w:p w:rsidR="006E3D6B" w:rsidRDefault="006B279A">
            <w:pPr>
              <w:rPr>
                <w:rFonts w:eastAsia="Calibri"/>
              </w:rPr>
            </w:pPr>
            <w:r>
              <w:rPr>
                <w:rFonts w:eastAsia="Calibri"/>
              </w:rPr>
              <w:t>„ Пријатељство, дружење, колико се познајемо“</w:t>
            </w:r>
          </w:p>
          <w:p w:rsidR="006E3D6B" w:rsidRDefault="006E3D6B">
            <w:pPr>
              <w:rPr>
                <w:rFonts w:eastAsia="Calibri"/>
              </w:rPr>
            </w:pPr>
          </w:p>
          <w:p w:rsidR="006E3D6B" w:rsidRDefault="006B279A">
            <w:pPr>
              <w:rPr>
                <w:rFonts w:eastAsia="Times New Roman"/>
              </w:rPr>
            </w:pPr>
            <w:r>
              <w:rPr>
                <w:rFonts w:eastAsia="Times New Roman"/>
              </w:rPr>
              <w:t>Предвиђено је укупно 4 часова,  од тога 3 самостална  и  1 у  сарадњи са спољним сарадницима.</w:t>
            </w:r>
          </w:p>
        </w:tc>
      </w:tr>
      <w:tr w:rsidR="006E3D6B">
        <w:trPr>
          <w:trHeight w:val="80"/>
        </w:trPr>
        <w:tc>
          <w:tcPr>
            <w:tcW w:w="9122" w:type="dxa"/>
            <w:tcBorders>
              <w:top w:val="single" w:sz="4" w:space="0" w:color="auto"/>
              <w:left w:val="single" w:sz="4" w:space="0" w:color="auto"/>
              <w:bottom w:val="nil"/>
              <w:right w:val="single" w:sz="4" w:space="0" w:color="auto"/>
            </w:tcBorders>
          </w:tcPr>
          <w:p w:rsidR="006E3D6B" w:rsidRDefault="006E3D6B">
            <w:pPr>
              <w:rPr>
                <w:rFonts w:eastAsia="Times New Roman"/>
              </w:rPr>
            </w:pPr>
          </w:p>
          <w:p w:rsidR="006E3D6B" w:rsidRDefault="006B279A">
            <w:pPr>
              <w:rPr>
                <w:rFonts w:eastAsia="Times New Roman"/>
              </w:rPr>
            </w:pPr>
            <w:r>
              <w:rPr>
                <w:rFonts w:eastAsia="Times New Roman"/>
              </w:rPr>
              <w:t>У   III   разреду ,за смер медицинска сестра- техничар и медицинска сестра-васпитач су заступљене следеће теме:</w:t>
            </w:r>
          </w:p>
          <w:p w:rsidR="006E3D6B" w:rsidRDefault="006B279A">
            <w:pPr>
              <w:rPr>
                <w:rFonts w:eastAsia="Calibri"/>
              </w:rPr>
            </w:pPr>
            <w:r>
              <w:rPr>
                <w:rFonts w:eastAsia="Calibri"/>
              </w:rPr>
              <w:t>„Технике превазилажења стреса“</w:t>
            </w:r>
          </w:p>
          <w:p w:rsidR="006E3D6B" w:rsidRDefault="006B279A">
            <w:pPr>
              <w:rPr>
                <w:rFonts w:eastAsia="Calibri"/>
              </w:rPr>
            </w:pPr>
            <w:r>
              <w:rPr>
                <w:rFonts w:eastAsia="Calibri"/>
              </w:rPr>
              <w:t>„Мултикултуралност иприхватање различитости“</w:t>
            </w:r>
          </w:p>
          <w:p w:rsidR="006E3D6B" w:rsidRDefault="006B279A">
            <w:pPr>
              <w:rPr>
                <w:rFonts w:eastAsia="Calibri"/>
              </w:rPr>
            </w:pPr>
            <w:r>
              <w:rPr>
                <w:rFonts w:eastAsia="Calibri"/>
              </w:rPr>
              <w:t>„Односи међу половима-превенција родно заснованог насиља“</w:t>
            </w:r>
          </w:p>
          <w:p w:rsidR="006E3D6B" w:rsidRDefault="006B279A">
            <w:pPr>
              <w:rPr>
                <w:rFonts w:eastAsia="Times New Roman"/>
              </w:rPr>
            </w:pPr>
            <w:r>
              <w:rPr>
                <w:rFonts w:eastAsia="Times New Roman"/>
              </w:rPr>
              <w:t>Предвиђено је укупно  3 тема, 2 самосталне и 1 у сарадњи с аспољним сарадницима</w:t>
            </w:r>
          </w:p>
        </w:tc>
      </w:tr>
      <w:tr w:rsidR="006E3D6B">
        <w:trPr>
          <w:trHeight w:val="80"/>
        </w:trPr>
        <w:tc>
          <w:tcPr>
            <w:tcW w:w="9122" w:type="dxa"/>
            <w:tcBorders>
              <w:top w:val="nil"/>
              <w:left w:val="single" w:sz="4" w:space="0" w:color="auto"/>
              <w:bottom w:val="single" w:sz="4" w:space="0" w:color="auto"/>
              <w:right w:val="single" w:sz="4" w:space="0" w:color="auto"/>
            </w:tcBorders>
          </w:tcPr>
          <w:p w:rsidR="006E3D6B" w:rsidRDefault="006E3D6B">
            <w:pPr>
              <w:rPr>
                <w:rFonts w:eastAsia="Times New Roman"/>
              </w:rPr>
            </w:pPr>
          </w:p>
          <w:p w:rsidR="006E3D6B" w:rsidRDefault="006B279A">
            <w:pPr>
              <w:rPr>
                <w:rFonts w:eastAsia="Times New Roman"/>
              </w:rPr>
            </w:pPr>
            <w:r>
              <w:rPr>
                <w:rFonts w:eastAsia="Times New Roman"/>
              </w:rPr>
              <w:t xml:space="preserve">У   III   разреду , за смер здравствени неговатељ, су заступљене следеће теме: </w:t>
            </w:r>
          </w:p>
          <w:p w:rsidR="006E3D6B" w:rsidRDefault="006B279A">
            <w:pPr>
              <w:rPr>
                <w:rFonts w:eastAsia="Calibri"/>
              </w:rPr>
            </w:pPr>
            <w:r>
              <w:rPr>
                <w:rFonts w:eastAsia="Calibri"/>
              </w:rPr>
              <w:t>“</w:t>
            </w:r>
            <w:r>
              <w:rPr>
                <w:rFonts w:eastAsia="Calibri"/>
                <w:lang w:val="sr-Latn-CS"/>
              </w:rPr>
              <w:t>Примарна превенција ХIВ/АIДС-а</w:t>
            </w:r>
            <w:r>
              <w:rPr>
                <w:rFonts w:eastAsia="Calibri"/>
              </w:rPr>
              <w:t>”(гости предавачи из Креативног омладинског центра “КОМПАС”)</w:t>
            </w:r>
          </w:p>
          <w:p w:rsidR="006E3D6B" w:rsidRDefault="006B279A">
            <w:pPr>
              <w:rPr>
                <w:rFonts w:eastAsia="Calibri"/>
              </w:rPr>
            </w:pPr>
            <w:r>
              <w:rPr>
                <w:rFonts w:eastAsia="Calibri"/>
              </w:rPr>
              <w:t xml:space="preserve">Активности КВИС-а </w:t>
            </w:r>
          </w:p>
          <w:p w:rsidR="006E3D6B" w:rsidRDefault="006B279A">
            <w:pPr>
              <w:rPr>
                <w:rFonts w:eastAsia="Calibri"/>
              </w:rPr>
            </w:pPr>
            <w:r>
              <w:rPr>
                <w:rFonts w:eastAsia="Calibri"/>
              </w:rPr>
              <w:t>„Безбедност на матури“</w:t>
            </w:r>
          </w:p>
          <w:p w:rsidR="006E3D6B" w:rsidRDefault="006B279A">
            <w:pPr>
              <w:rPr>
                <w:rFonts w:eastAsia="Calibri"/>
              </w:rPr>
            </w:pPr>
            <w:r>
              <w:rPr>
                <w:rFonts w:eastAsia="Calibri"/>
              </w:rPr>
              <w:t>Теме везане за одбрану земље (гости предавачи из Министарства одбране Панчева)</w:t>
            </w:r>
          </w:p>
          <w:p w:rsidR="006E3D6B" w:rsidRDefault="006E3D6B">
            <w:pPr>
              <w:rPr>
                <w:rFonts w:eastAsia="Times New Roman"/>
              </w:rPr>
            </w:pPr>
          </w:p>
          <w:p w:rsidR="006E3D6B" w:rsidRDefault="006B279A">
            <w:pPr>
              <w:rPr>
                <w:rFonts w:eastAsia="Times New Roman"/>
              </w:rPr>
            </w:pPr>
            <w:r>
              <w:rPr>
                <w:rFonts w:eastAsia="Times New Roman"/>
              </w:rPr>
              <w:t>За  III годину смер здравствени неговатељ је предвиђено укупно 4тема, 1самостална а 3 у сарадњи са гостима-предавачима.</w:t>
            </w:r>
          </w:p>
        </w:tc>
      </w:tr>
      <w:tr w:rsidR="006E3D6B">
        <w:trPr>
          <w:trHeight w:val="699"/>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Times New Roman"/>
                <w:lang w:val="sr-Latn-CS"/>
              </w:rPr>
            </w:pPr>
          </w:p>
          <w:p w:rsidR="006E3D6B" w:rsidRDefault="006B279A">
            <w:pPr>
              <w:rPr>
                <w:rFonts w:eastAsia="Times New Roman"/>
              </w:rPr>
            </w:pPr>
            <w:r>
              <w:rPr>
                <w:rFonts w:eastAsia="Times New Roman"/>
                <w:lang w:val="sr-Latn-CS"/>
              </w:rPr>
              <w:t>За</w:t>
            </w:r>
            <w:r>
              <w:rPr>
                <w:rFonts w:eastAsia="Times New Roman"/>
              </w:rPr>
              <w:t>IV годину смер медицинскасестра-техничар и медицинска сестра-васпитач теме су следеће:</w:t>
            </w:r>
          </w:p>
          <w:p w:rsidR="006E3D6B" w:rsidRDefault="006B279A">
            <w:pPr>
              <w:rPr>
                <w:rFonts w:eastAsia="Calibri"/>
              </w:rPr>
            </w:pPr>
            <w:r>
              <w:rPr>
                <w:rFonts w:eastAsia="Calibri"/>
              </w:rPr>
              <w:t>“</w:t>
            </w:r>
            <w:r>
              <w:rPr>
                <w:rFonts w:eastAsia="Calibri"/>
                <w:lang w:val="sr-Latn-CS"/>
              </w:rPr>
              <w:t>Примарна превенција ХIV/АIДС-а</w:t>
            </w:r>
            <w:r>
              <w:rPr>
                <w:rFonts w:eastAsia="Calibri"/>
              </w:rPr>
              <w:t>”</w:t>
            </w:r>
          </w:p>
          <w:p w:rsidR="006E3D6B" w:rsidRDefault="006B279A">
            <w:pPr>
              <w:rPr>
                <w:rFonts w:eastAsia="Calibri"/>
              </w:rPr>
            </w:pPr>
            <w:r>
              <w:rPr>
                <w:rFonts w:eastAsia="Calibri"/>
              </w:rPr>
              <w:t>„Вештине комуникације“</w:t>
            </w:r>
          </w:p>
          <w:p w:rsidR="006E3D6B" w:rsidRDefault="006B279A">
            <w:pPr>
              <w:rPr>
                <w:rFonts w:eastAsia="Calibri"/>
              </w:rPr>
            </w:pPr>
            <w:r>
              <w:rPr>
                <w:rFonts w:eastAsia="Calibri"/>
              </w:rPr>
              <w:t>„Безбедност на матури“ гости предавачи-МУП Панчево</w:t>
            </w:r>
          </w:p>
          <w:p w:rsidR="006E3D6B" w:rsidRDefault="006B279A">
            <w:pPr>
              <w:rPr>
                <w:rFonts w:eastAsia="Calibri"/>
              </w:rPr>
            </w:pPr>
            <w:r>
              <w:rPr>
                <w:rFonts w:eastAsia="Calibri"/>
              </w:rPr>
              <w:t>„Активности КВИС-а“</w:t>
            </w:r>
          </w:p>
          <w:p w:rsidR="006E3D6B" w:rsidRDefault="006B279A">
            <w:pPr>
              <w:rPr>
                <w:rFonts w:eastAsia="Calibri"/>
              </w:rPr>
            </w:pPr>
            <w:r>
              <w:rPr>
                <w:rFonts w:eastAsia="Calibri"/>
              </w:rPr>
              <w:t>„Теме које се тичу одбране земље“ (гости предавачи из Министарства одбране Панчева)</w:t>
            </w:r>
          </w:p>
          <w:p w:rsidR="006E3D6B" w:rsidRDefault="006E3D6B">
            <w:pPr>
              <w:rPr>
                <w:rFonts w:eastAsia="Calibri"/>
              </w:rPr>
            </w:pPr>
          </w:p>
          <w:p w:rsidR="006E3D6B" w:rsidRDefault="006B279A">
            <w:pPr>
              <w:rPr>
                <w:rFonts w:eastAsia="Times New Roman"/>
              </w:rPr>
            </w:pPr>
            <w:r>
              <w:rPr>
                <w:rFonts w:eastAsia="Times New Roman"/>
              </w:rPr>
              <w:t>Предвиђено је укупно 4 тема, 1 самосталне  и  3  у  сарадњи</w:t>
            </w:r>
          </w:p>
          <w:p w:rsidR="006E3D6B" w:rsidRDefault="006B279A">
            <w:pPr>
              <w:rPr>
                <w:rFonts w:eastAsia="Times New Roman"/>
              </w:rPr>
            </w:pPr>
            <w:r>
              <w:rPr>
                <w:rFonts w:eastAsia="Times New Roman"/>
              </w:rPr>
              <w:t>Са гостима- предавачима.</w:t>
            </w:r>
          </w:p>
          <w:p w:rsidR="006E3D6B" w:rsidRDefault="006E3D6B">
            <w:pPr>
              <w:rPr>
                <w:rFonts w:eastAsia="Times New Roman"/>
              </w:rPr>
            </w:pPr>
          </w:p>
          <w:p w:rsidR="006E3D6B" w:rsidRDefault="006B279A">
            <w:pPr>
              <w:rPr>
                <w:rFonts w:eastAsia="Times New Roman"/>
              </w:rPr>
            </w:pPr>
            <w:r>
              <w:rPr>
                <w:rFonts w:eastAsia="Times New Roman"/>
              </w:rPr>
              <w:t xml:space="preserve">По потреби или по позиву разредног старешине или ученика школски психолог долази  и  ван унапред одређених тема  и термина. Овај план могу да ремете  и  допуне стручњаци различитих домена,  као  и  организација { Црвеног крста, МНРО, </w:t>
            </w:r>
            <w:r>
              <w:t xml:space="preserve">„На пола пута“, „СИНХРО </w:t>
            </w:r>
            <w:r>
              <w:rPr>
                <w:rFonts w:eastAsia="Times New Roman"/>
              </w:rPr>
              <w:t>ЖМИГ-а….}, са којима је успостављена континуирана сарадња и  који у зависности од свог расположивог времена и планираних активности долазе да одрже тематска предавања или радионице  у  циљу ментално хигијенске превенције.Такође као школа увек смо отворени за сарадњу и по питању учешћа у пројектима заједно са представницима ових удружења на теме које су актуелне и занимљиве нашој ученичкој популацији-адолесцентима.</w:t>
            </w:r>
          </w:p>
          <w:p w:rsidR="006E3D6B" w:rsidRDefault="006B279A">
            <w:pPr>
              <w:rPr>
                <w:rFonts w:eastAsia="Times New Roman"/>
              </w:rPr>
            </w:pPr>
            <w:r>
              <w:rPr>
                <w:rFonts w:eastAsia="Times New Roman"/>
              </w:rPr>
              <w:t>Школски психолог планира  и  посету часовима редовне наставе  у  договору са предметним наставницима који користе различите методе  и  облике рада  у виду „угледних и огледних“ часова као и редовну посету часовима наставе ради давања сугестија и повратне информације наставницима о начину вођења часа.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II  САРАДЊА И САВЕТОДАВНИ РАД СА  РОДИТЕЉИМА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Calibri"/>
              </w:rPr>
            </w:pPr>
            <w:r>
              <w:rPr>
                <w:rFonts w:eastAsia="Calibri"/>
              </w:rPr>
              <w:t>Сарадња са родитељима је континуирана,  током целе школске године,  како индивидуална тако  и  групна по потреби.Она обухвата следеће најчешће активности:</w:t>
            </w:r>
          </w:p>
          <w:p w:rsidR="006E3D6B" w:rsidRDefault="006B279A">
            <w:pPr>
              <w:pStyle w:val="ListParagraph"/>
              <w:numPr>
                <w:ilvl w:val="0"/>
                <w:numId w:val="73"/>
              </w:numPr>
              <w:rPr>
                <w:rFonts w:eastAsia="Calibri"/>
              </w:rPr>
            </w:pPr>
            <w:r>
              <w:rPr>
                <w:rFonts w:eastAsia="Calibri"/>
              </w:rPr>
              <w:t>Прикупљање података од родитеља и старатеља који су од значаја за упознавање ученика и праћење њиховог развоја</w:t>
            </w:r>
          </w:p>
          <w:p w:rsidR="006E3D6B" w:rsidRDefault="006B279A">
            <w:pPr>
              <w:pStyle w:val="ListParagraph"/>
              <w:numPr>
                <w:ilvl w:val="0"/>
                <w:numId w:val="73"/>
              </w:numPr>
              <w:rPr>
                <w:rFonts w:eastAsia="Calibri"/>
              </w:rPr>
            </w:pPr>
            <w:r>
              <w:rPr>
                <w:rFonts w:eastAsia="Calibri"/>
              </w:rPr>
              <w:t>Саветодавни рад са родитељима ученика који имају различите тешкоће у развоју, учењу и понашању</w:t>
            </w:r>
          </w:p>
          <w:p w:rsidR="006E3D6B" w:rsidRDefault="006B279A">
            <w:pPr>
              <w:pStyle w:val="ListParagraph"/>
              <w:numPr>
                <w:ilvl w:val="0"/>
                <w:numId w:val="73"/>
              </w:numPr>
              <w:rPr>
                <w:rFonts w:eastAsia="Calibri"/>
              </w:rPr>
            </w:pPr>
            <w:r>
              <w:rPr>
                <w:rFonts w:eastAsia="Calibri"/>
              </w:rPr>
              <w:t>Саветодавно-инструктивни рад са родитељима чија деца врше повреду правила понашања у школи и којима је одређен појачан васпитни рад, као и против којих се води дисциплински поступак</w:t>
            </w:r>
          </w:p>
          <w:p w:rsidR="006E3D6B" w:rsidRDefault="006B279A">
            <w:pPr>
              <w:pStyle w:val="ListParagraph"/>
              <w:numPr>
                <w:ilvl w:val="0"/>
                <w:numId w:val="73"/>
              </w:numPr>
              <w:rPr>
                <w:rFonts w:eastAsia="Calibri"/>
              </w:rPr>
            </w:pPr>
            <w:r>
              <w:rPr>
                <w:rFonts w:eastAsia="Calibri"/>
              </w:rPr>
              <w:t>Пружање помоћи родитељима чија су деца у акцидентној кризи</w:t>
            </w:r>
          </w:p>
          <w:p w:rsidR="006E3D6B" w:rsidRDefault="006B279A">
            <w:pPr>
              <w:pStyle w:val="ListParagraph"/>
              <w:numPr>
                <w:ilvl w:val="0"/>
                <w:numId w:val="73"/>
              </w:numPr>
              <w:rPr>
                <w:rFonts w:eastAsia="Calibri"/>
              </w:rPr>
            </w:pPr>
            <w:r>
              <w:rPr>
                <w:rFonts w:eastAsia="Calibri"/>
              </w:rPr>
              <w:t>Оснаживање родитеља да препознају карактеристике своје деце и сарадња на проналажењу различитих могућности подстицања и усмеравања њиховог развоја</w:t>
            </w:r>
          </w:p>
          <w:p w:rsidR="006E3D6B" w:rsidRDefault="006B279A">
            <w:pPr>
              <w:pStyle w:val="ListParagraph"/>
              <w:numPr>
                <w:ilvl w:val="0"/>
                <w:numId w:val="73"/>
              </w:numPr>
              <w:rPr>
                <w:rFonts w:eastAsia="Calibri"/>
              </w:rPr>
            </w:pPr>
            <w:r>
              <w:rPr>
                <w:rFonts w:eastAsia="Calibri"/>
              </w:rPr>
              <w:t>Присуство појединим родитељским састанцима и давање повратне информације родитељима о свим питањима везаним за напредовање њихове деце</w:t>
            </w:r>
          </w:p>
          <w:p w:rsidR="006E3D6B" w:rsidRDefault="006B279A">
            <w:pPr>
              <w:pStyle w:val="ListParagraph"/>
              <w:numPr>
                <w:ilvl w:val="0"/>
                <w:numId w:val="73"/>
              </w:numPr>
              <w:rPr>
                <w:rFonts w:eastAsia="Calibri"/>
              </w:rPr>
            </w:pPr>
            <w:r>
              <w:rPr>
                <w:rFonts w:eastAsia="Calibri"/>
              </w:rPr>
              <w:lastRenderedPageBreak/>
              <w:t xml:space="preserve">Организовање родитељских састанака са родитељима ученика из осетљивих група (ИОП, ромске националности), ради информисања, помоћи и подршке у напредовању њихове деце али и усмеравања у остваривању свих њихових права </w:t>
            </w:r>
          </w:p>
          <w:p w:rsidR="006E3D6B" w:rsidRDefault="006B279A">
            <w:pPr>
              <w:pStyle w:val="ListParagraph"/>
              <w:numPr>
                <w:ilvl w:val="0"/>
                <w:numId w:val="73"/>
              </w:numPr>
              <w:rPr>
                <w:rFonts w:ascii="Calibri" w:eastAsia="Calibri" w:hAnsi="Calibri"/>
              </w:rPr>
            </w:pPr>
            <w:r>
              <w:rPr>
                <w:rFonts w:eastAsia="Calibri"/>
              </w:rPr>
              <w:t>Анимирање и позивање родитеља да учествују на трибинама, предавањима, ученичким презентацијама, школским приредбама, спортским такмичењима и хуманитарним акцијама које се организују у школи или у неком простору ван школе.</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lastRenderedPageBreak/>
              <w:t>III    САРАДЊА СА  НАСТАВНИЦИМА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Calibri"/>
              </w:rPr>
            </w:pPr>
          </w:p>
          <w:p w:rsidR="006E3D6B" w:rsidRDefault="006B279A">
            <w:pPr>
              <w:pStyle w:val="ListParagraph"/>
              <w:numPr>
                <w:ilvl w:val="0"/>
                <w:numId w:val="74"/>
              </w:numPr>
              <w:rPr>
                <w:rFonts w:eastAsia="Calibri"/>
              </w:rPr>
            </w:pPr>
            <w:r>
              <w:rPr>
                <w:rFonts w:eastAsia="Calibri"/>
              </w:rPr>
              <w:t>Пружање подршке наставницима у планирању и реализовању васпитно-образовног рада са ученицима.</w:t>
            </w:r>
          </w:p>
          <w:p w:rsidR="006E3D6B" w:rsidRDefault="006B279A">
            <w:pPr>
              <w:pStyle w:val="ListParagraph"/>
              <w:numPr>
                <w:ilvl w:val="0"/>
                <w:numId w:val="74"/>
              </w:numPr>
              <w:rPr>
                <w:rFonts w:eastAsia="Calibri"/>
              </w:rPr>
            </w:pPr>
            <w:r>
              <w:rPr>
                <w:rFonts w:eastAsia="Calibri"/>
              </w:rPr>
              <w:t>Помоћ у прилагођавању васпитно-образовног рада потребамаученика кроз избор различитих техника учења и вредновања постигнућа, стварања подстицајне атмосфере на часу, развијања конструктивне комуникације и демократских односа у одељењу.</w:t>
            </w:r>
          </w:p>
          <w:p w:rsidR="006E3D6B" w:rsidRDefault="006B279A">
            <w:pPr>
              <w:pStyle w:val="ListParagraph"/>
              <w:numPr>
                <w:ilvl w:val="0"/>
                <w:numId w:val="74"/>
              </w:numPr>
              <w:rPr>
                <w:rFonts w:eastAsia="Calibri"/>
              </w:rPr>
            </w:pPr>
            <w:r>
              <w:rPr>
                <w:rFonts w:eastAsia="Calibri"/>
              </w:rPr>
              <w:t>У  сарадњи са одељењским старешином,  школски психолог учествује  у  хармонизацији односа  у  одељењу и односа наставник – ученици { по потреби}</w:t>
            </w:r>
          </w:p>
          <w:p w:rsidR="006E3D6B" w:rsidRDefault="006B279A">
            <w:pPr>
              <w:pStyle w:val="ListParagraph"/>
              <w:numPr>
                <w:ilvl w:val="0"/>
                <w:numId w:val="74"/>
              </w:numPr>
              <w:rPr>
                <w:rFonts w:eastAsia="Calibri"/>
              </w:rPr>
            </w:pPr>
            <w:r>
              <w:rPr>
                <w:rFonts w:eastAsia="Calibri"/>
              </w:rPr>
              <w:t xml:space="preserve">У сарадњи са предметним наставницима  и  одељенским старешином уочавање,  дијагностиковање  и  праћење свих ученика. </w:t>
            </w:r>
          </w:p>
          <w:p w:rsidR="006E3D6B" w:rsidRDefault="006B279A">
            <w:pPr>
              <w:pStyle w:val="ListParagraph"/>
              <w:numPr>
                <w:ilvl w:val="0"/>
                <w:numId w:val="74"/>
              </w:numPr>
              <w:rPr>
                <w:rFonts w:eastAsia="Calibri"/>
              </w:rPr>
            </w:pPr>
            <w:r>
              <w:rPr>
                <w:rFonts w:eastAsia="Calibri"/>
              </w:rPr>
              <w:t>Оснаживање наставника за рад са ученицима изузетних способности (телентовани и обдарени) као и подршка у раду са ученицима из осетљивих друштвених група.</w:t>
            </w:r>
          </w:p>
          <w:p w:rsidR="006E3D6B" w:rsidRDefault="006B279A">
            <w:pPr>
              <w:pStyle w:val="ListParagraph"/>
              <w:numPr>
                <w:ilvl w:val="0"/>
                <w:numId w:val="74"/>
              </w:numPr>
              <w:rPr>
                <w:rFonts w:eastAsia="Calibri"/>
              </w:rPr>
            </w:pPr>
            <w:r>
              <w:rPr>
                <w:rFonts w:eastAsia="Calibri"/>
              </w:rPr>
              <w:t>Саветодавни рад са наставницима након посете часу кроз пружање повратне информације у циљу побољшања квалитета и ефикасности наставе и усмеравање наставника у процес самоевалуације и креирањупрофесионалног развоја.</w:t>
            </w:r>
          </w:p>
          <w:p w:rsidR="006E3D6B" w:rsidRDefault="006B279A">
            <w:pPr>
              <w:pStyle w:val="ListParagraph"/>
              <w:numPr>
                <w:ilvl w:val="0"/>
                <w:numId w:val="74"/>
              </w:numPr>
              <w:rPr>
                <w:rFonts w:eastAsia="Calibri"/>
              </w:rPr>
            </w:pPr>
            <w:r>
              <w:rPr>
                <w:rFonts w:eastAsia="Calibri"/>
              </w:rPr>
              <w:t>Пружање подршке наставницима менторима и саветодавни рад са приправницима у процесу увођења у посао и лиценцирања.</w:t>
            </w:r>
          </w:p>
          <w:p w:rsidR="006E3D6B" w:rsidRDefault="006B279A">
            <w:pPr>
              <w:pStyle w:val="ListParagraph"/>
              <w:numPr>
                <w:ilvl w:val="0"/>
                <w:numId w:val="74"/>
              </w:numPr>
              <w:rPr>
                <w:rFonts w:eastAsia="Calibri"/>
              </w:rPr>
            </w:pPr>
            <w:r>
              <w:rPr>
                <w:rFonts w:eastAsia="Calibri"/>
              </w:rPr>
              <w:t>Присуство и пружање подршке наставницима кроз коментаре и сугестије након одржаних огледно-угледних часова</w:t>
            </w:r>
          </w:p>
          <w:p w:rsidR="006E3D6B" w:rsidRDefault="006B279A">
            <w:pPr>
              <w:pStyle w:val="ListParagraph"/>
              <w:numPr>
                <w:ilvl w:val="0"/>
                <w:numId w:val="74"/>
              </w:numPr>
              <w:rPr>
                <w:rFonts w:eastAsia="Calibri"/>
              </w:rPr>
            </w:pPr>
            <w:r>
              <w:rPr>
                <w:rFonts w:eastAsia="Calibri"/>
              </w:rPr>
              <w:t>Представљање резултата анализа упитника и анкета која су ученици попуњавали током школске године на различите теме и где се евалуирају ефекти њиховог рада и скреће пажња на могућности кориговања појединих примењених метода и техника у раду са децом</w:t>
            </w:r>
          </w:p>
          <w:p w:rsidR="006E3D6B" w:rsidRDefault="006B279A">
            <w:pPr>
              <w:pStyle w:val="ListParagraph"/>
              <w:numPr>
                <w:ilvl w:val="0"/>
                <w:numId w:val="74"/>
              </w:numPr>
              <w:rPr>
                <w:rFonts w:eastAsia="Calibri"/>
              </w:rPr>
            </w:pPr>
            <w:r>
              <w:rPr>
                <w:rFonts w:eastAsia="Calibri"/>
              </w:rPr>
              <w:t>Упознавање наставника са различитим новинама у областима које су од важности за образовно-васпитни рад.</w:t>
            </w:r>
          </w:p>
          <w:p w:rsidR="006E3D6B" w:rsidRDefault="006B279A">
            <w:pPr>
              <w:pStyle w:val="ListParagraph"/>
              <w:numPr>
                <w:ilvl w:val="0"/>
                <w:numId w:val="74"/>
              </w:numPr>
              <w:rPr>
                <w:rFonts w:eastAsia="Calibri"/>
              </w:rPr>
            </w:pPr>
            <w:r>
              <w:rPr>
                <w:rFonts w:eastAsia="Calibri"/>
              </w:rPr>
              <w:t>Информисање и анимирање наставника да се активно укључе у предавања и радионице које спроводе ученици  у циљу спречавања свих облика насиља, кроз активности КВИС и свих активности  које се тичу Самовредновања школе и које трају током целе школске године.</w:t>
            </w:r>
          </w:p>
          <w:p w:rsidR="006E3D6B" w:rsidRDefault="006B279A">
            <w:pPr>
              <w:pStyle w:val="ListParagraph"/>
              <w:numPr>
                <w:ilvl w:val="0"/>
                <w:numId w:val="74"/>
              </w:numPr>
              <w:rPr>
                <w:rFonts w:eastAsia="Calibri"/>
              </w:rPr>
            </w:pPr>
            <w:r>
              <w:rPr>
                <w:rFonts w:eastAsia="Calibri"/>
              </w:rPr>
              <w:t>Координирање рада и сарадња са наставницима кроз заједнички рад у школским тимовима и стручним већима школе</w:t>
            </w:r>
          </w:p>
          <w:p w:rsidR="006E3D6B" w:rsidRDefault="006B279A">
            <w:pPr>
              <w:pStyle w:val="ListParagraph"/>
              <w:numPr>
                <w:ilvl w:val="0"/>
                <w:numId w:val="74"/>
              </w:numPr>
              <w:rPr>
                <w:rFonts w:eastAsia="Calibri"/>
              </w:rPr>
            </w:pPr>
            <w:r>
              <w:rPr>
                <w:rFonts w:eastAsia="Calibri"/>
              </w:rPr>
              <w:t>Пружање свих корисних информација, обавештења, постављање табела за попуну, презентација, линкова и филмова као и остваривање комуникације  са наставницима онлајн путем (школска платформа, вибер- група, мејлови)</w:t>
            </w:r>
          </w:p>
          <w:p w:rsidR="006E3D6B" w:rsidRDefault="006E3D6B">
            <w:pPr>
              <w:rPr>
                <w:rFonts w:eastAsia="Calibri"/>
              </w:rPr>
            </w:pPr>
          </w:p>
          <w:p w:rsidR="006E3D6B" w:rsidRDefault="006E3D6B">
            <w:pPr>
              <w:rPr>
                <w:rFonts w:eastAsia="Calibri"/>
              </w:rPr>
            </w:pPr>
          </w:p>
          <w:p w:rsidR="006E3D6B" w:rsidRDefault="006E3D6B">
            <w:pPr>
              <w:rPr>
                <w:rFonts w:eastAsia="Calibri"/>
              </w:rPr>
            </w:pP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lastRenderedPageBreak/>
              <w:t>IV   ПЛАНИРАЊЕ,  ПРОГРАМИРАЊЕ,  ОРГАНИЗОВАЊЕ И ПРАЋЕЊЕ ВАСПИТНО – ОБРАЗОВНОГ  РАДА</w:t>
            </w:r>
          </w:p>
        </w:tc>
      </w:tr>
      <w:tr w:rsidR="006E3D6B">
        <w:trPr>
          <w:trHeight w:val="143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Calibri"/>
              </w:rPr>
            </w:pPr>
          </w:p>
          <w:p w:rsidR="006E3D6B" w:rsidRDefault="006B279A">
            <w:pPr>
              <w:pStyle w:val="ListParagraph"/>
              <w:numPr>
                <w:ilvl w:val="0"/>
                <w:numId w:val="75"/>
              </w:numPr>
              <w:rPr>
                <w:rFonts w:eastAsia="Calibri"/>
              </w:rPr>
            </w:pPr>
            <w:r>
              <w:rPr>
                <w:rFonts w:eastAsia="Calibri"/>
              </w:rPr>
              <w:t>Учествовање у изради делова годишњег плана рада школе, школског програма, плана рада тимова школе (за самовредновање, за помоћ у учењу, за подршку ученичком парламенту...), стручно усавршавање наставника и сл.</w:t>
            </w:r>
          </w:p>
          <w:p w:rsidR="006E3D6B" w:rsidRDefault="006B279A">
            <w:pPr>
              <w:pStyle w:val="ListParagraph"/>
              <w:numPr>
                <w:ilvl w:val="0"/>
                <w:numId w:val="75"/>
              </w:numPr>
              <w:rPr>
                <w:rFonts w:eastAsia="Calibri"/>
              </w:rPr>
            </w:pPr>
            <w:r>
              <w:rPr>
                <w:rFonts w:eastAsia="Calibri"/>
              </w:rPr>
              <w:t>Припремање плана посете часовима наставе</w:t>
            </w:r>
          </w:p>
          <w:p w:rsidR="006E3D6B" w:rsidRDefault="006B279A">
            <w:pPr>
              <w:pStyle w:val="ListParagraph"/>
              <w:numPr>
                <w:ilvl w:val="0"/>
                <w:numId w:val="75"/>
              </w:numPr>
              <w:rPr>
                <w:rFonts w:eastAsia="Times New Roman"/>
              </w:rPr>
            </w:pPr>
            <w:r>
              <w:rPr>
                <w:rFonts w:eastAsia="Times New Roman"/>
              </w:rPr>
              <w:t>Израда глобалног годишњег плана рада школског психолога</w:t>
            </w:r>
          </w:p>
          <w:p w:rsidR="006E3D6B" w:rsidRDefault="006B279A">
            <w:pPr>
              <w:pStyle w:val="ListParagraph"/>
              <w:numPr>
                <w:ilvl w:val="0"/>
                <w:numId w:val="75"/>
              </w:numPr>
              <w:rPr>
                <w:rFonts w:eastAsia="Times New Roman"/>
              </w:rPr>
            </w:pPr>
            <w:r>
              <w:rPr>
                <w:rFonts w:eastAsia="Times New Roman"/>
              </w:rPr>
              <w:t>Израда месечног,  оперативног плана рада школског психолога</w:t>
            </w:r>
          </w:p>
          <w:p w:rsidR="006E3D6B" w:rsidRDefault="006B279A">
            <w:pPr>
              <w:pStyle w:val="ListParagraph"/>
              <w:numPr>
                <w:ilvl w:val="0"/>
                <w:numId w:val="75"/>
              </w:numPr>
              <w:rPr>
                <w:rFonts w:eastAsia="Times New Roman"/>
              </w:rPr>
            </w:pPr>
            <w:r>
              <w:rPr>
                <w:rFonts w:eastAsia="Times New Roman"/>
              </w:rPr>
              <w:t>Планирање задатака за унапређивање васпитног рада школе,  посебно одељењске заједнице</w:t>
            </w:r>
          </w:p>
          <w:p w:rsidR="006E3D6B" w:rsidRDefault="006B279A">
            <w:pPr>
              <w:pStyle w:val="ListParagraph"/>
              <w:numPr>
                <w:ilvl w:val="0"/>
                <w:numId w:val="75"/>
              </w:numPr>
              <w:rPr>
                <w:rFonts w:eastAsia="Times New Roman"/>
              </w:rPr>
            </w:pPr>
            <w:r>
              <w:rPr>
                <w:rFonts w:eastAsia="Times New Roman"/>
              </w:rPr>
              <w:t>Планирање сарадње са родитељима</w:t>
            </w:r>
          </w:p>
          <w:p w:rsidR="006E3D6B" w:rsidRDefault="006B279A">
            <w:pPr>
              <w:pStyle w:val="ListParagraph"/>
              <w:numPr>
                <w:ilvl w:val="0"/>
                <w:numId w:val="75"/>
              </w:numPr>
              <w:rPr>
                <w:rFonts w:eastAsia="Times New Roman"/>
              </w:rPr>
            </w:pPr>
            <w:r>
              <w:rPr>
                <w:rFonts w:eastAsia="Times New Roman"/>
              </w:rPr>
              <w:t>Израда програма професионалне оријентације  у  школи</w:t>
            </w:r>
          </w:p>
          <w:p w:rsidR="006E3D6B" w:rsidRDefault="006B279A">
            <w:pPr>
              <w:pStyle w:val="ListParagraph"/>
              <w:numPr>
                <w:ilvl w:val="0"/>
                <w:numId w:val="75"/>
              </w:numPr>
              <w:rPr>
                <w:rFonts w:eastAsia="Times New Roman"/>
              </w:rPr>
            </w:pPr>
            <w:r>
              <w:rPr>
                <w:rFonts w:eastAsia="Times New Roman"/>
              </w:rPr>
              <w:t>Евалуација квалитета наставе</w:t>
            </w:r>
          </w:p>
          <w:p w:rsidR="006E3D6B" w:rsidRDefault="006B279A">
            <w:pPr>
              <w:pStyle w:val="ListParagraph"/>
              <w:numPr>
                <w:ilvl w:val="0"/>
                <w:numId w:val="75"/>
              </w:numPr>
              <w:rPr>
                <w:rFonts w:eastAsia="Times New Roman"/>
              </w:rPr>
            </w:pPr>
            <w:r>
              <w:rPr>
                <w:rFonts w:eastAsia="Times New Roman"/>
              </w:rPr>
              <w:t>Праћење свих евиденција које се воде у електронском дневнику, указивање на грешке и кориговање евентуалних пропуста</w:t>
            </w:r>
          </w:p>
          <w:p w:rsidR="006E3D6B" w:rsidRDefault="006B279A">
            <w:pPr>
              <w:pStyle w:val="ListParagraph"/>
              <w:numPr>
                <w:ilvl w:val="0"/>
                <w:numId w:val="75"/>
              </w:numPr>
              <w:rPr>
                <w:rFonts w:eastAsia="Times New Roman"/>
              </w:rPr>
            </w:pPr>
            <w:r>
              <w:rPr>
                <w:rFonts w:eastAsia="Times New Roman"/>
              </w:rPr>
              <w:t>Учешће у изради анализа, извештаја и других послова у вези са радом школе</w:t>
            </w:r>
          </w:p>
          <w:p w:rsidR="006E3D6B" w:rsidRDefault="006B279A">
            <w:pPr>
              <w:pStyle w:val="ListParagraph"/>
              <w:numPr>
                <w:ilvl w:val="0"/>
                <w:numId w:val="75"/>
              </w:numPr>
              <w:rPr>
                <w:rFonts w:eastAsia="Times New Roman"/>
              </w:rPr>
            </w:pPr>
            <w:r>
              <w:rPr>
                <w:rFonts w:eastAsia="Times New Roman"/>
              </w:rPr>
              <w:t>Упис ученика  и  формирање одељења</w:t>
            </w:r>
          </w:p>
          <w:p w:rsidR="006E3D6B" w:rsidRDefault="006B279A">
            <w:pPr>
              <w:pStyle w:val="ListParagraph"/>
              <w:numPr>
                <w:ilvl w:val="0"/>
                <w:numId w:val="75"/>
              </w:numPr>
              <w:rPr>
                <w:rFonts w:eastAsia="Times New Roman"/>
              </w:rPr>
            </w:pPr>
            <w:r>
              <w:rPr>
                <w:rFonts w:eastAsia="Times New Roman"/>
              </w:rPr>
              <w:t>Учествовање у осмишљавању и изради акционих планова и предлога пројекта који могу допринети унапређењу квалитета образовања и васпитања у школи, конкурисању ради обезбеђења њиховог финансирања и учествовање у њиховој реализацији</w:t>
            </w:r>
          </w:p>
          <w:p w:rsidR="006E3D6B" w:rsidRDefault="006B279A">
            <w:pPr>
              <w:pStyle w:val="ListParagraph"/>
              <w:numPr>
                <w:ilvl w:val="0"/>
                <w:numId w:val="75"/>
              </w:numPr>
              <w:rPr>
                <w:rFonts w:eastAsia="Calibri"/>
              </w:rPr>
            </w:pPr>
            <w:r>
              <w:rPr>
                <w:rFonts w:eastAsia="Calibri"/>
              </w:rPr>
              <w:t xml:space="preserve">Укључивање школског психолога  у  истраживања или пројекте које организује Секција школских психолога  и  педагога града Панчева, Завода за јавно здравље, Министарства просвете и сл. </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V     УЧЕШЋЕ    У  УНАПРЕЂИВАЊУ, РЕАЛИЗАЦИЈИ   И   ПРАЋЕЊУ   ВАСПИТНО-ОБРАЗОВНОГ    РАДА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Times New Roman"/>
              </w:rPr>
            </w:pPr>
          </w:p>
          <w:p w:rsidR="006E3D6B" w:rsidRDefault="006B279A">
            <w:pPr>
              <w:pStyle w:val="ListParagraph"/>
              <w:numPr>
                <w:ilvl w:val="0"/>
                <w:numId w:val="76"/>
              </w:numPr>
              <w:rPr>
                <w:rFonts w:eastAsia="Calibri"/>
              </w:rPr>
            </w:pPr>
            <w:r>
              <w:rPr>
                <w:rFonts w:eastAsia="Calibri"/>
              </w:rPr>
              <w:t xml:space="preserve">Формирање одељења ученика уписаних 2023/2024 школске године, </w:t>
            </w:r>
          </w:p>
          <w:p w:rsidR="006E3D6B" w:rsidRDefault="006B279A">
            <w:pPr>
              <w:pStyle w:val="ListParagraph"/>
              <w:numPr>
                <w:ilvl w:val="0"/>
                <w:numId w:val="76"/>
              </w:numPr>
              <w:rPr>
                <w:rFonts w:eastAsia="Calibri"/>
              </w:rPr>
            </w:pPr>
            <w:r>
              <w:rPr>
                <w:rFonts w:eastAsia="Calibri"/>
              </w:rPr>
              <w:t>Израда упитника  и анкета, табеларних прика за поређења успеха ученика на кварталима и крају године у односу на прошлу годину, спискова и извештаја за различите потребе школе итд.</w:t>
            </w:r>
          </w:p>
          <w:p w:rsidR="006E3D6B" w:rsidRDefault="006B279A">
            <w:pPr>
              <w:pStyle w:val="ListParagraph"/>
              <w:numPr>
                <w:ilvl w:val="0"/>
                <w:numId w:val="76"/>
              </w:numPr>
              <w:rPr>
                <w:rFonts w:eastAsia="Calibri"/>
              </w:rPr>
            </w:pPr>
            <w:r>
              <w:rPr>
                <w:rFonts w:eastAsia="Calibri"/>
              </w:rPr>
              <w:t>Обрада добијених података са циљем сагледавања степена информисаности ученика, корекције сопствених и сарадничких садржаја из појединих области, поређење добијених података са постојећим, презентација закључака стручним органима школе  (Наставничком већу, Школском одбору, Савету родитеља, стручним активима, Ученичком парламенту…)</w:t>
            </w:r>
          </w:p>
          <w:p w:rsidR="006E3D6B" w:rsidRDefault="006B279A">
            <w:pPr>
              <w:pStyle w:val="ListParagraph"/>
              <w:numPr>
                <w:ilvl w:val="0"/>
                <w:numId w:val="76"/>
              </w:numPr>
              <w:rPr>
                <w:rFonts w:eastAsia="Calibri"/>
              </w:rPr>
            </w:pPr>
            <w:r>
              <w:rPr>
                <w:rFonts w:eastAsia="Calibri"/>
              </w:rPr>
              <w:t>Могућност укључивања психолога школе  у истраживања која организују Секција психолога и педагога града Панчева, СекцијашколскихпсихологаДруштвапсихологаСрбије и Министарствапросвете и спорта.</w:t>
            </w:r>
          </w:p>
          <w:p w:rsidR="006E3D6B" w:rsidRDefault="006B279A">
            <w:pPr>
              <w:pStyle w:val="ListParagraph"/>
              <w:numPr>
                <w:ilvl w:val="0"/>
                <w:numId w:val="76"/>
              </w:numPr>
              <w:rPr>
                <w:rFonts w:eastAsia="Calibri"/>
              </w:rPr>
            </w:pPr>
            <w:r>
              <w:rPr>
                <w:rFonts w:eastAsia="Calibri"/>
              </w:rPr>
              <w:t>Осмишљавање рада школских тимова</w:t>
            </w:r>
          </w:p>
          <w:p w:rsidR="006E3D6B" w:rsidRDefault="006B279A">
            <w:pPr>
              <w:pStyle w:val="ListParagraph"/>
              <w:numPr>
                <w:ilvl w:val="0"/>
                <w:numId w:val="76"/>
              </w:numPr>
              <w:rPr>
                <w:rFonts w:eastAsia="Calibri"/>
              </w:rPr>
            </w:pPr>
            <w:r>
              <w:rPr>
                <w:rFonts w:eastAsia="Calibri"/>
              </w:rPr>
              <w:lastRenderedPageBreak/>
              <w:t>Осмишљавање и  вођење свих активности  у области Самовредновања рада школе</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lastRenderedPageBreak/>
              <w:t>VI     РАД СА ДИРЕКТОРОМ И СТРУЧНИМ САРАДНИЦИМА</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E3D6B">
            <w:pPr>
              <w:rPr>
                <w:rFonts w:eastAsia="Calibri"/>
              </w:rPr>
            </w:pPr>
          </w:p>
          <w:p w:rsidR="006E3D6B" w:rsidRDefault="006B279A">
            <w:pPr>
              <w:pStyle w:val="ListParagraph"/>
              <w:numPr>
                <w:ilvl w:val="0"/>
                <w:numId w:val="77"/>
              </w:numPr>
              <w:rPr>
                <w:rFonts w:eastAsia="Calibri"/>
              </w:rPr>
            </w:pPr>
            <w:r>
              <w:rPr>
                <w:rFonts w:eastAsia="Calibri"/>
              </w:rPr>
              <w:t>Сарадња са директором и стручним сарадницима у циљу обезбеђивања ефикасности, економичности и флексибилности образовно-васпитног рада установе: подела одељењског старешинства, предлагање нових организационих решења образовно-васпитног рада.</w:t>
            </w:r>
          </w:p>
          <w:p w:rsidR="006E3D6B" w:rsidRDefault="006B279A">
            <w:pPr>
              <w:pStyle w:val="ListParagraph"/>
              <w:numPr>
                <w:ilvl w:val="0"/>
                <w:numId w:val="77"/>
              </w:numPr>
              <w:rPr>
                <w:rFonts w:eastAsia="Calibri"/>
              </w:rPr>
            </w:pPr>
            <w:r>
              <w:rPr>
                <w:rFonts w:eastAsia="Calibri"/>
              </w:rPr>
              <w:t>Сарадња на припреми докумената установе, прегледа, извештаја и анализа</w:t>
            </w:r>
          </w:p>
          <w:p w:rsidR="006E3D6B" w:rsidRDefault="006B279A">
            <w:pPr>
              <w:pStyle w:val="ListParagraph"/>
              <w:numPr>
                <w:ilvl w:val="0"/>
                <w:numId w:val="77"/>
              </w:numPr>
              <w:rPr>
                <w:rFonts w:eastAsia="Calibri"/>
              </w:rPr>
            </w:pPr>
            <w:r>
              <w:rPr>
                <w:rFonts w:eastAsia="Calibri"/>
              </w:rPr>
              <w:t>Сарадња при организацији трибина, предавања, радионица за ученике, запослене, родитеље</w:t>
            </w:r>
          </w:p>
          <w:p w:rsidR="006E3D6B" w:rsidRDefault="006B279A">
            <w:pPr>
              <w:pStyle w:val="ListParagraph"/>
              <w:numPr>
                <w:ilvl w:val="0"/>
                <w:numId w:val="77"/>
              </w:numPr>
              <w:rPr>
                <w:rFonts w:eastAsia="Calibri"/>
              </w:rPr>
            </w:pPr>
            <w:r>
              <w:rPr>
                <w:rFonts w:eastAsia="Calibri"/>
              </w:rPr>
              <w:t>Сарадња са другим стручним сарадницима на примени и реализацији разних облика стручног усавршавања као и документовања, издавања и чувања одговарајућих потврда у школи (предавања, радионице, огледно-угледни часови, прикази стручних чланака…)</w:t>
            </w:r>
          </w:p>
          <w:p w:rsidR="006E3D6B" w:rsidRDefault="006B279A">
            <w:pPr>
              <w:pStyle w:val="ListParagraph"/>
              <w:numPr>
                <w:ilvl w:val="0"/>
                <w:numId w:val="77"/>
              </w:numPr>
              <w:rPr>
                <w:rFonts w:eastAsia="Calibri"/>
              </w:rPr>
            </w:pPr>
            <w:r>
              <w:rPr>
                <w:rFonts w:eastAsia="Calibri"/>
              </w:rPr>
              <w:t>Сарадња са директором по питању приговора и жалби ученика и њихових родитеља, односно старатеља на оцену из предмета и владања</w:t>
            </w:r>
          </w:p>
          <w:p w:rsidR="006E3D6B" w:rsidRDefault="006B279A">
            <w:pPr>
              <w:pStyle w:val="ListParagraph"/>
              <w:numPr>
                <w:ilvl w:val="0"/>
                <w:numId w:val="77"/>
              </w:numPr>
              <w:rPr>
                <w:rFonts w:eastAsia="Calibri"/>
              </w:rPr>
            </w:pPr>
            <w:r>
              <w:rPr>
                <w:rFonts w:eastAsia="Calibri"/>
              </w:rPr>
              <w:t>Учествовање у раду разних Комисија за проверу савладаности програма за увођење у посао наставника, стручног сарадника као и Комисија за полагање испита за ванредне ученике или доквалификације</w:t>
            </w:r>
          </w:p>
          <w:p w:rsidR="006E3D6B" w:rsidRDefault="006B279A">
            <w:pPr>
              <w:pStyle w:val="ListParagraph"/>
              <w:numPr>
                <w:ilvl w:val="0"/>
                <w:numId w:val="77"/>
              </w:numPr>
              <w:rPr>
                <w:rFonts w:eastAsia="Calibri"/>
              </w:rPr>
            </w:pPr>
            <w:r>
              <w:rPr>
                <w:rFonts w:eastAsia="Calibri"/>
              </w:rPr>
              <w:t>Редовна размена, планирање и усаглашавање заједничких послова са другим стручним сарадницима у установи</w:t>
            </w:r>
          </w:p>
        </w:tc>
      </w:tr>
      <w:tr w:rsidR="006E3D6B">
        <w:trPr>
          <w:trHeight w:val="80"/>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VII САРАДЊА СА НАДЛЕЖНИМ УСТАНОВАМА, ОРГАНИЗАЦИЈАМА, УДРУЖЕЊИМА ЈЕДИНИЦАМА   ЛОКАЛНЕ  САМОУПРАВЕ</w:t>
            </w:r>
          </w:p>
        </w:tc>
      </w:tr>
      <w:tr w:rsidR="006E3D6B">
        <w:trPr>
          <w:trHeight w:val="913"/>
        </w:trPr>
        <w:tc>
          <w:tcPr>
            <w:tcW w:w="9122" w:type="dxa"/>
            <w:tcBorders>
              <w:top w:val="single" w:sz="4" w:space="0" w:color="auto"/>
              <w:left w:val="single" w:sz="4" w:space="0" w:color="auto"/>
              <w:bottom w:val="single" w:sz="4" w:space="0" w:color="auto"/>
              <w:right w:val="single" w:sz="4" w:space="0" w:color="auto"/>
            </w:tcBorders>
          </w:tcPr>
          <w:p w:rsidR="006E3D6B" w:rsidRDefault="006E3D6B">
            <w:pPr>
              <w:pStyle w:val="ListParagraph"/>
              <w:rPr>
                <w:rFonts w:eastAsia="Calibri"/>
              </w:rPr>
            </w:pPr>
          </w:p>
          <w:p w:rsidR="006E3D6B" w:rsidRDefault="006B279A">
            <w:pPr>
              <w:pStyle w:val="ListParagraph"/>
              <w:numPr>
                <w:ilvl w:val="0"/>
                <w:numId w:val="78"/>
              </w:numPr>
              <w:rPr>
                <w:rFonts w:eastAsia="Calibri"/>
              </w:rPr>
            </w:pPr>
            <w:r>
              <w:rPr>
                <w:rFonts w:eastAsia="Calibri"/>
              </w:rPr>
              <w:t xml:space="preserve">Сарадња са психолозима и осталим стручњацима који раде у другим установама од значаја за остваривање васпитно-образовнограда (друге школе, Домови здравља, Завод за запошљавање, Центар за социјални рад, Институт за јавно здравље „Јован Батут“, Институт за психологију, Институт за ментално здравље итд.) </w:t>
            </w:r>
          </w:p>
          <w:p w:rsidR="006E3D6B" w:rsidRDefault="006B279A">
            <w:pPr>
              <w:pStyle w:val="ListParagraph"/>
              <w:numPr>
                <w:ilvl w:val="0"/>
                <w:numId w:val="78"/>
              </w:numPr>
              <w:rPr>
                <w:rFonts w:eastAsia="Calibri"/>
              </w:rPr>
            </w:pPr>
            <w:r>
              <w:rPr>
                <w:rFonts w:eastAsia="Calibri"/>
              </w:rPr>
              <w:t>Сарадња са свим организацијама, Удружењима и друштвима који се баве неким облицима васпитно – образовног рада, ради ефективног остваривања свих наведених циљева  у  свим областима рада.</w:t>
            </w:r>
          </w:p>
          <w:p w:rsidR="006E3D6B" w:rsidRDefault="006B279A">
            <w:pPr>
              <w:pStyle w:val="ListParagraph"/>
              <w:numPr>
                <w:ilvl w:val="0"/>
                <w:numId w:val="78"/>
              </w:numPr>
              <w:rPr>
                <w:rFonts w:eastAsia="Calibri"/>
              </w:rPr>
            </w:pPr>
            <w:r>
              <w:rPr>
                <w:rFonts w:eastAsia="Calibri"/>
              </w:rPr>
              <w:t>Учествовање у раду стручних удружења, њихових органа, комисија, одбора</w:t>
            </w:r>
          </w:p>
          <w:p w:rsidR="006E3D6B" w:rsidRDefault="006B279A">
            <w:pPr>
              <w:pStyle w:val="ListParagraph"/>
              <w:numPr>
                <w:ilvl w:val="0"/>
                <w:numId w:val="78"/>
              </w:numPr>
              <w:rPr>
                <w:rFonts w:eastAsia="Calibri"/>
              </w:rPr>
            </w:pPr>
            <w:r>
              <w:rPr>
                <w:rFonts w:eastAsia="Calibri"/>
              </w:rPr>
              <w:t>Као члан Итерресорне комисије града Панчева, наставак рада на пружању додатне образовне, здравствене или социјалне подршке деци и ученицима којима је то потребно</w:t>
            </w:r>
          </w:p>
          <w:p w:rsidR="006E3D6B" w:rsidRDefault="006B279A">
            <w:pPr>
              <w:pStyle w:val="ListParagraph"/>
              <w:numPr>
                <w:ilvl w:val="0"/>
                <w:numId w:val="78"/>
              </w:numPr>
              <w:rPr>
                <w:rFonts w:eastAsia="Calibri"/>
              </w:rPr>
            </w:pPr>
            <w:r>
              <w:rPr>
                <w:rFonts w:eastAsia="Calibri"/>
              </w:rPr>
              <w:t>Сарадња са локалном заједницом и широм друштвеном средином ради остваривања циљева васпитно-образовног рада</w:t>
            </w:r>
          </w:p>
          <w:p w:rsidR="006E3D6B" w:rsidRDefault="006E3D6B">
            <w:pPr>
              <w:rPr>
                <w:rFonts w:eastAsia="Calibri"/>
              </w:rPr>
            </w:pPr>
          </w:p>
        </w:tc>
      </w:tr>
      <w:tr w:rsidR="006E3D6B">
        <w:trPr>
          <w:trHeight w:val="361"/>
        </w:trPr>
        <w:tc>
          <w:tcPr>
            <w:tcW w:w="9122" w:type="dxa"/>
            <w:tcBorders>
              <w:top w:val="single" w:sz="4" w:space="0" w:color="auto"/>
              <w:left w:val="single" w:sz="4" w:space="0" w:color="auto"/>
              <w:bottom w:val="single" w:sz="4" w:space="0" w:color="auto"/>
              <w:right w:val="single" w:sz="4" w:space="0" w:color="auto"/>
            </w:tcBorders>
          </w:tcPr>
          <w:p w:rsidR="006E3D6B" w:rsidRDefault="006B279A">
            <w:pPr>
              <w:rPr>
                <w:rFonts w:eastAsia="Times New Roman"/>
              </w:rPr>
            </w:pPr>
            <w:r>
              <w:rPr>
                <w:rFonts w:eastAsia="Times New Roman"/>
              </w:rPr>
              <w:t>VIII          УЧЕШЋЕ У РАДУ СТРУЧНИХ ОРГАНА И ТИМОВА     ШКОЛЕ</w:t>
            </w:r>
          </w:p>
        </w:tc>
      </w:tr>
      <w:tr w:rsidR="006E3D6B">
        <w:trPr>
          <w:trHeight w:val="606"/>
        </w:trPr>
        <w:tc>
          <w:tcPr>
            <w:tcW w:w="9122" w:type="dxa"/>
            <w:tcBorders>
              <w:top w:val="single" w:sz="4" w:space="0" w:color="auto"/>
              <w:left w:val="single" w:sz="4" w:space="0" w:color="auto"/>
              <w:bottom w:val="single" w:sz="4" w:space="0" w:color="auto"/>
              <w:right w:val="single" w:sz="4" w:space="0" w:color="auto"/>
            </w:tcBorders>
          </w:tcPr>
          <w:p w:rsidR="006E3D6B" w:rsidRDefault="006E3D6B">
            <w:pPr>
              <w:pStyle w:val="ListParagraph"/>
              <w:numPr>
                <w:ilvl w:val="0"/>
                <w:numId w:val="79"/>
              </w:numPr>
              <w:rPr>
                <w:rFonts w:eastAsia="Calibri"/>
              </w:rPr>
            </w:pPr>
          </w:p>
          <w:p w:rsidR="006E3D6B" w:rsidRDefault="006B279A">
            <w:pPr>
              <w:pStyle w:val="ListParagraph"/>
              <w:numPr>
                <w:ilvl w:val="0"/>
                <w:numId w:val="79"/>
              </w:numPr>
              <w:rPr>
                <w:rFonts w:eastAsia="Calibri"/>
              </w:rPr>
            </w:pPr>
            <w:r>
              <w:rPr>
                <w:rFonts w:eastAsia="Calibri"/>
              </w:rPr>
              <w:t>Редовно учешће  у  раду одељенских и наставничких већа</w:t>
            </w:r>
          </w:p>
          <w:p w:rsidR="006E3D6B" w:rsidRDefault="006B279A">
            <w:pPr>
              <w:pStyle w:val="ListParagraph"/>
              <w:numPr>
                <w:ilvl w:val="0"/>
                <w:numId w:val="79"/>
              </w:numPr>
              <w:rPr>
                <w:rFonts w:eastAsia="Calibri"/>
              </w:rPr>
            </w:pPr>
            <w:r>
              <w:rPr>
                <w:rFonts w:eastAsia="Calibri"/>
              </w:rPr>
              <w:lastRenderedPageBreak/>
              <w:t>(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w:t>
            </w:r>
          </w:p>
          <w:p w:rsidR="006E3D6B" w:rsidRDefault="006B279A">
            <w:pPr>
              <w:pStyle w:val="ListParagraph"/>
              <w:numPr>
                <w:ilvl w:val="0"/>
                <w:numId w:val="79"/>
              </w:numPr>
              <w:rPr>
                <w:rFonts w:eastAsia="Calibri"/>
              </w:rPr>
            </w:pPr>
            <w:r>
              <w:rPr>
                <w:rFonts w:eastAsia="Calibri"/>
              </w:rPr>
              <w:t>Учешће у раду Педагошког колегијума</w:t>
            </w:r>
          </w:p>
          <w:p w:rsidR="006E3D6B" w:rsidRDefault="006B279A">
            <w:pPr>
              <w:pStyle w:val="ListParagraph"/>
              <w:numPr>
                <w:ilvl w:val="0"/>
                <w:numId w:val="79"/>
              </w:numPr>
              <w:rPr>
                <w:rFonts w:eastAsia="Calibri"/>
              </w:rPr>
            </w:pPr>
            <w:r>
              <w:rPr>
                <w:rFonts w:eastAsia="Calibri"/>
              </w:rPr>
              <w:t>Учешће по позиву  у  раду стручних актива,  Школског одбора,  Савета родитеља итд</w:t>
            </w:r>
          </w:p>
          <w:p w:rsidR="006E3D6B" w:rsidRDefault="006B279A">
            <w:pPr>
              <w:pStyle w:val="ListParagraph"/>
              <w:numPr>
                <w:ilvl w:val="0"/>
                <w:numId w:val="79"/>
              </w:numPr>
              <w:rPr>
                <w:rFonts w:eastAsia="Calibri"/>
              </w:rPr>
            </w:pPr>
            <w:r>
              <w:rPr>
                <w:rFonts w:eastAsia="Calibri"/>
              </w:rPr>
              <w:t>Учествовање у раду школских тимова који се образују ради остваривања одређених задатака, програма или пројекта</w:t>
            </w:r>
          </w:p>
          <w:p w:rsidR="006E3D6B" w:rsidRDefault="006E3D6B">
            <w:pPr>
              <w:rPr>
                <w:rFonts w:eastAsia="Calibri"/>
              </w:rPr>
            </w:pPr>
          </w:p>
        </w:tc>
      </w:tr>
      <w:tr w:rsidR="006E3D6B">
        <w:trPr>
          <w:trHeight w:val="264"/>
        </w:trPr>
        <w:tc>
          <w:tcPr>
            <w:tcW w:w="9122" w:type="dxa"/>
            <w:tcBorders>
              <w:top w:val="single" w:sz="4" w:space="0" w:color="auto"/>
              <w:left w:val="single" w:sz="4" w:space="0" w:color="auto"/>
              <w:bottom w:val="single" w:sz="4" w:space="0" w:color="auto"/>
              <w:right w:val="single" w:sz="4" w:space="0" w:color="auto"/>
            </w:tcBorders>
          </w:tcPr>
          <w:p w:rsidR="006E3D6B" w:rsidRDefault="006B279A">
            <w:pPr>
              <w:pStyle w:val="ListParagraph"/>
              <w:rPr>
                <w:rFonts w:eastAsia="Times New Roman"/>
              </w:rPr>
            </w:pPr>
            <w:r>
              <w:rPr>
                <w:rFonts w:eastAsia="Times New Roman"/>
              </w:rPr>
              <w:lastRenderedPageBreak/>
              <w:t xml:space="preserve">IX            ВОЂЕЊЕСТРУЧНЕ  ДОКУМЕНТАЦИЈЕ, ПРИПРЕМА ЗА РАД, СТРУЧНО УСАВРШАВАЊЕ    </w:t>
            </w:r>
          </w:p>
        </w:tc>
      </w:tr>
      <w:tr w:rsidR="006E3D6B">
        <w:trPr>
          <w:trHeight w:val="913"/>
        </w:trPr>
        <w:tc>
          <w:tcPr>
            <w:tcW w:w="9122" w:type="dxa"/>
            <w:tcBorders>
              <w:top w:val="single" w:sz="4" w:space="0" w:color="auto"/>
              <w:left w:val="single" w:sz="4" w:space="0" w:color="auto"/>
              <w:bottom w:val="single" w:sz="4" w:space="0" w:color="auto"/>
              <w:right w:val="single" w:sz="4" w:space="0" w:color="auto"/>
            </w:tcBorders>
          </w:tcPr>
          <w:p w:rsidR="006E3D6B" w:rsidRDefault="006E3D6B">
            <w:pPr>
              <w:pStyle w:val="ListParagraph"/>
              <w:rPr>
                <w:rFonts w:eastAsia="Calibri"/>
              </w:rPr>
            </w:pPr>
          </w:p>
          <w:p w:rsidR="006E3D6B" w:rsidRDefault="006B279A">
            <w:pPr>
              <w:pStyle w:val="ListParagraph"/>
              <w:numPr>
                <w:ilvl w:val="0"/>
                <w:numId w:val="79"/>
              </w:numPr>
              <w:rPr>
                <w:rFonts w:eastAsia="Calibri"/>
              </w:rPr>
            </w:pPr>
            <w:r>
              <w:rPr>
                <w:rFonts w:eastAsia="Calibri"/>
              </w:rPr>
              <w:t>Вођење евиденције о сопственом раду (дневник рада школског психолога и различите евиденције о васпитном раду са ученицима сортиране по регистраторима и фасциклама)</w:t>
            </w:r>
          </w:p>
          <w:p w:rsidR="006E3D6B" w:rsidRDefault="006B279A">
            <w:pPr>
              <w:pStyle w:val="ListParagraph"/>
              <w:numPr>
                <w:ilvl w:val="0"/>
                <w:numId w:val="79"/>
              </w:numPr>
              <w:rPr>
                <w:rFonts w:eastAsia="Calibri"/>
              </w:rPr>
            </w:pPr>
            <w:r>
              <w:rPr>
                <w:rFonts w:eastAsia="Calibri"/>
              </w:rPr>
              <w:t>Примена и анализа дијагностичких инструмената (тестова, упитника, анкете…)</w:t>
            </w:r>
          </w:p>
          <w:p w:rsidR="006E3D6B" w:rsidRDefault="006B279A">
            <w:pPr>
              <w:pStyle w:val="ListParagraph"/>
              <w:numPr>
                <w:ilvl w:val="0"/>
                <w:numId w:val="79"/>
              </w:numPr>
              <w:rPr>
                <w:rFonts w:eastAsia="Calibri"/>
              </w:rPr>
            </w:pPr>
            <w:r>
              <w:rPr>
                <w:rFonts w:eastAsia="Calibri"/>
              </w:rPr>
              <w:t>Обрада и чување података прикупљених тестирањем,  анкетирањем  и  редовним праћењем одређених категорија ученика</w:t>
            </w:r>
          </w:p>
          <w:p w:rsidR="006E3D6B" w:rsidRDefault="006B279A">
            <w:pPr>
              <w:pStyle w:val="ListParagraph"/>
              <w:numPr>
                <w:ilvl w:val="0"/>
                <w:numId w:val="79"/>
              </w:numPr>
              <w:rPr>
                <w:rFonts w:eastAsia="Calibri"/>
              </w:rPr>
            </w:pPr>
            <w:r>
              <w:rPr>
                <w:rFonts w:eastAsia="Calibri"/>
              </w:rPr>
              <w:t>Вођење евиденције о посећеним часовима и одржаним предавањима</w:t>
            </w:r>
          </w:p>
          <w:p w:rsidR="006E3D6B" w:rsidRDefault="006B279A">
            <w:pPr>
              <w:pStyle w:val="ListParagraph"/>
              <w:numPr>
                <w:ilvl w:val="0"/>
                <w:numId w:val="79"/>
              </w:numPr>
              <w:rPr>
                <w:rFonts w:eastAsia="Calibri"/>
              </w:rPr>
            </w:pPr>
            <w:r>
              <w:rPr>
                <w:rFonts w:eastAsia="Calibri"/>
              </w:rPr>
              <w:t>Вођење документације  о  ученицима укљученим  у  индивидуални рад као и о оним ученицима са којима су вођени дисциплински поступци</w:t>
            </w:r>
          </w:p>
          <w:p w:rsidR="006E3D6B" w:rsidRDefault="006B279A">
            <w:pPr>
              <w:pStyle w:val="ListParagraph"/>
              <w:numPr>
                <w:ilvl w:val="0"/>
                <w:numId w:val="79"/>
              </w:numPr>
              <w:rPr>
                <w:rFonts w:eastAsia="Calibri"/>
              </w:rPr>
            </w:pPr>
            <w:r>
              <w:rPr>
                <w:rFonts w:eastAsia="Calibri"/>
              </w:rPr>
              <w:t>Вођење документације о ученицима ромским стипендистима и свим активностима подршке овим ученицима као изабраног ромског ментора</w:t>
            </w:r>
          </w:p>
          <w:p w:rsidR="006E3D6B" w:rsidRDefault="006B279A">
            <w:pPr>
              <w:pStyle w:val="ListParagraph"/>
              <w:numPr>
                <w:ilvl w:val="0"/>
                <w:numId w:val="79"/>
              </w:numPr>
              <w:rPr>
                <w:rFonts w:eastAsia="Calibri"/>
              </w:rPr>
            </w:pPr>
            <w:r>
              <w:rPr>
                <w:rFonts w:eastAsia="Calibri"/>
              </w:rPr>
              <w:t>Писање извештаја  и  анализа обрађених података</w:t>
            </w:r>
          </w:p>
          <w:p w:rsidR="006E3D6B" w:rsidRDefault="006B279A">
            <w:pPr>
              <w:pStyle w:val="ListParagraph"/>
              <w:numPr>
                <w:ilvl w:val="0"/>
                <w:numId w:val="79"/>
              </w:numPr>
              <w:rPr>
                <w:rFonts w:eastAsia="Calibri"/>
              </w:rPr>
            </w:pPr>
            <w:r>
              <w:rPr>
                <w:rFonts w:eastAsia="Calibri"/>
              </w:rPr>
              <w:t>Статистичка анализа школског успеха по разредима на нивоу школе</w:t>
            </w:r>
          </w:p>
          <w:p w:rsidR="006E3D6B" w:rsidRDefault="006B279A">
            <w:pPr>
              <w:pStyle w:val="ListParagraph"/>
              <w:numPr>
                <w:ilvl w:val="0"/>
                <w:numId w:val="79"/>
              </w:numPr>
              <w:rPr>
                <w:rFonts w:eastAsia="Calibri"/>
              </w:rPr>
            </w:pPr>
            <w:r>
              <w:rPr>
                <w:rFonts w:eastAsia="Calibri"/>
              </w:rPr>
              <w:t>Припема за све послове предвиђене годишњим програмом и оперативним планом рада психолога</w:t>
            </w:r>
          </w:p>
          <w:p w:rsidR="006E3D6B" w:rsidRDefault="006B279A">
            <w:pPr>
              <w:pStyle w:val="ListParagraph"/>
              <w:numPr>
                <w:ilvl w:val="0"/>
                <w:numId w:val="79"/>
              </w:numPr>
              <w:rPr>
                <w:rFonts w:eastAsia="Calibri"/>
              </w:rPr>
            </w:pPr>
            <w:r>
              <w:rPr>
                <w:rFonts w:eastAsia="Calibri"/>
              </w:rPr>
              <w:t>Редовно праћење нових научних достигнућа преко средстава информисања {књиге, часописи,  интернет…}</w:t>
            </w:r>
          </w:p>
          <w:p w:rsidR="006E3D6B" w:rsidRDefault="006B279A">
            <w:pPr>
              <w:pStyle w:val="ListParagraph"/>
              <w:numPr>
                <w:ilvl w:val="0"/>
                <w:numId w:val="79"/>
              </w:numPr>
              <w:rPr>
                <w:rFonts w:eastAsia="Calibri"/>
              </w:rPr>
            </w:pPr>
            <w:r>
              <w:rPr>
                <w:rFonts w:eastAsia="Calibri"/>
              </w:rPr>
              <w:t>Учешће  у тематски примереним облицима стручног усавршавања:  семинарима,  радионицама, састанцима Актива стручних сарадника.</w:t>
            </w:r>
          </w:p>
        </w:tc>
      </w:tr>
    </w:tbl>
    <w:p w:rsidR="006E3D6B" w:rsidRDefault="006E3D6B"/>
    <w:p w:rsidR="006E3D6B" w:rsidRDefault="006B279A">
      <w:pPr>
        <w:pStyle w:val="Heading2"/>
        <w:rPr>
          <w:rFonts w:eastAsia="Times New Roman"/>
          <w:lang w:val="sr-Cyrl-CS"/>
        </w:rPr>
      </w:pPr>
      <w:bookmarkStart w:id="144" w:name="_Toc145359532"/>
      <w:r>
        <w:rPr>
          <w:rFonts w:eastAsia="Times New Roman"/>
          <w:lang w:val="sr-Cyrl-CS"/>
        </w:rPr>
        <w:t>План посете директора и психолога часовима редовне наставе</w:t>
      </w:r>
      <w:bookmarkEnd w:id="144"/>
    </w:p>
    <w:p w:rsidR="006E3D6B" w:rsidRDefault="006E3D6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849"/>
        <w:gridCol w:w="2139"/>
        <w:gridCol w:w="2447"/>
      </w:tblGrid>
      <w:tr w:rsidR="006E3D6B">
        <w:tc>
          <w:tcPr>
            <w:tcW w:w="1582" w:type="dxa"/>
            <w:shd w:val="clear" w:color="auto" w:fill="auto"/>
          </w:tcPr>
          <w:p w:rsidR="006E3D6B" w:rsidRDefault="006B279A">
            <w:pPr>
              <w:rPr>
                <w:rFonts w:eastAsia="Times New Roman"/>
              </w:rPr>
            </w:pPr>
            <w:r>
              <w:rPr>
                <w:rFonts w:eastAsia="Times New Roman"/>
              </w:rPr>
              <w:t>МЕСЕЦ</w:t>
            </w:r>
          </w:p>
        </w:tc>
        <w:tc>
          <w:tcPr>
            <w:tcW w:w="2900" w:type="dxa"/>
            <w:shd w:val="clear" w:color="auto" w:fill="auto"/>
          </w:tcPr>
          <w:p w:rsidR="006E3D6B" w:rsidRDefault="006B279A">
            <w:pPr>
              <w:rPr>
                <w:rFonts w:eastAsia="Times New Roman"/>
              </w:rPr>
            </w:pPr>
            <w:r>
              <w:rPr>
                <w:rFonts w:eastAsia="Times New Roman"/>
              </w:rPr>
              <w:t>НАСТАВА У ОКВИРУ ОПШТЕОБРАЗОВНИХ И СТРУЧНИХ ПРЕДМЕТА</w:t>
            </w:r>
          </w:p>
        </w:tc>
        <w:tc>
          <w:tcPr>
            <w:tcW w:w="2169" w:type="dxa"/>
            <w:shd w:val="clear" w:color="auto" w:fill="auto"/>
          </w:tcPr>
          <w:p w:rsidR="006E3D6B" w:rsidRDefault="006B279A">
            <w:pPr>
              <w:rPr>
                <w:rFonts w:eastAsia="Times New Roman"/>
              </w:rPr>
            </w:pPr>
            <w:r>
              <w:rPr>
                <w:rFonts w:eastAsia="Times New Roman"/>
              </w:rPr>
              <w:t>РАЗЛОГ ПОСЕТЕ</w:t>
            </w:r>
          </w:p>
        </w:tc>
        <w:tc>
          <w:tcPr>
            <w:tcW w:w="2592" w:type="dxa"/>
            <w:shd w:val="clear" w:color="auto" w:fill="auto"/>
          </w:tcPr>
          <w:p w:rsidR="006E3D6B" w:rsidRDefault="006B279A">
            <w:pPr>
              <w:rPr>
                <w:rFonts w:eastAsia="Times New Roman"/>
              </w:rPr>
            </w:pPr>
            <w:r>
              <w:rPr>
                <w:rFonts w:eastAsia="Times New Roman"/>
              </w:rPr>
              <w:t>НАЧИН ПРАЋЕЊА</w:t>
            </w:r>
          </w:p>
        </w:tc>
      </w:tr>
      <w:tr w:rsidR="006E3D6B">
        <w:tc>
          <w:tcPr>
            <w:tcW w:w="1582" w:type="dxa"/>
            <w:shd w:val="clear" w:color="auto" w:fill="auto"/>
          </w:tcPr>
          <w:p w:rsidR="006E3D6B" w:rsidRDefault="006B279A">
            <w:pPr>
              <w:rPr>
                <w:rFonts w:eastAsia="Times New Roman"/>
              </w:rPr>
            </w:pPr>
            <w:r>
              <w:rPr>
                <w:rFonts w:eastAsia="Times New Roman"/>
              </w:rPr>
              <w:t>СЕПТЕМБАР</w:t>
            </w:r>
          </w:p>
        </w:tc>
        <w:tc>
          <w:tcPr>
            <w:tcW w:w="2900" w:type="dxa"/>
            <w:shd w:val="clear" w:color="auto" w:fill="auto"/>
          </w:tcPr>
          <w:p w:rsidR="006E3D6B" w:rsidRDefault="006B279A">
            <w:pPr>
              <w:rPr>
                <w:rFonts w:eastAsia="Times New Roman"/>
              </w:rPr>
            </w:pPr>
            <w:r>
              <w:rPr>
                <w:rFonts w:eastAsia="Times New Roman"/>
              </w:rPr>
              <w:t>-Провера савладаности програма за лиценцу</w:t>
            </w:r>
          </w:p>
          <w:p w:rsidR="006E3D6B" w:rsidRDefault="006B279A">
            <w:pPr>
              <w:rPr>
                <w:rFonts w:eastAsia="Times New Roman"/>
              </w:rPr>
            </w:pPr>
            <w:r>
              <w:rPr>
                <w:rFonts w:eastAsia="Times New Roman"/>
              </w:rPr>
              <w:t>-посета часоваима  наставника :</w:t>
            </w:r>
          </w:p>
          <w:p w:rsidR="006E3D6B" w:rsidRDefault="006B279A">
            <w:pPr>
              <w:rPr>
                <w:rFonts w:eastAsia="Times New Roman"/>
              </w:rPr>
            </w:pPr>
            <w:r>
              <w:rPr>
                <w:rFonts w:eastAsia="Times New Roman"/>
              </w:rPr>
              <w:t>- Боројевић Милица</w:t>
            </w:r>
          </w:p>
          <w:p w:rsidR="006E3D6B" w:rsidRDefault="006B279A">
            <w:pPr>
              <w:rPr>
                <w:rFonts w:eastAsia="Times New Roman"/>
              </w:rPr>
            </w:pPr>
            <w:r>
              <w:rPr>
                <w:rFonts w:eastAsia="Times New Roman"/>
              </w:rPr>
              <w:lastRenderedPageBreak/>
              <w:t>- Лукић Драгана</w:t>
            </w:r>
          </w:p>
          <w:p w:rsidR="006E3D6B" w:rsidRDefault="006B279A">
            <w:pPr>
              <w:rPr>
                <w:rFonts w:eastAsia="Times New Roman"/>
              </w:rPr>
            </w:pPr>
            <w:r>
              <w:rPr>
                <w:rFonts w:eastAsia="Times New Roman"/>
              </w:rPr>
              <w:t>- Стојчевски  Невена</w:t>
            </w:r>
          </w:p>
          <w:p w:rsidR="006E3D6B" w:rsidRDefault="006B279A">
            <w:pPr>
              <w:rPr>
                <w:rFonts w:eastAsia="Times New Roman"/>
              </w:rPr>
            </w:pPr>
            <w:r>
              <w:rPr>
                <w:rFonts w:eastAsia="Times New Roman"/>
              </w:rPr>
              <w:t>- Павловић  Марина</w:t>
            </w:r>
          </w:p>
          <w:p w:rsidR="006E3D6B" w:rsidRDefault="006B279A">
            <w:pPr>
              <w:rPr>
                <w:rFonts w:eastAsia="Times New Roman"/>
              </w:rPr>
            </w:pPr>
            <w:r>
              <w:rPr>
                <w:rFonts w:eastAsia="Times New Roman"/>
              </w:rPr>
              <w:t>-Лазаров Наташа</w:t>
            </w:r>
          </w:p>
        </w:tc>
        <w:tc>
          <w:tcPr>
            <w:tcW w:w="2169" w:type="dxa"/>
            <w:shd w:val="clear" w:color="auto" w:fill="auto"/>
          </w:tcPr>
          <w:p w:rsidR="006E3D6B" w:rsidRDefault="006B279A">
            <w:pPr>
              <w:rPr>
                <w:rFonts w:eastAsia="Times New Roman"/>
              </w:rPr>
            </w:pPr>
            <w:r>
              <w:rPr>
                <w:rFonts w:eastAsia="Times New Roman"/>
              </w:rPr>
              <w:lastRenderedPageBreak/>
              <w:t>- Провера рада наставника – због могућности за излазак на испит за лиценцу наставника</w:t>
            </w:r>
          </w:p>
          <w:p w:rsidR="006E3D6B" w:rsidRDefault="006B279A">
            <w:pPr>
              <w:rPr>
                <w:rFonts w:eastAsia="Times New Roman"/>
              </w:rPr>
            </w:pPr>
            <w:r>
              <w:rPr>
                <w:rFonts w:eastAsia="Times New Roman"/>
              </w:rPr>
              <w:lastRenderedPageBreak/>
              <w:t>-стручно педагошки надзор са циљем унапређења рада наставника</w:t>
            </w:r>
          </w:p>
        </w:tc>
        <w:tc>
          <w:tcPr>
            <w:tcW w:w="2592" w:type="dxa"/>
            <w:shd w:val="clear" w:color="auto" w:fill="auto"/>
          </w:tcPr>
          <w:p w:rsidR="006E3D6B" w:rsidRDefault="006B279A">
            <w:pPr>
              <w:rPr>
                <w:rFonts w:eastAsia="Times New Roman"/>
              </w:rPr>
            </w:pPr>
            <w:r>
              <w:rPr>
                <w:rFonts w:eastAsia="Times New Roman"/>
              </w:rPr>
              <w:lastRenderedPageBreak/>
              <w:t>- Евиденција у  дневнику рада психолога</w:t>
            </w:r>
          </w:p>
          <w:p w:rsidR="006E3D6B" w:rsidRDefault="006B279A">
            <w:pPr>
              <w:rPr>
                <w:rFonts w:eastAsia="Times New Roman"/>
              </w:rPr>
            </w:pPr>
            <w:r>
              <w:rPr>
                <w:rFonts w:eastAsia="Times New Roman"/>
              </w:rPr>
              <w:t>- Записник са обиласка часова</w:t>
            </w:r>
          </w:p>
          <w:p w:rsidR="006E3D6B" w:rsidRDefault="006B279A">
            <w:pPr>
              <w:rPr>
                <w:rFonts w:eastAsia="Times New Roman"/>
              </w:rPr>
            </w:pPr>
            <w:r>
              <w:rPr>
                <w:rFonts w:eastAsia="Times New Roman"/>
              </w:rPr>
              <w:lastRenderedPageBreak/>
              <w:t>- Образац за посматрање и вредновање школског часа по стандардима  компетенције наставника</w:t>
            </w:r>
          </w:p>
          <w:p w:rsidR="006E3D6B" w:rsidRDefault="006B279A">
            <w:pPr>
              <w:rPr>
                <w:rFonts w:eastAsia="Times New Roman"/>
              </w:rPr>
            </w:pPr>
            <w:r>
              <w:rPr>
                <w:rFonts w:eastAsia="Times New Roman"/>
              </w:rPr>
              <w:t>- разговор са наставником чији је час</w:t>
            </w:r>
          </w:p>
          <w:p w:rsidR="006E3D6B" w:rsidRDefault="006B279A">
            <w:pPr>
              <w:rPr>
                <w:rFonts w:eastAsia="Times New Roman"/>
              </w:rPr>
            </w:pPr>
            <w:r>
              <w:rPr>
                <w:rFonts w:eastAsia="Times New Roman"/>
              </w:rPr>
              <w:t>Опсервиран</w:t>
            </w:r>
          </w:p>
          <w:p w:rsidR="006E3D6B" w:rsidRDefault="006B279A">
            <w:pPr>
              <w:rPr>
                <w:rFonts w:eastAsia="Times New Roman"/>
              </w:rPr>
            </w:pPr>
            <w:r>
              <w:rPr>
                <w:rFonts w:eastAsia="Times New Roman"/>
              </w:rPr>
              <w:t>Писмено обавештење наставнику о обиласку часа</w:t>
            </w:r>
          </w:p>
        </w:tc>
      </w:tr>
      <w:tr w:rsidR="006E3D6B">
        <w:tc>
          <w:tcPr>
            <w:tcW w:w="1582" w:type="dxa"/>
            <w:shd w:val="clear" w:color="auto" w:fill="auto"/>
          </w:tcPr>
          <w:p w:rsidR="006E3D6B" w:rsidRDefault="006B279A">
            <w:pPr>
              <w:rPr>
                <w:rFonts w:eastAsia="Times New Roman"/>
              </w:rPr>
            </w:pPr>
            <w:r>
              <w:rPr>
                <w:rFonts w:eastAsia="Times New Roman"/>
              </w:rPr>
              <w:lastRenderedPageBreak/>
              <w:t>ОКТОБАР</w:t>
            </w:r>
          </w:p>
        </w:tc>
        <w:tc>
          <w:tcPr>
            <w:tcW w:w="2900" w:type="dxa"/>
            <w:shd w:val="clear" w:color="auto" w:fill="auto"/>
          </w:tcPr>
          <w:p w:rsidR="006E3D6B" w:rsidRDefault="006B279A">
            <w:pPr>
              <w:rPr>
                <w:rFonts w:eastAsia="Times New Roman"/>
              </w:rPr>
            </w:pPr>
            <w:r>
              <w:rPr>
                <w:rFonts w:eastAsia="Times New Roman"/>
              </w:rPr>
              <w:t>- Обилазак угледних / огледних часова</w:t>
            </w:r>
          </w:p>
          <w:p w:rsidR="006E3D6B" w:rsidRDefault="006B279A">
            <w:pPr>
              <w:rPr>
                <w:rFonts w:eastAsia="Times New Roman"/>
              </w:rPr>
            </w:pPr>
            <w:r>
              <w:rPr>
                <w:rFonts w:eastAsia="Times New Roman"/>
              </w:rPr>
              <w:t>-педагошко инструктивни надзор рада наставника кроз обилазак часова  по договорном распореду</w:t>
            </w:r>
          </w:p>
          <w:p w:rsidR="006E3D6B" w:rsidRDefault="006B279A">
            <w:pPr>
              <w:rPr>
                <w:rFonts w:eastAsia="Times New Roman"/>
              </w:rPr>
            </w:pPr>
            <w:r>
              <w:rPr>
                <w:rFonts w:eastAsia="Times New Roman"/>
                <w:color w:val="000000" w:themeColor="text1"/>
              </w:rPr>
              <w:t>-</w:t>
            </w:r>
            <w:r>
              <w:rPr>
                <w:rFonts w:eastAsia="Times New Roman"/>
              </w:rPr>
              <w:t>Марковић  Љиљана</w:t>
            </w:r>
          </w:p>
          <w:p w:rsidR="006E3D6B" w:rsidRDefault="006B279A">
            <w:pPr>
              <w:rPr>
                <w:rFonts w:eastAsia="Times New Roman"/>
              </w:rPr>
            </w:pPr>
            <w:r>
              <w:rPr>
                <w:rFonts w:eastAsia="Times New Roman"/>
              </w:rPr>
              <w:t>- Зуровац  Соња</w:t>
            </w:r>
          </w:p>
          <w:p w:rsidR="006E3D6B" w:rsidRDefault="006B279A">
            <w:pPr>
              <w:rPr>
                <w:rFonts w:eastAsia="Times New Roman"/>
              </w:rPr>
            </w:pPr>
            <w:r>
              <w:rPr>
                <w:rFonts w:eastAsia="Times New Roman"/>
              </w:rPr>
              <w:t>- Каић Гајин Јасна</w:t>
            </w:r>
          </w:p>
          <w:p w:rsidR="006E3D6B" w:rsidRDefault="006B279A">
            <w:pPr>
              <w:rPr>
                <w:rFonts w:eastAsia="Times New Roman"/>
              </w:rPr>
            </w:pPr>
            <w:r>
              <w:rPr>
                <w:rFonts w:eastAsia="Times New Roman"/>
              </w:rPr>
              <w:t>- Јованов Јасмина</w:t>
            </w:r>
          </w:p>
          <w:p w:rsidR="006E3D6B" w:rsidRDefault="006B279A">
            <w:pPr>
              <w:rPr>
                <w:rFonts w:eastAsia="Times New Roman"/>
              </w:rPr>
            </w:pPr>
            <w:r>
              <w:rPr>
                <w:rFonts w:eastAsia="Times New Roman"/>
              </w:rPr>
              <w:t>- Живковић Јелена</w:t>
            </w:r>
          </w:p>
          <w:p w:rsidR="006E3D6B" w:rsidRDefault="006B279A">
            <w:pPr>
              <w:rPr>
                <w:rFonts w:eastAsia="Times New Roman"/>
              </w:rPr>
            </w:pPr>
            <w:r>
              <w:rPr>
                <w:rFonts w:eastAsia="Times New Roman"/>
              </w:rPr>
              <w:t>- Јованов Марина</w:t>
            </w:r>
          </w:p>
          <w:p w:rsidR="006E3D6B" w:rsidRDefault="006B279A">
            <w:pPr>
              <w:rPr>
                <w:rFonts w:eastAsia="Times New Roman"/>
              </w:rPr>
            </w:pPr>
            <w:r>
              <w:rPr>
                <w:rFonts w:eastAsia="Times New Roman"/>
              </w:rPr>
              <w:t xml:space="preserve"> - Ковачевић Гордана</w:t>
            </w:r>
          </w:p>
          <w:p w:rsidR="006E3D6B" w:rsidRDefault="006B279A">
            <w:pPr>
              <w:rPr>
                <w:rFonts w:eastAsia="Times New Roman"/>
              </w:rPr>
            </w:pPr>
            <w:r>
              <w:rPr>
                <w:rFonts w:eastAsia="Times New Roman"/>
              </w:rPr>
              <w:t>-Провера савладаности програма за лиценцу</w:t>
            </w:r>
          </w:p>
        </w:tc>
        <w:tc>
          <w:tcPr>
            <w:tcW w:w="2169" w:type="dxa"/>
            <w:shd w:val="clear" w:color="auto" w:fill="auto"/>
          </w:tcPr>
          <w:p w:rsidR="006E3D6B" w:rsidRDefault="006B279A">
            <w:pPr>
              <w:rPr>
                <w:rFonts w:eastAsia="Times New Roman"/>
              </w:rPr>
            </w:pPr>
            <w:r>
              <w:rPr>
                <w:rFonts w:eastAsia="Times New Roman"/>
              </w:rPr>
              <w:t>- Праћење рада наставника</w:t>
            </w:r>
          </w:p>
          <w:p w:rsidR="006E3D6B" w:rsidRDefault="006B279A">
            <w:pPr>
              <w:rPr>
                <w:rFonts w:eastAsia="Times New Roman"/>
              </w:rPr>
            </w:pPr>
            <w:r>
              <w:rPr>
                <w:rFonts w:eastAsia="Times New Roman"/>
              </w:rPr>
              <w:t>- Праћење напредовања ученика</w:t>
            </w:r>
          </w:p>
          <w:p w:rsidR="006E3D6B" w:rsidRDefault="006B279A">
            <w:pPr>
              <w:rPr>
                <w:rFonts w:eastAsia="Times New Roman"/>
              </w:rPr>
            </w:pPr>
            <w:r>
              <w:rPr>
                <w:rFonts w:eastAsia="Times New Roman"/>
              </w:rPr>
              <w:t>- Оспособљавање за самосталан образовно-васпитни рад и полагање испита за лиценцу</w:t>
            </w:r>
          </w:p>
        </w:tc>
        <w:tc>
          <w:tcPr>
            <w:tcW w:w="2592" w:type="dxa"/>
            <w:shd w:val="clear" w:color="auto" w:fill="auto"/>
          </w:tcPr>
          <w:p w:rsidR="006E3D6B" w:rsidRDefault="006B279A">
            <w:pPr>
              <w:rPr>
                <w:rFonts w:eastAsia="Times New Roman"/>
              </w:rPr>
            </w:pPr>
            <w:r>
              <w:rPr>
                <w:rFonts w:eastAsia="Times New Roman"/>
              </w:rPr>
              <w:t>- Евиденција у  дневнику рада психолога</w:t>
            </w:r>
          </w:p>
          <w:p w:rsidR="006E3D6B" w:rsidRDefault="006B279A">
            <w:pPr>
              <w:rPr>
                <w:rFonts w:eastAsia="Times New Roman"/>
              </w:rPr>
            </w:pPr>
            <w:r>
              <w:rPr>
                <w:rFonts w:eastAsia="Times New Roman"/>
              </w:rPr>
              <w:t>- Записник са обиласка часова</w:t>
            </w:r>
          </w:p>
          <w:p w:rsidR="006E3D6B" w:rsidRDefault="006B279A">
            <w:pPr>
              <w:rPr>
                <w:rFonts w:eastAsia="Times New Roman"/>
              </w:rPr>
            </w:pPr>
            <w:r>
              <w:rPr>
                <w:rFonts w:eastAsia="Times New Roman"/>
              </w:rPr>
              <w:t>- Образац за посматрање и вредновање школског часа по стандардима  компетенције наставника</w:t>
            </w:r>
          </w:p>
          <w:p w:rsidR="006E3D6B" w:rsidRDefault="006B279A">
            <w:pPr>
              <w:rPr>
                <w:rFonts w:eastAsia="Times New Roman"/>
              </w:rPr>
            </w:pPr>
            <w:r>
              <w:rPr>
                <w:rFonts w:eastAsia="Times New Roman"/>
              </w:rPr>
              <w:t xml:space="preserve">- разговор  са  наставиком чији је час опсервиран </w:t>
            </w:r>
          </w:p>
          <w:p w:rsidR="006E3D6B" w:rsidRDefault="006B279A">
            <w:pPr>
              <w:rPr>
                <w:rFonts w:eastAsia="Times New Roman"/>
              </w:rPr>
            </w:pPr>
            <w:r>
              <w:rPr>
                <w:rFonts w:eastAsia="Times New Roman"/>
              </w:rPr>
              <w:t>- писмено обавештење наставнику о обиласку часа</w:t>
            </w:r>
          </w:p>
        </w:tc>
      </w:tr>
      <w:tr w:rsidR="006E3D6B">
        <w:tc>
          <w:tcPr>
            <w:tcW w:w="1582" w:type="dxa"/>
            <w:shd w:val="clear" w:color="auto" w:fill="auto"/>
          </w:tcPr>
          <w:p w:rsidR="006E3D6B" w:rsidRDefault="006B279A">
            <w:pPr>
              <w:rPr>
                <w:rFonts w:eastAsia="Times New Roman"/>
              </w:rPr>
            </w:pPr>
            <w:r>
              <w:rPr>
                <w:rFonts w:eastAsia="Times New Roman"/>
              </w:rPr>
              <w:t>НОВЕМБАР</w:t>
            </w:r>
          </w:p>
        </w:tc>
        <w:tc>
          <w:tcPr>
            <w:tcW w:w="2900" w:type="dxa"/>
            <w:shd w:val="clear" w:color="auto" w:fill="auto"/>
          </w:tcPr>
          <w:p w:rsidR="006E3D6B" w:rsidRDefault="006B279A">
            <w:pPr>
              <w:rPr>
                <w:rFonts w:eastAsia="Times New Roman"/>
              </w:rPr>
            </w:pPr>
            <w:r>
              <w:rPr>
                <w:rFonts w:eastAsia="Times New Roman"/>
              </w:rPr>
              <w:t>- Обилазак угледних / огледних часова</w:t>
            </w:r>
          </w:p>
          <w:p w:rsidR="006E3D6B" w:rsidRDefault="006B279A">
            <w:pPr>
              <w:rPr>
                <w:rFonts w:eastAsia="Times New Roman"/>
              </w:rPr>
            </w:pPr>
            <w:r>
              <w:rPr>
                <w:rFonts w:eastAsia="Times New Roman"/>
              </w:rPr>
              <w:t>-педагошко инструктивни надзор рада наставника  кроз посету часовима</w:t>
            </w:r>
          </w:p>
          <w:p w:rsidR="006E3D6B" w:rsidRDefault="006B279A">
            <w:pPr>
              <w:rPr>
                <w:rFonts w:eastAsia="Times New Roman"/>
              </w:rPr>
            </w:pPr>
            <w:r>
              <w:rPr>
                <w:rFonts w:eastAsia="Times New Roman"/>
              </w:rPr>
              <w:t>- Богуновић Дубравка</w:t>
            </w:r>
          </w:p>
          <w:p w:rsidR="006E3D6B" w:rsidRDefault="006B279A">
            <w:pPr>
              <w:rPr>
                <w:rFonts w:eastAsia="Times New Roman"/>
              </w:rPr>
            </w:pPr>
            <w:r>
              <w:rPr>
                <w:rFonts w:eastAsia="Times New Roman"/>
              </w:rPr>
              <w:t>- Радуловић Јасмина</w:t>
            </w:r>
          </w:p>
          <w:p w:rsidR="006E3D6B" w:rsidRDefault="006B279A">
            <w:pPr>
              <w:rPr>
                <w:rFonts w:eastAsia="Times New Roman"/>
              </w:rPr>
            </w:pPr>
            <w:r>
              <w:rPr>
                <w:rFonts w:eastAsia="Times New Roman"/>
              </w:rPr>
              <w:t>- Деља  Анђелка</w:t>
            </w:r>
          </w:p>
          <w:p w:rsidR="006E3D6B" w:rsidRDefault="006B279A">
            <w:pPr>
              <w:rPr>
                <w:rFonts w:eastAsia="Times New Roman"/>
              </w:rPr>
            </w:pPr>
            <w:r>
              <w:rPr>
                <w:rFonts w:eastAsia="Times New Roman"/>
              </w:rPr>
              <w:t>- Пећанац Хајналка</w:t>
            </w:r>
          </w:p>
          <w:p w:rsidR="006E3D6B" w:rsidRDefault="006B279A">
            <w:pPr>
              <w:rPr>
                <w:rFonts w:eastAsia="Times New Roman"/>
              </w:rPr>
            </w:pPr>
            <w:r>
              <w:rPr>
                <w:rFonts w:eastAsia="Times New Roman"/>
              </w:rPr>
              <w:t>- Станојевски Јелена</w:t>
            </w:r>
          </w:p>
          <w:p w:rsidR="006E3D6B" w:rsidRDefault="006B279A">
            <w:pPr>
              <w:rPr>
                <w:rFonts w:eastAsia="Times New Roman"/>
              </w:rPr>
            </w:pPr>
            <w:r>
              <w:rPr>
                <w:rFonts w:eastAsia="Times New Roman"/>
              </w:rPr>
              <w:lastRenderedPageBreak/>
              <w:t>- Чолока Минодора</w:t>
            </w:r>
          </w:p>
          <w:p w:rsidR="006E3D6B" w:rsidRDefault="006B279A">
            <w:pPr>
              <w:rPr>
                <w:rFonts w:eastAsia="Times New Roman"/>
              </w:rPr>
            </w:pPr>
            <w:r>
              <w:rPr>
                <w:rFonts w:eastAsia="Times New Roman"/>
              </w:rPr>
              <w:t>- Ротар Симоновић Јелица</w:t>
            </w:r>
          </w:p>
        </w:tc>
        <w:tc>
          <w:tcPr>
            <w:tcW w:w="2169" w:type="dxa"/>
            <w:shd w:val="clear" w:color="auto" w:fill="auto"/>
          </w:tcPr>
          <w:p w:rsidR="006E3D6B" w:rsidRDefault="006B279A">
            <w:pPr>
              <w:rPr>
                <w:rFonts w:eastAsia="Times New Roman"/>
              </w:rPr>
            </w:pPr>
            <w:r>
              <w:rPr>
                <w:rFonts w:eastAsia="Times New Roman"/>
              </w:rPr>
              <w:lastRenderedPageBreak/>
              <w:t>- Праћење рада наставника</w:t>
            </w:r>
          </w:p>
          <w:p w:rsidR="006E3D6B" w:rsidRDefault="006B279A">
            <w:pPr>
              <w:rPr>
                <w:rFonts w:eastAsia="Times New Roman"/>
              </w:rPr>
            </w:pPr>
            <w:r>
              <w:rPr>
                <w:rFonts w:eastAsia="Times New Roman"/>
              </w:rPr>
              <w:t>- Праћење напредовања ученика</w:t>
            </w:r>
          </w:p>
          <w:p w:rsidR="006E3D6B" w:rsidRDefault="006E3D6B">
            <w:pPr>
              <w:rPr>
                <w:rFonts w:eastAsia="Times New Roman"/>
              </w:rPr>
            </w:pPr>
          </w:p>
        </w:tc>
        <w:tc>
          <w:tcPr>
            <w:tcW w:w="2592" w:type="dxa"/>
            <w:shd w:val="clear" w:color="auto" w:fill="auto"/>
          </w:tcPr>
          <w:p w:rsidR="006E3D6B" w:rsidRDefault="006B279A">
            <w:pPr>
              <w:rPr>
                <w:rFonts w:eastAsia="Times New Roman"/>
              </w:rPr>
            </w:pPr>
            <w:r>
              <w:rPr>
                <w:rFonts w:eastAsia="Times New Roman"/>
              </w:rPr>
              <w:t>- Евиденција у  дневнику рада педагога</w:t>
            </w:r>
          </w:p>
          <w:p w:rsidR="006E3D6B" w:rsidRDefault="006B279A">
            <w:pPr>
              <w:rPr>
                <w:rFonts w:eastAsia="Times New Roman"/>
              </w:rPr>
            </w:pPr>
            <w:r>
              <w:rPr>
                <w:rFonts w:eastAsia="Times New Roman"/>
              </w:rPr>
              <w:t xml:space="preserve">- Записник са обиласка часова </w:t>
            </w:r>
          </w:p>
          <w:p w:rsidR="006E3D6B" w:rsidRDefault="006B279A">
            <w:pPr>
              <w:rPr>
                <w:rFonts w:eastAsia="Times New Roman"/>
              </w:rPr>
            </w:pPr>
            <w:r>
              <w:rPr>
                <w:rFonts w:eastAsia="Times New Roman"/>
              </w:rPr>
              <w:t xml:space="preserve">- Образац за посматрање и вредновање школског часа по стандардима  </w:t>
            </w:r>
            <w:r>
              <w:rPr>
                <w:rFonts w:eastAsia="Times New Roman"/>
              </w:rPr>
              <w:lastRenderedPageBreak/>
              <w:t>компетенције  наставника</w:t>
            </w:r>
          </w:p>
          <w:p w:rsidR="006E3D6B" w:rsidRDefault="006B279A">
            <w:pPr>
              <w:rPr>
                <w:rFonts w:eastAsia="Times New Roman"/>
              </w:rPr>
            </w:pPr>
            <w:r>
              <w:rPr>
                <w:rFonts w:eastAsia="Times New Roman"/>
              </w:rPr>
              <w:t>- разговор  са наставником чији је час опсервиран и писмено  обавештење</w:t>
            </w:r>
          </w:p>
        </w:tc>
      </w:tr>
      <w:tr w:rsidR="006E3D6B">
        <w:tc>
          <w:tcPr>
            <w:tcW w:w="1582" w:type="dxa"/>
            <w:shd w:val="clear" w:color="auto" w:fill="auto"/>
          </w:tcPr>
          <w:p w:rsidR="006E3D6B" w:rsidRDefault="006B279A">
            <w:pPr>
              <w:rPr>
                <w:rFonts w:eastAsia="Times New Roman"/>
              </w:rPr>
            </w:pPr>
            <w:r>
              <w:rPr>
                <w:rFonts w:eastAsia="Times New Roman"/>
              </w:rPr>
              <w:lastRenderedPageBreak/>
              <w:t>ДЕЦЕМБАР</w:t>
            </w:r>
          </w:p>
        </w:tc>
        <w:tc>
          <w:tcPr>
            <w:tcW w:w="2900" w:type="dxa"/>
            <w:shd w:val="clear" w:color="auto" w:fill="auto"/>
          </w:tcPr>
          <w:p w:rsidR="006E3D6B" w:rsidRDefault="006B279A">
            <w:pPr>
              <w:rPr>
                <w:rFonts w:eastAsia="Times New Roman"/>
              </w:rPr>
            </w:pPr>
            <w:r>
              <w:rPr>
                <w:rFonts w:eastAsia="Times New Roman"/>
              </w:rPr>
              <w:t>- Обилазак угледних / огледних часова</w:t>
            </w:r>
          </w:p>
          <w:p w:rsidR="006E3D6B" w:rsidRDefault="006B279A">
            <w:pPr>
              <w:rPr>
                <w:rFonts w:eastAsia="Times New Roman"/>
              </w:rPr>
            </w:pPr>
            <w:r>
              <w:rPr>
                <w:rFonts w:eastAsia="Times New Roman"/>
              </w:rPr>
              <w:t>-педагошко – инструктивни надзор  рада  наставника  кроз посету часовима</w:t>
            </w:r>
          </w:p>
          <w:p w:rsidR="006E3D6B" w:rsidRDefault="006B279A">
            <w:pPr>
              <w:rPr>
                <w:rFonts w:eastAsia="Times New Roman"/>
              </w:rPr>
            </w:pPr>
            <w:r>
              <w:rPr>
                <w:rFonts w:eastAsia="Times New Roman"/>
              </w:rPr>
              <w:t>- Родић  Оливера</w:t>
            </w:r>
          </w:p>
          <w:p w:rsidR="006E3D6B" w:rsidRDefault="006B279A">
            <w:pPr>
              <w:rPr>
                <w:rFonts w:eastAsia="Times New Roman"/>
              </w:rPr>
            </w:pPr>
            <w:r>
              <w:rPr>
                <w:rFonts w:eastAsia="Times New Roman"/>
              </w:rPr>
              <w:t>- Урошев Драгана</w:t>
            </w:r>
          </w:p>
          <w:p w:rsidR="006E3D6B" w:rsidRDefault="006B279A">
            <w:pPr>
              <w:rPr>
                <w:rFonts w:eastAsia="Times New Roman"/>
              </w:rPr>
            </w:pPr>
            <w:r>
              <w:rPr>
                <w:rFonts w:eastAsia="Times New Roman"/>
              </w:rPr>
              <w:t>-Спремо  Анђелко</w:t>
            </w:r>
          </w:p>
          <w:p w:rsidR="006E3D6B" w:rsidRDefault="006B279A">
            <w:pPr>
              <w:rPr>
                <w:rFonts w:eastAsia="Times New Roman"/>
              </w:rPr>
            </w:pPr>
            <w:r>
              <w:rPr>
                <w:rFonts w:eastAsia="Times New Roman"/>
              </w:rPr>
              <w:t>-Радовановић  Дорина</w:t>
            </w:r>
          </w:p>
          <w:p w:rsidR="006E3D6B" w:rsidRDefault="006B279A">
            <w:pPr>
              <w:rPr>
                <w:rFonts w:eastAsia="Times New Roman"/>
              </w:rPr>
            </w:pPr>
            <w:r>
              <w:rPr>
                <w:rFonts w:eastAsia="Times New Roman"/>
              </w:rPr>
              <w:t>-Богдан  Весна</w:t>
            </w:r>
          </w:p>
          <w:p w:rsidR="006E3D6B" w:rsidRDefault="006B279A">
            <w:pPr>
              <w:rPr>
                <w:rFonts w:eastAsia="Times New Roman"/>
              </w:rPr>
            </w:pPr>
            <w:r>
              <w:rPr>
                <w:rFonts w:eastAsia="Times New Roman"/>
              </w:rPr>
              <w:t>-Никодиновић Виолета</w:t>
            </w:r>
          </w:p>
          <w:p w:rsidR="006E3D6B" w:rsidRDefault="006B279A">
            <w:pPr>
              <w:rPr>
                <w:rFonts w:eastAsia="Times New Roman"/>
              </w:rPr>
            </w:pPr>
            <w:r>
              <w:rPr>
                <w:rFonts w:eastAsia="Times New Roman"/>
              </w:rPr>
              <w:t>-Николић  Радмила</w:t>
            </w:r>
          </w:p>
          <w:p w:rsidR="006E3D6B" w:rsidRDefault="006B279A">
            <w:pPr>
              <w:rPr>
                <w:rFonts w:eastAsia="Times New Roman"/>
              </w:rPr>
            </w:pPr>
            <w:r>
              <w:rPr>
                <w:rFonts w:eastAsia="Times New Roman"/>
              </w:rPr>
              <w:t>-Провера савладаности програма за лиценцу</w:t>
            </w:r>
          </w:p>
        </w:tc>
        <w:tc>
          <w:tcPr>
            <w:tcW w:w="2169" w:type="dxa"/>
            <w:shd w:val="clear" w:color="auto" w:fill="auto"/>
          </w:tcPr>
          <w:p w:rsidR="006E3D6B" w:rsidRDefault="006B279A">
            <w:pPr>
              <w:rPr>
                <w:rFonts w:eastAsia="Times New Roman"/>
              </w:rPr>
            </w:pPr>
            <w:r>
              <w:rPr>
                <w:rFonts w:eastAsia="Times New Roman"/>
              </w:rPr>
              <w:t>- Праћење рада наставника</w:t>
            </w:r>
          </w:p>
          <w:p w:rsidR="006E3D6B" w:rsidRDefault="006B279A">
            <w:pPr>
              <w:rPr>
                <w:rFonts w:eastAsia="Times New Roman"/>
              </w:rPr>
            </w:pPr>
            <w:r>
              <w:rPr>
                <w:rFonts w:eastAsia="Times New Roman"/>
              </w:rPr>
              <w:t>- Праћење напредовања ученика</w:t>
            </w:r>
          </w:p>
          <w:p w:rsidR="006E3D6B" w:rsidRDefault="006B279A">
            <w:pPr>
              <w:rPr>
                <w:rFonts w:eastAsia="Times New Roman"/>
              </w:rPr>
            </w:pPr>
            <w:r>
              <w:rPr>
                <w:rFonts w:eastAsia="Times New Roman"/>
              </w:rPr>
              <w:t>- Оспособљавање за самосталан образовно-васпитни рад и полагање испита за лиценцу</w:t>
            </w:r>
          </w:p>
        </w:tc>
        <w:tc>
          <w:tcPr>
            <w:tcW w:w="2592" w:type="dxa"/>
            <w:shd w:val="clear" w:color="auto" w:fill="auto"/>
          </w:tcPr>
          <w:p w:rsidR="006E3D6B" w:rsidRDefault="006B279A">
            <w:pPr>
              <w:rPr>
                <w:rFonts w:eastAsia="Times New Roman"/>
              </w:rPr>
            </w:pPr>
            <w:r>
              <w:rPr>
                <w:rFonts w:eastAsia="Times New Roman"/>
              </w:rPr>
              <w:t>- Евиденција у  дневнику рада психолога</w:t>
            </w:r>
          </w:p>
          <w:p w:rsidR="006E3D6B" w:rsidRDefault="006B279A">
            <w:pPr>
              <w:rPr>
                <w:rFonts w:eastAsia="Times New Roman"/>
              </w:rPr>
            </w:pPr>
            <w:r>
              <w:rPr>
                <w:rFonts w:eastAsia="Times New Roman"/>
              </w:rPr>
              <w:t>- Записник са обиласка часова</w:t>
            </w:r>
          </w:p>
          <w:p w:rsidR="006E3D6B" w:rsidRDefault="006B279A">
            <w:pPr>
              <w:rPr>
                <w:rFonts w:eastAsia="Times New Roman"/>
              </w:rPr>
            </w:pPr>
            <w:r>
              <w:rPr>
                <w:rFonts w:eastAsia="Times New Roman"/>
              </w:rPr>
              <w:t>- Образац за посматрање и вредновање школског часа по стандардима компетенције за наставнике</w:t>
            </w:r>
          </w:p>
          <w:p w:rsidR="006E3D6B" w:rsidRDefault="006E3D6B">
            <w:pPr>
              <w:rPr>
                <w:rFonts w:eastAsia="Times New Roman"/>
              </w:rPr>
            </w:pPr>
          </w:p>
          <w:p w:rsidR="006E3D6B" w:rsidRDefault="006B279A">
            <w:pPr>
              <w:rPr>
                <w:rFonts w:eastAsia="Times New Roman"/>
              </w:rPr>
            </w:pPr>
            <w:r>
              <w:rPr>
                <w:rFonts w:eastAsia="Times New Roman"/>
              </w:rPr>
              <w:t>-разговор  са  наставником  чији је час опсервиран и писмено обавештење</w:t>
            </w:r>
          </w:p>
        </w:tc>
      </w:tr>
      <w:tr w:rsidR="006E3D6B">
        <w:tc>
          <w:tcPr>
            <w:tcW w:w="1582" w:type="dxa"/>
            <w:shd w:val="clear" w:color="auto" w:fill="auto"/>
          </w:tcPr>
          <w:p w:rsidR="006E3D6B" w:rsidRDefault="006B279A">
            <w:pPr>
              <w:rPr>
                <w:rFonts w:eastAsia="Times New Roman"/>
              </w:rPr>
            </w:pPr>
            <w:r>
              <w:rPr>
                <w:rFonts w:eastAsia="Times New Roman"/>
              </w:rPr>
              <w:t>ФЕБРУАР</w:t>
            </w:r>
          </w:p>
        </w:tc>
        <w:tc>
          <w:tcPr>
            <w:tcW w:w="2900" w:type="dxa"/>
            <w:shd w:val="clear" w:color="auto" w:fill="auto"/>
          </w:tcPr>
          <w:p w:rsidR="006E3D6B" w:rsidRDefault="006B279A">
            <w:pPr>
              <w:rPr>
                <w:rFonts w:eastAsia="Times New Roman"/>
              </w:rPr>
            </w:pPr>
            <w:r>
              <w:rPr>
                <w:rFonts w:eastAsia="Times New Roman"/>
              </w:rPr>
              <w:t>- Обилазак угледних / огледних часова</w:t>
            </w:r>
          </w:p>
          <w:p w:rsidR="006E3D6B" w:rsidRDefault="006B279A">
            <w:pPr>
              <w:rPr>
                <w:rFonts w:eastAsia="Times New Roman"/>
              </w:rPr>
            </w:pPr>
            <w:r>
              <w:rPr>
                <w:rFonts w:eastAsia="Times New Roman"/>
              </w:rPr>
              <w:t>Педагошко – инструктивни надзор  кроз посету часовима</w:t>
            </w:r>
          </w:p>
          <w:p w:rsidR="006E3D6B" w:rsidRDefault="006B279A">
            <w:pPr>
              <w:rPr>
                <w:rFonts w:eastAsia="Times New Roman"/>
              </w:rPr>
            </w:pPr>
            <w:r>
              <w:rPr>
                <w:rFonts w:eastAsia="Times New Roman"/>
                <w:color w:val="FF0000"/>
              </w:rPr>
              <w:t>-</w:t>
            </w:r>
            <w:r>
              <w:rPr>
                <w:rFonts w:eastAsia="Times New Roman"/>
              </w:rPr>
              <w:t>Грујић  Наталија</w:t>
            </w:r>
          </w:p>
          <w:p w:rsidR="006E3D6B" w:rsidRDefault="006B279A">
            <w:pPr>
              <w:rPr>
                <w:rFonts w:eastAsia="Times New Roman"/>
              </w:rPr>
            </w:pPr>
            <w:r>
              <w:rPr>
                <w:rFonts w:eastAsia="Times New Roman"/>
              </w:rPr>
              <w:t>- Бојана Поповић</w:t>
            </w:r>
          </w:p>
          <w:p w:rsidR="006E3D6B" w:rsidRDefault="006B279A">
            <w:pPr>
              <w:rPr>
                <w:rFonts w:eastAsia="Times New Roman"/>
              </w:rPr>
            </w:pPr>
            <w:r>
              <w:rPr>
                <w:rFonts w:eastAsia="Times New Roman"/>
              </w:rPr>
              <w:t>-Ђуровић  Јелена</w:t>
            </w:r>
          </w:p>
          <w:p w:rsidR="006E3D6B" w:rsidRDefault="006B279A">
            <w:pPr>
              <w:rPr>
                <w:rFonts w:eastAsia="Times New Roman"/>
              </w:rPr>
            </w:pPr>
            <w:r>
              <w:rPr>
                <w:rFonts w:eastAsia="Times New Roman"/>
              </w:rPr>
              <w:t>-Стојаковић  Биљана</w:t>
            </w:r>
          </w:p>
          <w:p w:rsidR="006E3D6B" w:rsidRDefault="006B279A">
            <w:pPr>
              <w:rPr>
                <w:rFonts w:eastAsia="Times New Roman"/>
              </w:rPr>
            </w:pPr>
            <w:r>
              <w:rPr>
                <w:rFonts w:eastAsia="Times New Roman"/>
              </w:rPr>
              <w:t>- Ожеговић Драгослава</w:t>
            </w:r>
          </w:p>
        </w:tc>
        <w:tc>
          <w:tcPr>
            <w:tcW w:w="2169" w:type="dxa"/>
            <w:shd w:val="clear" w:color="auto" w:fill="auto"/>
          </w:tcPr>
          <w:p w:rsidR="006E3D6B" w:rsidRDefault="006B279A">
            <w:pPr>
              <w:rPr>
                <w:rFonts w:eastAsia="Times New Roman"/>
              </w:rPr>
            </w:pPr>
            <w:r>
              <w:rPr>
                <w:rFonts w:eastAsia="Times New Roman"/>
              </w:rPr>
              <w:t>- Праћење рада наставника</w:t>
            </w:r>
          </w:p>
          <w:p w:rsidR="006E3D6B" w:rsidRDefault="006B279A">
            <w:pPr>
              <w:rPr>
                <w:rFonts w:eastAsia="Times New Roman"/>
              </w:rPr>
            </w:pPr>
            <w:r>
              <w:rPr>
                <w:rFonts w:eastAsia="Times New Roman"/>
              </w:rPr>
              <w:t>- Праћење напредовања ученика</w:t>
            </w:r>
          </w:p>
          <w:p w:rsidR="006E3D6B" w:rsidRDefault="006E3D6B">
            <w:pPr>
              <w:rPr>
                <w:rFonts w:eastAsia="Times New Roman"/>
              </w:rPr>
            </w:pPr>
          </w:p>
        </w:tc>
        <w:tc>
          <w:tcPr>
            <w:tcW w:w="2592" w:type="dxa"/>
            <w:shd w:val="clear" w:color="auto" w:fill="auto"/>
          </w:tcPr>
          <w:p w:rsidR="006E3D6B" w:rsidRDefault="006B279A">
            <w:pPr>
              <w:rPr>
                <w:rFonts w:eastAsia="Times New Roman"/>
              </w:rPr>
            </w:pPr>
            <w:r>
              <w:rPr>
                <w:rFonts w:eastAsia="Times New Roman"/>
              </w:rPr>
              <w:t>- Евиденција у  дневнику рада психолога</w:t>
            </w:r>
          </w:p>
          <w:p w:rsidR="006E3D6B" w:rsidRDefault="006B279A">
            <w:pPr>
              <w:rPr>
                <w:rFonts w:eastAsia="Times New Roman"/>
              </w:rPr>
            </w:pPr>
            <w:r>
              <w:rPr>
                <w:rFonts w:eastAsia="Times New Roman"/>
              </w:rPr>
              <w:t xml:space="preserve">- Записник са обиласка часова </w:t>
            </w:r>
          </w:p>
          <w:p w:rsidR="006E3D6B" w:rsidRDefault="006B279A">
            <w:pPr>
              <w:rPr>
                <w:rFonts w:eastAsia="Times New Roman"/>
              </w:rPr>
            </w:pPr>
            <w:r>
              <w:rPr>
                <w:rFonts w:eastAsia="Times New Roman"/>
              </w:rPr>
              <w:t>- Образац за посматрање и вредновање школског часа на основу стандарда компетенције</w:t>
            </w:r>
          </w:p>
          <w:p w:rsidR="006E3D6B" w:rsidRDefault="006B279A">
            <w:pPr>
              <w:rPr>
                <w:rFonts w:eastAsia="Times New Roman"/>
              </w:rPr>
            </w:pPr>
            <w:r>
              <w:rPr>
                <w:rFonts w:eastAsia="Times New Roman"/>
              </w:rPr>
              <w:t>- разговор  са наставником чији је час опсервиран и писмено обавештење</w:t>
            </w:r>
          </w:p>
        </w:tc>
      </w:tr>
      <w:tr w:rsidR="006E3D6B">
        <w:tc>
          <w:tcPr>
            <w:tcW w:w="1582" w:type="dxa"/>
            <w:shd w:val="clear" w:color="auto" w:fill="auto"/>
          </w:tcPr>
          <w:p w:rsidR="006E3D6B" w:rsidRDefault="006B279A">
            <w:pPr>
              <w:rPr>
                <w:rFonts w:eastAsia="Times New Roman"/>
              </w:rPr>
            </w:pPr>
            <w:r>
              <w:rPr>
                <w:rFonts w:eastAsia="Times New Roman"/>
              </w:rPr>
              <w:t>АПРИЛ</w:t>
            </w:r>
          </w:p>
        </w:tc>
        <w:tc>
          <w:tcPr>
            <w:tcW w:w="2900" w:type="dxa"/>
            <w:shd w:val="clear" w:color="auto" w:fill="auto"/>
          </w:tcPr>
          <w:p w:rsidR="006E3D6B" w:rsidRDefault="006B279A">
            <w:pPr>
              <w:rPr>
                <w:rFonts w:eastAsia="Times New Roman"/>
              </w:rPr>
            </w:pPr>
            <w:r>
              <w:rPr>
                <w:rFonts w:eastAsia="Times New Roman"/>
              </w:rPr>
              <w:t>- Обилазак угледних / огледних часова</w:t>
            </w:r>
          </w:p>
          <w:p w:rsidR="006E3D6B" w:rsidRDefault="006B279A">
            <w:pPr>
              <w:rPr>
                <w:rFonts w:eastAsia="Times New Roman"/>
              </w:rPr>
            </w:pPr>
            <w:r>
              <w:rPr>
                <w:rFonts w:eastAsia="Times New Roman"/>
              </w:rPr>
              <w:t>Педагошко – инструктивни надзор  кроз посету часовима</w:t>
            </w:r>
          </w:p>
          <w:p w:rsidR="006E3D6B" w:rsidRDefault="006B279A">
            <w:pPr>
              <w:rPr>
                <w:rFonts w:eastAsia="Times New Roman"/>
              </w:rPr>
            </w:pPr>
            <w:r>
              <w:rPr>
                <w:rFonts w:eastAsia="Times New Roman"/>
              </w:rPr>
              <w:lastRenderedPageBreak/>
              <w:t>-Васић –Радојевић  Сунчица</w:t>
            </w:r>
          </w:p>
          <w:p w:rsidR="006E3D6B" w:rsidRDefault="006B279A">
            <w:pPr>
              <w:rPr>
                <w:rFonts w:eastAsia="Times New Roman"/>
              </w:rPr>
            </w:pPr>
            <w:r>
              <w:rPr>
                <w:rFonts w:eastAsia="Times New Roman"/>
              </w:rPr>
              <w:t>- Тамара  Тодоровић</w:t>
            </w:r>
          </w:p>
          <w:p w:rsidR="006E3D6B" w:rsidRDefault="006B279A">
            <w:pPr>
              <w:rPr>
                <w:rFonts w:eastAsia="Times New Roman"/>
              </w:rPr>
            </w:pPr>
            <w:r>
              <w:rPr>
                <w:rFonts w:eastAsia="Times New Roman"/>
              </w:rPr>
              <w:t>-Коленовић  Маја</w:t>
            </w:r>
          </w:p>
          <w:p w:rsidR="006E3D6B" w:rsidRDefault="006B279A">
            <w:pPr>
              <w:rPr>
                <w:rFonts w:eastAsia="Times New Roman"/>
              </w:rPr>
            </w:pPr>
            <w:r>
              <w:rPr>
                <w:rFonts w:eastAsia="Times New Roman"/>
              </w:rPr>
              <w:t>-Бонџић Мирјана</w:t>
            </w:r>
          </w:p>
          <w:p w:rsidR="006E3D6B" w:rsidRDefault="006B279A">
            <w:pPr>
              <w:rPr>
                <w:rFonts w:eastAsia="Times New Roman"/>
              </w:rPr>
            </w:pPr>
            <w:r>
              <w:rPr>
                <w:rFonts w:eastAsia="Times New Roman"/>
              </w:rPr>
              <w:t>-Ристић  Тамара</w:t>
            </w:r>
          </w:p>
          <w:p w:rsidR="006E3D6B" w:rsidRDefault="006B279A">
            <w:pPr>
              <w:rPr>
                <w:rFonts w:eastAsia="Times New Roman"/>
              </w:rPr>
            </w:pPr>
            <w:r>
              <w:rPr>
                <w:rFonts w:eastAsia="Times New Roman"/>
              </w:rPr>
              <w:t>-Кљајић  Маријана</w:t>
            </w:r>
          </w:p>
        </w:tc>
        <w:tc>
          <w:tcPr>
            <w:tcW w:w="2169" w:type="dxa"/>
            <w:shd w:val="clear" w:color="auto" w:fill="auto"/>
          </w:tcPr>
          <w:p w:rsidR="006E3D6B" w:rsidRDefault="006B279A">
            <w:pPr>
              <w:rPr>
                <w:rFonts w:eastAsia="Times New Roman"/>
              </w:rPr>
            </w:pPr>
            <w:r>
              <w:rPr>
                <w:rFonts w:eastAsia="Times New Roman"/>
              </w:rPr>
              <w:lastRenderedPageBreak/>
              <w:t>- Праћење рада наставника</w:t>
            </w:r>
          </w:p>
          <w:p w:rsidR="006E3D6B" w:rsidRDefault="006B279A">
            <w:pPr>
              <w:rPr>
                <w:rFonts w:eastAsia="Times New Roman"/>
              </w:rPr>
            </w:pPr>
            <w:r>
              <w:rPr>
                <w:rFonts w:eastAsia="Times New Roman"/>
              </w:rPr>
              <w:t>- Праћење напредовања ученика</w:t>
            </w:r>
          </w:p>
          <w:p w:rsidR="006E3D6B" w:rsidRDefault="006E3D6B">
            <w:pPr>
              <w:rPr>
                <w:rFonts w:eastAsia="Times New Roman"/>
              </w:rPr>
            </w:pPr>
          </w:p>
        </w:tc>
        <w:tc>
          <w:tcPr>
            <w:tcW w:w="2592" w:type="dxa"/>
            <w:shd w:val="clear" w:color="auto" w:fill="auto"/>
          </w:tcPr>
          <w:p w:rsidR="006E3D6B" w:rsidRDefault="006B279A">
            <w:pPr>
              <w:rPr>
                <w:rFonts w:eastAsia="Times New Roman"/>
              </w:rPr>
            </w:pPr>
            <w:r>
              <w:rPr>
                <w:rFonts w:eastAsia="Times New Roman"/>
              </w:rPr>
              <w:lastRenderedPageBreak/>
              <w:t>- Евиденција у  дневнику рада психолога</w:t>
            </w:r>
          </w:p>
          <w:p w:rsidR="006E3D6B" w:rsidRDefault="006B279A">
            <w:pPr>
              <w:rPr>
                <w:rFonts w:eastAsia="Times New Roman"/>
              </w:rPr>
            </w:pPr>
            <w:r>
              <w:rPr>
                <w:rFonts w:eastAsia="Times New Roman"/>
              </w:rPr>
              <w:t xml:space="preserve">- Записник са обиласка часова </w:t>
            </w:r>
          </w:p>
          <w:p w:rsidR="006E3D6B" w:rsidRDefault="006B279A">
            <w:pPr>
              <w:rPr>
                <w:rFonts w:eastAsia="Times New Roman"/>
              </w:rPr>
            </w:pPr>
            <w:r>
              <w:rPr>
                <w:rFonts w:eastAsia="Times New Roman"/>
              </w:rPr>
              <w:lastRenderedPageBreak/>
              <w:t xml:space="preserve">- Образац за посматрање и вредновање школског часа  на основу  стандарда компетенције </w:t>
            </w:r>
          </w:p>
          <w:p w:rsidR="006E3D6B" w:rsidRDefault="006B279A">
            <w:pPr>
              <w:rPr>
                <w:rFonts w:eastAsia="Times New Roman"/>
              </w:rPr>
            </w:pPr>
            <w:r>
              <w:rPr>
                <w:rFonts w:eastAsia="Times New Roman"/>
              </w:rPr>
              <w:t>Наставника</w:t>
            </w:r>
          </w:p>
          <w:p w:rsidR="006E3D6B" w:rsidRDefault="006B279A">
            <w:pPr>
              <w:rPr>
                <w:rFonts w:eastAsia="Times New Roman"/>
              </w:rPr>
            </w:pPr>
            <w:r>
              <w:rPr>
                <w:rFonts w:eastAsia="Times New Roman"/>
              </w:rPr>
              <w:t>-разговор са наставником чији је час опсервиран и писмено обавештење</w:t>
            </w:r>
          </w:p>
          <w:p w:rsidR="006E3D6B" w:rsidRDefault="006E3D6B">
            <w:pPr>
              <w:rPr>
                <w:rFonts w:eastAsia="Times New Roman"/>
              </w:rPr>
            </w:pPr>
          </w:p>
        </w:tc>
      </w:tr>
      <w:tr w:rsidR="006E3D6B">
        <w:tc>
          <w:tcPr>
            <w:tcW w:w="1582" w:type="dxa"/>
            <w:shd w:val="clear" w:color="auto" w:fill="auto"/>
          </w:tcPr>
          <w:p w:rsidR="006E3D6B" w:rsidRDefault="006B279A">
            <w:pPr>
              <w:rPr>
                <w:rFonts w:eastAsia="Times New Roman"/>
              </w:rPr>
            </w:pPr>
            <w:r>
              <w:rPr>
                <w:rFonts w:eastAsia="Times New Roman"/>
              </w:rPr>
              <w:lastRenderedPageBreak/>
              <w:t>МАЈ</w:t>
            </w:r>
          </w:p>
        </w:tc>
        <w:tc>
          <w:tcPr>
            <w:tcW w:w="2900" w:type="dxa"/>
            <w:shd w:val="clear" w:color="auto" w:fill="auto"/>
          </w:tcPr>
          <w:p w:rsidR="006E3D6B" w:rsidRDefault="006B279A">
            <w:pPr>
              <w:rPr>
                <w:rFonts w:eastAsia="Times New Roman"/>
              </w:rPr>
            </w:pPr>
            <w:r>
              <w:rPr>
                <w:rFonts w:eastAsia="Times New Roman"/>
              </w:rPr>
              <w:t>- Обилазак угледних / огледних часова</w:t>
            </w:r>
          </w:p>
          <w:p w:rsidR="006E3D6B" w:rsidRDefault="006B279A">
            <w:pPr>
              <w:rPr>
                <w:rFonts w:eastAsia="Times New Roman"/>
              </w:rPr>
            </w:pPr>
            <w:r>
              <w:rPr>
                <w:rFonts w:eastAsia="Times New Roman"/>
              </w:rPr>
              <w:t>-педагошко инструктивни надзор кроз посету часовима</w:t>
            </w:r>
          </w:p>
          <w:p w:rsidR="006E3D6B" w:rsidRDefault="006B279A">
            <w:pPr>
              <w:rPr>
                <w:rFonts w:eastAsia="Times New Roman"/>
              </w:rPr>
            </w:pPr>
            <w:r>
              <w:rPr>
                <w:rFonts w:eastAsia="Times New Roman"/>
              </w:rPr>
              <w:t>-Пешић  Милош</w:t>
            </w:r>
          </w:p>
          <w:p w:rsidR="006E3D6B" w:rsidRDefault="006B279A">
            <w:pPr>
              <w:rPr>
                <w:rFonts w:eastAsia="Times New Roman"/>
              </w:rPr>
            </w:pPr>
            <w:r>
              <w:rPr>
                <w:rFonts w:eastAsia="Times New Roman"/>
              </w:rPr>
              <w:t>-Лошић  Светлана</w:t>
            </w:r>
          </w:p>
          <w:p w:rsidR="006E3D6B" w:rsidRDefault="006B279A">
            <w:pPr>
              <w:rPr>
                <w:rFonts w:eastAsia="Times New Roman"/>
              </w:rPr>
            </w:pPr>
            <w:r>
              <w:rPr>
                <w:rFonts w:eastAsia="Times New Roman"/>
              </w:rPr>
              <w:t>- Ступар – Здјелар Душанка</w:t>
            </w:r>
          </w:p>
          <w:p w:rsidR="006E3D6B" w:rsidRDefault="006B279A">
            <w:pPr>
              <w:rPr>
                <w:rFonts w:eastAsia="Times New Roman"/>
              </w:rPr>
            </w:pPr>
            <w:r>
              <w:rPr>
                <w:rFonts w:eastAsia="Times New Roman"/>
              </w:rPr>
              <w:t>Лупшић  Милан</w:t>
            </w:r>
          </w:p>
          <w:p w:rsidR="006E3D6B" w:rsidRDefault="006B279A">
            <w:pPr>
              <w:rPr>
                <w:rFonts w:eastAsia="Times New Roman"/>
              </w:rPr>
            </w:pPr>
            <w:r>
              <w:rPr>
                <w:rFonts w:eastAsia="Times New Roman"/>
              </w:rPr>
              <w:t>-Дудуј Ортопан  Санела</w:t>
            </w:r>
          </w:p>
        </w:tc>
        <w:tc>
          <w:tcPr>
            <w:tcW w:w="2169" w:type="dxa"/>
            <w:shd w:val="clear" w:color="auto" w:fill="auto"/>
          </w:tcPr>
          <w:p w:rsidR="006E3D6B" w:rsidRDefault="006B279A">
            <w:pPr>
              <w:rPr>
                <w:rFonts w:eastAsia="Times New Roman"/>
              </w:rPr>
            </w:pPr>
            <w:r>
              <w:rPr>
                <w:rFonts w:eastAsia="Times New Roman"/>
              </w:rPr>
              <w:t>- Праћење рада наставника</w:t>
            </w:r>
          </w:p>
          <w:p w:rsidR="006E3D6B" w:rsidRDefault="006B279A">
            <w:pPr>
              <w:rPr>
                <w:rFonts w:eastAsia="Times New Roman"/>
              </w:rPr>
            </w:pPr>
            <w:r>
              <w:rPr>
                <w:rFonts w:eastAsia="Times New Roman"/>
              </w:rPr>
              <w:t>- Праћење напредовања ученика</w:t>
            </w:r>
          </w:p>
          <w:p w:rsidR="006E3D6B" w:rsidRDefault="006E3D6B">
            <w:pPr>
              <w:rPr>
                <w:rFonts w:eastAsia="Times New Roman"/>
              </w:rPr>
            </w:pPr>
          </w:p>
        </w:tc>
        <w:tc>
          <w:tcPr>
            <w:tcW w:w="2592" w:type="dxa"/>
            <w:shd w:val="clear" w:color="auto" w:fill="auto"/>
          </w:tcPr>
          <w:p w:rsidR="006E3D6B" w:rsidRDefault="006B279A">
            <w:pPr>
              <w:rPr>
                <w:rFonts w:eastAsia="Times New Roman"/>
              </w:rPr>
            </w:pPr>
            <w:r>
              <w:rPr>
                <w:rFonts w:eastAsia="Times New Roman"/>
              </w:rPr>
              <w:t>- Евиденција у  дневнику рада психолога</w:t>
            </w:r>
          </w:p>
          <w:p w:rsidR="006E3D6B" w:rsidRDefault="006B279A">
            <w:pPr>
              <w:rPr>
                <w:rFonts w:eastAsia="Times New Roman"/>
              </w:rPr>
            </w:pPr>
            <w:r>
              <w:rPr>
                <w:rFonts w:eastAsia="Times New Roman"/>
              </w:rPr>
              <w:t xml:space="preserve">- Записник са обиласка часова </w:t>
            </w:r>
          </w:p>
          <w:p w:rsidR="006E3D6B" w:rsidRDefault="006B279A">
            <w:pPr>
              <w:rPr>
                <w:rFonts w:eastAsia="Times New Roman"/>
              </w:rPr>
            </w:pPr>
            <w:r>
              <w:rPr>
                <w:rFonts w:eastAsia="Times New Roman"/>
              </w:rPr>
              <w:t>- Образац за посматрање и вредновање школског часа  на основу стандарда компетенције наставника  разговор са наставником  чији се час опсервира и писмено обавештење</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 w:rsidR="006E3D6B" w:rsidRDefault="006B279A">
      <w:pPr>
        <w:pStyle w:val="Heading2"/>
        <w:rPr>
          <w:rFonts w:eastAsia="Times New Roman"/>
        </w:rPr>
      </w:pPr>
      <w:bookmarkStart w:id="145" w:name="_Toc145359533"/>
      <w:r>
        <w:rPr>
          <w:rFonts w:eastAsia="Times New Roman"/>
        </w:rPr>
        <w:t>Савет родитеља и план рада савета родитеља</w:t>
      </w:r>
      <w:bookmarkEnd w:id="145"/>
    </w:p>
    <w:p w:rsidR="006E3D6B" w:rsidRDefault="006E3D6B"/>
    <w:p w:rsidR="006E3D6B" w:rsidRDefault="006B279A">
      <w:pPr>
        <w:pStyle w:val="Heading3"/>
      </w:pPr>
      <w:bookmarkStart w:id="146" w:name="_Toc145359534"/>
      <w:r>
        <w:t>Чланови Савета родитеља</w:t>
      </w:r>
      <w:bookmarkEnd w:id="146"/>
    </w:p>
    <w:p w:rsidR="006E3D6B" w:rsidRDefault="006B279A">
      <w:pPr>
        <w:spacing w:after="200"/>
        <w:jc w:val="left"/>
        <w:rPr>
          <w:rFonts w:ascii="Times New Roman" w:eastAsia="Times New Roman" w:hAnsi="Times New Roman" w:cs="Times New Roman"/>
          <w:sz w:val="20"/>
          <w:szCs w:val="20"/>
          <w:lang w:val="sr-Cyrl-CS"/>
        </w:rPr>
      </w:pPr>
      <w:r>
        <w:rPr>
          <w:lang w:val="sr-Cyrl-CS"/>
        </w:rPr>
        <w:t>Чланови Савета родитеља бирају се на првом родитељском састанку у овој школској години</w:t>
      </w:r>
      <w:r>
        <w:rPr>
          <w:rFonts w:ascii="Times New Roman" w:eastAsia="Times New Roman" w:hAnsi="Times New Roman" w:cs="Times New Roman"/>
          <w:sz w:val="20"/>
          <w:szCs w:val="20"/>
          <w:lang w:val="sr-Cyrl-CS"/>
        </w:rPr>
        <w:t>.</w:t>
      </w:r>
    </w:p>
    <w:tbl>
      <w:tblPr>
        <w:tblpPr w:leftFromText="180" w:rightFromText="180" w:vertAnchor="text" w:horzAnchor="margin" w:tblpXSpec="center" w:tblpY="344"/>
        <w:tblW w:w="0" w:type="auto"/>
        <w:tblLayout w:type="fixed"/>
        <w:tblLook w:val="04A0" w:firstRow="1" w:lastRow="0" w:firstColumn="1" w:lastColumn="0" w:noHBand="0" w:noVBand="1"/>
      </w:tblPr>
      <w:tblGrid>
        <w:gridCol w:w="1464"/>
        <w:gridCol w:w="4418"/>
      </w:tblGrid>
      <w:tr w:rsidR="006E3D6B">
        <w:trPr>
          <w:trHeight w:val="888"/>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Cyrl-CS"/>
              </w:rPr>
            </w:pPr>
            <w:r>
              <w:rPr>
                <w:rFonts w:eastAsia="Times New Roman"/>
              </w:rPr>
              <w:t>Р</w:t>
            </w:r>
            <w:r>
              <w:rPr>
                <w:rFonts w:eastAsia="Times New Roman"/>
                <w:lang w:val="sr-Cyrl-CS"/>
              </w:rPr>
              <w:t>азред и</w:t>
            </w:r>
          </w:p>
          <w:p w:rsidR="006E3D6B" w:rsidRDefault="006B279A">
            <w:pPr>
              <w:rPr>
                <w:rFonts w:eastAsia="Times New Roman"/>
                <w:lang w:val="sr-Cyrl-CS"/>
              </w:rPr>
            </w:pPr>
            <w:r>
              <w:rPr>
                <w:rFonts w:eastAsia="Times New Roman"/>
                <w:lang w:val="sr-Cyrl-CS"/>
              </w:rPr>
              <w:t>одељење</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rFonts w:eastAsia="Times New Roman"/>
                <w:lang w:val="sr-Cyrl-CS"/>
              </w:rPr>
            </w:pPr>
            <w:r>
              <w:rPr>
                <w:rFonts w:eastAsia="Times New Roman"/>
                <w:lang w:val="sr-Cyrl-CS"/>
              </w:rPr>
              <w:t>Име и презиме члана Савета</w:t>
            </w:r>
          </w:p>
          <w:p w:rsidR="006E3D6B" w:rsidRDefault="006B279A">
            <w:pPr>
              <w:rPr>
                <w:rFonts w:eastAsia="Times New Roman"/>
                <w:lang w:val="sr-Cyrl-CS"/>
              </w:rPr>
            </w:pPr>
            <w:r>
              <w:rPr>
                <w:rFonts w:eastAsia="Times New Roman"/>
                <w:lang w:val="sr-Cyrl-CS"/>
              </w:rPr>
              <w:t>родитеља</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I-1</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rPr>
            </w:pPr>
            <w:r>
              <w:t>Даринка Петровић</w:t>
            </w:r>
          </w:p>
        </w:tc>
      </w:tr>
      <w:tr w:rsidR="006E3D6B">
        <w:trPr>
          <w:trHeight w:val="437"/>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I-2</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rPr>
            </w:pPr>
            <w:r>
              <w:t>Алимпије Трпеноски</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I-3</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lang w:val="sr-Cyrl-CS"/>
              </w:rPr>
            </w:pPr>
            <w:r>
              <w:rPr>
                <w:lang w:val="sr-Cyrl-CS"/>
              </w:rPr>
              <w:t>Митић Виолета</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I-4</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lang w:val="sr-Cyrl-CS"/>
              </w:rPr>
            </w:pPr>
            <w:r>
              <w:rPr>
                <w:lang w:val="sr-Cyrl-CS"/>
              </w:rPr>
              <w:t>Наташа Љубоја</w:t>
            </w:r>
          </w:p>
        </w:tc>
      </w:tr>
      <w:tr w:rsidR="006E3D6B">
        <w:trPr>
          <w:trHeight w:val="437"/>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I-5</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rPr>
            </w:pPr>
            <w:r>
              <w:t>Варга Кристина</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II-1</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lang w:val="sr-Cyrl-CS"/>
              </w:rPr>
            </w:pPr>
            <w:r>
              <w:rPr>
                <w:lang w:val="sr-Cyrl-CS"/>
              </w:rPr>
              <w:t>Јелена Ћуповић</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II-2</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lang w:val="sr-Cyrl-CS"/>
              </w:rPr>
            </w:pPr>
            <w:r>
              <w:t>Росић Драгана</w:t>
            </w:r>
          </w:p>
        </w:tc>
      </w:tr>
      <w:tr w:rsidR="006E3D6B">
        <w:trPr>
          <w:trHeight w:val="437"/>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II-3</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lang w:val="sr-Cyrl-CS"/>
              </w:rPr>
            </w:pPr>
            <w:r>
              <w:rPr>
                <w:lang w:val="sr-Cyrl-CS"/>
              </w:rPr>
              <w:t>Живковић Весна</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II-4</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rPr>
            </w:pPr>
            <w:r>
              <w:t>Звонко Вајенштајн</w:t>
            </w:r>
          </w:p>
        </w:tc>
      </w:tr>
      <w:tr w:rsidR="006E3D6B">
        <w:trPr>
          <w:trHeight w:val="437"/>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II-5</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lang w:val="sr-Cyrl-CS"/>
              </w:rPr>
            </w:pPr>
            <w:r>
              <w:rPr>
                <w:lang w:val="sr-Cyrl-CS"/>
              </w:rPr>
              <w:t>Александра Недељков</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III-1</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lang w:val="sr-Cyrl-CS"/>
              </w:rPr>
            </w:pPr>
            <w:r>
              <w:rPr>
                <w:lang w:val="sr-Cyrl-CS"/>
              </w:rPr>
              <w:t>Милена Станковић</w:t>
            </w:r>
          </w:p>
        </w:tc>
      </w:tr>
      <w:tr w:rsidR="006E3D6B">
        <w:trPr>
          <w:trHeight w:val="21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III-2</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r>
              <w:t>Марија Лазић</w:t>
            </w:r>
          </w:p>
        </w:tc>
      </w:tr>
      <w:tr w:rsidR="006E3D6B">
        <w:trPr>
          <w:trHeight w:val="437"/>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III-3</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lang w:val="sr-Cyrl-CS"/>
              </w:rPr>
            </w:pPr>
            <w:r>
              <w:rPr>
                <w:lang w:val="sr-Cyrl-CS"/>
              </w:rPr>
              <w:t>Марија Радојчић</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III-4</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r>
              <w:t>Драгојловић Иван</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III-5</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lang w:val="sr-Cyrl-CS"/>
              </w:rPr>
            </w:pPr>
            <w:r>
              <w:rPr>
                <w:lang w:val="sr-Cyrl-CS"/>
              </w:rPr>
              <w:t>Фишер Рената</w:t>
            </w:r>
          </w:p>
        </w:tc>
      </w:tr>
      <w:tr w:rsidR="006E3D6B">
        <w:trPr>
          <w:trHeight w:val="437"/>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lastRenderedPageBreak/>
              <w:t>IV-1</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lang w:val="sr-Cyrl-CS"/>
              </w:rPr>
            </w:pPr>
            <w:r>
              <w:rPr>
                <w:lang w:val="sr-Cyrl-CS"/>
              </w:rPr>
              <w:t>Мерча Адела</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IV-2</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lang w:val="sr-Cyrl-CS"/>
              </w:rPr>
            </w:pPr>
            <w:r>
              <w:t>Анџић Анђела</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IV-3</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lang w:val="sr-Cyrl-CS"/>
              </w:rPr>
            </w:pPr>
            <w:r>
              <w:rPr>
                <w:lang w:val="sr-Cyrl-CS"/>
              </w:rPr>
              <w:t>Милутиновић Милена</w:t>
            </w:r>
          </w:p>
        </w:tc>
      </w:tr>
      <w:tr w:rsidR="006E3D6B">
        <w:trPr>
          <w:trHeight w:val="451"/>
        </w:trPr>
        <w:tc>
          <w:tcPr>
            <w:tcW w:w="1464" w:type="dxa"/>
            <w:tcBorders>
              <w:top w:val="single" w:sz="4" w:space="0" w:color="000000" w:themeColor="text1"/>
              <w:left w:val="single" w:sz="4" w:space="0" w:color="000000" w:themeColor="text1"/>
              <w:bottom w:val="single" w:sz="4" w:space="0" w:color="000000" w:themeColor="text1"/>
            </w:tcBorders>
            <w:shd w:val="clear" w:color="auto" w:fill="auto"/>
          </w:tcPr>
          <w:p w:rsidR="006E3D6B" w:rsidRDefault="006B279A">
            <w:pPr>
              <w:rPr>
                <w:rFonts w:eastAsia="Times New Roman"/>
                <w:lang w:val="sr-Latn-CS"/>
              </w:rPr>
            </w:pPr>
            <w:r>
              <w:rPr>
                <w:rFonts w:eastAsia="Times New Roman"/>
                <w:lang w:val="sr-Latn-CS"/>
              </w:rPr>
              <w:t>IV-4</w:t>
            </w:r>
          </w:p>
        </w:tc>
        <w:tc>
          <w:tcPr>
            <w:tcW w:w="4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3D6B" w:rsidRDefault="006B279A">
            <w:pPr>
              <w:rPr>
                <w:color w:val="FF0000"/>
              </w:rPr>
            </w:pPr>
            <w:r>
              <w:t>Биљана Јовић</w:t>
            </w: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E3D6B">
      <w:pPr>
        <w:rPr>
          <w:rFonts w:eastAsia="Times New Roman"/>
        </w:rPr>
      </w:pPr>
    </w:p>
    <w:p w:rsidR="006E3D6B" w:rsidRDefault="006B279A">
      <w:pPr>
        <w:jc w:val="center"/>
        <w:rPr>
          <w:rFonts w:eastAsia="Times New Roman"/>
        </w:rPr>
      </w:pPr>
      <w:r>
        <w:rPr>
          <w:rFonts w:eastAsia="Times New Roman"/>
        </w:rPr>
        <w:t>ПЛАН РАДА САВЕТА РОДИТЕЉА ЗА ШКОЛСКУ 2023/24</w:t>
      </w:r>
    </w:p>
    <w:p w:rsidR="006E3D6B" w:rsidRDefault="006E3D6B">
      <w:pPr>
        <w:rPr>
          <w:rFonts w:eastAsia="Times New Roman"/>
        </w:rPr>
      </w:pPr>
    </w:p>
    <w:p w:rsidR="006E3D6B" w:rsidRDefault="006B279A">
      <w:r>
        <w:t xml:space="preserve">       Надлежност,поступак избора и начин рада Савета родитеља регулисан је Законом о основама система образовања и васпитања(„Службени Гласник“ Републике Србије бр. 88/2017,27/2018. и 10/2019. 6/2020.), ,Статутом Школе и Пословником о раду Савета родитеља.</w:t>
      </w:r>
    </w:p>
    <w:p w:rsidR="006E3D6B" w:rsidRDefault="006B279A">
      <w:r>
        <w:t>Савет родитеља Медицинске школе“Стевица Јовановић“у Панчеву до</w:t>
      </w:r>
      <w:r>
        <w:rPr>
          <w:b/>
        </w:rPr>
        <w:t xml:space="preserve">15. септембра текуће </w:t>
      </w:r>
      <w:r>
        <w:t>године одржаће своју прву седницу ради избора нових чланова,</w:t>
      </w:r>
      <w:r>
        <w:rPr>
          <w:lang w:val="sr-Latn-CS"/>
        </w:rPr>
        <w:t>и председника Савета</w:t>
      </w:r>
      <w:r>
        <w:t>(конституисања).</w:t>
      </w:r>
    </w:p>
    <w:p w:rsidR="006E3D6B" w:rsidRDefault="006B279A">
      <w:r>
        <w:t xml:space="preserve">Термини одржавања седница савета родитеља зависе од плана реализације аката које савет родитеља – </w:t>
      </w:r>
      <w:r>
        <w:rPr>
          <w:b/>
        </w:rPr>
        <w:t xml:space="preserve">разматра </w:t>
      </w:r>
      <w:r>
        <w:t>и доноси одговарајуће одлуке,а који су дефинисани законским прописима:</w:t>
      </w:r>
    </w:p>
    <w:p w:rsidR="006E3D6B" w:rsidRDefault="006B279A">
      <w:r>
        <w:t>У току септембра месеца 2023.године разматраће:</w:t>
      </w:r>
    </w:p>
    <w:p w:rsidR="006E3D6B" w:rsidRDefault="006B279A">
      <w:r>
        <w:t>-годишњи план рада и извештај о његовом остваривању,</w:t>
      </w:r>
    </w:p>
    <w:p w:rsidR="006E3D6B" w:rsidRDefault="006B279A">
      <w:r>
        <w:t>-извештаје о вредновању и самовредновању,</w:t>
      </w:r>
    </w:p>
    <w:p w:rsidR="006E3D6B" w:rsidRDefault="006B279A">
      <w:r>
        <w:t>-програм екскурзије и извештај о реализацији екскурзије,</w:t>
      </w:r>
    </w:p>
    <w:p w:rsidR="006E3D6B" w:rsidRDefault="006B279A">
      <w:r>
        <w:t>Осим ових надлежности,савет родитеља ће:</w:t>
      </w:r>
    </w:p>
    <w:p w:rsidR="006E3D6B" w:rsidRDefault="006B279A">
      <w:r>
        <w:t>-предлагати  представнике родитеља ученика за школски одбор,</w:t>
      </w:r>
    </w:p>
    <w:p w:rsidR="006E3D6B" w:rsidRDefault="006B279A">
      <w:r>
        <w:t>-предлагати мере за унапређење образовно-васпитног рада,као и мере за безбедност.</w:t>
      </w:r>
    </w:p>
    <w:p w:rsidR="006E3D6B" w:rsidRDefault="006E3D6B"/>
    <w:p w:rsidR="006E3D6B" w:rsidRDefault="006B279A">
      <w:pPr>
        <w:pStyle w:val="Heading3"/>
        <w:rPr>
          <w:rFonts w:eastAsia="Times New Roman"/>
        </w:rPr>
      </w:pPr>
      <w:bookmarkStart w:id="147" w:name="_Toc145359535"/>
      <w:r>
        <w:rPr>
          <w:rFonts w:eastAsia="Times New Roman"/>
        </w:rPr>
        <w:t>Основни програмски задаци</w:t>
      </w:r>
      <w:bookmarkEnd w:id="147"/>
    </w:p>
    <w:p w:rsidR="006E3D6B" w:rsidRDefault="006E3D6B"/>
    <w:p w:rsidR="006E3D6B" w:rsidRDefault="006B279A">
      <w:pPr>
        <w:rPr>
          <w:rFonts w:eastAsia="Times New Roman"/>
          <w:b/>
        </w:rPr>
      </w:pPr>
      <w:r>
        <w:rPr>
          <w:rFonts w:eastAsia="Times New Roman"/>
        </w:rPr>
        <w:t>Спровођење педагошко-психолошког образовања</w:t>
      </w:r>
    </w:p>
    <w:p w:rsidR="006E3D6B" w:rsidRDefault="006B279A">
      <w:pPr>
        <w:rPr>
          <w:rFonts w:eastAsia="Times New Roman"/>
          <w:b/>
        </w:rPr>
      </w:pPr>
      <w:r>
        <w:rPr>
          <w:rFonts w:eastAsia="Times New Roman"/>
        </w:rPr>
        <w:t>Ангажовање родитеља у решавању питања ефикасности васпитно-образовног рада са ученицима</w:t>
      </w:r>
    </w:p>
    <w:p w:rsidR="006E3D6B" w:rsidRDefault="006B279A">
      <w:pPr>
        <w:rPr>
          <w:rFonts w:eastAsia="Times New Roman"/>
          <w:b/>
        </w:rPr>
      </w:pPr>
      <w:r>
        <w:rPr>
          <w:rFonts w:eastAsia="Times New Roman"/>
        </w:rPr>
        <w:t>Организовање повезивања школе са локалном самоуправом и друштвеном средином</w:t>
      </w:r>
    </w:p>
    <w:p w:rsidR="006E3D6B" w:rsidRDefault="006B279A">
      <w:pPr>
        <w:rPr>
          <w:rFonts w:eastAsia="Times New Roman"/>
          <w:b/>
        </w:rPr>
      </w:pPr>
      <w:r>
        <w:rPr>
          <w:rFonts w:eastAsia="Times New Roman"/>
        </w:rPr>
        <w:t>Организовање контаката са представницима друштвено-политичких организација у циљу обезбеђивања њихове помоћи у решавању појединих проблема</w:t>
      </w:r>
    </w:p>
    <w:p w:rsidR="006E3D6B" w:rsidRDefault="006B279A">
      <w:pPr>
        <w:rPr>
          <w:rFonts w:eastAsia="Times New Roman"/>
          <w:b/>
        </w:rPr>
      </w:pPr>
      <w:r>
        <w:rPr>
          <w:rFonts w:eastAsia="Times New Roman"/>
        </w:rPr>
        <w:t>Организовање родитељских састанака</w:t>
      </w:r>
    </w:p>
    <w:p w:rsidR="006E3D6B" w:rsidRDefault="006B279A">
      <w:pPr>
        <w:rPr>
          <w:rFonts w:eastAsia="Times New Roman"/>
          <w:b/>
        </w:rPr>
      </w:pPr>
      <w:r>
        <w:rPr>
          <w:rFonts w:eastAsia="Times New Roman"/>
        </w:rPr>
        <w:t>Предузимање потребних мера и акција у циљу стварања оптималних услова рада школе</w:t>
      </w:r>
    </w:p>
    <w:p w:rsidR="006E3D6B" w:rsidRDefault="006E3D6B"/>
    <w:p w:rsidR="006E3D6B" w:rsidRDefault="006E3D6B"/>
    <w:p w:rsidR="006E3D6B" w:rsidRDefault="006E3D6B"/>
    <w:p w:rsidR="006E3D6B" w:rsidRDefault="006B279A">
      <w:pPr>
        <w:spacing w:after="200"/>
        <w:jc w:val="left"/>
      </w:pPr>
      <w:r>
        <w:br w:type="page"/>
      </w:r>
    </w:p>
    <w:p w:rsidR="006E3D6B" w:rsidRDefault="006E3D6B"/>
    <w:p w:rsidR="006E3D6B" w:rsidRDefault="006B279A">
      <w:pPr>
        <w:pStyle w:val="Heading3"/>
        <w:rPr>
          <w:rFonts w:eastAsia="Times New Roman"/>
        </w:rPr>
      </w:pPr>
      <w:bookmarkStart w:id="148" w:name="_Toc145359536"/>
      <w:r>
        <w:rPr>
          <w:rFonts w:eastAsia="Times New Roman"/>
          <w:lang w:val="sr-Cyrl-CS"/>
        </w:rPr>
        <w:t>План</w:t>
      </w:r>
      <w:r>
        <w:rPr>
          <w:rFonts w:eastAsia="Times New Roman"/>
        </w:rPr>
        <w:t xml:space="preserve"> рада Савета родитеља</w:t>
      </w:r>
      <w:bookmarkEnd w:id="148"/>
    </w:p>
    <w:p w:rsidR="006E3D6B" w:rsidRDefault="006E3D6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0"/>
        <w:gridCol w:w="1582"/>
      </w:tblGrid>
      <w:tr w:rsidR="006E3D6B">
        <w:trPr>
          <w:trHeight w:val="486"/>
          <w:jc w:val="center"/>
        </w:trPr>
        <w:tc>
          <w:tcPr>
            <w:tcW w:w="6960" w:type="dxa"/>
            <w:shd w:val="clear" w:color="auto" w:fill="F3F3F3"/>
            <w:vAlign w:val="center"/>
          </w:tcPr>
          <w:p w:rsidR="006E3D6B" w:rsidRDefault="006B279A">
            <w:pPr>
              <w:rPr>
                <w:rFonts w:eastAsia="Times New Roman"/>
              </w:rPr>
            </w:pPr>
            <w:r>
              <w:rPr>
                <w:rFonts w:eastAsia="Times New Roman"/>
              </w:rPr>
              <w:t>ПРОГРАМСКИ САДРЖАЈ</w:t>
            </w:r>
          </w:p>
        </w:tc>
        <w:tc>
          <w:tcPr>
            <w:tcW w:w="1566" w:type="dxa"/>
            <w:shd w:val="clear" w:color="auto" w:fill="F3F3F3"/>
            <w:vAlign w:val="center"/>
          </w:tcPr>
          <w:p w:rsidR="006E3D6B" w:rsidRDefault="006B279A">
            <w:pPr>
              <w:rPr>
                <w:rFonts w:eastAsia="Times New Roman"/>
              </w:rPr>
            </w:pPr>
            <w:r>
              <w:rPr>
                <w:rFonts w:eastAsia="Times New Roman"/>
              </w:rPr>
              <w:t>ДИНАМИКА</w:t>
            </w:r>
          </w:p>
        </w:tc>
      </w:tr>
      <w:tr w:rsidR="006E3D6B">
        <w:trPr>
          <w:trHeight w:val="285"/>
          <w:jc w:val="center"/>
        </w:trPr>
        <w:tc>
          <w:tcPr>
            <w:tcW w:w="6960" w:type="dxa"/>
          </w:tcPr>
          <w:p w:rsidR="006E3D6B" w:rsidRDefault="006B279A">
            <w:pPr>
              <w:rPr>
                <w:rFonts w:eastAsia="Times New Roman"/>
              </w:rPr>
            </w:pPr>
            <w:r>
              <w:rPr>
                <w:rFonts w:eastAsia="Times New Roman"/>
              </w:rPr>
              <w:t>Извештај о упису у школску 2022/23. годину</w:t>
            </w:r>
          </w:p>
        </w:tc>
        <w:tc>
          <w:tcPr>
            <w:tcW w:w="1566" w:type="dxa"/>
            <w:vMerge w:val="restart"/>
            <w:vAlign w:val="center"/>
          </w:tcPr>
          <w:p w:rsidR="006E3D6B" w:rsidRDefault="006B279A">
            <w:pPr>
              <w:rPr>
                <w:rFonts w:eastAsia="Times New Roman"/>
              </w:rPr>
            </w:pPr>
            <w:r>
              <w:rPr>
                <w:rFonts w:eastAsia="Times New Roman"/>
              </w:rPr>
              <w:t>СЕПТЕМБАР</w:t>
            </w:r>
          </w:p>
        </w:tc>
      </w:tr>
      <w:tr w:rsidR="006E3D6B">
        <w:trPr>
          <w:trHeight w:val="331"/>
          <w:jc w:val="center"/>
        </w:trPr>
        <w:tc>
          <w:tcPr>
            <w:tcW w:w="6960" w:type="dxa"/>
          </w:tcPr>
          <w:p w:rsidR="006E3D6B" w:rsidRDefault="006B279A">
            <w:pPr>
              <w:rPr>
                <w:rFonts w:eastAsia="Times New Roman"/>
              </w:rPr>
            </w:pPr>
            <w:r>
              <w:rPr>
                <w:rFonts w:eastAsia="Times New Roman"/>
              </w:rPr>
              <w:t>Разматрање Годишњег плана рада школе</w:t>
            </w:r>
          </w:p>
        </w:tc>
        <w:tc>
          <w:tcPr>
            <w:tcW w:w="1566" w:type="dxa"/>
            <w:vMerge/>
            <w:vAlign w:val="center"/>
          </w:tcPr>
          <w:p w:rsidR="006E3D6B" w:rsidRDefault="006E3D6B">
            <w:pPr>
              <w:rPr>
                <w:rFonts w:eastAsia="Times New Roman"/>
              </w:rPr>
            </w:pPr>
          </w:p>
        </w:tc>
      </w:tr>
      <w:tr w:rsidR="006E3D6B">
        <w:trPr>
          <w:trHeight w:val="257"/>
          <w:jc w:val="center"/>
        </w:trPr>
        <w:tc>
          <w:tcPr>
            <w:tcW w:w="6960" w:type="dxa"/>
          </w:tcPr>
          <w:p w:rsidR="006E3D6B" w:rsidRDefault="006B279A">
            <w:pPr>
              <w:rPr>
                <w:rFonts w:eastAsia="Times New Roman"/>
              </w:rPr>
            </w:pPr>
            <w:r>
              <w:rPr>
                <w:rFonts w:eastAsia="Times New Roman"/>
              </w:rPr>
              <w:t>Припремљеност школе за почетак нове школске године</w:t>
            </w:r>
          </w:p>
        </w:tc>
        <w:tc>
          <w:tcPr>
            <w:tcW w:w="1566" w:type="dxa"/>
            <w:vMerge/>
            <w:vAlign w:val="center"/>
          </w:tcPr>
          <w:p w:rsidR="006E3D6B" w:rsidRDefault="006E3D6B">
            <w:pPr>
              <w:rPr>
                <w:rFonts w:eastAsia="Times New Roman"/>
              </w:rPr>
            </w:pPr>
          </w:p>
        </w:tc>
      </w:tr>
      <w:tr w:rsidR="006E3D6B">
        <w:trPr>
          <w:trHeight w:val="274"/>
          <w:jc w:val="center"/>
        </w:trPr>
        <w:tc>
          <w:tcPr>
            <w:tcW w:w="6960" w:type="dxa"/>
          </w:tcPr>
          <w:p w:rsidR="006E3D6B" w:rsidRDefault="006B279A">
            <w:pPr>
              <w:rPr>
                <w:rFonts w:eastAsia="Times New Roman"/>
              </w:rPr>
            </w:pPr>
            <w:r>
              <w:rPr>
                <w:rFonts w:eastAsia="Times New Roman"/>
              </w:rPr>
              <w:t>Упознавање са планом писмених задатака и вежби</w:t>
            </w:r>
          </w:p>
        </w:tc>
        <w:tc>
          <w:tcPr>
            <w:tcW w:w="1566" w:type="dxa"/>
            <w:vMerge/>
            <w:vAlign w:val="center"/>
          </w:tcPr>
          <w:p w:rsidR="006E3D6B" w:rsidRDefault="006E3D6B">
            <w:pPr>
              <w:rPr>
                <w:rFonts w:eastAsia="Times New Roman"/>
              </w:rPr>
            </w:pPr>
          </w:p>
        </w:tc>
      </w:tr>
      <w:tr w:rsidR="006E3D6B">
        <w:trPr>
          <w:trHeight w:val="230"/>
          <w:jc w:val="center"/>
        </w:trPr>
        <w:tc>
          <w:tcPr>
            <w:tcW w:w="6960" w:type="dxa"/>
          </w:tcPr>
          <w:p w:rsidR="006E3D6B" w:rsidRDefault="006B279A">
            <w:pPr>
              <w:rPr>
                <w:rFonts w:eastAsia="Times New Roman"/>
              </w:rPr>
            </w:pPr>
            <w:r>
              <w:rPr>
                <w:rFonts w:eastAsia="Times New Roman"/>
              </w:rPr>
              <w:t xml:space="preserve">Учешће у набавци уџбеника </w:t>
            </w:r>
          </w:p>
        </w:tc>
        <w:tc>
          <w:tcPr>
            <w:tcW w:w="1566" w:type="dxa"/>
            <w:vMerge/>
            <w:vAlign w:val="center"/>
          </w:tcPr>
          <w:p w:rsidR="006E3D6B" w:rsidRDefault="006E3D6B">
            <w:pPr>
              <w:rPr>
                <w:rFonts w:eastAsia="Times New Roman"/>
              </w:rPr>
            </w:pPr>
          </w:p>
        </w:tc>
      </w:tr>
      <w:tr w:rsidR="006E3D6B">
        <w:trPr>
          <w:trHeight w:val="450"/>
          <w:jc w:val="center"/>
        </w:trPr>
        <w:tc>
          <w:tcPr>
            <w:tcW w:w="6960" w:type="dxa"/>
          </w:tcPr>
          <w:p w:rsidR="006E3D6B" w:rsidRDefault="006B279A">
            <w:pPr>
              <w:rPr>
                <w:rFonts w:eastAsia="Times New Roman"/>
              </w:rPr>
            </w:pPr>
            <w:r>
              <w:rPr>
                <w:rFonts w:eastAsia="Times New Roman"/>
              </w:rPr>
              <w:t xml:space="preserve">Одлука о висини учешћа родитеља у побољшању стандарда </w:t>
            </w:r>
            <w:r>
              <w:rPr>
                <w:rFonts w:eastAsia="Times New Roman"/>
                <w:lang w:val="sr-Cyrl-CS"/>
              </w:rPr>
              <w:t xml:space="preserve">образовања </w:t>
            </w:r>
            <w:r>
              <w:rPr>
                <w:rFonts w:eastAsia="Times New Roman"/>
              </w:rPr>
              <w:t>и осигурању</w:t>
            </w:r>
            <w:r>
              <w:rPr>
                <w:rFonts w:eastAsia="Times New Roman"/>
                <w:lang w:val="sr-Cyrl-CS"/>
              </w:rPr>
              <w:t xml:space="preserve"> ученика</w:t>
            </w:r>
          </w:p>
        </w:tc>
        <w:tc>
          <w:tcPr>
            <w:tcW w:w="1566" w:type="dxa"/>
            <w:vMerge/>
            <w:vAlign w:val="center"/>
          </w:tcPr>
          <w:p w:rsidR="006E3D6B" w:rsidRDefault="006E3D6B">
            <w:pPr>
              <w:rPr>
                <w:rFonts w:eastAsia="Times New Roman"/>
              </w:rPr>
            </w:pPr>
          </w:p>
        </w:tc>
      </w:tr>
      <w:tr w:rsidR="006E3D6B">
        <w:trPr>
          <w:trHeight w:val="420"/>
          <w:jc w:val="center"/>
        </w:trPr>
        <w:tc>
          <w:tcPr>
            <w:tcW w:w="6960" w:type="dxa"/>
          </w:tcPr>
          <w:p w:rsidR="006E3D6B" w:rsidRDefault="006B279A">
            <w:pPr>
              <w:rPr>
                <w:rFonts w:eastAsia="Times New Roman"/>
              </w:rPr>
            </w:pPr>
            <w:r>
              <w:rPr>
                <w:rFonts w:eastAsia="Times New Roman"/>
              </w:rPr>
              <w:t>Упознавање са програмом рада одељењских старешина, распоредом родитељских састанака и правилницима школе</w:t>
            </w:r>
          </w:p>
        </w:tc>
        <w:tc>
          <w:tcPr>
            <w:tcW w:w="1566" w:type="dxa"/>
            <w:vMerge/>
            <w:vAlign w:val="center"/>
          </w:tcPr>
          <w:p w:rsidR="006E3D6B" w:rsidRDefault="006E3D6B">
            <w:pPr>
              <w:rPr>
                <w:rFonts w:eastAsia="Times New Roman"/>
              </w:rPr>
            </w:pPr>
          </w:p>
        </w:tc>
      </w:tr>
      <w:tr w:rsidR="006E3D6B">
        <w:trPr>
          <w:trHeight w:val="255"/>
          <w:jc w:val="center"/>
        </w:trPr>
        <w:tc>
          <w:tcPr>
            <w:tcW w:w="6960" w:type="dxa"/>
          </w:tcPr>
          <w:p w:rsidR="006E3D6B" w:rsidRDefault="006B279A">
            <w:pPr>
              <w:rPr>
                <w:rFonts w:eastAsia="Times New Roman"/>
              </w:rPr>
            </w:pPr>
            <w:r>
              <w:rPr>
                <w:rFonts w:eastAsia="Times New Roman"/>
              </w:rPr>
              <w:t>Разматрање плана ваннаставних активности</w:t>
            </w:r>
          </w:p>
        </w:tc>
        <w:tc>
          <w:tcPr>
            <w:tcW w:w="1566" w:type="dxa"/>
            <w:vMerge/>
            <w:vAlign w:val="center"/>
          </w:tcPr>
          <w:p w:rsidR="006E3D6B" w:rsidRDefault="006E3D6B">
            <w:pPr>
              <w:rPr>
                <w:rFonts w:eastAsia="Times New Roman"/>
              </w:rPr>
            </w:pPr>
          </w:p>
        </w:tc>
      </w:tr>
      <w:tr w:rsidR="006E3D6B">
        <w:trPr>
          <w:trHeight w:val="435"/>
          <w:jc w:val="center"/>
        </w:trPr>
        <w:tc>
          <w:tcPr>
            <w:tcW w:w="6960" w:type="dxa"/>
          </w:tcPr>
          <w:p w:rsidR="006E3D6B" w:rsidRDefault="006B279A">
            <w:pPr>
              <w:rPr>
                <w:rFonts w:eastAsia="Times New Roman"/>
              </w:rPr>
            </w:pPr>
            <w:r>
              <w:rPr>
                <w:rFonts w:eastAsia="Times New Roman"/>
              </w:rPr>
              <w:t>Сагласност на програм и план реализације екскурзија и учествује у комисијама за избор најповољнијег понуђача у вези са родитељским динаром</w:t>
            </w:r>
          </w:p>
        </w:tc>
        <w:tc>
          <w:tcPr>
            <w:tcW w:w="1566" w:type="dxa"/>
            <w:vMerge/>
            <w:vAlign w:val="center"/>
          </w:tcPr>
          <w:p w:rsidR="006E3D6B" w:rsidRDefault="006E3D6B">
            <w:pPr>
              <w:rPr>
                <w:rFonts w:eastAsia="Times New Roman"/>
              </w:rPr>
            </w:pPr>
          </w:p>
        </w:tc>
      </w:tr>
      <w:tr w:rsidR="006E3D6B">
        <w:trPr>
          <w:trHeight w:val="525"/>
          <w:jc w:val="center"/>
        </w:trPr>
        <w:tc>
          <w:tcPr>
            <w:tcW w:w="6960" w:type="dxa"/>
          </w:tcPr>
          <w:p w:rsidR="006E3D6B" w:rsidRDefault="006B279A">
            <w:pPr>
              <w:rPr>
                <w:rFonts w:eastAsia="Times New Roman"/>
              </w:rPr>
            </w:pPr>
            <w:r>
              <w:rPr>
                <w:rFonts w:eastAsia="Times New Roman"/>
              </w:rPr>
              <w:t>Извештај о успеху и изостанцима на крају првог класификационог периода</w:t>
            </w:r>
          </w:p>
        </w:tc>
        <w:tc>
          <w:tcPr>
            <w:tcW w:w="1566" w:type="dxa"/>
            <w:vMerge w:val="restart"/>
            <w:vAlign w:val="center"/>
          </w:tcPr>
          <w:p w:rsidR="006E3D6B" w:rsidRDefault="006B279A">
            <w:pPr>
              <w:rPr>
                <w:rFonts w:eastAsia="Times New Roman"/>
                <w:lang w:val="sr-Cyrl-CS"/>
              </w:rPr>
            </w:pPr>
            <w:r>
              <w:rPr>
                <w:rFonts w:eastAsia="Times New Roman"/>
              </w:rPr>
              <w:t>ОКТОБАР</w:t>
            </w:r>
          </w:p>
          <w:p w:rsidR="006E3D6B" w:rsidRDefault="006B279A">
            <w:pPr>
              <w:rPr>
                <w:rFonts w:eastAsia="Times New Roman"/>
                <w:lang w:val="sr-Cyrl-CS"/>
              </w:rPr>
            </w:pPr>
            <w:r>
              <w:rPr>
                <w:rFonts w:eastAsia="Times New Roman"/>
              </w:rPr>
              <w:t>НОВЕМБАР</w:t>
            </w:r>
          </w:p>
          <w:p w:rsidR="006E3D6B" w:rsidRDefault="006B279A">
            <w:pPr>
              <w:rPr>
                <w:rFonts w:eastAsia="Times New Roman"/>
                <w:lang w:val="sr-Cyrl-CS"/>
              </w:rPr>
            </w:pPr>
            <w:r>
              <w:rPr>
                <w:rFonts w:eastAsia="Times New Roman"/>
                <w:lang w:val="sr-Cyrl-CS"/>
              </w:rPr>
              <w:t>ДЕЦЕМБАР</w:t>
            </w:r>
          </w:p>
        </w:tc>
      </w:tr>
      <w:tr w:rsidR="006E3D6B">
        <w:trPr>
          <w:trHeight w:val="315"/>
          <w:jc w:val="center"/>
        </w:trPr>
        <w:tc>
          <w:tcPr>
            <w:tcW w:w="6960" w:type="dxa"/>
          </w:tcPr>
          <w:p w:rsidR="006E3D6B" w:rsidRDefault="006B279A">
            <w:pPr>
              <w:rPr>
                <w:rFonts w:eastAsia="Times New Roman"/>
              </w:rPr>
            </w:pPr>
            <w:r>
              <w:rPr>
                <w:rFonts w:eastAsia="Times New Roman"/>
              </w:rPr>
              <w:t>Предлог плана уписа ученика у први разред шк. 20</w:t>
            </w:r>
            <w:r>
              <w:rPr>
                <w:rFonts w:eastAsia="Times New Roman"/>
                <w:lang w:val="sr-Cyrl-CS"/>
              </w:rPr>
              <w:t>22</w:t>
            </w:r>
            <w:r>
              <w:rPr>
                <w:rFonts w:eastAsia="Times New Roman"/>
              </w:rPr>
              <w:t>/23. године</w:t>
            </w:r>
          </w:p>
        </w:tc>
        <w:tc>
          <w:tcPr>
            <w:tcW w:w="1566" w:type="dxa"/>
            <w:vMerge/>
            <w:vAlign w:val="center"/>
          </w:tcPr>
          <w:p w:rsidR="006E3D6B" w:rsidRDefault="006E3D6B">
            <w:pPr>
              <w:rPr>
                <w:rFonts w:eastAsia="Times New Roman"/>
              </w:rPr>
            </w:pPr>
          </w:p>
        </w:tc>
      </w:tr>
      <w:tr w:rsidR="006E3D6B">
        <w:trPr>
          <w:trHeight w:val="270"/>
          <w:jc w:val="center"/>
        </w:trPr>
        <w:tc>
          <w:tcPr>
            <w:tcW w:w="6960" w:type="dxa"/>
          </w:tcPr>
          <w:p w:rsidR="006E3D6B" w:rsidRDefault="006B279A">
            <w:pPr>
              <w:rPr>
                <w:rFonts w:eastAsia="Times New Roman"/>
              </w:rPr>
            </w:pPr>
            <w:r>
              <w:rPr>
                <w:rFonts w:eastAsia="Times New Roman"/>
              </w:rPr>
              <w:t>Усвајање извештаја са екскурзија</w:t>
            </w:r>
          </w:p>
        </w:tc>
        <w:tc>
          <w:tcPr>
            <w:tcW w:w="1566" w:type="dxa"/>
            <w:vMerge/>
            <w:vAlign w:val="center"/>
          </w:tcPr>
          <w:p w:rsidR="006E3D6B" w:rsidRDefault="006E3D6B">
            <w:pPr>
              <w:rPr>
                <w:rFonts w:eastAsia="Times New Roman"/>
              </w:rPr>
            </w:pPr>
          </w:p>
        </w:tc>
      </w:tr>
      <w:tr w:rsidR="006E3D6B">
        <w:trPr>
          <w:trHeight w:val="255"/>
          <w:jc w:val="center"/>
        </w:trPr>
        <w:tc>
          <w:tcPr>
            <w:tcW w:w="6960" w:type="dxa"/>
          </w:tcPr>
          <w:p w:rsidR="006E3D6B" w:rsidRDefault="006B279A">
            <w:pPr>
              <w:rPr>
                <w:rFonts w:eastAsia="Times New Roman"/>
              </w:rPr>
            </w:pPr>
            <w:r>
              <w:rPr>
                <w:rFonts w:eastAsia="Times New Roman"/>
              </w:rPr>
              <w:t>Анализа рада одељењских заједница</w:t>
            </w:r>
          </w:p>
        </w:tc>
        <w:tc>
          <w:tcPr>
            <w:tcW w:w="1566" w:type="dxa"/>
            <w:vMerge/>
            <w:vAlign w:val="center"/>
          </w:tcPr>
          <w:p w:rsidR="006E3D6B" w:rsidRDefault="006E3D6B">
            <w:pPr>
              <w:rPr>
                <w:rFonts w:eastAsia="Times New Roman"/>
              </w:rPr>
            </w:pPr>
          </w:p>
        </w:tc>
      </w:tr>
      <w:tr w:rsidR="006E3D6B">
        <w:trPr>
          <w:trHeight w:val="240"/>
          <w:jc w:val="center"/>
        </w:trPr>
        <w:tc>
          <w:tcPr>
            <w:tcW w:w="6960" w:type="dxa"/>
          </w:tcPr>
          <w:p w:rsidR="006E3D6B" w:rsidRDefault="006B279A">
            <w:pPr>
              <w:rPr>
                <w:rFonts w:eastAsia="Times New Roman"/>
              </w:rPr>
            </w:pPr>
            <w:r>
              <w:rPr>
                <w:rFonts w:eastAsia="Times New Roman"/>
              </w:rPr>
              <w:t>Извештај о посећености допунског и додатног рада</w:t>
            </w:r>
          </w:p>
        </w:tc>
        <w:tc>
          <w:tcPr>
            <w:tcW w:w="1566" w:type="dxa"/>
            <w:vMerge/>
            <w:vAlign w:val="center"/>
          </w:tcPr>
          <w:p w:rsidR="006E3D6B" w:rsidRDefault="006E3D6B">
            <w:pPr>
              <w:rPr>
                <w:rFonts w:eastAsia="Times New Roman"/>
              </w:rPr>
            </w:pPr>
          </w:p>
        </w:tc>
      </w:tr>
      <w:tr w:rsidR="006E3D6B">
        <w:trPr>
          <w:trHeight w:val="330"/>
          <w:jc w:val="center"/>
        </w:trPr>
        <w:tc>
          <w:tcPr>
            <w:tcW w:w="6960" w:type="dxa"/>
          </w:tcPr>
          <w:p w:rsidR="006E3D6B" w:rsidRDefault="006B279A">
            <w:pPr>
              <w:rPr>
                <w:rFonts w:eastAsia="Times New Roman"/>
              </w:rPr>
            </w:pPr>
            <w:r>
              <w:rPr>
                <w:rFonts w:eastAsia="Times New Roman"/>
              </w:rPr>
              <w:t>Анализа рада ваннаставних активности</w:t>
            </w:r>
          </w:p>
        </w:tc>
        <w:tc>
          <w:tcPr>
            <w:tcW w:w="1566" w:type="dxa"/>
            <w:vMerge/>
            <w:vAlign w:val="center"/>
          </w:tcPr>
          <w:p w:rsidR="006E3D6B" w:rsidRDefault="006E3D6B">
            <w:pPr>
              <w:rPr>
                <w:rFonts w:eastAsia="Times New Roman"/>
              </w:rPr>
            </w:pPr>
          </w:p>
        </w:tc>
      </w:tr>
      <w:tr w:rsidR="006E3D6B">
        <w:trPr>
          <w:trHeight w:val="255"/>
          <w:jc w:val="center"/>
        </w:trPr>
        <w:tc>
          <w:tcPr>
            <w:tcW w:w="6960" w:type="dxa"/>
          </w:tcPr>
          <w:p w:rsidR="006E3D6B" w:rsidRDefault="006B279A">
            <w:pPr>
              <w:rPr>
                <w:rFonts w:eastAsia="Times New Roman"/>
              </w:rPr>
            </w:pPr>
            <w:r>
              <w:rPr>
                <w:rFonts w:eastAsia="Times New Roman"/>
              </w:rPr>
              <w:t>Упознавање са новинама у раду школе</w:t>
            </w:r>
          </w:p>
        </w:tc>
        <w:tc>
          <w:tcPr>
            <w:tcW w:w="1566" w:type="dxa"/>
            <w:vMerge/>
            <w:vAlign w:val="center"/>
          </w:tcPr>
          <w:p w:rsidR="006E3D6B" w:rsidRDefault="006E3D6B">
            <w:pPr>
              <w:rPr>
                <w:rFonts w:eastAsia="Times New Roman"/>
              </w:rPr>
            </w:pPr>
          </w:p>
        </w:tc>
      </w:tr>
      <w:tr w:rsidR="006E3D6B">
        <w:trPr>
          <w:trHeight w:val="315"/>
          <w:jc w:val="center"/>
        </w:trPr>
        <w:tc>
          <w:tcPr>
            <w:tcW w:w="6960" w:type="dxa"/>
          </w:tcPr>
          <w:p w:rsidR="006E3D6B" w:rsidRDefault="006B279A">
            <w:pPr>
              <w:rPr>
                <w:rFonts w:eastAsia="Times New Roman"/>
              </w:rPr>
            </w:pPr>
            <w:r>
              <w:rPr>
                <w:rFonts w:eastAsia="Times New Roman"/>
              </w:rPr>
              <w:t>Учешће у организацији школске славе Свети Сава</w:t>
            </w:r>
          </w:p>
        </w:tc>
        <w:tc>
          <w:tcPr>
            <w:tcW w:w="1566" w:type="dxa"/>
            <w:vMerge/>
            <w:vAlign w:val="center"/>
          </w:tcPr>
          <w:p w:rsidR="006E3D6B" w:rsidRDefault="006E3D6B">
            <w:pPr>
              <w:rPr>
                <w:rFonts w:eastAsia="Times New Roman"/>
              </w:rPr>
            </w:pPr>
          </w:p>
        </w:tc>
      </w:tr>
      <w:tr w:rsidR="006E3D6B">
        <w:trPr>
          <w:trHeight w:val="300"/>
          <w:jc w:val="center"/>
        </w:trPr>
        <w:tc>
          <w:tcPr>
            <w:tcW w:w="6960" w:type="dxa"/>
          </w:tcPr>
          <w:p w:rsidR="006E3D6B" w:rsidRDefault="006B279A">
            <w:pPr>
              <w:rPr>
                <w:rFonts w:eastAsia="Times New Roman"/>
              </w:rPr>
            </w:pPr>
            <w:r>
              <w:rPr>
                <w:rFonts w:eastAsia="Times New Roman"/>
              </w:rPr>
              <w:t>Разно</w:t>
            </w:r>
          </w:p>
        </w:tc>
        <w:tc>
          <w:tcPr>
            <w:tcW w:w="1566" w:type="dxa"/>
            <w:vMerge/>
            <w:vAlign w:val="center"/>
          </w:tcPr>
          <w:p w:rsidR="006E3D6B" w:rsidRDefault="006E3D6B">
            <w:pPr>
              <w:rPr>
                <w:rFonts w:eastAsia="Times New Roman"/>
              </w:rPr>
            </w:pPr>
          </w:p>
        </w:tc>
      </w:tr>
      <w:tr w:rsidR="006E3D6B">
        <w:trPr>
          <w:trHeight w:val="255"/>
          <w:jc w:val="center"/>
        </w:trPr>
        <w:tc>
          <w:tcPr>
            <w:tcW w:w="6960" w:type="dxa"/>
          </w:tcPr>
          <w:p w:rsidR="006E3D6B" w:rsidRDefault="006B279A">
            <w:pPr>
              <w:rPr>
                <w:rFonts w:eastAsia="Times New Roman"/>
              </w:rPr>
            </w:pPr>
            <w:r>
              <w:rPr>
                <w:rFonts w:eastAsia="Times New Roman"/>
              </w:rPr>
              <w:t>Извештај о успеху на крају првог полугодишта</w:t>
            </w:r>
          </w:p>
        </w:tc>
        <w:tc>
          <w:tcPr>
            <w:tcW w:w="1566" w:type="dxa"/>
            <w:vMerge w:val="restart"/>
            <w:vAlign w:val="center"/>
          </w:tcPr>
          <w:p w:rsidR="006E3D6B" w:rsidRDefault="006B279A">
            <w:pPr>
              <w:rPr>
                <w:rFonts w:eastAsia="Times New Roman"/>
              </w:rPr>
            </w:pPr>
            <w:r>
              <w:rPr>
                <w:rFonts w:eastAsia="Times New Roman"/>
              </w:rPr>
              <w:t>ФЕБРУАР</w:t>
            </w:r>
          </w:p>
        </w:tc>
      </w:tr>
      <w:tr w:rsidR="006E3D6B">
        <w:trPr>
          <w:trHeight w:val="270"/>
          <w:jc w:val="center"/>
        </w:trPr>
        <w:tc>
          <w:tcPr>
            <w:tcW w:w="6960" w:type="dxa"/>
          </w:tcPr>
          <w:p w:rsidR="006E3D6B" w:rsidRDefault="006B279A">
            <w:pPr>
              <w:rPr>
                <w:rFonts w:eastAsia="Times New Roman"/>
              </w:rPr>
            </w:pPr>
            <w:r>
              <w:rPr>
                <w:rFonts w:eastAsia="Times New Roman"/>
              </w:rPr>
              <w:t>Предлог мера за смањење изостанака ученика са наставе</w:t>
            </w:r>
          </w:p>
        </w:tc>
        <w:tc>
          <w:tcPr>
            <w:tcW w:w="1566" w:type="dxa"/>
            <w:vMerge/>
            <w:vAlign w:val="center"/>
          </w:tcPr>
          <w:p w:rsidR="006E3D6B" w:rsidRDefault="006E3D6B">
            <w:pPr>
              <w:rPr>
                <w:rFonts w:eastAsia="Times New Roman"/>
              </w:rPr>
            </w:pPr>
          </w:p>
        </w:tc>
      </w:tr>
      <w:tr w:rsidR="006E3D6B">
        <w:trPr>
          <w:trHeight w:val="285"/>
          <w:jc w:val="center"/>
        </w:trPr>
        <w:tc>
          <w:tcPr>
            <w:tcW w:w="6960" w:type="dxa"/>
          </w:tcPr>
          <w:p w:rsidR="006E3D6B" w:rsidRDefault="006B279A">
            <w:pPr>
              <w:rPr>
                <w:rFonts w:eastAsia="Times New Roman"/>
              </w:rPr>
            </w:pPr>
            <w:r>
              <w:rPr>
                <w:rFonts w:eastAsia="Times New Roman"/>
              </w:rPr>
              <w:t>Извештај о реализацији наставе и ваннаставних активности</w:t>
            </w:r>
          </w:p>
        </w:tc>
        <w:tc>
          <w:tcPr>
            <w:tcW w:w="1566" w:type="dxa"/>
            <w:vMerge/>
            <w:vAlign w:val="center"/>
          </w:tcPr>
          <w:p w:rsidR="006E3D6B" w:rsidRDefault="006E3D6B">
            <w:pPr>
              <w:rPr>
                <w:rFonts w:eastAsia="Times New Roman"/>
              </w:rPr>
            </w:pPr>
          </w:p>
        </w:tc>
      </w:tr>
      <w:tr w:rsidR="006E3D6B">
        <w:trPr>
          <w:trHeight w:val="235"/>
          <w:jc w:val="center"/>
        </w:trPr>
        <w:tc>
          <w:tcPr>
            <w:tcW w:w="6960" w:type="dxa"/>
          </w:tcPr>
          <w:p w:rsidR="006E3D6B" w:rsidRDefault="006B279A">
            <w:pPr>
              <w:rPr>
                <w:rFonts w:eastAsia="Times New Roman"/>
              </w:rPr>
            </w:pPr>
            <w:r>
              <w:rPr>
                <w:rFonts w:eastAsia="Times New Roman"/>
              </w:rPr>
              <w:t>Упознавање са програмом матурског  испита</w:t>
            </w:r>
          </w:p>
        </w:tc>
        <w:tc>
          <w:tcPr>
            <w:tcW w:w="1566" w:type="dxa"/>
            <w:vMerge/>
            <w:vAlign w:val="center"/>
          </w:tcPr>
          <w:p w:rsidR="006E3D6B" w:rsidRDefault="006E3D6B">
            <w:pPr>
              <w:rPr>
                <w:rFonts w:eastAsia="Times New Roman"/>
              </w:rPr>
            </w:pPr>
          </w:p>
        </w:tc>
      </w:tr>
      <w:tr w:rsidR="006E3D6B">
        <w:trPr>
          <w:trHeight w:val="180"/>
          <w:jc w:val="center"/>
        </w:trPr>
        <w:tc>
          <w:tcPr>
            <w:tcW w:w="6960" w:type="dxa"/>
          </w:tcPr>
          <w:p w:rsidR="006E3D6B" w:rsidRDefault="006B279A">
            <w:pPr>
              <w:rPr>
                <w:rFonts w:eastAsia="Times New Roman"/>
              </w:rPr>
            </w:pPr>
            <w:r>
              <w:rPr>
                <w:rFonts w:eastAsia="Times New Roman"/>
              </w:rPr>
              <w:t>Учешће у планирању и реализацији школског маркетинга</w:t>
            </w:r>
          </w:p>
        </w:tc>
        <w:tc>
          <w:tcPr>
            <w:tcW w:w="1566" w:type="dxa"/>
            <w:vMerge/>
            <w:vAlign w:val="center"/>
          </w:tcPr>
          <w:p w:rsidR="006E3D6B" w:rsidRDefault="006E3D6B">
            <w:pPr>
              <w:rPr>
                <w:rFonts w:eastAsia="Times New Roman"/>
              </w:rPr>
            </w:pPr>
          </w:p>
        </w:tc>
      </w:tr>
      <w:tr w:rsidR="006E3D6B">
        <w:trPr>
          <w:trHeight w:val="255"/>
          <w:jc w:val="center"/>
        </w:trPr>
        <w:tc>
          <w:tcPr>
            <w:tcW w:w="6960" w:type="dxa"/>
          </w:tcPr>
          <w:p w:rsidR="006E3D6B" w:rsidRDefault="006B279A">
            <w:pPr>
              <w:rPr>
                <w:rFonts w:eastAsia="Times New Roman"/>
              </w:rPr>
            </w:pPr>
            <w:r>
              <w:rPr>
                <w:rFonts w:eastAsia="Times New Roman"/>
              </w:rPr>
              <w:t>Извештај о стручном усавршавању наставника</w:t>
            </w:r>
          </w:p>
        </w:tc>
        <w:tc>
          <w:tcPr>
            <w:tcW w:w="1566" w:type="dxa"/>
            <w:vMerge/>
            <w:vAlign w:val="center"/>
          </w:tcPr>
          <w:p w:rsidR="006E3D6B" w:rsidRDefault="006E3D6B">
            <w:pPr>
              <w:rPr>
                <w:rFonts w:eastAsia="Times New Roman"/>
              </w:rPr>
            </w:pPr>
          </w:p>
        </w:tc>
      </w:tr>
      <w:tr w:rsidR="006E3D6B">
        <w:trPr>
          <w:trHeight w:val="360"/>
          <w:jc w:val="center"/>
        </w:trPr>
        <w:tc>
          <w:tcPr>
            <w:tcW w:w="6960" w:type="dxa"/>
          </w:tcPr>
          <w:p w:rsidR="006E3D6B" w:rsidRDefault="006B279A">
            <w:pPr>
              <w:rPr>
                <w:rFonts w:eastAsia="Times New Roman"/>
              </w:rPr>
            </w:pPr>
            <w:r>
              <w:rPr>
                <w:rFonts w:eastAsia="Times New Roman"/>
              </w:rPr>
              <w:t>Разно</w:t>
            </w:r>
          </w:p>
        </w:tc>
        <w:tc>
          <w:tcPr>
            <w:tcW w:w="1566" w:type="dxa"/>
            <w:vMerge/>
            <w:vAlign w:val="center"/>
          </w:tcPr>
          <w:p w:rsidR="006E3D6B" w:rsidRDefault="006E3D6B">
            <w:pPr>
              <w:rPr>
                <w:rFonts w:eastAsia="Times New Roman"/>
              </w:rPr>
            </w:pPr>
          </w:p>
        </w:tc>
      </w:tr>
      <w:tr w:rsidR="006E3D6B">
        <w:trPr>
          <w:trHeight w:val="540"/>
          <w:jc w:val="center"/>
        </w:trPr>
        <w:tc>
          <w:tcPr>
            <w:tcW w:w="6960" w:type="dxa"/>
          </w:tcPr>
          <w:p w:rsidR="006E3D6B" w:rsidRDefault="006B279A">
            <w:pPr>
              <w:rPr>
                <w:rFonts w:eastAsia="Times New Roman"/>
              </w:rPr>
            </w:pPr>
            <w:r>
              <w:rPr>
                <w:rFonts w:eastAsia="Times New Roman"/>
              </w:rPr>
              <w:t>Информација о успеху ученика и изостајању са наставе на крају трећег класификационог периода</w:t>
            </w:r>
          </w:p>
        </w:tc>
        <w:tc>
          <w:tcPr>
            <w:tcW w:w="1566" w:type="dxa"/>
            <w:vMerge w:val="restart"/>
            <w:vAlign w:val="center"/>
          </w:tcPr>
          <w:p w:rsidR="006E3D6B" w:rsidRDefault="006B279A">
            <w:pPr>
              <w:rPr>
                <w:rFonts w:eastAsia="Times New Roman"/>
              </w:rPr>
            </w:pPr>
            <w:r>
              <w:rPr>
                <w:rFonts w:eastAsia="Times New Roman"/>
              </w:rPr>
              <w:t>МАЈ</w:t>
            </w:r>
          </w:p>
        </w:tc>
      </w:tr>
      <w:tr w:rsidR="006E3D6B">
        <w:trPr>
          <w:trHeight w:val="486"/>
          <w:jc w:val="center"/>
        </w:trPr>
        <w:tc>
          <w:tcPr>
            <w:tcW w:w="6960" w:type="dxa"/>
          </w:tcPr>
          <w:p w:rsidR="006E3D6B" w:rsidRDefault="006B279A">
            <w:pPr>
              <w:rPr>
                <w:rFonts w:eastAsia="Times New Roman"/>
              </w:rPr>
            </w:pPr>
            <w:r>
              <w:rPr>
                <w:rFonts w:eastAsia="Times New Roman"/>
              </w:rPr>
              <w:t>Извештај о реализацији плана и програма образовно-васпитног рада завршних разреда</w:t>
            </w:r>
          </w:p>
        </w:tc>
        <w:tc>
          <w:tcPr>
            <w:tcW w:w="1566" w:type="dxa"/>
            <w:vMerge/>
            <w:vAlign w:val="center"/>
          </w:tcPr>
          <w:p w:rsidR="006E3D6B" w:rsidRDefault="006E3D6B">
            <w:pPr>
              <w:rPr>
                <w:rFonts w:eastAsia="Times New Roman"/>
              </w:rPr>
            </w:pPr>
          </w:p>
        </w:tc>
      </w:tr>
      <w:tr w:rsidR="006E3D6B">
        <w:trPr>
          <w:trHeight w:val="240"/>
          <w:jc w:val="center"/>
        </w:trPr>
        <w:tc>
          <w:tcPr>
            <w:tcW w:w="6960" w:type="dxa"/>
          </w:tcPr>
          <w:p w:rsidR="006E3D6B" w:rsidRDefault="006B279A">
            <w:pPr>
              <w:rPr>
                <w:rFonts w:eastAsia="Times New Roman"/>
              </w:rPr>
            </w:pPr>
            <w:r>
              <w:rPr>
                <w:rFonts w:eastAsia="Times New Roman"/>
              </w:rPr>
              <w:lastRenderedPageBreak/>
              <w:t>Учешће у налажењу спонзора за набавку нових средстава</w:t>
            </w:r>
          </w:p>
        </w:tc>
        <w:tc>
          <w:tcPr>
            <w:tcW w:w="1566" w:type="dxa"/>
            <w:vMerge/>
            <w:vAlign w:val="center"/>
          </w:tcPr>
          <w:p w:rsidR="006E3D6B" w:rsidRDefault="006E3D6B">
            <w:pPr>
              <w:rPr>
                <w:rFonts w:eastAsia="Times New Roman"/>
              </w:rPr>
            </w:pPr>
          </w:p>
        </w:tc>
      </w:tr>
      <w:tr w:rsidR="006E3D6B">
        <w:trPr>
          <w:trHeight w:val="405"/>
          <w:jc w:val="center"/>
        </w:trPr>
        <w:tc>
          <w:tcPr>
            <w:tcW w:w="6960" w:type="dxa"/>
          </w:tcPr>
          <w:p w:rsidR="006E3D6B" w:rsidRDefault="006B279A">
            <w:pPr>
              <w:rPr>
                <w:rFonts w:eastAsia="Times New Roman"/>
              </w:rPr>
            </w:pPr>
            <w:r>
              <w:rPr>
                <w:rFonts w:eastAsia="Times New Roman"/>
              </w:rPr>
              <w:t>Упознавање са активностима школе у протеклом и плановима за наредни период</w:t>
            </w:r>
          </w:p>
        </w:tc>
        <w:tc>
          <w:tcPr>
            <w:tcW w:w="1566" w:type="dxa"/>
            <w:vMerge/>
            <w:vAlign w:val="center"/>
          </w:tcPr>
          <w:p w:rsidR="006E3D6B" w:rsidRDefault="006E3D6B">
            <w:pPr>
              <w:rPr>
                <w:rFonts w:eastAsia="Times New Roman"/>
              </w:rPr>
            </w:pPr>
          </w:p>
        </w:tc>
      </w:tr>
      <w:tr w:rsidR="006E3D6B">
        <w:trPr>
          <w:trHeight w:val="375"/>
          <w:jc w:val="center"/>
        </w:trPr>
        <w:tc>
          <w:tcPr>
            <w:tcW w:w="6960" w:type="dxa"/>
          </w:tcPr>
          <w:p w:rsidR="006E3D6B" w:rsidRDefault="006B279A">
            <w:pPr>
              <w:rPr>
                <w:rFonts w:eastAsia="Times New Roman"/>
              </w:rPr>
            </w:pPr>
            <w:r>
              <w:rPr>
                <w:rFonts w:eastAsia="Times New Roman"/>
                <w:lang w:val="sr-Cyrl-CS"/>
              </w:rPr>
              <w:t>Избор представника родитеља ученика у орган управљања установе</w:t>
            </w:r>
          </w:p>
        </w:tc>
        <w:tc>
          <w:tcPr>
            <w:tcW w:w="1566" w:type="dxa"/>
            <w:vMerge/>
            <w:vAlign w:val="center"/>
          </w:tcPr>
          <w:p w:rsidR="006E3D6B" w:rsidRDefault="006E3D6B">
            <w:pPr>
              <w:rPr>
                <w:rFonts w:eastAsia="Times New Roman"/>
              </w:rPr>
            </w:pPr>
          </w:p>
        </w:tc>
      </w:tr>
      <w:tr w:rsidR="006E3D6B">
        <w:trPr>
          <w:trHeight w:val="345"/>
          <w:jc w:val="center"/>
        </w:trPr>
        <w:tc>
          <w:tcPr>
            <w:tcW w:w="6960" w:type="dxa"/>
          </w:tcPr>
          <w:p w:rsidR="006E3D6B" w:rsidRDefault="006B279A">
            <w:pPr>
              <w:rPr>
                <w:rFonts w:eastAsia="Times New Roman"/>
              </w:rPr>
            </w:pPr>
            <w:r>
              <w:rPr>
                <w:rFonts w:eastAsia="Times New Roman"/>
              </w:rPr>
              <w:t>Разно</w:t>
            </w:r>
          </w:p>
        </w:tc>
        <w:tc>
          <w:tcPr>
            <w:tcW w:w="1566" w:type="dxa"/>
            <w:vMerge/>
            <w:vAlign w:val="center"/>
          </w:tcPr>
          <w:p w:rsidR="006E3D6B" w:rsidRDefault="006E3D6B">
            <w:pPr>
              <w:rPr>
                <w:rFonts w:eastAsia="Times New Roman"/>
              </w:rPr>
            </w:pPr>
          </w:p>
        </w:tc>
      </w:tr>
      <w:tr w:rsidR="006E3D6B">
        <w:trPr>
          <w:trHeight w:val="240"/>
          <w:jc w:val="center"/>
        </w:trPr>
        <w:tc>
          <w:tcPr>
            <w:tcW w:w="6960" w:type="dxa"/>
          </w:tcPr>
          <w:p w:rsidR="006E3D6B" w:rsidRDefault="006B279A">
            <w:pPr>
              <w:rPr>
                <w:rFonts w:eastAsia="Times New Roman"/>
              </w:rPr>
            </w:pPr>
            <w:r>
              <w:rPr>
                <w:rFonts w:eastAsia="Times New Roman"/>
              </w:rPr>
              <w:t>Извештај о успеху ученика на крају другог полугодишта</w:t>
            </w:r>
          </w:p>
        </w:tc>
        <w:tc>
          <w:tcPr>
            <w:tcW w:w="1566" w:type="dxa"/>
            <w:vMerge w:val="restart"/>
            <w:vAlign w:val="center"/>
          </w:tcPr>
          <w:p w:rsidR="006E3D6B" w:rsidRDefault="006B279A">
            <w:pPr>
              <w:rPr>
                <w:rFonts w:eastAsia="Times New Roman"/>
              </w:rPr>
            </w:pPr>
            <w:r>
              <w:rPr>
                <w:rFonts w:eastAsia="Times New Roman"/>
              </w:rPr>
              <w:t>ЈУН</w:t>
            </w:r>
          </w:p>
        </w:tc>
      </w:tr>
      <w:tr w:rsidR="006E3D6B">
        <w:trPr>
          <w:trHeight w:val="360"/>
          <w:jc w:val="center"/>
        </w:trPr>
        <w:tc>
          <w:tcPr>
            <w:tcW w:w="6960" w:type="dxa"/>
          </w:tcPr>
          <w:p w:rsidR="006E3D6B" w:rsidRDefault="006B279A">
            <w:pPr>
              <w:rPr>
                <w:rFonts w:eastAsia="Times New Roman"/>
              </w:rPr>
            </w:pPr>
            <w:r>
              <w:rPr>
                <w:rFonts w:eastAsia="Times New Roman"/>
              </w:rPr>
              <w:t>Постигнут успех на допунским, разредим, поправним испитима, као  и на матурском испиту</w:t>
            </w:r>
          </w:p>
        </w:tc>
        <w:tc>
          <w:tcPr>
            <w:tcW w:w="1566" w:type="dxa"/>
            <w:vMerge/>
            <w:vAlign w:val="center"/>
          </w:tcPr>
          <w:p w:rsidR="006E3D6B" w:rsidRDefault="006E3D6B">
            <w:pPr>
              <w:rPr>
                <w:rFonts w:eastAsia="Times New Roman"/>
              </w:rPr>
            </w:pPr>
          </w:p>
        </w:tc>
      </w:tr>
      <w:tr w:rsidR="006E3D6B">
        <w:trPr>
          <w:trHeight w:val="300"/>
          <w:jc w:val="center"/>
        </w:trPr>
        <w:tc>
          <w:tcPr>
            <w:tcW w:w="6960" w:type="dxa"/>
          </w:tcPr>
          <w:p w:rsidR="006E3D6B" w:rsidRDefault="006B279A">
            <w:pPr>
              <w:rPr>
                <w:rFonts w:eastAsia="Times New Roman"/>
              </w:rPr>
            </w:pPr>
            <w:r>
              <w:rPr>
                <w:rFonts w:eastAsia="Times New Roman"/>
              </w:rPr>
              <w:t>Изостајање ученика са наставе</w:t>
            </w:r>
          </w:p>
        </w:tc>
        <w:tc>
          <w:tcPr>
            <w:tcW w:w="1566" w:type="dxa"/>
            <w:vMerge/>
            <w:vAlign w:val="center"/>
          </w:tcPr>
          <w:p w:rsidR="006E3D6B" w:rsidRDefault="006E3D6B">
            <w:pPr>
              <w:rPr>
                <w:rFonts w:eastAsia="Times New Roman"/>
              </w:rPr>
            </w:pPr>
          </w:p>
        </w:tc>
      </w:tr>
      <w:tr w:rsidR="006E3D6B">
        <w:trPr>
          <w:trHeight w:val="270"/>
          <w:jc w:val="center"/>
        </w:trPr>
        <w:tc>
          <w:tcPr>
            <w:tcW w:w="6960" w:type="dxa"/>
          </w:tcPr>
          <w:p w:rsidR="006E3D6B" w:rsidRDefault="006B279A">
            <w:pPr>
              <w:rPr>
                <w:rFonts w:eastAsia="Times New Roman"/>
              </w:rPr>
            </w:pPr>
            <w:r>
              <w:rPr>
                <w:rFonts w:eastAsia="Times New Roman"/>
              </w:rPr>
              <w:t>Васпитно-дисциплинске мере</w:t>
            </w:r>
          </w:p>
        </w:tc>
        <w:tc>
          <w:tcPr>
            <w:tcW w:w="1566" w:type="dxa"/>
            <w:vMerge/>
            <w:vAlign w:val="center"/>
          </w:tcPr>
          <w:p w:rsidR="006E3D6B" w:rsidRDefault="006E3D6B">
            <w:pPr>
              <w:rPr>
                <w:rFonts w:eastAsia="Times New Roman"/>
              </w:rPr>
            </w:pPr>
          </w:p>
        </w:tc>
      </w:tr>
      <w:tr w:rsidR="006E3D6B">
        <w:trPr>
          <w:trHeight w:val="225"/>
          <w:jc w:val="center"/>
        </w:trPr>
        <w:tc>
          <w:tcPr>
            <w:tcW w:w="6960" w:type="dxa"/>
          </w:tcPr>
          <w:p w:rsidR="006E3D6B" w:rsidRDefault="006B279A">
            <w:pPr>
              <w:rPr>
                <w:rFonts w:eastAsia="Times New Roman"/>
              </w:rPr>
            </w:pPr>
            <w:r>
              <w:rPr>
                <w:rFonts w:eastAsia="Times New Roman"/>
              </w:rPr>
              <w:t>Похвале и награде</w:t>
            </w:r>
          </w:p>
        </w:tc>
        <w:tc>
          <w:tcPr>
            <w:tcW w:w="1566" w:type="dxa"/>
            <w:vMerge/>
            <w:vAlign w:val="center"/>
          </w:tcPr>
          <w:p w:rsidR="006E3D6B" w:rsidRDefault="006E3D6B">
            <w:pPr>
              <w:rPr>
                <w:rFonts w:eastAsia="Times New Roman"/>
              </w:rPr>
            </w:pPr>
          </w:p>
        </w:tc>
      </w:tr>
      <w:tr w:rsidR="006E3D6B">
        <w:trPr>
          <w:trHeight w:val="270"/>
          <w:jc w:val="center"/>
        </w:trPr>
        <w:tc>
          <w:tcPr>
            <w:tcW w:w="6960" w:type="dxa"/>
          </w:tcPr>
          <w:p w:rsidR="006E3D6B" w:rsidRDefault="006B279A">
            <w:pPr>
              <w:rPr>
                <w:rFonts w:eastAsia="Times New Roman"/>
              </w:rPr>
            </w:pPr>
            <w:r>
              <w:rPr>
                <w:rFonts w:eastAsia="Times New Roman"/>
              </w:rPr>
              <w:t>Постигнућа на такмичењима</w:t>
            </w:r>
          </w:p>
        </w:tc>
        <w:tc>
          <w:tcPr>
            <w:tcW w:w="1566" w:type="dxa"/>
            <w:vMerge/>
            <w:vAlign w:val="center"/>
          </w:tcPr>
          <w:p w:rsidR="006E3D6B" w:rsidRDefault="006E3D6B">
            <w:pPr>
              <w:rPr>
                <w:rFonts w:eastAsia="Times New Roman"/>
              </w:rPr>
            </w:pPr>
          </w:p>
        </w:tc>
      </w:tr>
      <w:tr w:rsidR="006E3D6B">
        <w:trPr>
          <w:trHeight w:val="240"/>
          <w:jc w:val="center"/>
        </w:trPr>
        <w:tc>
          <w:tcPr>
            <w:tcW w:w="6960" w:type="dxa"/>
          </w:tcPr>
          <w:p w:rsidR="006E3D6B" w:rsidRDefault="006B279A">
            <w:pPr>
              <w:rPr>
                <w:rFonts w:eastAsia="Times New Roman"/>
              </w:rPr>
            </w:pPr>
            <w:r>
              <w:rPr>
                <w:rFonts w:eastAsia="Times New Roman"/>
              </w:rPr>
              <w:t>Извештај о раду Парламента ученика</w:t>
            </w:r>
          </w:p>
        </w:tc>
        <w:tc>
          <w:tcPr>
            <w:tcW w:w="1566" w:type="dxa"/>
            <w:vMerge/>
            <w:vAlign w:val="center"/>
          </w:tcPr>
          <w:p w:rsidR="006E3D6B" w:rsidRDefault="006E3D6B">
            <w:pPr>
              <w:rPr>
                <w:rFonts w:eastAsia="Times New Roman"/>
              </w:rPr>
            </w:pPr>
          </w:p>
        </w:tc>
      </w:tr>
      <w:tr w:rsidR="006E3D6B">
        <w:trPr>
          <w:trHeight w:val="360"/>
          <w:jc w:val="center"/>
        </w:trPr>
        <w:tc>
          <w:tcPr>
            <w:tcW w:w="6960" w:type="dxa"/>
          </w:tcPr>
          <w:p w:rsidR="006E3D6B" w:rsidRDefault="006B279A">
            <w:pPr>
              <w:rPr>
                <w:rFonts w:eastAsia="Times New Roman"/>
              </w:rPr>
            </w:pPr>
            <w:r>
              <w:rPr>
                <w:rFonts w:eastAsia="Times New Roman"/>
              </w:rPr>
              <w:t>Реализација плана и програма наставе, практичне наставе и ваннаставних активности</w:t>
            </w:r>
          </w:p>
        </w:tc>
        <w:tc>
          <w:tcPr>
            <w:tcW w:w="1566" w:type="dxa"/>
            <w:vMerge/>
            <w:vAlign w:val="center"/>
          </w:tcPr>
          <w:p w:rsidR="006E3D6B" w:rsidRDefault="006E3D6B">
            <w:pPr>
              <w:rPr>
                <w:rFonts w:eastAsia="Times New Roman"/>
              </w:rPr>
            </w:pPr>
          </w:p>
        </w:tc>
      </w:tr>
      <w:tr w:rsidR="006E3D6B">
        <w:trPr>
          <w:trHeight w:val="199"/>
          <w:jc w:val="center"/>
        </w:trPr>
        <w:tc>
          <w:tcPr>
            <w:tcW w:w="6960" w:type="dxa"/>
          </w:tcPr>
          <w:p w:rsidR="006E3D6B" w:rsidRDefault="006B279A">
            <w:pPr>
              <w:rPr>
                <w:rFonts w:eastAsia="Times New Roman"/>
              </w:rPr>
            </w:pPr>
            <w:r>
              <w:rPr>
                <w:rFonts w:eastAsia="Times New Roman"/>
              </w:rPr>
              <w:t>Разно</w:t>
            </w:r>
          </w:p>
        </w:tc>
        <w:tc>
          <w:tcPr>
            <w:tcW w:w="1566" w:type="dxa"/>
            <w:vMerge/>
            <w:vAlign w:val="center"/>
          </w:tcPr>
          <w:p w:rsidR="006E3D6B" w:rsidRDefault="006E3D6B">
            <w:pPr>
              <w:rPr>
                <w:rFonts w:eastAsia="Times New Roman"/>
              </w:rPr>
            </w:pPr>
          </w:p>
        </w:tc>
      </w:tr>
    </w:tbl>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B279A">
      <w:pPr>
        <w:pStyle w:val="Heading2"/>
        <w:rPr>
          <w:rFonts w:eastAsia="Times New Roman"/>
          <w:lang w:val="sr-Cyrl-CS"/>
        </w:rPr>
      </w:pPr>
      <w:bookmarkStart w:id="149" w:name="_Toc145359537"/>
      <w:r>
        <w:rPr>
          <w:rFonts w:eastAsia="Times New Roman"/>
          <w:lang w:val="sr-Cyrl-CS"/>
        </w:rPr>
        <w:lastRenderedPageBreak/>
        <w:t>Ученички парламент и план рада ученичког парламента</w:t>
      </w:r>
      <w:bookmarkEnd w:id="149"/>
    </w:p>
    <w:p w:rsidR="006E3D6B" w:rsidRDefault="006E3D6B">
      <w:pPr>
        <w:rPr>
          <w:lang w:val="sr-Cyrl-CS"/>
        </w:rPr>
      </w:pPr>
    </w:p>
    <w:p w:rsidR="006E3D6B" w:rsidRDefault="006E3D6B">
      <w:pPr>
        <w:rPr>
          <w:lang w:val="sr-Cyrl-CS"/>
        </w:rPr>
      </w:pPr>
    </w:p>
    <w:p w:rsidR="006E3D6B" w:rsidRDefault="006B279A">
      <w:pPr>
        <w:pStyle w:val="Heading3"/>
        <w:rPr>
          <w:rFonts w:eastAsia="Times New Roman"/>
        </w:rPr>
      </w:pPr>
      <w:bookmarkStart w:id="150" w:name="_Toc145359538"/>
      <w:r>
        <w:rPr>
          <w:rFonts w:eastAsia="Times New Roman"/>
        </w:rPr>
        <w:t>Чланови ученичког парламента</w:t>
      </w:r>
      <w:bookmarkEnd w:id="150"/>
    </w:p>
    <w:p w:rsidR="006E3D6B" w:rsidRDefault="006E3D6B"/>
    <w:p w:rsidR="006E3D6B" w:rsidRDefault="006E3D6B"/>
    <w:tbl>
      <w:tblPr>
        <w:tblW w:w="89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9"/>
        <w:gridCol w:w="3031"/>
        <w:gridCol w:w="1343"/>
        <w:gridCol w:w="3186"/>
      </w:tblGrid>
      <w:tr w:rsidR="006E3D6B">
        <w:trPr>
          <w:trHeight w:val="487"/>
          <w:jc w:val="center"/>
        </w:trPr>
        <w:tc>
          <w:tcPr>
            <w:tcW w:w="1409" w:type="dxa"/>
            <w:tcBorders>
              <w:top w:val="single" w:sz="18" w:space="0" w:color="auto"/>
              <w:left w:val="single" w:sz="18" w:space="0" w:color="auto"/>
            </w:tcBorders>
            <w:shd w:val="clear" w:color="auto" w:fill="CCCCCC"/>
            <w:vAlign w:val="center"/>
          </w:tcPr>
          <w:p w:rsidR="006E3D6B" w:rsidRDefault="006B279A">
            <w:pPr>
              <w:rPr>
                <w:rFonts w:eastAsia="Times New Roman"/>
                <w:lang w:val="sr-Cyrl-CS"/>
              </w:rPr>
            </w:pPr>
            <w:r>
              <w:rPr>
                <w:rFonts w:eastAsia="Times New Roman"/>
                <w:lang w:val="sr-Cyrl-CS"/>
              </w:rPr>
              <w:t>Разред</w:t>
            </w:r>
          </w:p>
        </w:tc>
        <w:tc>
          <w:tcPr>
            <w:tcW w:w="3031" w:type="dxa"/>
            <w:tcBorders>
              <w:top w:val="single" w:sz="18" w:space="0" w:color="auto"/>
            </w:tcBorders>
            <w:shd w:val="clear" w:color="auto" w:fill="CCCCCC"/>
            <w:vAlign w:val="center"/>
          </w:tcPr>
          <w:p w:rsidR="006E3D6B" w:rsidRDefault="006B279A">
            <w:pPr>
              <w:rPr>
                <w:rFonts w:eastAsia="Times New Roman"/>
                <w:lang w:val="sr-Cyrl-CS"/>
              </w:rPr>
            </w:pPr>
            <w:r>
              <w:rPr>
                <w:rFonts w:eastAsia="Times New Roman"/>
                <w:lang w:val="sr-Cyrl-CS"/>
              </w:rPr>
              <w:t>ОБРАЗОВНИ ПРОФИЛ</w:t>
            </w:r>
          </w:p>
        </w:tc>
        <w:tc>
          <w:tcPr>
            <w:tcW w:w="1343" w:type="dxa"/>
            <w:tcBorders>
              <w:top w:val="single" w:sz="18" w:space="0" w:color="auto"/>
            </w:tcBorders>
            <w:shd w:val="clear" w:color="auto" w:fill="CCCCCC"/>
            <w:vAlign w:val="center"/>
          </w:tcPr>
          <w:p w:rsidR="006E3D6B" w:rsidRDefault="006B279A">
            <w:pPr>
              <w:rPr>
                <w:rFonts w:eastAsia="Times New Roman"/>
                <w:lang w:val="sr-Cyrl-CS"/>
              </w:rPr>
            </w:pPr>
            <w:r>
              <w:rPr>
                <w:rFonts w:eastAsia="Times New Roman"/>
                <w:lang w:val="sr-Cyrl-CS"/>
              </w:rPr>
              <w:t>Одељење</w:t>
            </w:r>
          </w:p>
        </w:tc>
        <w:tc>
          <w:tcPr>
            <w:tcW w:w="3186" w:type="dxa"/>
            <w:tcBorders>
              <w:top w:val="single" w:sz="18" w:space="0" w:color="auto"/>
              <w:right w:val="single" w:sz="18" w:space="0" w:color="auto"/>
            </w:tcBorders>
            <w:shd w:val="clear" w:color="auto" w:fill="CCCCCC"/>
            <w:vAlign w:val="center"/>
          </w:tcPr>
          <w:p w:rsidR="006E3D6B" w:rsidRDefault="006B279A">
            <w:pPr>
              <w:rPr>
                <w:rFonts w:eastAsia="Times New Roman"/>
                <w:lang w:val="sr-Cyrl-CS"/>
              </w:rPr>
            </w:pPr>
            <w:r>
              <w:rPr>
                <w:rFonts w:eastAsia="Times New Roman"/>
                <w:lang w:val="sr-Cyrl-CS"/>
              </w:rPr>
              <w:t>ЧЛАНОВИ ПАРЛАМЕНТА</w:t>
            </w:r>
          </w:p>
        </w:tc>
      </w:tr>
      <w:tr w:rsidR="006E3D6B">
        <w:trPr>
          <w:trHeight w:val="340"/>
          <w:jc w:val="center"/>
        </w:trPr>
        <w:tc>
          <w:tcPr>
            <w:tcW w:w="1409" w:type="dxa"/>
            <w:vMerge w:val="restart"/>
            <w:tcBorders>
              <w:left w:val="single" w:sz="18" w:space="0" w:color="auto"/>
            </w:tcBorders>
            <w:textDirection w:val="btLr"/>
            <w:vAlign w:val="center"/>
          </w:tcPr>
          <w:p w:rsidR="006E3D6B" w:rsidRDefault="006B279A">
            <w:pPr>
              <w:jc w:val="center"/>
              <w:rPr>
                <w:rFonts w:eastAsia="Times New Roman"/>
                <w:lang w:val="sr-Cyrl-CS"/>
              </w:rPr>
            </w:pPr>
            <w:r>
              <w:rPr>
                <w:rFonts w:eastAsia="Times New Roman"/>
                <w:lang w:val="sr-Cyrl-CS"/>
              </w:rPr>
              <w:t>ПРВИ РАЗРЕД</w:t>
            </w:r>
          </w:p>
        </w:tc>
        <w:tc>
          <w:tcPr>
            <w:tcW w:w="3031" w:type="dxa"/>
            <w:vMerge w:val="restart"/>
            <w:vAlign w:val="center"/>
          </w:tcPr>
          <w:p w:rsidR="006E3D6B" w:rsidRDefault="006B279A">
            <w:pPr>
              <w:rPr>
                <w:rFonts w:eastAsia="Times New Roman"/>
                <w:lang w:val="sr-Cyrl-CS"/>
              </w:rPr>
            </w:pPr>
            <w:r>
              <w:rPr>
                <w:rFonts w:eastAsia="Times New Roman"/>
                <w:lang w:val="sr-Cyrl-CS"/>
              </w:rPr>
              <w:t>МЕДИЦИНСКА СЕСТРА - ТЕХНИЧАР</w:t>
            </w:r>
          </w:p>
        </w:tc>
        <w:tc>
          <w:tcPr>
            <w:tcW w:w="1343" w:type="dxa"/>
            <w:vAlign w:val="center"/>
          </w:tcPr>
          <w:p w:rsidR="006E3D6B" w:rsidRDefault="006B279A">
            <w:pPr>
              <w:rPr>
                <w:rFonts w:eastAsia="Times New Roman"/>
              </w:rPr>
            </w:pPr>
            <w:r>
              <w:rPr>
                <w:rFonts w:eastAsia="Times New Roman"/>
              </w:rPr>
              <w:t xml:space="preserve">I1 </w:t>
            </w:r>
          </w:p>
        </w:tc>
        <w:tc>
          <w:tcPr>
            <w:tcW w:w="3186" w:type="dxa"/>
            <w:tcBorders>
              <w:right w:val="single" w:sz="18" w:space="0" w:color="auto"/>
            </w:tcBorders>
            <w:vAlign w:val="center"/>
          </w:tcPr>
          <w:p w:rsidR="006E3D6B" w:rsidRDefault="006B279A">
            <w:r>
              <w:t>Лена Новковић</w:t>
            </w:r>
          </w:p>
          <w:p w:rsidR="006E3D6B" w:rsidRDefault="006B279A">
            <w:r>
              <w:t>Лара Радојевић</w:t>
            </w:r>
          </w:p>
        </w:tc>
      </w:tr>
      <w:tr w:rsidR="006E3D6B">
        <w:trPr>
          <w:trHeight w:val="350"/>
          <w:jc w:val="center"/>
        </w:trPr>
        <w:tc>
          <w:tcPr>
            <w:tcW w:w="1409" w:type="dxa"/>
            <w:vMerge/>
            <w:tcBorders>
              <w:left w:val="single" w:sz="18" w:space="0" w:color="auto"/>
            </w:tcBorders>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CS"/>
              </w:rPr>
            </w:pPr>
            <w:r>
              <w:rPr>
                <w:rFonts w:eastAsia="Times New Roman"/>
              </w:rPr>
              <w:t>I</w:t>
            </w:r>
            <w:r>
              <w:rPr>
                <w:rFonts w:eastAsia="Times New Roman"/>
                <w:lang w:val="sr-Cyrl-CS"/>
              </w:rPr>
              <w:t>2</w:t>
            </w:r>
          </w:p>
        </w:tc>
        <w:tc>
          <w:tcPr>
            <w:tcW w:w="3186" w:type="dxa"/>
            <w:tcBorders>
              <w:right w:val="single" w:sz="18" w:space="0" w:color="auto"/>
            </w:tcBorders>
            <w:vAlign w:val="center"/>
          </w:tcPr>
          <w:p w:rsidR="006E3D6B" w:rsidRDefault="006B279A">
            <w:r>
              <w:t>Ана Потић</w:t>
            </w:r>
          </w:p>
          <w:p w:rsidR="006E3D6B" w:rsidRDefault="006B279A">
            <w:r>
              <w:t>Илија Булатовић</w:t>
            </w:r>
          </w:p>
        </w:tc>
      </w:tr>
      <w:tr w:rsidR="006E3D6B">
        <w:trPr>
          <w:trHeight w:val="374"/>
          <w:jc w:val="center"/>
        </w:trPr>
        <w:tc>
          <w:tcPr>
            <w:tcW w:w="1409" w:type="dxa"/>
            <w:vMerge/>
            <w:tcBorders>
              <w:left w:val="single" w:sz="18" w:space="0" w:color="auto"/>
            </w:tcBorders>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CS"/>
              </w:rPr>
            </w:pPr>
            <w:r>
              <w:rPr>
                <w:rFonts w:eastAsia="Times New Roman"/>
              </w:rPr>
              <w:t>I</w:t>
            </w:r>
            <w:r>
              <w:rPr>
                <w:rFonts w:eastAsia="Times New Roman"/>
                <w:lang w:val="sr-Cyrl-CS"/>
              </w:rPr>
              <w:t>3</w:t>
            </w:r>
          </w:p>
        </w:tc>
        <w:tc>
          <w:tcPr>
            <w:tcW w:w="3186" w:type="dxa"/>
            <w:tcBorders>
              <w:right w:val="single" w:sz="18" w:space="0" w:color="auto"/>
            </w:tcBorders>
            <w:vAlign w:val="center"/>
          </w:tcPr>
          <w:p w:rsidR="006E3D6B" w:rsidRDefault="006B279A">
            <w:r>
              <w:t>Јелисавета Станковић</w:t>
            </w:r>
          </w:p>
          <w:p w:rsidR="006E3D6B" w:rsidRDefault="006B279A">
            <w:pPr>
              <w:rPr>
                <w:lang w:val="sr-Cyrl-BA"/>
              </w:rPr>
            </w:pPr>
            <w:r>
              <w:t>Катарина Шнит</w:t>
            </w:r>
          </w:p>
        </w:tc>
      </w:tr>
      <w:tr w:rsidR="006E3D6B">
        <w:trPr>
          <w:trHeight w:val="351"/>
          <w:jc w:val="center"/>
        </w:trPr>
        <w:tc>
          <w:tcPr>
            <w:tcW w:w="1409" w:type="dxa"/>
            <w:vMerge/>
            <w:tcBorders>
              <w:left w:val="single" w:sz="18" w:space="0" w:color="auto"/>
            </w:tcBorders>
            <w:vAlign w:val="center"/>
          </w:tcPr>
          <w:p w:rsidR="006E3D6B" w:rsidRDefault="006E3D6B">
            <w:pPr>
              <w:rPr>
                <w:rFonts w:eastAsia="Times New Roman"/>
                <w:lang w:val="sr-Cyrl-CS"/>
              </w:rPr>
            </w:pPr>
          </w:p>
        </w:tc>
        <w:tc>
          <w:tcPr>
            <w:tcW w:w="3031" w:type="dxa"/>
            <w:vAlign w:val="center"/>
          </w:tcPr>
          <w:p w:rsidR="006E3D6B" w:rsidRDefault="006B279A">
            <w:pPr>
              <w:rPr>
                <w:rFonts w:eastAsia="Times New Roman"/>
                <w:lang w:val="sr-Cyrl-BA"/>
              </w:rPr>
            </w:pPr>
            <w:r>
              <w:rPr>
                <w:rFonts w:eastAsia="Times New Roman"/>
                <w:lang w:val="sr-Cyrl-CS"/>
              </w:rPr>
              <w:t>МЕДИЦИНСКА СЕСТРА - ВАСПИТАЧ</w:t>
            </w:r>
          </w:p>
        </w:tc>
        <w:tc>
          <w:tcPr>
            <w:tcW w:w="1343" w:type="dxa"/>
            <w:vAlign w:val="center"/>
          </w:tcPr>
          <w:p w:rsidR="006E3D6B" w:rsidRDefault="006B279A">
            <w:pPr>
              <w:rPr>
                <w:rFonts w:eastAsia="Times New Roman"/>
                <w:lang w:val="sr-Cyrl-CS"/>
              </w:rPr>
            </w:pPr>
            <w:r>
              <w:rPr>
                <w:rFonts w:eastAsia="Times New Roman"/>
              </w:rPr>
              <w:t>I</w:t>
            </w:r>
            <w:r>
              <w:rPr>
                <w:rFonts w:eastAsia="Times New Roman"/>
                <w:lang w:val="sr-Cyrl-BA"/>
              </w:rPr>
              <w:t>4</w:t>
            </w:r>
          </w:p>
        </w:tc>
        <w:tc>
          <w:tcPr>
            <w:tcW w:w="3186" w:type="dxa"/>
            <w:tcBorders>
              <w:right w:val="single" w:sz="18" w:space="0" w:color="auto"/>
            </w:tcBorders>
            <w:vAlign w:val="center"/>
          </w:tcPr>
          <w:p w:rsidR="006E3D6B" w:rsidRDefault="006B279A">
            <w:r>
              <w:t>Никола Хасан</w:t>
            </w:r>
          </w:p>
          <w:p w:rsidR="006E3D6B" w:rsidRDefault="006B279A">
            <w:pPr>
              <w:rPr>
                <w:lang w:val="sr-Cyrl-BA"/>
              </w:rPr>
            </w:pPr>
            <w:r>
              <w:t>Ива Миливојевић</w:t>
            </w:r>
          </w:p>
        </w:tc>
      </w:tr>
      <w:tr w:rsidR="006E3D6B">
        <w:trPr>
          <w:trHeight w:val="939"/>
          <w:jc w:val="center"/>
        </w:trPr>
        <w:tc>
          <w:tcPr>
            <w:tcW w:w="1409" w:type="dxa"/>
            <w:vMerge/>
            <w:tcBorders>
              <w:left w:val="single" w:sz="18" w:space="0" w:color="auto"/>
            </w:tcBorders>
            <w:vAlign w:val="center"/>
          </w:tcPr>
          <w:p w:rsidR="006E3D6B" w:rsidRDefault="006E3D6B">
            <w:pPr>
              <w:rPr>
                <w:rFonts w:eastAsia="Times New Roman"/>
                <w:lang w:val="sr-Cyrl-CS"/>
              </w:rPr>
            </w:pPr>
          </w:p>
        </w:tc>
        <w:tc>
          <w:tcPr>
            <w:tcW w:w="3031" w:type="dxa"/>
            <w:vAlign w:val="center"/>
          </w:tcPr>
          <w:p w:rsidR="006E3D6B" w:rsidRDefault="006B279A">
            <w:pPr>
              <w:rPr>
                <w:rFonts w:eastAsia="Times New Roman"/>
                <w:lang w:val="sr-Cyrl-CS"/>
              </w:rPr>
            </w:pPr>
            <w:r>
              <w:rPr>
                <w:rFonts w:eastAsia="Times New Roman"/>
                <w:lang w:val="sr-Cyrl-CS"/>
              </w:rPr>
              <w:t>ЗДРАВСТВЕНИ НЕГОВАТЕЉ</w:t>
            </w:r>
          </w:p>
        </w:tc>
        <w:tc>
          <w:tcPr>
            <w:tcW w:w="1343" w:type="dxa"/>
            <w:vAlign w:val="center"/>
          </w:tcPr>
          <w:p w:rsidR="006E3D6B" w:rsidRDefault="006B279A">
            <w:pPr>
              <w:rPr>
                <w:rFonts w:eastAsia="Times New Roman"/>
                <w:lang w:val="sr-Cyrl-BA"/>
              </w:rPr>
            </w:pPr>
            <w:r>
              <w:rPr>
                <w:rFonts w:eastAsia="Times New Roman"/>
              </w:rPr>
              <w:t>I</w:t>
            </w:r>
            <w:r>
              <w:rPr>
                <w:rFonts w:eastAsia="Times New Roman"/>
                <w:lang w:val="sr-Cyrl-BA"/>
              </w:rPr>
              <w:t>5</w:t>
            </w:r>
          </w:p>
        </w:tc>
        <w:tc>
          <w:tcPr>
            <w:tcW w:w="3186" w:type="dxa"/>
            <w:tcBorders>
              <w:right w:val="single" w:sz="18" w:space="0" w:color="auto"/>
            </w:tcBorders>
            <w:vAlign w:val="center"/>
          </w:tcPr>
          <w:p w:rsidR="006E3D6B" w:rsidRDefault="006B279A">
            <w:r>
              <w:t>Анастасија Перуничић</w:t>
            </w:r>
          </w:p>
          <w:p w:rsidR="006E3D6B" w:rsidRDefault="006B279A">
            <w:r>
              <w:t>Анђела Ђорђијевски</w:t>
            </w:r>
          </w:p>
        </w:tc>
      </w:tr>
      <w:tr w:rsidR="006E3D6B">
        <w:trPr>
          <w:trHeight w:val="372"/>
          <w:jc w:val="center"/>
        </w:trPr>
        <w:tc>
          <w:tcPr>
            <w:tcW w:w="1409" w:type="dxa"/>
            <w:vMerge w:val="restart"/>
            <w:tcBorders>
              <w:top w:val="single" w:sz="18" w:space="0" w:color="auto"/>
              <w:left w:val="single" w:sz="18" w:space="0" w:color="auto"/>
            </w:tcBorders>
            <w:textDirection w:val="btLr"/>
            <w:vAlign w:val="center"/>
          </w:tcPr>
          <w:p w:rsidR="006E3D6B" w:rsidRDefault="006B279A">
            <w:pPr>
              <w:jc w:val="center"/>
              <w:rPr>
                <w:rFonts w:eastAsia="Times New Roman"/>
                <w:lang w:val="sr-Cyrl-CS"/>
              </w:rPr>
            </w:pPr>
            <w:r>
              <w:rPr>
                <w:rFonts w:eastAsia="Times New Roman"/>
                <w:lang w:val="sr-Cyrl-CS"/>
              </w:rPr>
              <w:t>ДРУГИ РАЗРЕД</w:t>
            </w:r>
          </w:p>
        </w:tc>
        <w:tc>
          <w:tcPr>
            <w:tcW w:w="3031" w:type="dxa"/>
            <w:vMerge w:val="restart"/>
            <w:tcBorders>
              <w:top w:val="single" w:sz="18" w:space="0" w:color="auto"/>
            </w:tcBorders>
            <w:vAlign w:val="center"/>
          </w:tcPr>
          <w:p w:rsidR="006E3D6B" w:rsidRDefault="006B279A">
            <w:pPr>
              <w:rPr>
                <w:rFonts w:eastAsia="Times New Roman"/>
                <w:lang w:val="sr-Cyrl-CS"/>
              </w:rPr>
            </w:pPr>
            <w:r>
              <w:rPr>
                <w:rFonts w:eastAsia="Times New Roman"/>
                <w:lang w:val="sr-Cyrl-CS"/>
              </w:rPr>
              <w:t>МЕДИЦИНСКА СЕСТРА – ТЕХНИЧАР</w:t>
            </w:r>
          </w:p>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МЕДИЦИНСКА СЕСТРА - ВАСПИТАЧ</w:t>
            </w:r>
          </w:p>
        </w:tc>
        <w:tc>
          <w:tcPr>
            <w:tcW w:w="1343" w:type="dxa"/>
            <w:tcBorders>
              <w:top w:val="single" w:sz="18" w:space="0" w:color="auto"/>
            </w:tcBorders>
            <w:vAlign w:val="center"/>
          </w:tcPr>
          <w:p w:rsidR="006E3D6B" w:rsidRDefault="006B279A">
            <w:pPr>
              <w:rPr>
                <w:rFonts w:eastAsia="Times New Roman"/>
                <w:lang w:val="sr-Cyrl-CS"/>
              </w:rPr>
            </w:pPr>
            <w:r>
              <w:rPr>
                <w:rFonts w:eastAsia="Times New Roman"/>
              </w:rPr>
              <w:t>II</w:t>
            </w:r>
            <w:r>
              <w:rPr>
                <w:rFonts w:eastAsia="Times New Roman"/>
                <w:lang w:val="sr-Cyrl-CS"/>
              </w:rPr>
              <w:t>1</w:t>
            </w:r>
          </w:p>
        </w:tc>
        <w:tc>
          <w:tcPr>
            <w:tcW w:w="3186" w:type="dxa"/>
            <w:tcBorders>
              <w:top w:val="single" w:sz="18" w:space="0" w:color="auto"/>
              <w:right w:val="single" w:sz="18" w:space="0" w:color="auto"/>
            </w:tcBorders>
            <w:vAlign w:val="center"/>
          </w:tcPr>
          <w:p w:rsidR="006E3D6B" w:rsidRDefault="006B279A">
            <w:r>
              <w:t>Теодор Глигор</w:t>
            </w:r>
          </w:p>
          <w:p w:rsidR="006E3D6B" w:rsidRDefault="006B279A">
            <w:pPr>
              <w:rPr>
                <w:lang w:val="sr-Cyrl-BA"/>
              </w:rPr>
            </w:pPr>
            <w:r>
              <w:t>Маша  Николић</w:t>
            </w:r>
          </w:p>
        </w:tc>
      </w:tr>
      <w:tr w:rsidR="006E3D6B">
        <w:trPr>
          <w:trHeight w:val="311"/>
          <w:jc w:val="center"/>
        </w:trPr>
        <w:tc>
          <w:tcPr>
            <w:tcW w:w="1409" w:type="dxa"/>
            <w:vMerge/>
            <w:tcBorders>
              <w:left w:val="single" w:sz="18" w:space="0" w:color="auto"/>
            </w:tcBorders>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CS"/>
              </w:rPr>
            </w:pPr>
            <w:r>
              <w:rPr>
                <w:rFonts w:eastAsia="Times New Roman"/>
              </w:rPr>
              <w:t>II</w:t>
            </w:r>
            <w:r>
              <w:rPr>
                <w:rFonts w:eastAsia="Times New Roman"/>
                <w:lang w:val="sr-Cyrl-CS"/>
              </w:rPr>
              <w:t>2</w:t>
            </w:r>
          </w:p>
        </w:tc>
        <w:tc>
          <w:tcPr>
            <w:tcW w:w="3186" w:type="dxa"/>
            <w:tcBorders>
              <w:right w:val="single" w:sz="18" w:space="0" w:color="auto"/>
            </w:tcBorders>
            <w:vAlign w:val="center"/>
          </w:tcPr>
          <w:p w:rsidR="006E3D6B" w:rsidRDefault="006B279A">
            <w:r>
              <w:t>Милена Марковић</w:t>
            </w:r>
          </w:p>
          <w:p w:rsidR="006E3D6B" w:rsidRDefault="006B279A">
            <w:pPr>
              <w:rPr>
                <w:lang w:val="sr-Cyrl-BA"/>
              </w:rPr>
            </w:pPr>
            <w:r>
              <w:t>Марија  Николић</w:t>
            </w:r>
          </w:p>
        </w:tc>
      </w:tr>
      <w:tr w:rsidR="006E3D6B">
        <w:trPr>
          <w:trHeight w:val="418"/>
          <w:jc w:val="center"/>
        </w:trPr>
        <w:tc>
          <w:tcPr>
            <w:tcW w:w="1409" w:type="dxa"/>
            <w:vMerge/>
            <w:tcBorders>
              <w:left w:val="single" w:sz="18" w:space="0" w:color="auto"/>
            </w:tcBorders>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CS"/>
              </w:rPr>
            </w:pPr>
            <w:r>
              <w:rPr>
                <w:rFonts w:eastAsia="Times New Roman"/>
              </w:rPr>
              <w:t>II</w:t>
            </w:r>
            <w:r>
              <w:rPr>
                <w:rFonts w:eastAsia="Times New Roman"/>
                <w:lang w:val="sr-Cyrl-CS"/>
              </w:rPr>
              <w:t>3</w:t>
            </w:r>
          </w:p>
        </w:tc>
        <w:tc>
          <w:tcPr>
            <w:tcW w:w="3186" w:type="dxa"/>
            <w:tcBorders>
              <w:right w:val="single" w:sz="18" w:space="0" w:color="auto"/>
            </w:tcBorders>
            <w:vAlign w:val="center"/>
          </w:tcPr>
          <w:p w:rsidR="006E3D6B" w:rsidRDefault="006B279A">
            <w:pPr>
              <w:rPr>
                <w:lang w:val="sr-Cyrl-BA"/>
              </w:rPr>
            </w:pPr>
            <w:r>
              <w:rPr>
                <w:lang w:val="sr-Cyrl-BA"/>
              </w:rPr>
              <w:t>Емилија Новаковић</w:t>
            </w:r>
          </w:p>
          <w:p w:rsidR="006E3D6B" w:rsidRDefault="006B279A">
            <w:r>
              <w:rPr>
                <w:lang w:val="sr-Cyrl-BA"/>
              </w:rPr>
              <w:t>Милан Спасић</w:t>
            </w:r>
          </w:p>
        </w:tc>
      </w:tr>
      <w:tr w:rsidR="006E3D6B">
        <w:trPr>
          <w:trHeight w:val="298"/>
          <w:jc w:val="center"/>
        </w:trPr>
        <w:tc>
          <w:tcPr>
            <w:tcW w:w="1409" w:type="dxa"/>
            <w:vMerge/>
            <w:tcBorders>
              <w:left w:val="single" w:sz="18" w:space="0" w:color="auto"/>
            </w:tcBorders>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BA"/>
              </w:rPr>
            </w:pPr>
            <w:r>
              <w:rPr>
                <w:rFonts w:eastAsia="Times New Roman"/>
              </w:rPr>
              <w:t>II</w:t>
            </w:r>
            <w:r>
              <w:rPr>
                <w:rFonts w:eastAsia="Times New Roman"/>
                <w:lang w:val="sr-Cyrl-BA"/>
              </w:rPr>
              <w:t>4</w:t>
            </w:r>
          </w:p>
        </w:tc>
        <w:tc>
          <w:tcPr>
            <w:tcW w:w="3186" w:type="dxa"/>
            <w:tcBorders>
              <w:right w:val="single" w:sz="18" w:space="0" w:color="auto"/>
            </w:tcBorders>
            <w:vAlign w:val="center"/>
          </w:tcPr>
          <w:p w:rsidR="006E3D6B" w:rsidRDefault="006B279A">
            <w:pPr>
              <w:rPr>
                <w:lang w:val="sr-Cyrl-BA"/>
              </w:rPr>
            </w:pPr>
            <w:r>
              <w:rPr>
                <w:lang w:val="sr-Cyrl-BA"/>
              </w:rPr>
              <w:t>Доротеа Ваенштајн</w:t>
            </w:r>
          </w:p>
          <w:p w:rsidR="006E3D6B" w:rsidRDefault="006B279A">
            <w:pPr>
              <w:rPr>
                <w:lang w:val="sr-Cyrl-BA"/>
              </w:rPr>
            </w:pPr>
            <w:r>
              <w:rPr>
                <w:lang w:val="sr-Cyrl-BA"/>
              </w:rPr>
              <w:t>Матић Ања</w:t>
            </w:r>
          </w:p>
        </w:tc>
      </w:tr>
      <w:tr w:rsidR="006E3D6B">
        <w:trPr>
          <w:trHeight w:val="417"/>
          <w:jc w:val="center"/>
        </w:trPr>
        <w:tc>
          <w:tcPr>
            <w:tcW w:w="1409" w:type="dxa"/>
            <w:vMerge/>
            <w:tcBorders>
              <w:left w:val="single" w:sz="18" w:space="0" w:color="auto"/>
              <w:bottom w:val="single" w:sz="18" w:space="0" w:color="auto"/>
            </w:tcBorders>
            <w:vAlign w:val="center"/>
          </w:tcPr>
          <w:p w:rsidR="006E3D6B" w:rsidRDefault="006E3D6B">
            <w:pPr>
              <w:rPr>
                <w:rFonts w:eastAsia="Times New Roman"/>
                <w:lang w:val="sr-Cyrl-CS"/>
              </w:rPr>
            </w:pPr>
          </w:p>
        </w:tc>
        <w:tc>
          <w:tcPr>
            <w:tcW w:w="3031" w:type="dxa"/>
            <w:tcBorders>
              <w:bottom w:val="single" w:sz="18" w:space="0" w:color="auto"/>
            </w:tcBorders>
            <w:vAlign w:val="center"/>
          </w:tcPr>
          <w:p w:rsidR="006E3D6B" w:rsidRDefault="006B279A">
            <w:pPr>
              <w:rPr>
                <w:rFonts w:eastAsia="Times New Roman"/>
                <w:lang w:val="sr-Cyrl-CS"/>
              </w:rPr>
            </w:pPr>
            <w:r>
              <w:rPr>
                <w:rFonts w:eastAsia="Times New Roman"/>
                <w:lang w:val="sr-Cyrl-CS"/>
              </w:rPr>
              <w:t>ЗДРАВСТВЕНИ НЕГОВАТЕЉ</w:t>
            </w:r>
          </w:p>
        </w:tc>
        <w:tc>
          <w:tcPr>
            <w:tcW w:w="1343" w:type="dxa"/>
            <w:tcBorders>
              <w:bottom w:val="single" w:sz="18" w:space="0" w:color="auto"/>
            </w:tcBorders>
            <w:vAlign w:val="center"/>
          </w:tcPr>
          <w:p w:rsidR="006E3D6B" w:rsidRDefault="006B279A">
            <w:pPr>
              <w:rPr>
                <w:rFonts w:eastAsia="Times New Roman"/>
                <w:lang w:val="sr-Cyrl-CS"/>
              </w:rPr>
            </w:pPr>
            <w:r>
              <w:rPr>
                <w:rFonts w:eastAsia="Times New Roman"/>
              </w:rPr>
              <w:t>II</w:t>
            </w:r>
            <w:r>
              <w:rPr>
                <w:rFonts w:eastAsia="Times New Roman"/>
                <w:lang w:val="sr-Cyrl-BA"/>
              </w:rPr>
              <w:t>5</w:t>
            </w:r>
          </w:p>
        </w:tc>
        <w:tc>
          <w:tcPr>
            <w:tcW w:w="3186" w:type="dxa"/>
            <w:tcBorders>
              <w:bottom w:val="single" w:sz="18" w:space="0" w:color="auto"/>
              <w:right w:val="single" w:sz="18" w:space="0" w:color="auto"/>
            </w:tcBorders>
            <w:vAlign w:val="center"/>
          </w:tcPr>
          <w:p w:rsidR="006E3D6B" w:rsidRDefault="006B279A">
            <w:r>
              <w:t>Анна Лечеи</w:t>
            </w:r>
          </w:p>
          <w:p w:rsidR="006E3D6B" w:rsidRDefault="006B279A">
            <w:r>
              <w:t>Ања Ненадов</w:t>
            </w:r>
          </w:p>
        </w:tc>
      </w:tr>
      <w:tr w:rsidR="006E3D6B">
        <w:trPr>
          <w:trHeight w:val="358"/>
          <w:jc w:val="center"/>
        </w:trPr>
        <w:tc>
          <w:tcPr>
            <w:tcW w:w="1409" w:type="dxa"/>
            <w:vMerge w:val="restart"/>
            <w:tcBorders>
              <w:top w:val="single" w:sz="18" w:space="0" w:color="auto"/>
              <w:left w:val="single" w:sz="18" w:space="0" w:color="auto"/>
            </w:tcBorders>
            <w:textDirection w:val="btLr"/>
            <w:vAlign w:val="center"/>
          </w:tcPr>
          <w:p w:rsidR="006E3D6B" w:rsidRDefault="006B279A">
            <w:pPr>
              <w:jc w:val="center"/>
              <w:rPr>
                <w:rFonts w:eastAsia="Times New Roman"/>
                <w:lang w:val="sr-Cyrl-CS"/>
              </w:rPr>
            </w:pPr>
            <w:r>
              <w:rPr>
                <w:rFonts w:eastAsia="Times New Roman"/>
                <w:lang w:val="sr-Cyrl-CS"/>
              </w:rPr>
              <w:t>ТРЕЋИ РАЗРЕД</w:t>
            </w:r>
          </w:p>
        </w:tc>
        <w:tc>
          <w:tcPr>
            <w:tcW w:w="3031" w:type="dxa"/>
            <w:vMerge w:val="restart"/>
            <w:tcBorders>
              <w:top w:val="single" w:sz="18" w:space="0" w:color="auto"/>
            </w:tcBorders>
            <w:vAlign w:val="center"/>
          </w:tcPr>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МЕДИЦИНСКА СЕСТРА-</w:t>
            </w:r>
          </w:p>
          <w:p w:rsidR="006E3D6B" w:rsidRDefault="006B279A">
            <w:pPr>
              <w:rPr>
                <w:rFonts w:eastAsia="Times New Roman"/>
                <w:lang w:val="sr-Cyrl-CS"/>
              </w:rPr>
            </w:pPr>
            <w:r>
              <w:rPr>
                <w:rFonts w:eastAsia="Times New Roman"/>
                <w:lang w:val="sr-Cyrl-CS"/>
              </w:rPr>
              <w:t>ТЕХНИЧАР</w:t>
            </w: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B279A">
            <w:pPr>
              <w:rPr>
                <w:rFonts w:eastAsia="Times New Roman"/>
              </w:rPr>
            </w:pPr>
            <w:r>
              <w:rPr>
                <w:rFonts w:eastAsia="Times New Roman"/>
                <w:lang w:val="sr-Cyrl-CS"/>
              </w:rPr>
              <w:t>ГИНЕКОЛОШКО-АКУШЕРСКА СЕСТРА</w:t>
            </w:r>
          </w:p>
        </w:tc>
        <w:tc>
          <w:tcPr>
            <w:tcW w:w="1343" w:type="dxa"/>
            <w:tcBorders>
              <w:top w:val="single" w:sz="18" w:space="0" w:color="auto"/>
            </w:tcBorders>
            <w:vAlign w:val="center"/>
          </w:tcPr>
          <w:p w:rsidR="006E3D6B" w:rsidRDefault="006B279A">
            <w:pPr>
              <w:rPr>
                <w:rFonts w:eastAsia="Times New Roman"/>
                <w:lang w:val="sr-Cyrl-CS"/>
              </w:rPr>
            </w:pPr>
            <w:r>
              <w:rPr>
                <w:rFonts w:eastAsia="Times New Roman"/>
              </w:rPr>
              <w:t>III</w:t>
            </w:r>
            <w:r>
              <w:rPr>
                <w:rFonts w:eastAsia="Times New Roman"/>
                <w:lang w:val="sr-Cyrl-CS"/>
              </w:rPr>
              <w:t>1</w:t>
            </w:r>
          </w:p>
        </w:tc>
        <w:tc>
          <w:tcPr>
            <w:tcW w:w="3186" w:type="dxa"/>
            <w:tcBorders>
              <w:top w:val="single" w:sz="18" w:space="0" w:color="auto"/>
              <w:right w:val="single" w:sz="18" w:space="0" w:color="auto"/>
            </w:tcBorders>
            <w:vAlign w:val="center"/>
          </w:tcPr>
          <w:p w:rsidR="006E3D6B" w:rsidRDefault="006B279A">
            <w:pPr>
              <w:rPr>
                <w:lang w:val="sr-Cyrl-BA"/>
              </w:rPr>
            </w:pPr>
            <w:r>
              <w:rPr>
                <w:lang w:val="sr-Cyrl-BA"/>
              </w:rPr>
              <w:t>Марија  Младеновски</w:t>
            </w:r>
          </w:p>
          <w:p w:rsidR="006E3D6B" w:rsidRDefault="006B279A">
            <w:pPr>
              <w:rPr>
                <w:lang w:val="sr-Cyrl-BA"/>
              </w:rPr>
            </w:pPr>
            <w:r>
              <w:rPr>
                <w:lang w:val="sr-Cyrl-BA"/>
              </w:rPr>
              <w:t>Тијана Комарица</w:t>
            </w:r>
          </w:p>
        </w:tc>
      </w:tr>
      <w:tr w:rsidR="006E3D6B">
        <w:trPr>
          <w:trHeight w:val="298"/>
          <w:jc w:val="center"/>
        </w:trPr>
        <w:tc>
          <w:tcPr>
            <w:tcW w:w="1409" w:type="dxa"/>
            <w:vMerge/>
            <w:tcBorders>
              <w:left w:val="single" w:sz="18" w:space="0" w:color="auto"/>
            </w:tcBorders>
            <w:textDirection w:val="btLr"/>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CS"/>
              </w:rPr>
            </w:pPr>
            <w:r>
              <w:rPr>
                <w:rFonts w:eastAsia="Times New Roman"/>
              </w:rPr>
              <w:t>III</w:t>
            </w:r>
            <w:r>
              <w:rPr>
                <w:rFonts w:eastAsia="Times New Roman"/>
                <w:lang w:val="sr-Cyrl-CS"/>
              </w:rPr>
              <w:t>2</w:t>
            </w:r>
          </w:p>
        </w:tc>
        <w:tc>
          <w:tcPr>
            <w:tcW w:w="3186" w:type="dxa"/>
            <w:tcBorders>
              <w:right w:val="single" w:sz="18" w:space="0" w:color="auto"/>
            </w:tcBorders>
            <w:vAlign w:val="center"/>
          </w:tcPr>
          <w:p w:rsidR="006E3D6B" w:rsidRDefault="006B279A">
            <w:pPr>
              <w:rPr>
                <w:lang w:val="sr-Cyrl-BA"/>
              </w:rPr>
            </w:pPr>
            <w:r>
              <w:rPr>
                <w:lang w:val="sr-Cyrl-BA"/>
              </w:rPr>
              <w:t>Милица Стоилковски</w:t>
            </w:r>
          </w:p>
          <w:p w:rsidR="006E3D6B" w:rsidRDefault="006B279A">
            <w:pPr>
              <w:rPr>
                <w:lang w:val="sr-Cyrl-BA"/>
              </w:rPr>
            </w:pPr>
            <w:r>
              <w:rPr>
                <w:lang w:val="sr-Cyrl-BA"/>
              </w:rPr>
              <w:t>Кристина Николић</w:t>
            </w:r>
          </w:p>
        </w:tc>
      </w:tr>
      <w:tr w:rsidR="006E3D6B">
        <w:trPr>
          <w:trHeight w:val="298"/>
          <w:jc w:val="center"/>
        </w:trPr>
        <w:tc>
          <w:tcPr>
            <w:tcW w:w="1409" w:type="dxa"/>
            <w:vMerge/>
            <w:tcBorders>
              <w:left w:val="single" w:sz="18" w:space="0" w:color="auto"/>
            </w:tcBorders>
            <w:textDirection w:val="btLr"/>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BA"/>
              </w:rPr>
            </w:pPr>
            <w:r>
              <w:rPr>
                <w:rFonts w:eastAsia="Times New Roman"/>
              </w:rPr>
              <w:t>III</w:t>
            </w:r>
            <w:r>
              <w:rPr>
                <w:rFonts w:eastAsia="Times New Roman"/>
                <w:lang w:val="sr-Cyrl-BA"/>
              </w:rPr>
              <w:t>3</w:t>
            </w:r>
          </w:p>
        </w:tc>
        <w:tc>
          <w:tcPr>
            <w:tcW w:w="3186" w:type="dxa"/>
            <w:tcBorders>
              <w:right w:val="single" w:sz="18" w:space="0" w:color="auto"/>
            </w:tcBorders>
            <w:vAlign w:val="center"/>
          </w:tcPr>
          <w:p w:rsidR="006E3D6B" w:rsidRDefault="006B279A">
            <w:pPr>
              <w:rPr>
                <w:lang w:val="sr-Cyrl-BA"/>
              </w:rPr>
            </w:pPr>
            <w:r>
              <w:rPr>
                <w:lang w:val="sr-Cyrl-BA"/>
              </w:rPr>
              <w:t>Валентина Бергер</w:t>
            </w:r>
          </w:p>
          <w:p w:rsidR="006E3D6B" w:rsidRDefault="006B279A">
            <w:pPr>
              <w:rPr>
                <w:lang w:val="sr-Cyrl-BA"/>
              </w:rPr>
            </w:pPr>
            <w:r>
              <w:rPr>
                <w:lang w:val="sr-Cyrl-BA"/>
              </w:rPr>
              <w:t>Нађа  Милић</w:t>
            </w:r>
          </w:p>
        </w:tc>
      </w:tr>
      <w:tr w:rsidR="006E3D6B">
        <w:trPr>
          <w:trHeight w:val="260"/>
          <w:jc w:val="center"/>
        </w:trPr>
        <w:tc>
          <w:tcPr>
            <w:tcW w:w="1409" w:type="dxa"/>
            <w:vMerge/>
            <w:tcBorders>
              <w:left w:val="single" w:sz="18" w:space="0" w:color="auto"/>
            </w:tcBorders>
            <w:textDirection w:val="btLr"/>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BA"/>
              </w:rPr>
            </w:pPr>
            <w:r>
              <w:rPr>
                <w:rFonts w:eastAsia="Times New Roman"/>
              </w:rPr>
              <w:t>III</w:t>
            </w:r>
            <w:r>
              <w:rPr>
                <w:rFonts w:eastAsia="Times New Roman"/>
                <w:lang w:val="sr-Cyrl-BA"/>
              </w:rPr>
              <w:t>4</w:t>
            </w:r>
          </w:p>
        </w:tc>
        <w:tc>
          <w:tcPr>
            <w:tcW w:w="3186" w:type="dxa"/>
            <w:tcBorders>
              <w:right w:val="single" w:sz="18" w:space="0" w:color="auto"/>
            </w:tcBorders>
            <w:vAlign w:val="center"/>
          </w:tcPr>
          <w:p w:rsidR="006E3D6B" w:rsidRDefault="006B279A">
            <w:pPr>
              <w:rPr>
                <w:lang w:val="sr-Cyrl-BA"/>
              </w:rPr>
            </w:pPr>
            <w:r>
              <w:rPr>
                <w:lang w:val="sr-Cyrl-BA"/>
              </w:rPr>
              <w:t>Милица Тагасовић</w:t>
            </w:r>
          </w:p>
          <w:p w:rsidR="006E3D6B" w:rsidRDefault="006B279A">
            <w:r>
              <w:rPr>
                <w:lang w:val="sr-Cyrl-BA"/>
              </w:rPr>
              <w:t>Наталија Драгојловић</w:t>
            </w:r>
          </w:p>
        </w:tc>
      </w:tr>
      <w:tr w:rsidR="006E3D6B">
        <w:trPr>
          <w:trHeight w:val="298"/>
          <w:jc w:val="center"/>
        </w:trPr>
        <w:tc>
          <w:tcPr>
            <w:tcW w:w="1409" w:type="dxa"/>
            <w:vMerge/>
            <w:tcBorders>
              <w:left w:val="single" w:sz="18" w:space="0" w:color="auto"/>
              <w:bottom w:val="single" w:sz="18" w:space="0" w:color="auto"/>
            </w:tcBorders>
            <w:textDirection w:val="btLr"/>
            <w:vAlign w:val="center"/>
          </w:tcPr>
          <w:p w:rsidR="006E3D6B" w:rsidRDefault="006E3D6B">
            <w:pPr>
              <w:rPr>
                <w:rFonts w:eastAsia="Times New Roman"/>
                <w:lang w:val="sr-Cyrl-CS"/>
              </w:rPr>
            </w:pPr>
          </w:p>
        </w:tc>
        <w:tc>
          <w:tcPr>
            <w:tcW w:w="3031" w:type="dxa"/>
            <w:tcBorders>
              <w:bottom w:val="single" w:sz="18" w:space="0" w:color="auto"/>
            </w:tcBorders>
            <w:vAlign w:val="center"/>
          </w:tcPr>
          <w:p w:rsidR="006E3D6B" w:rsidRDefault="006B279A">
            <w:pPr>
              <w:rPr>
                <w:rFonts w:eastAsia="Times New Roman"/>
                <w:lang w:val="sr-Cyrl-CS"/>
              </w:rPr>
            </w:pPr>
            <w:r>
              <w:rPr>
                <w:rFonts w:eastAsia="Times New Roman"/>
                <w:lang w:val="sr-Cyrl-CS"/>
              </w:rPr>
              <w:t>ЗДРАВСТВЕНИ НЕГОВАТЕЉ</w:t>
            </w:r>
          </w:p>
          <w:p w:rsidR="006E3D6B" w:rsidRDefault="006E3D6B">
            <w:pPr>
              <w:rPr>
                <w:rFonts w:eastAsia="Times New Roman"/>
                <w:lang w:val="sr-Cyrl-CS"/>
              </w:rPr>
            </w:pPr>
          </w:p>
          <w:p w:rsidR="006E3D6B" w:rsidRDefault="006E3D6B">
            <w:pPr>
              <w:rPr>
                <w:rFonts w:eastAsia="Times New Roman"/>
                <w:lang w:val="sr-Cyrl-CS"/>
              </w:rPr>
            </w:pPr>
          </w:p>
        </w:tc>
        <w:tc>
          <w:tcPr>
            <w:tcW w:w="1343" w:type="dxa"/>
            <w:tcBorders>
              <w:bottom w:val="single" w:sz="18" w:space="0" w:color="auto"/>
            </w:tcBorders>
            <w:vAlign w:val="center"/>
          </w:tcPr>
          <w:p w:rsidR="006E3D6B" w:rsidRDefault="006B279A">
            <w:pPr>
              <w:rPr>
                <w:rFonts w:eastAsia="Times New Roman"/>
              </w:rPr>
            </w:pPr>
            <w:r>
              <w:rPr>
                <w:rFonts w:eastAsia="Times New Roman"/>
              </w:rPr>
              <w:t>III5</w:t>
            </w:r>
          </w:p>
        </w:tc>
        <w:tc>
          <w:tcPr>
            <w:tcW w:w="3186" w:type="dxa"/>
            <w:tcBorders>
              <w:bottom w:val="single" w:sz="18" w:space="0" w:color="auto"/>
              <w:right w:val="single" w:sz="18" w:space="0" w:color="auto"/>
            </w:tcBorders>
            <w:vAlign w:val="center"/>
          </w:tcPr>
          <w:p w:rsidR="006E3D6B" w:rsidRDefault="006B279A">
            <w:r>
              <w:t>Николина Мијалков</w:t>
            </w:r>
          </w:p>
          <w:p w:rsidR="006E3D6B" w:rsidRDefault="006B279A">
            <w:pPr>
              <w:rPr>
                <w:lang w:val="sr-Cyrl-BA"/>
              </w:rPr>
            </w:pPr>
            <w:r>
              <w:t>Јелена Грубач</w:t>
            </w:r>
          </w:p>
        </w:tc>
      </w:tr>
      <w:tr w:rsidR="006E3D6B">
        <w:tblPrEx>
          <w:tblBorders>
            <w:top w:val="single" w:sz="18" w:space="0" w:color="auto"/>
            <w:left w:val="single" w:sz="18" w:space="0" w:color="auto"/>
            <w:bottom w:val="single" w:sz="12" w:space="0" w:color="auto"/>
            <w:right w:val="single" w:sz="18" w:space="0" w:color="auto"/>
          </w:tblBorders>
        </w:tblPrEx>
        <w:trPr>
          <w:trHeight w:val="358"/>
          <w:jc w:val="center"/>
        </w:trPr>
        <w:tc>
          <w:tcPr>
            <w:tcW w:w="1409" w:type="dxa"/>
            <w:vMerge w:val="restart"/>
            <w:textDirection w:val="btLr"/>
            <w:vAlign w:val="center"/>
          </w:tcPr>
          <w:p w:rsidR="006E3D6B" w:rsidRDefault="006B279A">
            <w:pPr>
              <w:jc w:val="center"/>
              <w:rPr>
                <w:rFonts w:eastAsia="Times New Roman"/>
                <w:lang w:val="sr-Cyrl-CS"/>
              </w:rPr>
            </w:pPr>
            <w:r>
              <w:rPr>
                <w:rFonts w:eastAsia="Times New Roman"/>
                <w:lang w:val="sr-Cyrl-CS"/>
              </w:rPr>
              <w:t>ЧЕТВРТИ РАЗРЕД</w:t>
            </w:r>
          </w:p>
        </w:tc>
        <w:tc>
          <w:tcPr>
            <w:tcW w:w="3031" w:type="dxa"/>
            <w:vMerge w:val="restart"/>
            <w:vAlign w:val="center"/>
          </w:tcPr>
          <w:p w:rsidR="006E3D6B" w:rsidRDefault="006B279A">
            <w:pPr>
              <w:rPr>
                <w:rFonts w:eastAsia="Times New Roman"/>
                <w:lang w:val="sr-Cyrl-CS"/>
              </w:rPr>
            </w:pPr>
            <w:r>
              <w:rPr>
                <w:rFonts w:eastAsia="Times New Roman"/>
                <w:lang w:val="sr-Cyrl-CS"/>
              </w:rPr>
              <w:t>МЕДИЦИНСКА СЕСТРА – ТЕХНИЧАР</w:t>
            </w:r>
          </w:p>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ГИНЕКОЛОШКО-АКУШЕРСКА СЕСТРА</w:t>
            </w:r>
          </w:p>
        </w:tc>
        <w:tc>
          <w:tcPr>
            <w:tcW w:w="1343" w:type="dxa"/>
            <w:vAlign w:val="center"/>
          </w:tcPr>
          <w:p w:rsidR="006E3D6B" w:rsidRDefault="006B279A">
            <w:pPr>
              <w:rPr>
                <w:rFonts w:eastAsia="Times New Roman"/>
                <w:lang w:val="sr-Cyrl-CS"/>
              </w:rPr>
            </w:pPr>
            <w:r>
              <w:rPr>
                <w:rFonts w:eastAsia="Times New Roman"/>
              </w:rPr>
              <w:t>IV</w:t>
            </w:r>
            <w:r>
              <w:rPr>
                <w:rFonts w:eastAsia="Times New Roman"/>
                <w:lang w:val="sr-Cyrl-CS"/>
              </w:rPr>
              <w:t>1</w:t>
            </w:r>
          </w:p>
        </w:tc>
        <w:tc>
          <w:tcPr>
            <w:tcW w:w="3186" w:type="dxa"/>
            <w:vAlign w:val="center"/>
          </w:tcPr>
          <w:p w:rsidR="006E3D6B" w:rsidRDefault="006B279A">
            <w:pPr>
              <w:rPr>
                <w:lang w:val="sr-Cyrl-BA"/>
              </w:rPr>
            </w:pPr>
            <w:r>
              <w:rPr>
                <w:lang w:val="sr-Cyrl-BA"/>
              </w:rPr>
              <w:t>Руженка Цицка</w:t>
            </w:r>
          </w:p>
          <w:p w:rsidR="006E3D6B" w:rsidRDefault="006B279A">
            <w:r>
              <w:rPr>
                <w:lang w:val="sr-Cyrl-BA"/>
              </w:rPr>
              <w:t>Симона Радулов</w:t>
            </w:r>
          </w:p>
        </w:tc>
      </w:tr>
      <w:tr w:rsidR="006E3D6B">
        <w:tblPrEx>
          <w:tblBorders>
            <w:top w:val="single" w:sz="18" w:space="0" w:color="auto"/>
            <w:left w:val="single" w:sz="18" w:space="0" w:color="auto"/>
            <w:bottom w:val="single" w:sz="12" w:space="0" w:color="auto"/>
            <w:right w:val="single" w:sz="18" w:space="0" w:color="auto"/>
          </w:tblBorders>
        </w:tblPrEx>
        <w:trPr>
          <w:trHeight w:val="298"/>
          <w:jc w:val="center"/>
        </w:trPr>
        <w:tc>
          <w:tcPr>
            <w:tcW w:w="1409" w:type="dxa"/>
            <w:vMerge/>
            <w:textDirection w:val="btLr"/>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CS"/>
              </w:rPr>
            </w:pPr>
            <w:r>
              <w:rPr>
                <w:rFonts w:eastAsia="Times New Roman"/>
              </w:rPr>
              <w:t>IV</w:t>
            </w:r>
            <w:r>
              <w:rPr>
                <w:rFonts w:eastAsia="Times New Roman"/>
                <w:lang w:val="sr-Cyrl-CS"/>
              </w:rPr>
              <w:t>2</w:t>
            </w:r>
          </w:p>
        </w:tc>
        <w:tc>
          <w:tcPr>
            <w:tcW w:w="3186" w:type="dxa"/>
            <w:vAlign w:val="center"/>
          </w:tcPr>
          <w:p w:rsidR="006E3D6B" w:rsidRDefault="006B279A">
            <w:pPr>
              <w:rPr>
                <w:lang w:val="sr-Cyrl-BA"/>
              </w:rPr>
            </w:pPr>
            <w:r>
              <w:rPr>
                <w:lang w:val="sr-Cyrl-BA"/>
              </w:rPr>
              <w:t>Невена Анџић</w:t>
            </w:r>
          </w:p>
          <w:p w:rsidR="006E3D6B" w:rsidRDefault="006B279A">
            <w:r>
              <w:rPr>
                <w:lang w:val="sr-Cyrl-BA"/>
              </w:rPr>
              <w:t>Невена Јакшић</w:t>
            </w:r>
          </w:p>
        </w:tc>
      </w:tr>
      <w:tr w:rsidR="006E3D6B">
        <w:tblPrEx>
          <w:tblBorders>
            <w:top w:val="single" w:sz="18" w:space="0" w:color="auto"/>
            <w:left w:val="single" w:sz="18" w:space="0" w:color="auto"/>
            <w:bottom w:val="single" w:sz="12" w:space="0" w:color="auto"/>
            <w:right w:val="single" w:sz="18" w:space="0" w:color="auto"/>
          </w:tblBorders>
        </w:tblPrEx>
        <w:trPr>
          <w:trHeight w:val="298"/>
          <w:jc w:val="center"/>
        </w:trPr>
        <w:tc>
          <w:tcPr>
            <w:tcW w:w="1409" w:type="dxa"/>
            <w:vMerge/>
            <w:textDirection w:val="btLr"/>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BA"/>
              </w:rPr>
            </w:pPr>
            <w:r>
              <w:rPr>
                <w:rFonts w:eastAsia="Times New Roman"/>
              </w:rPr>
              <w:t>IV</w:t>
            </w:r>
            <w:r>
              <w:rPr>
                <w:rFonts w:eastAsia="Times New Roman"/>
                <w:lang w:val="sr-Cyrl-BA"/>
              </w:rPr>
              <w:t>3</w:t>
            </w:r>
          </w:p>
        </w:tc>
        <w:tc>
          <w:tcPr>
            <w:tcW w:w="3186" w:type="dxa"/>
            <w:vAlign w:val="center"/>
          </w:tcPr>
          <w:p w:rsidR="006E3D6B" w:rsidRDefault="006B279A">
            <w:pPr>
              <w:rPr>
                <w:lang w:val="sr-Cyrl-BA"/>
              </w:rPr>
            </w:pPr>
            <w:r>
              <w:rPr>
                <w:lang w:val="sr-Cyrl-BA"/>
              </w:rPr>
              <w:t>Теа Коцић</w:t>
            </w:r>
          </w:p>
          <w:p w:rsidR="006E3D6B" w:rsidRDefault="006B279A">
            <w:r>
              <w:rPr>
                <w:lang w:val="sr-Cyrl-BA"/>
              </w:rPr>
              <w:t>Иван  Грујић</w:t>
            </w:r>
          </w:p>
        </w:tc>
      </w:tr>
      <w:tr w:rsidR="006E3D6B">
        <w:tblPrEx>
          <w:tblBorders>
            <w:top w:val="single" w:sz="18" w:space="0" w:color="auto"/>
            <w:left w:val="single" w:sz="18" w:space="0" w:color="auto"/>
            <w:bottom w:val="single" w:sz="12" w:space="0" w:color="auto"/>
            <w:right w:val="single" w:sz="18" w:space="0" w:color="auto"/>
          </w:tblBorders>
        </w:tblPrEx>
        <w:trPr>
          <w:trHeight w:val="260"/>
          <w:jc w:val="center"/>
        </w:trPr>
        <w:tc>
          <w:tcPr>
            <w:tcW w:w="1409" w:type="dxa"/>
            <w:vMerge/>
            <w:textDirection w:val="btLr"/>
            <w:vAlign w:val="center"/>
          </w:tcPr>
          <w:p w:rsidR="006E3D6B" w:rsidRDefault="006E3D6B">
            <w:pPr>
              <w:rPr>
                <w:rFonts w:eastAsia="Times New Roman"/>
                <w:lang w:val="sr-Cyrl-CS"/>
              </w:rPr>
            </w:pPr>
          </w:p>
        </w:tc>
        <w:tc>
          <w:tcPr>
            <w:tcW w:w="3031" w:type="dxa"/>
            <w:vMerge/>
            <w:vAlign w:val="center"/>
          </w:tcPr>
          <w:p w:rsidR="006E3D6B" w:rsidRDefault="006E3D6B">
            <w:pPr>
              <w:rPr>
                <w:rFonts w:eastAsia="Times New Roman"/>
                <w:lang w:val="sr-Cyrl-CS"/>
              </w:rPr>
            </w:pPr>
          </w:p>
        </w:tc>
        <w:tc>
          <w:tcPr>
            <w:tcW w:w="1343" w:type="dxa"/>
            <w:vAlign w:val="center"/>
          </w:tcPr>
          <w:p w:rsidR="006E3D6B" w:rsidRDefault="006B279A">
            <w:pPr>
              <w:rPr>
                <w:rFonts w:eastAsia="Times New Roman"/>
                <w:lang w:val="sr-Cyrl-BA"/>
              </w:rPr>
            </w:pPr>
            <w:r>
              <w:rPr>
                <w:rFonts w:eastAsia="Times New Roman"/>
              </w:rPr>
              <w:t>IV</w:t>
            </w:r>
            <w:r>
              <w:rPr>
                <w:rFonts w:eastAsia="Times New Roman"/>
                <w:lang w:val="sr-Cyrl-BA"/>
              </w:rPr>
              <w:t>4</w:t>
            </w:r>
          </w:p>
        </w:tc>
        <w:tc>
          <w:tcPr>
            <w:tcW w:w="3186" w:type="dxa"/>
            <w:vAlign w:val="center"/>
          </w:tcPr>
          <w:p w:rsidR="006E3D6B" w:rsidRDefault="006B279A">
            <w:r>
              <w:t>Невена Рајић</w:t>
            </w:r>
          </w:p>
          <w:p w:rsidR="006E3D6B" w:rsidRDefault="006B279A">
            <w:pPr>
              <w:rPr>
                <w:lang w:val="sr-Cyrl-BA"/>
              </w:rPr>
            </w:pPr>
            <w:r>
              <w:t>Бојанa Димитријевић</w:t>
            </w:r>
          </w:p>
        </w:tc>
      </w:tr>
    </w:tbl>
    <w:p w:rsidR="006E3D6B" w:rsidRDefault="006E3D6B"/>
    <w:p w:rsidR="006E3D6B" w:rsidRDefault="006B279A">
      <w:pPr>
        <w:rPr>
          <w:rFonts w:eastAsia="Times New Roman"/>
          <w:lang w:val="sr-Cyrl-CS"/>
        </w:rPr>
      </w:pPr>
      <w:r>
        <w:rPr>
          <w:rFonts w:eastAsia="Times New Roman"/>
          <w:lang w:val="sr-Cyrl-CS"/>
        </w:rPr>
        <w:t>Област рада Ученичког парламента је дефинисасна Повељом Уједињених нација о правима детета. Према овој Повељи деца имају</w:t>
      </w:r>
      <w:r>
        <w:rPr>
          <w:rFonts w:eastAsia="Times New Roman"/>
          <w:lang w:val="ru-RU"/>
        </w:rPr>
        <w:t>:</w:t>
      </w:r>
    </w:p>
    <w:p w:rsidR="006E3D6B" w:rsidRDefault="006B279A">
      <w:pPr>
        <w:pStyle w:val="ListParagraph"/>
        <w:numPr>
          <w:ilvl w:val="0"/>
          <w:numId w:val="80"/>
        </w:numPr>
        <w:rPr>
          <w:rFonts w:eastAsia="Times New Roman"/>
          <w:lang w:val="sr-Cyrl-CS"/>
        </w:rPr>
      </w:pPr>
      <w:r>
        <w:rPr>
          <w:rFonts w:eastAsia="Times New Roman"/>
          <w:lang w:val="sr-Cyrl-CS"/>
        </w:rPr>
        <w:t>право на живот</w:t>
      </w:r>
    </w:p>
    <w:p w:rsidR="006E3D6B" w:rsidRDefault="006B279A">
      <w:pPr>
        <w:pStyle w:val="ListParagraph"/>
        <w:numPr>
          <w:ilvl w:val="0"/>
          <w:numId w:val="80"/>
        </w:numPr>
        <w:rPr>
          <w:rFonts w:eastAsia="Times New Roman"/>
          <w:lang w:val="sr-Cyrl-CS"/>
        </w:rPr>
      </w:pPr>
      <w:r>
        <w:rPr>
          <w:rFonts w:eastAsia="Times New Roman"/>
          <w:lang w:val="sr-Cyrl-CS"/>
        </w:rPr>
        <w:t>право на заштиту</w:t>
      </w:r>
    </w:p>
    <w:p w:rsidR="006E3D6B" w:rsidRDefault="006B279A">
      <w:pPr>
        <w:pStyle w:val="ListParagraph"/>
        <w:numPr>
          <w:ilvl w:val="0"/>
          <w:numId w:val="80"/>
        </w:numPr>
        <w:rPr>
          <w:rFonts w:eastAsia="Times New Roman"/>
          <w:lang w:val="sr-Cyrl-CS"/>
        </w:rPr>
      </w:pPr>
      <w:r>
        <w:rPr>
          <w:rFonts w:eastAsia="Times New Roman"/>
          <w:lang w:val="sr-Cyrl-CS"/>
        </w:rPr>
        <w:t>право на развој</w:t>
      </w:r>
    </w:p>
    <w:p w:rsidR="006E3D6B" w:rsidRDefault="006B279A">
      <w:pPr>
        <w:pStyle w:val="ListParagraph"/>
        <w:numPr>
          <w:ilvl w:val="0"/>
          <w:numId w:val="80"/>
        </w:numPr>
        <w:rPr>
          <w:rFonts w:eastAsia="Times New Roman"/>
          <w:lang w:val="sr-Cyrl-CS"/>
        </w:rPr>
      </w:pPr>
      <w:r>
        <w:rPr>
          <w:rFonts w:eastAsia="Times New Roman"/>
          <w:lang w:val="sr-Cyrl-CS"/>
        </w:rPr>
        <w:t>право на учешће</w:t>
      </w:r>
    </w:p>
    <w:p w:rsidR="006E3D6B" w:rsidRDefault="006B279A">
      <w:pPr>
        <w:rPr>
          <w:rFonts w:eastAsia="Times New Roman"/>
          <w:lang w:val="sr-Cyrl-CS"/>
        </w:rPr>
      </w:pPr>
      <w:r>
        <w:rPr>
          <w:rFonts w:eastAsia="Times New Roman"/>
        </w:rPr>
        <w:t xml:space="preserve">Ученички парламент је законом загарантована формална институција, која ученицима </w:t>
      </w:r>
      <w:r>
        <w:rPr>
          <w:rFonts w:eastAsia="Times New Roman"/>
          <w:lang w:val="sr-Cyrl-CS"/>
        </w:rPr>
        <w:t>ом</w:t>
      </w:r>
      <w:r>
        <w:rPr>
          <w:rFonts w:eastAsia="Times New Roman"/>
        </w:rPr>
        <w:t>огућава демократски начин удруживања ради заступања интереса свих ученика у школи, као и учешће ученика у доношењу одлука које се њих непосредно тичу.</w:t>
      </w:r>
    </w:p>
    <w:p w:rsidR="006E3D6B" w:rsidRDefault="006B279A">
      <w:pPr>
        <w:rPr>
          <w:rFonts w:eastAsia="Times New Roman"/>
          <w:lang w:val="sr-Cyrl-CS"/>
        </w:rPr>
      </w:pPr>
      <w:r>
        <w:rPr>
          <w:rFonts w:eastAsia="Times New Roman"/>
          <w:lang w:val="sr-Cyrl-CS"/>
        </w:rPr>
        <w:t xml:space="preserve">Ученички парламент обухвата по 2 представника сваког разреда и из редова тих ученика се бира руководство </w:t>
      </w:r>
      <w:r>
        <w:rPr>
          <w:rFonts w:eastAsia="Times New Roman"/>
          <w:lang w:val="sr-Cyrl-BA"/>
        </w:rPr>
        <w:t>П</w:t>
      </w:r>
      <w:r>
        <w:rPr>
          <w:rFonts w:eastAsia="Times New Roman"/>
          <w:lang w:val="sr-Cyrl-CS"/>
        </w:rPr>
        <w:t>арламента, председник</w:t>
      </w:r>
      <w:r>
        <w:rPr>
          <w:rFonts w:eastAsia="Times New Roman"/>
          <w:lang w:val="sr-Cyrl-BA"/>
        </w:rPr>
        <w:t>и</w:t>
      </w:r>
      <w:r>
        <w:rPr>
          <w:rFonts w:eastAsia="Times New Roman"/>
          <w:lang w:val="sr-Cyrl-CS"/>
        </w:rPr>
        <w:t xml:space="preserve"> заменик, као и представници за учешће у Школском одбору.</w:t>
      </w:r>
    </w:p>
    <w:p w:rsidR="006E3D6B" w:rsidRDefault="006B279A">
      <w:pPr>
        <w:rPr>
          <w:rFonts w:eastAsia="Times New Roman"/>
          <w:lang w:val="sr-Cyrl-CS"/>
        </w:rPr>
      </w:pPr>
      <w:r>
        <w:rPr>
          <w:rFonts w:eastAsia="Times New Roman"/>
          <w:lang w:val="sr-Cyrl-CS"/>
        </w:rPr>
        <w:t>Парламент има Статутарну повељу, поступак избора, мандат председника и начин одлучивања. Председник парламента образује радна тела. О свом раду председник подноси извештај парламенту. У нашој школи Парламент је формиран 2003. Сваке године бирају се нови ученици као представници парламента у школи, а наравно одељења која сматрају да су их њихови представници адекватно представљали, могу да предложе и исте ученике као представнике за наредну школску годину.</w:t>
      </w:r>
    </w:p>
    <w:p w:rsidR="006E3D6B" w:rsidRDefault="006E3D6B"/>
    <w:p w:rsidR="006E3D6B" w:rsidRDefault="006B279A">
      <w:pPr>
        <w:pStyle w:val="Heading3"/>
        <w:rPr>
          <w:rFonts w:eastAsia="Times New Roman"/>
          <w:lang w:val="sr-Cyrl-CS"/>
        </w:rPr>
      </w:pPr>
      <w:bookmarkStart w:id="151" w:name="_Toc145359539"/>
      <w:r>
        <w:rPr>
          <w:rFonts w:eastAsia="Times New Roman"/>
          <w:lang w:val="sr-Cyrl-CS"/>
        </w:rPr>
        <w:t>План рада Ученичког парламента</w:t>
      </w:r>
      <w:bookmarkEnd w:id="151"/>
    </w:p>
    <w:p w:rsidR="006E3D6B" w:rsidRDefault="006E3D6B">
      <w:pPr>
        <w:rPr>
          <w:lang w:val="sr-Cyrl-CS"/>
        </w:rPr>
      </w:pPr>
    </w:p>
    <w:p w:rsidR="006E3D6B" w:rsidRDefault="006B279A">
      <w:pPr>
        <w:rPr>
          <w:rFonts w:eastAsia="Times New Roman"/>
          <w:lang w:val="ru-RU"/>
        </w:rPr>
      </w:pPr>
      <w:r>
        <w:rPr>
          <w:rFonts w:eastAsia="Times New Roman"/>
          <w:lang w:val="sr-Cyrl-CS"/>
        </w:rPr>
        <w:t>За школску 20</w:t>
      </w:r>
      <w:r>
        <w:rPr>
          <w:rFonts w:eastAsia="Times New Roman"/>
        </w:rPr>
        <w:t>23</w:t>
      </w:r>
      <w:r>
        <w:rPr>
          <w:rFonts w:eastAsia="Times New Roman"/>
          <w:lang w:val="sr-Cyrl-CS"/>
        </w:rPr>
        <w:t>/202</w:t>
      </w:r>
      <w:r>
        <w:rPr>
          <w:rFonts w:eastAsia="Times New Roman"/>
        </w:rPr>
        <w:t>4</w:t>
      </w:r>
      <w:r>
        <w:rPr>
          <w:rFonts w:eastAsia="Times New Roman"/>
          <w:lang w:val="ru-RU"/>
        </w:rPr>
        <w:t>.</w:t>
      </w:r>
      <w:r>
        <w:rPr>
          <w:rFonts w:eastAsia="Times New Roman"/>
          <w:lang w:val="sr-Cyrl-CS"/>
        </w:rPr>
        <w:t xml:space="preserve"> годину планирамо следеће активности</w:t>
      </w:r>
      <w:r>
        <w:rPr>
          <w:rFonts w:eastAsia="Times New Roman"/>
          <w:lang w:val="ru-RU"/>
        </w:rPr>
        <w:t>:</w:t>
      </w:r>
    </w:p>
    <w:p w:rsidR="006E3D6B" w:rsidRDefault="006B279A">
      <w:pPr>
        <w:pStyle w:val="ListParagraph"/>
        <w:numPr>
          <w:ilvl w:val="0"/>
          <w:numId w:val="81"/>
        </w:numPr>
        <w:rPr>
          <w:rFonts w:eastAsia="Times New Roman"/>
          <w:lang w:val="sr-Cyrl-CS"/>
        </w:rPr>
      </w:pPr>
      <w:r>
        <w:rPr>
          <w:rFonts w:eastAsia="Times New Roman"/>
          <w:lang w:val="sr-Cyrl-CS"/>
        </w:rPr>
        <w:t xml:space="preserve">мере за побољшање успеха </w:t>
      </w:r>
    </w:p>
    <w:p w:rsidR="006E3D6B" w:rsidRDefault="006B279A">
      <w:pPr>
        <w:pStyle w:val="ListParagraph"/>
        <w:numPr>
          <w:ilvl w:val="0"/>
          <w:numId w:val="81"/>
        </w:numPr>
        <w:rPr>
          <w:rFonts w:eastAsia="Times New Roman"/>
        </w:rPr>
      </w:pPr>
      <w:r>
        <w:rPr>
          <w:rFonts w:eastAsia="Times New Roman"/>
        </w:rPr>
        <w:t>o</w:t>
      </w:r>
      <w:r>
        <w:rPr>
          <w:rFonts w:eastAsia="Times New Roman"/>
          <w:lang w:val="sr-Cyrl-CS"/>
        </w:rPr>
        <w:t xml:space="preserve">рганизовање предавања </w:t>
      </w:r>
      <w:r>
        <w:rPr>
          <w:rFonts w:eastAsia="Times New Roman"/>
        </w:rPr>
        <w:t xml:space="preserve">у складу са актуелним темама и проблематиком тема </w:t>
      </w:r>
      <w:r>
        <w:rPr>
          <w:rFonts w:eastAsia="Times New Roman"/>
          <w:lang w:val="ru-RU"/>
        </w:rPr>
        <w:t>-</w:t>
      </w:r>
      <w:r>
        <w:rPr>
          <w:rFonts w:eastAsia="Times New Roman"/>
        </w:rPr>
        <w:t xml:space="preserve"> упознавање чланова Ученичког парламента </w:t>
      </w:r>
    </w:p>
    <w:p w:rsidR="006E3D6B" w:rsidRDefault="006B279A">
      <w:pPr>
        <w:pStyle w:val="ListParagraph"/>
        <w:numPr>
          <w:ilvl w:val="0"/>
          <w:numId w:val="81"/>
        </w:numPr>
        <w:rPr>
          <w:rFonts w:eastAsia="Times New Roman"/>
          <w:lang w:val="ru-RU"/>
        </w:rPr>
      </w:pPr>
      <w:r>
        <w:rPr>
          <w:rFonts w:eastAsia="Times New Roman"/>
        </w:rPr>
        <w:t>oрганизовање хуманитарних манифестација</w:t>
      </w:r>
    </w:p>
    <w:p w:rsidR="006E3D6B" w:rsidRDefault="006B279A">
      <w:pPr>
        <w:pStyle w:val="ListParagraph"/>
        <w:numPr>
          <w:ilvl w:val="0"/>
          <w:numId w:val="81"/>
        </w:numPr>
        <w:rPr>
          <w:rFonts w:eastAsia="Times New Roman"/>
          <w:lang w:val="sr-Cyrl-CS"/>
        </w:rPr>
      </w:pPr>
      <w:r>
        <w:rPr>
          <w:rFonts w:eastAsia="Times New Roman"/>
        </w:rPr>
        <w:t>o</w:t>
      </w:r>
      <w:r>
        <w:rPr>
          <w:rFonts w:eastAsia="Times New Roman"/>
          <w:lang w:val="sr-Cyrl-CS"/>
        </w:rPr>
        <w:t>бележавање значајних дана у години</w:t>
      </w:r>
    </w:p>
    <w:p w:rsidR="006E3D6B" w:rsidRDefault="006B279A">
      <w:pPr>
        <w:pStyle w:val="ListParagraph"/>
        <w:numPr>
          <w:ilvl w:val="0"/>
          <w:numId w:val="81"/>
        </w:numPr>
        <w:rPr>
          <w:rFonts w:eastAsia="Times New Roman"/>
        </w:rPr>
      </w:pPr>
      <w:r>
        <w:rPr>
          <w:rFonts w:eastAsia="Times New Roman"/>
          <w:lang w:val="sr-Cyrl-CS"/>
        </w:rPr>
        <w:t>сређивање дворишта и оштећених елемената у дворишту</w:t>
      </w:r>
    </w:p>
    <w:p w:rsidR="006E3D6B" w:rsidRDefault="006E3D6B">
      <w:pPr>
        <w:rPr>
          <w:rFonts w:eastAsia="Times New Roman"/>
          <w:lang w:val="ru-RU"/>
        </w:rPr>
      </w:pPr>
    </w:p>
    <w:p w:rsidR="006E3D6B" w:rsidRDefault="006B279A">
      <w:pPr>
        <w:rPr>
          <w:rFonts w:eastAsia="Times New Roman"/>
          <w:lang w:val="ru-RU"/>
        </w:rPr>
      </w:pPr>
      <w:r>
        <w:rPr>
          <w:rFonts w:eastAsia="Times New Roman"/>
          <w:lang w:val="ru-RU"/>
        </w:rPr>
        <w:t>ЦИЉ: Афирмација рада Ученичког парламента у школи</w:t>
      </w:r>
    </w:p>
    <w:p w:rsidR="006E3D6B" w:rsidRDefault="006E3D6B">
      <w:pPr>
        <w:rPr>
          <w:rFonts w:eastAsia="Times New Roman"/>
          <w:lang w:val="sr-Cyrl-BA"/>
        </w:rPr>
      </w:pPr>
    </w:p>
    <w:p w:rsidR="006E3D6B" w:rsidRDefault="006B279A">
      <w:pPr>
        <w:rPr>
          <w:rFonts w:eastAsia="Times New Roman"/>
        </w:rPr>
      </w:pPr>
      <w:r>
        <w:rPr>
          <w:rFonts w:eastAsia="Times New Roman"/>
        </w:rPr>
        <w:t xml:space="preserve">ЗАДАЦИ: </w:t>
      </w:r>
    </w:p>
    <w:p w:rsidR="006E3D6B" w:rsidRDefault="006B279A">
      <w:pPr>
        <w:pStyle w:val="ListParagraph"/>
        <w:numPr>
          <w:ilvl w:val="0"/>
          <w:numId w:val="82"/>
        </w:numPr>
        <w:rPr>
          <w:rFonts w:eastAsia="Times New Roman"/>
          <w:lang w:val="ru-RU"/>
        </w:rPr>
      </w:pPr>
      <w:r>
        <w:rPr>
          <w:rFonts w:eastAsia="Times New Roman"/>
          <w:lang w:val="ru-RU"/>
        </w:rPr>
        <w:t>Укључивање свих ученика школе у изношењу мишљења и доношењу одлука</w:t>
      </w:r>
    </w:p>
    <w:p w:rsidR="006E3D6B" w:rsidRDefault="006B279A">
      <w:pPr>
        <w:pStyle w:val="ListParagraph"/>
        <w:numPr>
          <w:ilvl w:val="0"/>
          <w:numId w:val="82"/>
        </w:numPr>
        <w:rPr>
          <w:rFonts w:eastAsia="Times New Roman"/>
          <w:lang w:val="ru-RU"/>
        </w:rPr>
      </w:pPr>
      <w:r>
        <w:rPr>
          <w:rFonts w:eastAsia="Times New Roman"/>
          <w:lang w:val="ru-RU"/>
        </w:rPr>
        <w:t xml:space="preserve">Прихватање права и одговорности </w:t>
      </w:r>
      <w:r>
        <w:rPr>
          <w:rFonts w:eastAsia="Times New Roman"/>
          <w:lang w:val="sr-Cyrl-CS"/>
        </w:rPr>
        <w:t>у циљу побољшања васпитно-образовног процеса</w:t>
      </w:r>
    </w:p>
    <w:p w:rsidR="006E3D6B" w:rsidRDefault="006B279A">
      <w:pPr>
        <w:pStyle w:val="ListParagraph"/>
        <w:numPr>
          <w:ilvl w:val="0"/>
          <w:numId w:val="82"/>
        </w:numPr>
        <w:rPr>
          <w:rFonts w:eastAsia="Times New Roman"/>
          <w:lang w:val="ru-RU"/>
        </w:rPr>
      </w:pPr>
      <w:r>
        <w:rPr>
          <w:rFonts w:eastAsia="Times New Roman"/>
          <w:lang w:val="ru-RU"/>
        </w:rPr>
        <w:t>Уважавање личности ученика</w:t>
      </w:r>
    </w:p>
    <w:p w:rsidR="006E3D6B" w:rsidRDefault="006B279A">
      <w:pPr>
        <w:pStyle w:val="ListParagraph"/>
        <w:numPr>
          <w:ilvl w:val="0"/>
          <w:numId w:val="82"/>
        </w:numPr>
        <w:rPr>
          <w:rFonts w:eastAsia="Times New Roman"/>
          <w:lang w:val="ru-RU"/>
        </w:rPr>
      </w:pPr>
      <w:r>
        <w:rPr>
          <w:rFonts w:eastAsia="Times New Roman"/>
          <w:lang w:val="ru-RU"/>
        </w:rPr>
        <w:t>Искуство тимског рада</w:t>
      </w:r>
    </w:p>
    <w:p w:rsidR="006E3D6B" w:rsidRDefault="006B279A">
      <w:pPr>
        <w:pStyle w:val="ListParagraph"/>
        <w:numPr>
          <w:ilvl w:val="0"/>
          <w:numId w:val="82"/>
        </w:numPr>
        <w:rPr>
          <w:rFonts w:eastAsia="Times New Roman"/>
          <w:lang w:val="ru-RU"/>
        </w:rPr>
      </w:pPr>
      <w:r>
        <w:rPr>
          <w:rFonts w:eastAsia="Times New Roman"/>
          <w:lang w:val="ru-RU"/>
        </w:rPr>
        <w:t>Побољшање функционалности и продуктивности ученичког Парламента</w:t>
      </w:r>
    </w:p>
    <w:p w:rsidR="006E3D6B" w:rsidRDefault="006B279A">
      <w:pPr>
        <w:pStyle w:val="ListParagraph"/>
        <w:numPr>
          <w:ilvl w:val="0"/>
          <w:numId w:val="82"/>
        </w:numPr>
        <w:rPr>
          <w:rFonts w:eastAsia="Times New Roman"/>
          <w:lang w:val="ru-RU"/>
        </w:rPr>
      </w:pPr>
      <w:r>
        <w:rPr>
          <w:rFonts w:eastAsia="Times New Roman"/>
          <w:lang w:val="ru-RU"/>
        </w:rPr>
        <w:t>Веће задовољство радом и животом у школи</w:t>
      </w:r>
    </w:p>
    <w:p w:rsidR="006E3D6B" w:rsidRDefault="006B279A">
      <w:pPr>
        <w:pStyle w:val="ListParagraph"/>
        <w:numPr>
          <w:ilvl w:val="0"/>
          <w:numId w:val="82"/>
        </w:numPr>
        <w:rPr>
          <w:rFonts w:eastAsia="Times New Roman"/>
        </w:rPr>
      </w:pPr>
      <w:r>
        <w:rPr>
          <w:rFonts w:eastAsia="Times New Roman"/>
        </w:rPr>
        <w:t>Боље коришћење слободног времена</w:t>
      </w:r>
    </w:p>
    <w:p w:rsidR="006E3D6B" w:rsidRDefault="006B279A">
      <w:pPr>
        <w:pStyle w:val="ListParagraph"/>
        <w:numPr>
          <w:ilvl w:val="0"/>
          <w:numId w:val="82"/>
        </w:numPr>
        <w:rPr>
          <w:rFonts w:eastAsia="Times New Roman"/>
          <w:lang w:val="ru-RU"/>
        </w:rPr>
      </w:pPr>
      <w:r>
        <w:rPr>
          <w:rFonts w:eastAsia="Times New Roman"/>
          <w:lang w:val="ru-RU"/>
        </w:rPr>
        <w:t>Учешће у реализацији активности планираних Школским развојним планом</w:t>
      </w:r>
    </w:p>
    <w:p w:rsidR="006E3D6B" w:rsidRDefault="006B279A">
      <w:pPr>
        <w:pStyle w:val="ListParagraph"/>
        <w:numPr>
          <w:ilvl w:val="0"/>
          <w:numId w:val="82"/>
        </w:numPr>
        <w:rPr>
          <w:rFonts w:eastAsia="Times New Roman"/>
          <w:lang w:val="ru-RU"/>
        </w:rPr>
      </w:pPr>
      <w:r>
        <w:rPr>
          <w:rFonts w:eastAsia="Times New Roman"/>
          <w:lang w:val="ru-RU"/>
        </w:rPr>
        <w:t xml:space="preserve">Могућност утицања на одлуке битне за ученике </w:t>
      </w:r>
    </w:p>
    <w:p w:rsidR="006E3D6B" w:rsidRDefault="006B279A">
      <w:pPr>
        <w:pStyle w:val="ListParagraph"/>
        <w:numPr>
          <w:ilvl w:val="0"/>
          <w:numId w:val="82"/>
        </w:numPr>
        <w:rPr>
          <w:rFonts w:eastAsia="Times New Roman"/>
          <w:lang w:val="ru-RU"/>
        </w:rPr>
      </w:pPr>
      <w:r>
        <w:rPr>
          <w:rFonts w:eastAsia="Times New Roman"/>
          <w:lang w:val="ru-RU"/>
        </w:rPr>
        <w:t>Квалитетнија сарадња између ученика и наставника</w:t>
      </w:r>
    </w:p>
    <w:p w:rsidR="006E3D6B" w:rsidRDefault="006B279A">
      <w:pPr>
        <w:pStyle w:val="ListParagraph"/>
        <w:numPr>
          <w:ilvl w:val="0"/>
          <w:numId w:val="82"/>
        </w:numPr>
        <w:rPr>
          <w:rFonts w:eastAsia="Times New Roman"/>
          <w:lang w:val="ru-RU"/>
        </w:rPr>
      </w:pPr>
      <w:r>
        <w:rPr>
          <w:rFonts w:eastAsia="Times New Roman"/>
          <w:lang w:val="ru-RU"/>
        </w:rPr>
        <w:t>Већа информисаност о улози школског полицајца за безбедност ученика</w:t>
      </w:r>
    </w:p>
    <w:p w:rsidR="006E3D6B" w:rsidRDefault="006E3D6B">
      <w:pPr>
        <w:rPr>
          <w:rFonts w:eastAsia="Times New Roman"/>
        </w:rPr>
      </w:pPr>
    </w:p>
    <w:p w:rsidR="006E3D6B" w:rsidRDefault="006B279A">
      <w:pPr>
        <w:rPr>
          <w:rFonts w:eastAsia="Times New Roman"/>
        </w:rPr>
      </w:pPr>
      <w:r>
        <w:rPr>
          <w:rFonts w:eastAsia="Times New Roman"/>
        </w:rPr>
        <w:t>АКТИВНОСТИ:</w:t>
      </w:r>
    </w:p>
    <w:p w:rsidR="006E3D6B" w:rsidRDefault="006E3D6B">
      <w:pPr>
        <w:rPr>
          <w:rFonts w:eastAsia="Times New Roman"/>
        </w:rPr>
      </w:pPr>
    </w:p>
    <w:p w:rsidR="006E3D6B" w:rsidRDefault="006B279A">
      <w:pPr>
        <w:rPr>
          <w:rFonts w:eastAsia="Times New Roman"/>
          <w:lang w:val="ru-RU"/>
        </w:rPr>
      </w:pPr>
      <w:r>
        <w:rPr>
          <w:rFonts w:eastAsia="Times New Roman"/>
          <w:lang w:val="ru-RU"/>
        </w:rPr>
        <w:t xml:space="preserve">Промовисање рада </w:t>
      </w:r>
      <w:r>
        <w:rPr>
          <w:rFonts w:eastAsia="Times New Roman"/>
        </w:rPr>
        <w:t>П</w:t>
      </w:r>
      <w:r>
        <w:rPr>
          <w:rFonts w:eastAsia="Times New Roman"/>
          <w:lang w:val="ru-RU"/>
        </w:rPr>
        <w:t>арламента и избор чланства</w:t>
      </w:r>
    </w:p>
    <w:p w:rsidR="006E3D6B" w:rsidRDefault="006B279A">
      <w:pPr>
        <w:rPr>
          <w:rFonts w:eastAsia="Times New Roman"/>
        </w:rPr>
      </w:pPr>
      <w:r>
        <w:rPr>
          <w:rFonts w:eastAsia="Times New Roman"/>
        </w:rPr>
        <w:t xml:space="preserve">1.2. </w:t>
      </w:r>
      <w:r>
        <w:rPr>
          <w:rFonts w:eastAsia="Times New Roman"/>
          <w:lang w:val="sr-Cyrl-CS"/>
        </w:rPr>
        <w:t>Усвајање п</w:t>
      </w:r>
      <w:r>
        <w:rPr>
          <w:rFonts w:eastAsia="Times New Roman"/>
          <w:lang w:val="sr-Cyrl-BA"/>
        </w:rPr>
        <w:t>лана</w:t>
      </w:r>
      <w:r>
        <w:rPr>
          <w:rFonts w:eastAsia="Times New Roman"/>
          <w:lang w:val="sr-Cyrl-CS"/>
        </w:rPr>
        <w:t xml:space="preserve"> рада</w:t>
      </w:r>
      <w:r>
        <w:rPr>
          <w:rFonts w:eastAsia="Times New Roman"/>
          <w:lang w:val="sr-Cyrl-BA"/>
        </w:rPr>
        <w:t xml:space="preserve"> и Пословника о раду Парламента</w:t>
      </w:r>
    </w:p>
    <w:p w:rsidR="006E3D6B" w:rsidRDefault="006B279A">
      <w:pPr>
        <w:rPr>
          <w:rFonts w:eastAsia="Times New Roman"/>
        </w:rPr>
      </w:pPr>
      <w:r>
        <w:rPr>
          <w:rFonts w:eastAsia="Times New Roman"/>
        </w:rPr>
        <w:t xml:space="preserve">1.3. </w:t>
      </w:r>
      <w:r>
        <w:rPr>
          <w:rFonts w:eastAsia="Times New Roman"/>
          <w:lang w:val="ru-RU"/>
        </w:rPr>
        <w:t>Упознавање ученика са Конвенцијом о дечјим правима. Обележавање Дечије недеље</w:t>
      </w:r>
    </w:p>
    <w:p w:rsidR="006E3D6B" w:rsidRDefault="006B279A">
      <w:pPr>
        <w:rPr>
          <w:rFonts w:eastAsia="Times New Roman"/>
          <w:lang w:val="ru-RU"/>
        </w:rPr>
      </w:pPr>
      <w:r>
        <w:rPr>
          <w:rFonts w:eastAsia="Times New Roman"/>
          <w:lang w:val="ru-RU"/>
        </w:rPr>
        <w:t>2.1. Анализа стања безбедности у школи - Упознавање ученика са Правилником о безбедности</w:t>
      </w:r>
    </w:p>
    <w:p w:rsidR="006E3D6B" w:rsidRDefault="006B279A">
      <w:pPr>
        <w:rPr>
          <w:rFonts w:eastAsia="Times New Roman"/>
        </w:rPr>
      </w:pPr>
      <w:r>
        <w:rPr>
          <w:rFonts w:eastAsia="Times New Roman"/>
        </w:rPr>
        <w:t>2.2.</w:t>
      </w:r>
      <w:r>
        <w:rPr>
          <w:rFonts w:eastAsia="Times New Roman"/>
          <w:lang w:val="ru-RU"/>
        </w:rPr>
        <w:t xml:space="preserve">Организовање предавања на тему Рад полиције - </w:t>
      </w:r>
      <w:r>
        <w:rPr>
          <w:rFonts w:eastAsia="Times New Roman"/>
        </w:rPr>
        <w:t>упознавање чланова Ученичког парламента са активностима школског полицајца</w:t>
      </w:r>
    </w:p>
    <w:p w:rsidR="006E3D6B" w:rsidRDefault="006B279A">
      <w:pPr>
        <w:rPr>
          <w:rFonts w:eastAsia="Times New Roman"/>
          <w:lang w:val="ru-RU"/>
        </w:rPr>
      </w:pPr>
      <w:r>
        <w:rPr>
          <w:rFonts w:eastAsia="Times New Roman"/>
          <w:lang w:val="ru-RU"/>
        </w:rPr>
        <w:t>2.</w:t>
      </w:r>
      <w:r>
        <w:rPr>
          <w:rFonts w:eastAsia="Times New Roman"/>
        </w:rPr>
        <w:t>3</w:t>
      </w:r>
      <w:r>
        <w:rPr>
          <w:rFonts w:eastAsia="Times New Roman"/>
          <w:lang w:val="ru-RU"/>
        </w:rPr>
        <w:t>.Анализа успеха и дисциплине на крају крају првог класификационог периода</w:t>
      </w:r>
    </w:p>
    <w:p w:rsidR="006E3D6B" w:rsidRDefault="006B279A">
      <w:pPr>
        <w:rPr>
          <w:rFonts w:eastAsia="Times New Roman"/>
          <w:lang w:val="ru-RU"/>
        </w:rPr>
      </w:pPr>
      <w:r>
        <w:rPr>
          <w:rFonts w:eastAsia="Times New Roman"/>
          <w:lang w:val="ru-RU"/>
        </w:rPr>
        <w:t>2.4.Обележавање светског дана борбе против сиде</w:t>
      </w:r>
    </w:p>
    <w:p w:rsidR="006E3D6B" w:rsidRDefault="006B279A">
      <w:pPr>
        <w:rPr>
          <w:rFonts w:eastAsia="Times New Roman"/>
          <w:lang w:val="ru-RU"/>
        </w:rPr>
      </w:pPr>
      <w:r>
        <w:rPr>
          <w:rFonts w:eastAsia="Times New Roman"/>
          <w:lang w:val="ru-RU"/>
        </w:rPr>
        <w:t>2.5.</w:t>
      </w:r>
      <w:r>
        <w:rPr>
          <w:rFonts w:eastAsia="Times New Roman"/>
        </w:rPr>
        <w:t xml:space="preserve"> Анализа предлога ученика за унапређење живота и рада школе</w:t>
      </w:r>
    </w:p>
    <w:p w:rsidR="006E3D6B" w:rsidRDefault="006B279A">
      <w:pPr>
        <w:rPr>
          <w:rFonts w:eastAsia="Times New Roman"/>
          <w:lang w:val="ru-RU"/>
        </w:rPr>
      </w:pPr>
      <w:r>
        <w:rPr>
          <w:rFonts w:eastAsia="Times New Roman"/>
          <w:lang w:val="ru-RU"/>
        </w:rPr>
        <w:t xml:space="preserve">3.1. Анализа успеха и владања на другом класификационом периоду </w:t>
      </w:r>
    </w:p>
    <w:p w:rsidR="006E3D6B" w:rsidRDefault="006B279A">
      <w:pPr>
        <w:rPr>
          <w:rFonts w:eastAsia="Times New Roman"/>
          <w:lang w:val="ru-RU"/>
        </w:rPr>
      </w:pPr>
      <w:r>
        <w:rPr>
          <w:rFonts w:eastAsia="Times New Roman"/>
        </w:rPr>
        <w:t>3</w:t>
      </w:r>
      <w:r>
        <w:rPr>
          <w:rFonts w:eastAsia="Times New Roman"/>
          <w:lang w:val="ru-RU"/>
        </w:rPr>
        <w:t>.2. Продубљивање контаката и договора са ученичким парламентима других школа, размена мишљења, идеја и планирање заједничких акција</w:t>
      </w:r>
    </w:p>
    <w:p w:rsidR="006E3D6B" w:rsidRDefault="006B279A">
      <w:pPr>
        <w:rPr>
          <w:rFonts w:eastAsia="Times New Roman"/>
          <w:lang w:val="ru-RU"/>
        </w:rPr>
      </w:pPr>
      <w:r>
        <w:rPr>
          <w:rFonts w:eastAsia="Times New Roman"/>
          <w:lang w:val="ru-RU"/>
        </w:rPr>
        <w:t>3.</w:t>
      </w:r>
      <w:r>
        <w:rPr>
          <w:rFonts w:eastAsia="Times New Roman"/>
        </w:rPr>
        <w:t>3</w:t>
      </w:r>
      <w:r>
        <w:rPr>
          <w:rFonts w:eastAsia="Times New Roman"/>
          <w:lang w:val="ru-RU"/>
        </w:rPr>
        <w:t>. Организовање предавања од стране представника полицијске управе на тему појаве дилера дроге у нашем окружењу</w:t>
      </w:r>
    </w:p>
    <w:p w:rsidR="006E3D6B" w:rsidRDefault="006B279A">
      <w:pPr>
        <w:rPr>
          <w:rFonts w:eastAsia="Times New Roman"/>
        </w:rPr>
      </w:pPr>
      <w:r>
        <w:rPr>
          <w:rFonts w:eastAsia="Times New Roman"/>
          <w:lang w:val="ru-RU"/>
        </w:rPr>
        <w:t>3.4. Орг</w:t>
      </w:r>
      <w:r>
        <w:rPr>
          <w:rFonts w:eastAsia="Times New Roman"/>
        </w:rPr>
        <w:t>анизовање трибина поводом актуелних школских питања</w:t>
      </w:r>
    </w:p>
    <w:p w:rsidR="006E3D6B" w:rsidRDefault="006B279A">
      <w:pPr>
        <w:rPr>
          <w:rFonts w:eastAsia="Times New Roman"/>
          <w:lang w:val="ru-RU"/>
        </w:rPr>
      </w:pPr>
      <w:r>
        <w:rPr>
          <w:rFonts w:eastAsia="Times New Roman"/>
        </w:rPr>
        <w:t>4</w:t>
      </w:r>
      <w:r>
        <w:rPr>
          <w:rFonts w:eastAsia="Times New Roman"/>
          <w:lang w:val="ru-RU"/>
        </w:rPr>
        <w:t>.</w:t>
      </w:r>
      <w:r>
        <w:rPr>
          <w:rFonts w:eastAsia="Times New Roman"/>
        </w:rPr>
        <w:t>1.</w:t>
      </w:r>
      <w:r>
        <w:rPr>
          <w:rFonts w:eastAsia="Times New Roman"/>
          <w:lang w:val="ru-RU"/>
        </w:rPr>
        <w:t>Осмишљавање могућности сврсисходног коришћења слободног времена ученика, промоција и реализација тих идеја</w:t>
      </w:r>
    </w:p>
    <w:p w:rsidR="006E3D6B" w:rsidRDefault="006B279A">
      <w:pPr>
        <w:rPr>
          <w:rFonts w:eastAsia="Times New Roman"/>
          <w:lang w:val="ru-RU"/>
        </w:rPr>
      </w:pPr>
      <w:r>
        <w:rPr>
          <w:rFonts w:eastAsia="Times New Roman"/>
        </w:rPr>
        <w:t>4</w:t>
      </w:r>
      <w:r>
        <w:rPr>
          <w:rFonts w:eastAsia="Times New Roman"/>
          <w:lang w:val="ru-RU"/>
        </w:rPr>
        <w:t xml:space="preserve">.2. Анализа успеха и дисциплине на крају трећег класификационог периода </w:t>
      </w:r>
    </w:p>
    <w:p w:rsidR="006E3D6B" w:rsidRDefault="006B279A">
      <w:pPr>
        <w:rPr>
          <w:rFonts w:eastAsia="Times New Roman"/>
        </w:rPr>
      </w:pPr>
      <w:r>
        <w:rPr>
          <w:rFonts w:eastAsia="Times New Roman"/>
          <w:lang w:val="ru-RU"/>
        </w:rPr>
        <w:t xml:space="preserve">4.3. </w:t>
      </w:r>
      <w:r>
        <w:rPr>
          <w:rFonts w:eastAsia="Times New Roman"/>
        </w:rPr>
        <w:t>Обележавање Светског дана здравља, Светског дана спорта</w:t>
      </w:r>
    </w:p>
    <w:p w:rsidR="006E3D6B" w:rsidRDefault="006B279A">
      <w:pPr>
        <w:rPr>
          <w:rFonts w:eastAsia="Times New Roman"/>
        </w:rPr>
      </w:pPr>
      <w:r>
        <w:rPr>
          <w:rFonts w:eastAsia="Times New Roman"/>
        </w:rPr>
        <w:t>4.4.Анализа предлога ученика за унапређење живота и рада школе</w:t>
      </w:r>
    </w:p>
    <w:p w:rsidR="006E3D6B" w:rsidRDefault="006B279A">
      <w:pPr>
        <w:rPr>
          <w:rFonts w:eastAsia="Times New Roman"/>
          <w:lang w:val="sr-Cyrl-BA"/>
        </w:rPr>
      </w:pPr>
      <w:r>
        <w:rPr>
          <w:rFonts w:eastAsia="Times New Roman"/>
        </w:rPr>
        <w:lastRenderedPageBreak/>
        <w:t>4.5. Анализа стања безбедности у школи</w:t>
      </w:r>
    </w:p>
    <w:p w:rsidR="006E3D6B" w:rsidRDefault="006E3D6B">
      <w:pPr>
        <w:rPr>
          <w:rFonts w:eastAsia="Times New Roman"/>
          <w:lang w:val="sr-Cyrl-BA"/>
        </w:rPr>
      </w:pPr>
    </w:p>
    <w:p w:rsidR="006E3D6B" w:rsidRDefault="006B279A">
      <w:pPr>
        <w:rPr>
          <w:rFonts w:eastAsia="Times New Roman"/>
          <w:lang w:val="ru-RU"/>
        </w:rPr>
      </w:pPr>
      <w:r>
        <w:rPr>
          <w:rFonts w:eastAsia="Times New Roman"/>
          <w:lang w:val="ru-RU"/>
        </w:rPr>
        <w:t>5.1.Учествовање у акцијама које организује Црвени крст поводом Дана Црвеног крста</w:t>
      </w:r>
    </w:p>
    <w:p w:rsidR="006E3D6B" w:rsidRDefault="006B279A">
      <w:pPr>
        <w:rPr>
          <w:rFonts w:eastAsia="Times New Roman"/>
          <w:lang w:val="sr-Cyrl-CS"/>
        </w:rPr>
      </w:pPr>
      <w:r>
        <w:rPr>
          <w:rFonts w:eastAsia="Times New Roman"/>
          <w:lang w:val="ru-RU"/>
        </w:rPr>
        <w:t>5.2. Договор  о начину прославе матурске забаве</w:t>
      </w:r>
    </w:p>
    <w:p w:rsidR="006E3D6B" w:rsidRDefault="006B279A">
      <w:pPr>
        <w:rPr>
          <w:rFonts w:eastAsia="Times New Roman"/>
          <w:lang w:val="ru-RU"/>
        </w:rPr>
      </w:pPr>
      <w:r>
        <w:rPr>
          <w:rFonts w:eastAsia="Times New Roman"/>
          <w:lang w:val="ru-RU"/>
        </w:rPr>
        <w:t>5.3. Учешће ученика у семинарима организованим од стране организација које сарађују са школом ( Канцеларија за младе, Дом омладине)</w:t>
      </w:r>
    </w:p>
    <w:p w:rsidR="006E3D6B" w:rsidRDefault="006B279A">
      <w:pPr>
        <w:rPr>
          <w:rFonts w:eastAsia="Times New Roman"/>
          <w:lang w:val="ru-RU"/>
        </w:rPr>
      </w:pPr>
      <w:r>
        <w:rPr>
          <w:rFonts w:eastAsia="Times New Roman"/>
          <w:lang w:val="ru-RU"/>
        </w:rPr>
        <w:t>5.4.  Процена рада Парламента</w:t>
      </w:r>
    </w:p>
    <w:p w:rsidR="006E3D6B" w:rsidRDefault="006E3D6B">
      <w:pPr>
        <w:rPr>
          <w:lang w:val="sr-Cyrl-CS"/>
        </w:rPr>
      </w:pPr>
    </w:p>
    <w:tbl>
      <w:tblPr>
        <w:tblW w:w="9000" w:type="dxa"/>
        <w:tblInd w:w="40" w:type="dxa"/>
        <w:tblLayout w:type="fixed"/>
        <w:tblCellMar>
          <w:left w:w="40" w:type="dxa"/>
          <w:right w:w="40" w:type="dxa"/>
        </w:tblCellMar>
        <w:tblLook w:val="04A0" w:firstRow="1" w:lastRow="0" w:firstColumn="1" w:lastColumn="0" w:noHBand="0" w:noVBand="1"/>
      </w:tblPr>
      <w:tblGrid>
        <w:gridCol w:w="1440"/>
        <w:gridCol w:w="4320"/>
        <w:gridCol w:w="1800"/>
        <w:gridCol w:w="1440"/>
      </w:tblGrid>
      <w:tr w:rsidR="006E3D6B">
        <w:trPr>
          <w:trHeight w:val="388"/>
        </w:trPr>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Време реализације</w:t>
            </w:r>
          </w:p>
        </w:tc>
        <w:tc>
          <w:tcPr>
            <w:tcW w:w="43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          Активности/теме</w:t>
            </w:r>
          </w:p>
        </w:tc>
        <w:tc>
          <w:tcPr>
            <w:tcW w:w="180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Начин реализације:</w:t>
            </w:r>
          </w:p>
        </w:tc>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Носиоци реализације</w:t>
            </w:r>
          </w:p>
        </w:tc>
      </w:tr>
      <w:tr w:rsidR="006E3D6B">
        <w:trPr>
          <w:trHeight w:val="775"/>
        </w:trPr>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Септембар </w:t>
            </w:r>
          </w:p>
        </w:tc>
        <w:tc>
          <w:tcPr>
            <w:tcW w:w="43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Конституисање Ученичког парламента</w:t>
            </w:r>
          </w:p>
          <w:p w:rsidR="006E3D6B" w:rsidRDefault="006B279A">
            <w:pPr>
              <w:rPr>
                <w:rFonts w:eastAsia="Times New Roman"/>
                <w:lang w:val="ru-RU"/>
              </w:rPr>
            </w:pPr>
            <w:r>
              <w:rPr>
                <w:rFonts w:eastAsia="Times New Roman"/>
                <w:lang w:val="sr-Cyrl-CS"/>
              </w:rPr>
              <w:t xml:space="preserve">Избор председника, </w:t>
            </w:r>
            <w:r>
              <w:rPr>
                <w:rFonts w:eastAsia="Times New Roman"/>
                <w:lang w:val="sr-Cyrl-BA"/>
              </w:rPr>
              <w:t>заменика председника</w:t>
            </w:r>
            <w:r>
              <w:rPr>
                <w:rFonts w:eastAsia="Times New Roman"/>
                <w:lang w:val="sr-Cyrl-CS"/>
              </w:rPr>
              <w:t xml:space="preserve"> и записничара</w:t>
            </w:r>
          </w:p>
          <w:p w:rsidR="006E3D6B" w:rsidRDefault="006B279A">
            <w:pPr>
              <w:rPr>
                <w:rFonts w:eastAsia="Times New Roman"/>
                <w:lang w:val="ru-RU"/>
              </w:rPr>
            </w:pPr>
            <w:r>
              <w:rPr>
                <w:rFonts w:eastAsia="Times New Roman"/>
                <w:lang w:val="ru-RU"/>
              </w:rPr>
              <w:t xml:space="preserve">Промовисање рада </w:t>
            </w:r>
            <w:r>
              <w:rPr>
                <w:rFonts w:eastAsia="Times New Roman"/>
              </w:rPr>
              <w:t>П</w:t>
            </w:r>
            <w:r>
              <w:rPr>
                <w:rFonts w:eastAsia="Times New Roman"/>
                <w:lang w:val="ru-RU"/>
              </w:rPr>
              <w:t>арламента</w:t>
            </w:r>
          </w:p>
          <w:p w:rsidR="006E3D6B" w:rsidRDefault="006B279A">
            <w:pPr>
              <w:rPr>
                <w:rFonts w:eastAsia="Times New Roman"/>
                <w:lang w:val="sr-Cyrl-BA"/>
              </w:rPr>
            </w:pPr>
            <w:r>
              <w:rPr>
                <w:rFonts w:eastAsia="Times New Roman"/>
                <w:lang w:val="sr-Cyrl-CS"/>
              </w:rPr>
              <w:t xml:space="preserve">Усвајање </w:t>
            </w:r>
            <w:r>
              <w:rPr>
                <w:rFonts w:eastAsia="Times New Roman"/>
                <w:lang w:val="sr-Cyrl-BA"/>
              </w:rPr>
              <w:t>Плана</w:t>
            </w:r>
            <w:r>
              <w:rPr>
                <w:rFonts w:eastAsia="Times New Roman"/>
                <w:lang w:val="sr-Cyrl-CS"/>
              </w:rPr>
              <w:t xml:space="preserve"> рада </w:t>
            </w:r>
            <w:r>
              <w:rPr>
                <w:rFonts w:eastAsia="Times New Roman"/>
                <w:lang w:val="sr-Cyrl-BA"/>
              </w:rPr>
              <w:t>Парламента</w:t>
            </w:r>
          </w:p>
          <w:p w:rsidR="006E3D6B" w:rsidRDefault="006B279A">
            <w:pPr>
              <w:rPr>
                <w:rFonts w:eastAsia="Times New Roman"/>
                <w:lang w:val="sr-Cyrl-BA"/>
              </w:rPr>
            </w:pPr>
            <w:r>
              <w:rPr>
                <w:rFonts w:eastAsia="Times New Roman"/>
                <w:lang w:val="sr-Cyrl-BA"/>
              </w:rPr>
              <w:t>Разматрање и предлагање Пословника о раду Парламента</w:t>
            </w:r>
          </w:p>
          <w:p w:rsidR="006E3D6B" w:rsidRDefault="006B279A">
            <w:pPr>
              <w:rPr>
                <w:rFonts w:eastAsia="Times New Roman"/>
                <w:lang w:val="sr-Cyrl-BA"/>
              </w:rPr>
            </w:pPr>
            <w:r>
              <w:rPr>
                <w:rFonts w:eastAsia="Times New Roman"/>
                <w:lang w:val="sr-Cyrl-BA"/>
              </w:rPr>
              <w:t>Избор два представника за Школски одбор</w:t>
            </w:r>
          </w:p>
          <w:p w:rsidR="006E3D6B" w:rsidRDefault="006B279A">
            <w:pPr>
              <w:rPr>
                <w:rFonts w:eastAsia="Times New Roman"/>
                <w:lang w:val="sr-Cyrl-BA"/>
              </w:rPr>
            </w:pPr>
            <w:r>
              <w:rPr>
                <w:rFonts w:eastAsia="Times New Roman"/>
                <w:lang w:val="ru-RU"/>
              </w:rPr>
              <w:t>Обележавање Дечје недеље</w:t>
            </w:r>
          </w:p>
          <w:p w:rsidR="006E3D6B" w:rsidRDefault="006B279A">
            <w:pPr>
              <w:rPr>
                <w:rFonts w:eastAsia="Times New Roman"/>
                <w:lang w:val="sr-Cyrl-BA"/>
              </w:rPr>
            </w:pPr>
            <w:r>
              <w:rPr>
                <w:rFonts w:eastAsia="Times New Roman"/>
                <w:lang w:val="sr-Cyrl-BA"/>
              </w:rPr>
              <w:t>Упознавање чланова Парламента са Конвенцијом о дечјим правима</w:t>
            </w:r>
          </w:p>
          <w:p w:rsidR="006E3D6B" w:rsidRDefault="006B279A">
            <w:pPr>
              <w:rPr>
                <w:rFonts w:eastAsia="Times New Roman"/>
                <w:lang w:val="sr-Cyrl-BA"/>
              </w:rPr>
            </w:pPr>
            <w:r>
              <w:rPr>
                <w:rFonts w:eastAsia="Times New Roman"/>
                <w:lang w:val="sr-Cyrl-BA"/>
              </w:rPr>
              <w:t>Отварање дијалога између чланова парламента о актуелним и потенцијалним проблемима</w:t>
            </w:r>
          </w:p>
          <w:p w:rsidR="006E3D6B" w:rsidRDefault="006E3D6B">
            <w:pPr>
              <w:rPr>
                <w:rFonts w:eastAsia="Times New Roman"/>
                <w:lang w:val="ru-RU"/>
              </w:rPr>
            </w:pPr>
          </w:p>
        </w:tc>
        <w:tc>
          <w:tcPr>
            <w:tcW w:w="180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Састанак Ученичког парламента</w:t>
            </w:r>
          </w:p>
        </w:tc>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Чланови</w:t>
            </w:r>
            <w:r>
              <w:rPr>
                <w:rFonts w:eastAsia="Times New Roman"/>
                <w:lang w:val="sr-Cyrl-BA"/>
              </w:rPr>
              <w:t xml:space="preserve"> У</w:t>
            </w:r>
            <w:r>
              <w:rPr>
                <w:rFonts w:eastAsia="Times New Roman"/>
                <w:lang w:val="sr-Cyrl-CS"/>
              </w:rPr>
              <w:t>П , координатор УП</w:t>
            </w:r>
          </w:p>
        </w:tc>
      </w:tr>
      <w:tr w:rsidR="006E3D6B">
        <w:trPr>
          <w:trHeight w:val="1250"/>
        </w:trPr>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Новембар</w:t>
            </w:r>
          </w:p>
        </w:tc>
        <w:tc>
          <w:tcPr>
            <w:tcW w:w="43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rPr>
            </w:pPr>
            <w:r>
              <w:rPr>
                <w:rFonts w:eastAsia="Times New Roman"/>
              </w:rPr>
              <w:t>Организовање предавања на тему Рад полиције – упознавање са активностима школског полицајца</w:t>
            </w:r>
          </w:p>
          <w:p w:rsidR="006E3D6B" w:rsidRDefault="006B279A">
            <w:pPr>
              <w:rPr>
                <w:rFonts w:eastAsia="Times New Roman"/>
                <w:lang w:val="ru-RU"/>
              </w:rPr>
            </w:pPr>
            <w:r>
              <w:rPr>
                <w:rFonts w:eastAsia="Times New Roman"/>
                <w:lang w:val="ru-RU"/>
              </w:rPr>
              <w:t xml:space="preserve">Организовање акције поводом Дана </w:t>
            </w:r>
            <w:r>
              <w:rPr>
                <w:rFonts w:eastAsia="Times New Roman"/>
              </w:rPr>
              <w:t>борбе против сиде</w:t>
            </w:r>
          </w:p>
          <w:p w:rsidR="006E3D6B" w:rsidRDefault="006B279A">
            <w:pPr>
              <w:rPr>
                <w:rFonts w:eastAsia="Times New Roman"/>
              </w:rPr>
            </w:pPr>
            <w:r>
              <w:rPr>
                <w:rFonts w:eastAsia="Times New Roman"/>
              </w:rPr>
              <w:t>Анализа стања безбедности</w:t>
            </w:r>
          </w:p>
          <w:p w:rsidR="006E3D6B" w:rsidRDefault="006B279A">
            <w:pPr>
              <w:rPr>
                <w:rFonts w:eastAsia="Times New Roman"/>
              </w:rPr>
            </w:pPr>
            <w:r>
              <w:rPr>
                <w:rFonts w:eastAsia="Times New Roman"/>
                <w:lang w:val="ru-RU"/>
              </w:rPr>
              <w:t>Анализа успеха и дисциплине на крају тромесечја</w:t>
            </w:r>
          </w:p>
          <w:p w:rsidR="006E3D6B" w:rsidRDefault="006B279A">
            <w:pPr>
              <w:rPr>
                <w:rFonts w:eastAsia="Times New Roman"/>
                <w:lang w:val="sr-Cyrl-BA"/>
              </w:rPr>
            </w:pPr>
            <w:r>
              <w:rPr>
                <w:rFonts w:eastAsia="Times New Roman"/>
              </w:rPr>
              <w:t>Анализа предлога ученика за унапређење живота и рада школе</w:t>
            </w:r>
          </w:p>
          <w:p w:rsidR="006E3D6B" w:rsidRDefault="006B279A">
            <w:pPr>
              <w:rPr>
                <w:rFonts w:eastAsia="Times New Roman"/>
                <w:lang w:val="sr-Cyrl-BA"/>
              </w:rPr>
            </w:pPr>
            <w:r>
              <w:rPr>
                <w:rFonts w:eastAsia="Times New Roman"/>
              </w:rPr>
              <w:t>Организовање средстава и тима за сређивање дворишта</w:t>
            </w:r>
          </w:p>
        </w:tc>
        <w:tc>
          <w:tcPr>
            <w:tcW w:w="180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Школске акције</w:t>
            </w:r>
          </w:p>
        </w:tc>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Чланови УП, представници ПУ</w:t>
            </w:r>
          </w:p>
        </w:tc>
      </w:tr>
      <w:tr w:rsidR="006E3D6B">
        <w:trPr>
          <w:trHeight w:val="1166"/>
        </w:trPr>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lastRenderedPageBreak/>
              <w:t>Фебруар</w:t>
            </w:r>
          </w:p>
        </w:tc>
        <w:tc>
          <w:tcPr>
            <w:tcW w:w="43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ru-RU"/>
              </w:rPr>
            </w:pPr>
            <w:r>
              <w:rPr>
                <w:rFonts w:eastAsia="Times New Roman"/>
                <w:lang w:val="ru-RU"/>
              </w:rPr>
              <w:t>Организовање предавања од стране представника Полицијске управе на тему злоупотребе  дрога у нашем окружењу</w:t>
            </w:r>
          </w:p>
          <w:p w:rsidR="006E3D6B" w:rsidRDefault="006B279A">
            <w:pPr>
              <w:rPr>
                <w:rFonts w:eastAsia="Times New Roman"/>
              </w:rPr>
            </w:pPr>
            <w:r>
              <w:rPr>
                <w:rFonts w:eastAsia="Times New Roman"/>
                <w:lang w:val="ru-RU"/>
              </w:rPr>
              <w:t>Анализа успеха и владања на другом класификационом периоду</w:t>
            </w:r>
          </w:p>
          <w:p w:rsidR="006E3D6B" w:rsidRDefault="006B279A">
            <w:pPr>
              <w:rPr>
                <w:rFonts w:eastAsia="Times New Roman"/>
              </w:rPr>
            </w:pPr>
            <w:r>
              <w:rPr>
                <w:rFonts w:eastAsia="Times New Roman"/>
              </w:rPr>
              <w:t>Организовање трибина поводом актуелних школских питања</w:t>
            </w:r>
          </w:p>
          <w:p w:rsidR="006E3D6B" w:rsidRDefault="006B279A">
            <w:pPr>
              <w:rPr>
                <w:rFonts w:eastAsia="Times New Roman"/>
                <w:lang w:val="sr-Cyrl-BA"/>
              </w:rPr>
            </w:pPr>
            <w:r>
              <w:rPr>
                <w:rFonts w:eastAsia="Times New Roman"/>
                <w:lang w:val="ru-RU"/>
              </w:rPr>
              <w:t>Планирање обележавања Светског дана здравља, Светског дана спорта</w:t>
            </w:r>
          </w:p>
        </w:tc>
        <w:tc>
          <w:tcPr>
            <w:tcW w:w="180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Састанак Ученичког  парламента </w:t>
            </w:r>
          </w:p>
        </w:tc>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Председник УП, Тим за безбедност чланови УП, представници ПУ</w:t>
            </w:r>
          </w:p>
        </w:tc>
      </w:tr>
      <w:tr w:rsidR="006E3D6B">
        <w:trPr>
          <w:trHeight w:val="941"/>
        </w:trPr>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Април</w:t>
            </w:r>
          </w:p>
        </w:tc>
        <w:tc>
          <w:tcPr>
            <w:tcW w:w="43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Обележавање Светског дана здравља, Светског дана спорта</w:t>
            </w:r>
          </w:p>
          <w:p w:rsidR="006E3D6B" w:rsidRDefault="006B279A">
            <w:pPr>
              <w:rPr>
                <w:rFonts w:eastAsia="Times New Roman"/>
                <w:lang w:val="sr-Cyrl-CS"/>
              </w:rPr>
            </w:pPr>
            <w:r>
              <w:rPr>
                <w:rFonts w:eastAsia="Times New Roman"/>
                <w:lang w:val="ru-RU"/>
              </w:rPr>
              <w:t>Анализа успеха и дисциплине на крају трећег класификационог периода</w:t>
            </w:r>
          </w:p>
          <w:p w:rsidR="006E3D6B" w:rsidRDefault="006B279A">
            <w:pPr>
              <w:rPr>
                <w:rFonts w:eastAsia="Times New Roman"/>
              </w:rPr>
            </w:pPr>
            <w:r>
              <w:rPr>
                <w:rFonts w:eastAsia="Times New Roman"/>
                <w:lang w:val="ru-RU"/>
              </w:rPr>
              <w:t>Анализа стања безбедности у школи</w:t>
            </w:r>
          </w:p>
          <w:p w:rsidR="006E3D6B" w:rsidRDefault="006B279A">
            <w:pPr>
              <w:rPr>
                <w:rFonts w:eastAsia="Times New Roman"/>
                <w:lang w:val="sr-Cyrl-CS"/>
              </w:rPr>
            </w:pPr>
            <w:r>
              <w:rPr>
                <w:rFonts w:eastAsia="Times New Roman"/>
              </w:rPr>
              <w:t>Анализа предлога ученика за унапређење живота и рада школе</w:t>
            </w:r>
          </w:p>
        </w:tc>
        <w:tc>
          <w:tcPr>
            <w:tcW w:w="180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Организација школских акција и укључивање у шире хуманитарне акције</w:t>
            </w:r>
          </w:p>
        </w:tc>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Чланови УП, професори здравствене групе предмета</w:t>
            </w:r>
          </w:p>
        </w:tc>
      </w:tr>
      <w:tr w:rsidR="006E3D6B">
        <w:trPr>
          <w:trHeight w:val="965"/>
        </w:trPr>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         Мај</w:t>
            </w:r>
          </w:p>
        </w:tc>
        <w:tc>
          <w:tcPr>
            <w:tcW w:w="43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Учешће у организацији матурске вечери</w:t>
            </w:r>
          </w:p>
          <w:p w:rsidR="006E3D6B" w:rsidRDefault="006B279A">
            <w:pPr>
              <w:rPr>
                <w:rFonts w:eastAsia="Times New Roman"/>
                <w:lang w:val="sr-Cyrl-CS"/>
              </w:rPr>
            </w:pPr>
            <w:r>
              <w:rPr>
                <w:rFonts w:eastAsia="Times New Roman"/>
                <w:lang w:val="ru-RU"/>
              </w:rPr>
              <w:t>Учествовање у акцијама које организује Црвени крст поводом Међународног дана црвеног крста</w:t>
            </w:r>
          </w:p>
          <w:p w:rsidR="006E3D6B" w:rsidRDefault="006B279A">
            <w:pPr>
              <w:rPr>
                <w:rFonts w:eastAsia="Times New Roman"/>
                <w:lang w:val="sr-Cyrl-BA"/>
              </w:rPr>
            </w:pPr>
            <w:r>
              <w:rPr>
                <w:rFonts w:eastAsia="Times New Roman"/>
                <w:lang w:val="sr-Cyrl-CS"/>
              </w:rPr>
              <w:t>Процена рада Парламента</w:t>
            </w:r>
          </w:p>
          <w:p w:rsidR="006E3D6B" w:rsidRDefault="006B279A">
            <w:pPr>
              <w:rPr>
                <w:rFonts w:eastAsia="Times New Roman"/>
                <w:lang w:val="sr-Cyrl-BA"/>
              </w:rPr>
            </w:pPr>
            <w:r>
              <w:rPr>
                <w:rFonts w:eastAsia="Times New Roman"/>
                <w:lang w:val="sr-Cyrl-CS"/>
              </w:rPr>
              <w:t>Разматрање и разговор о будућем саставу парламента</w:t>
            </w:r>
          </w:p>
        </w:tc>
        <w:tc>
          <w:tcPr>
            <w:tcW w:w="180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Школске                  акције</w:t>
            </w:r>
          </w:p>
        </w:tc>
        <w:tc>
          <w:tcPr>
            <w:tcW w:w="144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Чланови УП</w:t>
            </w:r>
          </w:p>
        </w:tc>
      </w:tr>
    </w:tbl>
    <w:p w:rsidR="006E3D6B" w:rsidRDefault="006E3D6B">
      <w:pPr>
        <w:rPr>
          <w:lang w:val="sr-Cyrl-CS"/>
        </w:rPr>
      </w:pPr>
    </w:p>
    <w:p w:rsidR="006E3D6B" w:rsidRDefault="006B279A">
      <w:pPr>
        <w:rPr>
          <w:rFonts w:eastAsia="Times New Roman"/>
          <w:lang w:val="sr-Cyrl-CS"/>
        </w:rPr>
      </w:pPr>
      <w:r>
        <w:rPr>
          <w:rFonts w:eastAsia="Times New Roman"/>
          <w:lang w:val="ru-RU"/>
        </w:rPr>
        <w:t>Носиоци активности: представници ученичког парламента, заинтересовани ученици, директор, професори појединих предмета (грађанско васпитање, здравствене групе предмета),</w:t>
      </w:r>
      <w:r>
        <w:rPr>
          <w:rFonts w:eastAsia="Times New Roman"/>
          <w:lang w:val="sr-Cyrl-CS"/>
        </w:rPr>
        <w:t xml:space="preserve"> тим за безбедност</w:t>
      </w: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rPr>
          <w:rFonts w:eastAsia="Times New Roman"/>
          <w:lang w:val="sr-Cyrl-CS"/>
        </w:rPr>
      </w:pPr>
    </w:p>
    <w:p w:rsidR="006E3D6B" w:rsidRDefault="006E3D6B">
      <w:pPr>
        <w:spacing w:after="200"/>
        <w:jc w:val="left"/>
        <w:rPr>
          <w:rFonts w:eastAsia="Times New Roman"/>
          <w:lang w:val="sr-Cyrl-CS"/>
        </w:rPr>
      </w:pPr>
    </w:p>
    <w:p w:rsidR="006E3D6B" w:rsidRDefault="006E3D6B">
      <w:pPr>
        <w:spacing w:after="200"/>
        <w:jc w:val="left"/>
        <w:rPr>
          <w:rFonts w:eastAsia="Times New Roman"/>
          <w:lang w:val="sr-Cyrl-CS"/>
        </w:rPr>
      </w:pPr>
    </w:p>
    <w:p w:rsidR="006E3D6B" w:rsidRDefault="006E3D6B">
      <w:pPr>
        <w:rPr>
          <w:rFonts w:eastAsia="Times New Roman"/>
          <w:lang w:val="sr-Cyrl-CS"/>
        </w:rPr>
      </w:pPr>
    </w:p>
    <w:p w:rsidR="006E3D6B" w:rsidRDefault="006B279A">
      <w:pPr>
        <w:pStyle w:val="Heading1"/>
        <w:rPr>
          <w:rFonts w:eastAsia="Times New Roman"/>
        </w:rPr>
      </w:pPr>
      <w:bookmarkStart w:id="152" w:name="_Toc145359540"/>
      <w:r>
        <w:rPr>
          <w:rFonts w:eastAsia="Times New Roman"/>
        </w:rPr>
        <w:t>ПЛАНОВИ ВАННАСТАВНИХ АКТИВНОСТИ</w:t>
      </w:r>
      <w:bookmarkEnd w:id="152"/>
    </w:p>
    <w:p w:rsidR="006E3D6B" w:rsidRDefault="006E3D6B"/>
    <w:p w:rsidR="006E3D6B" w:rsidRDefault="006B279A">
      <w:pPr>
        <w:pStyle w:val="Heading2"/>
        <w:rPr>
          <w:rFonts w:eastAsia="Times New Roman"/>
        </w:rPr>
      </w:pPr>
      <w:bookmarkStart w:id="153" w:name="_Toc145359541"/>
      <w:r>
        <w:rPr>
          <w:rFonts w:eastAsia="Times New Roman"/>
        </w:rPr>
        <w:t>Секције</w:t>
      </w:r>
      <w:bookmarkEnd w:id="153"/>
    </w:p>
    <w:p w:rsidR="006E3D6B" w:rsidRDefault="006E3D6B"/>
    <w:tbl>
      <w:tblPr>
        <w:tblStyle w:val="TableGrid24"/>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Редни број</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Назив секције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Задужени наставник</w:t>
            </w:r>
          </w:p>
        </w:tc>
      </w:tr>
      <w:tr w:rsidR="006E3D6B">
        <w:trPr>
          <w:cantSplit/>
          <w:trHeight w:val="368"/>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Секцијаза латински језик</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Наставник латинског језика Деља Анђелка </w:t>
            </w:r>
          </w:p>
        </w:tc>
      </w:tr>
      <w:tr w:rsidR="006E3D6B">
        <w:trPr>
          <w:cantSplit/>
          <w:trHeight w:val="377"/>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2.</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Уметнички клуб- живим своју уметност, а 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395"/>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4.</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Физичка секција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физике</w:t>
            </w:r>
          </w:p>
          <w:p w:rsidR="006E3D6B" w:rsidRDefault="006B279A">
            <w:pPr>
              <w:spacing w:line="240" w:lineRule="auto"/>
              <w:rPr>
                <w:rFonts w:eastAsia="Times New Roman"/>
              </w:rPr>
            </w:pPr>
            <w:r>
              <w:rPr>
                <w:rFonts w:eastAsia="Times New Roman"/>
              </w:rPr>
              <w:t>Ротар Симоновић Јелица</w:t>
            </w:r>
          </w:p>
        </w:tc>
      </w:tr>
      <w:tr w:rsidR="006E3D6B">
        <w:trPr>
          <w:cantSplit/>
          <w:trHeight w:val="41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5.</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Eнглески језик</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енглеског језика Коленовић Маја и Џамтоска Наташа.</w:t>
            </w:r>
          </w:p>
        </w:tc>
      </w:tr>
      <w:tr w:rsidR="006E3D6B">
        <w:trPr>
          <w:cantSplit/>
          <w:trHeight w:val="41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6. </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Новинарска секција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Спремо Анђелко, </w:t>
            </w:r>
          </w:p>
          <w:p w:rsidR="006E3D6B" w:rsidRDefault="006B279A">
            <w:pPr>
              <w:spacing w:line="240" w:lineRule="auto"/>
              <w:rPr>
                <w:rFonts w:eastAsia="Times New Roman"/>
              </w:rPr>
            </w:pPr>
            <w:r>
              <w:rPr>
                <w:rFonts w:eastAsia="Times New Roman"/>
              </w:rPr>
              <w:t>Ристић Тамара</w:t>
            </w:r>
          </w:p>
        </w:tc>
      </w:tr>
      <w:tr w:rsidR="006E3D6B">
        <w:trPr>
          <w:cantSplit/>
          <w:trHeight w:val="32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7.</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Секција прве помоћи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Наставници који предају наставни предмет „Прва помоћ“   : Драгослава Ожеговић, Оливера Родић и Милан Лупшић.</w:t>
            </w:r>
          </w:p>
        </w:tc>
      </w:tr>
      <w:tr w:rsidR="006E3D6B">
        <w:trPr>
          <w:cantSplit/>
          <w:trHeight w:val="314"/>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8.</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Секција здравствене неге.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Наставници здравствене неге  </w:t>
            </w:r>
            <w:r>
              <w:rPr>
                <w:rFonts w:eastAsia="Times New Roman"/>
                <w:lang w:val="sr-Cyrl-CS"/>
              </w:rPr>
              <w:t>РадовановићД, Родић О, Ступар Д.</w:t>
            </w:r>
          </w:p>
        </w:tc>
      </w:tr>
      <w:tr w:rsidR="006E3D6B">
        <w:trPr>
          <w:cantSplit/>
          <w:trHeight w:val="41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9.</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Секција за добровољно давање крви  </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Наставници здравствене неге  Брзован Мирјана </w:t>
            </w:r>
          </w:p>
          <w:p w:rsidR="006E3D6B" w:rsidRDefault="006B279A">
            <w:pPr>
              <w:spacing w:line="240" w:lineRule="auto"/>
              <w:rPr>
                <w:rFonts w:eastAsia="Times New Roman"/>
              </w:rPr>
            </w:pPr>
            <w:r>
              <w:rPr>
                <w:rFonts w:eastAsia="Times New Roman"/>
              </w:rPr>
              <w:t>Михајловић Снежана</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10.</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Секција реалистичког приказа повреда,обољења и стања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 Наставници здравствене неге  Богдан Весна </w:t>
            </w:r>
          </w:p>
          <w:p w:rsidR="006E3D6B" w:rsidRDefault="006B279A">
            <w:pPr>
              <w:spacing w:line="240" w:lineRule="auto"/>
              <w:rPr>
                <w:rFonts w:eastAsia="Times New Roman"/>
              </w:rPr>
            </w:pPr>
            <w:r>
              <w:rPr>
                <w:rFonts w:eastAsia="Times New Roman"/>
              </w:rPr>
              <w:t>Кљајић Маријана .</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11</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Анатомска секција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Мирјана Бурић</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lastRenderedPageBreak/>
              <w:t>12.</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Спортске секције- мушки фудбал</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Физичког васпитања Књегињић Јелена</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13.</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Спортске секције-  одбојка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Физичког васпитања Књегињић Јелена</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14.</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Спортске секције-рукомет        </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Физичког васпитања Књегињић Јелена</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15.</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Спортске секције-атлетика      </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Физичког васпитања Књегињић Јелена</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16.</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Спортске секције-плес     </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Физичког васпитања Књегињић Јелена</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17.</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Спортске секције- кошарка    </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Физичког васпитања Књегињић Јелена</w:t>
            </w:r>
          </w:p>
        </w:tc>
      </w:tr>
    </w:tbl>
    <w:p w:rsidR="006E3D6B" w:rsidRDefault="006E3D6B"/>
    <w:p w:rsidR="006E3D6B" w:rsidRDefault="006E3D6B"/>
    <w:p w:rsidR="006E3D6B" w:rsidRDefault="006B279A">
      <w:pPr>
        <w:spacing w:after="200"/>
        <w:jc w:val="center"/>
        <w:rPr>
          <w:rFonts w:eastAsia="Times New Roman" w:cs="Arial"/>
          <w:b/>
          <w:sz w:val="28"/>
          <w:szCs w:val="28"/>
        </w:rPr>
      </w:pPr>
      <w:r>
        <w:rPr>
          <w:rFonts w:eastAsia="Times New Roman" w:cs="Arial"/>
          <w:b/>
          <w:sz w:val="28"/>
          <w:szCs w:val="28"/>
        </w:rPr>
        <w:t>План рада секција</w:t>
      </w:r>
    </w:p>
    <w:p w:rsidR="006E3D6B" w:rsidRDefault="006B279A">
      <w:pPr>
        <w:pStyle w:val="Heading3"/>
        <w:rPr>
          <w:rFonts w:eastAsia="Times New Roman"/>
        </w:rPr>
      </w:pPr>
      <w:bookmarkStart w:id="154" w:name="_Toc145359542"/>
      <w:r>
        <w:rPr>
          <w:rFonts w:eastAsia="Times New Roman"/>
        </w:rPr>
        <w:t>План рада  секције за латински језик</w:t>
      </w:r>
      <w:bookmarkEnd w:id="154"/>
    </w:p>
    <w:p w:rsidR="006E3D6B" w:rsidRDefault="006E3D6B"/>
    <w:tbl>
      <w:tblPr>
        <w:tblpPr w:leftFromText="180" w:rightFromText="180" w:vertAnchor="text" w:horzAnchor="margin" w:tblpXSpec="center" w:tblpY="294"/>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5234"/>
        <w:gridCol w:w="2171"/>
      </w:tblGrid>
      <w:tr w:rsidR="006E3D6B">
        <w:trPr>
          <w:cantSplit/>
          <w:trHeight w:val="436"/>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месец</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Садржај  активности</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Носиоци активности</w:t>
            </w:r>
          </w:p>
        </w:tc>
      </w:tr>
      <w:tr w:rsidR="006E3D6B">
        <w:trPr>
          <w:cantSplit/>
          <w:trHeight w:val="872"/>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септембар</w:t>
            </w:r>
          </w:p>
          <w:p w:rsidR="006E3D6B" w:rsidRDefault="006E3D6B">
            <w:pPr>
              <w:rPr>
                <w:rFonts w:eastAsia="Times New Roman"/>
              </w:rPr>
            </w:pP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Формирање секције и подела задужења</w:t>
            </w:r>
          </w:p>
          <w:p w:rsidR="006E3D6B" w:rsidRDefault="006E3D6B">
            <w:pPr>
              <w:rPr>
                <w:rFonts w:eastAsia="Times New Roman"/>
              </w:rPr>
            </w:pPr>
          </w:p>
          <w:p w:rsidR="006E3D6B" w:rsidRDefault="006E3D6B">
            <w:pPr>
              <w:rPr>
                <w:rFonts w:eastAsia="Times New Roman"/>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671"/>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октобар</w:t>
            </w:r>
          </w:p>
          <w:p w:rsidR="006E3D6B" w:rsidRDefault="006E3D6B">
            <w:pPr>
              <w:rPr>
                <w:rFonts w:eastAsia="Times New Roman"/>
              </w:rPr>
            </w:pP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Увежбавање рецитовања на латинском језику неколико песама у циљу учешћа на такмичењу „Стиховизија“</w:t>
            </w:r>
          </w:p>
          <w:p w:rsidR="006E3D6B" w:rsidRDefault="006E3D6B">
            <w:pPr>
              <w:rPr>
                <w:rFonts w:eastAsia="Times New Roman"/>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738"/>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новембар</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Увежбавање рецитовања на латинском језику неколико песама у циљу учешћа на такмичењу „Стиховизија“</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783"/>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децембар</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Уколико се ученици пласирају за следећи круг такмичења, наставља се иста активност, исто тако се и формира група ученика за учешће на такмичењу из латинског језика</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514"/>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фебруар</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Школско такмичење из знања латинског језика, припрема за исто заинтересованих ученика</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884"/>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lastRenderedPageBreak/>
              <w:t>март</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Припрема за републичко такмичење</w:t>
            </w:r>
          </w:p>
          <w:p w:rsidR="006E3D6B" w:rsidRDefault="006E3D6B">
            <w:pPr>
              <w:rPr>
                <w:rFonts w:eastAsia="Times New Roman"/>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660"/>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април</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Припрема за републичко такмичење</w:t>
            </w:r>
          </w:p>
          <w:p w:rsidR="006E3D6B" w:rsidRDefault="006E3D6B">
            <w:pPr>
              <w:rPr>
                <w:rFonts w:eastAsia="Times New Roman"/>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906"/>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мај</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Припрема за републичко такмичење и одлазак на такмичење</w:t>
            </w:r>
          </w:p>
          <w:p w:rsidR="006E3D6B" w:rsidRDefault="006E3D6B">
            <w:pPr>
              <w:rPr>
                <w:rFonts w:eastAsia="Times New Roman"/>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r w:rsidR="006E3D6B">
        <w:trPr>
          <w:cantSplit/>
          <w:trHeight w:val="413"/>
        </w:trPr>
        <w:tc>
          <w:tcPr>
            <w:tcW w:w="1263"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јун</w:t>
            </w:r>
          </w:p>
        </w:tc>
        <w:tc>
          <w:tcPr>
            <w:tcW w:w="5234"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Забавни садржаји - културна историја старог Рима, митологија, живот и обичаји старих Грка и Римљана</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Наставник Деља Анђелка и чланови секције.</w:t>
            </w:r>
          </w:p>
        </w:tc>
      </w:tr>
    </w:tbl>
    <w:p w:rsidR="006E3D6B" w:rsidRDefault="006E3D6B"/>
    <w:p w:rsidR="006E3D6B" w:rsidRDefault="006E3D6B"/>
    <w:p w:rsidR="006E3D6B" w:rsidRDefault="006B279A">
      <w:pPr>
        <w:pStyle w:val="Heading3"/>
        <w:rPr>
          <w:rFonts w:eastAsia="Times New Roman"/>
        </w:rPr>
      </w:pPr>
      <w:bookmarkStart w:id="155" w:name="_Toc145359543"/>
      <w:r>
        <w:rPr>
          <w:rFonts w:eastAsia="Times New Roman"/>
        </w:rPr>
        <w:lastRenderedPageBreak/>
        <w:t>План рада  секције: Уметнички клуб-живим своју уметност, а ти?</w:t>
      </w:r>
      <w:bookmarkEnd w:id="155"/>
    </w:p>
    <w:p w:rsidR="006E3D6B" w:rsidRDefault="006E3D6B"/>
    <w:tbl>
      <w:tblPr>
        <w:tblStyle w:val="TableGrid25"/>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Формирање секције и подела задужења: Упис нових чланова и планирање активности по месецима као и избор  тема за рад у секцији.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Упознавање са креативним  радом чланова: писање поезије, прозе, сусрет са савременим  писцем на Београдском сајму књига и представљање радова осталим ученицима на књижевној вечери у школи.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Посета позоришту и разговор о погледаној представи.</w:t>
            </w:r>
          </w:p>
          <w:p w:rsidR="006E3D6B" w:rsidRDefault="006B279A">
            <w:pPr>
              <w:spacing w:line="240" w:lineRule="auto"/>
              <w:rPr>
                <w:rFonts w:eastAsia="Times New Roman"/>
              </w:rPr>
            </w:pPr>
            <w:r>
              <w:rPr>
                <w:rFonts w:eastAsia="Times New Roman"/>
              </w:rPr>
              <w:t>Популаризација позоришта и међу осталим ученицима и проф.</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62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 сусрет Божићним и Новогодишњим концертима.</w:t>
            </w:r>
          </w:p>
          <w:p w:rsidR="006E3D6B" w:rsidRDefault="006B279A">
            <w:pPr>
              <w:spacing w:line="240" w:lineRule="auto"/>
              <w:rPr>
                <w:rFonts w:eastAsia="Times New Roman"/>
              </w:rPr>
            </w:pPr>
            <w:r>
              <w:rPr>
                <w:rFonts w:eastAsia="Times New Roman"/>
              </w:rPr>
              <w:t>Одлазак на концерт и организовање музичке вечери по избору чланова, али и умеће у музицирању и осталих ученика школе.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1097"/>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фебруар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Пројекције култних филмова са Феста и упознавање са програмом овогодишњег Феста. Разговор о погледаним филмовима.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71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март</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Договор о читању и избору књига током пролећног распуста и припрема књижевне вечери у школи о прочитаним књигама као и представљање радова ученика и избор најбољих за предстојеће литерарне конкурсе.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53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април</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Обележавање Светског дана књиге, 23. априла.</w:t>
            </w:r>
          </w:p>
          <w:p w:rsidR="006E3D6B" w:rsidRDefault="006B279A">
            <w:pPr>
              <w:spacing w:line="240" w:lineRule="auto"/>
              <w:rPr>
                <w:rFonts w:eastAsia="Times New Roman"/>
              </w:rPr>
            </w:pPr>
            <w:r>
              <w:rPr>
                <w:rFonts w:eastAsia="Times New Roman"/>
              </w:rPr>
              <w:t>Избор: најчитаније књиге, најлектире, најдосадније лектире и најписац у читанкама и у садашњости.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728"/>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lastRenderedPageBreak/>
              <w:t>мај</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Поетско вече у Народној башти Панчева.</w:t>
            </w:r>
          </w:p>
          <w:p w:rsidR="006E3D6B" w:rsidRDefault="006B279A">
            <w:pPr>
              <w:spacing w:line="240" w:lineRule="auto"/>
              <w:rPr>
                <w:rFonts w:eastAsia="Times New Roman"/>
              </w:rPr>
            </w:pPr>
            <w:r>
              <w:rPr>
                <w:rFonts w:eastAsia="Times New Roman"/>
              </w:rPr>
              <w:t>Рецитовање и читање поезије.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јун</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Награда за најкреативнијег члана, за најуспех у шк. год.</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 Српског језика и књижевности Арамбашић Наташа и стари чланови</w:t>
            </w:r>
          </w:p>
        </w:tc>
      </w:tr>
      <w:tr w:rsidR="006E3D6B">
        <w:trPr>
          <w:cantSplit/>
          <w:trHeight w:val="332"/>
        </w:trPr>
        <w:tc>
          <w:tcPr>
            <w:tcW w:w="9648" w:type="dxa"/>
            <w:gridSpan w:val="3"/>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         *Могуће су допуне у планираном  јер рад секције зависи од културне продукције у предстојећем периоду, као и од продуктивности самих чланова секције.</w:t>
            </w:r>
          </w:p>
        </w:tc>
      </w:tr>
    </w:tbl>
    <w:p w:rsidR="006E3D6B" w:rsidRDefault="006E3D6B"/>
    <w:p w:rsidR="006E3D6B" w:rsidRDefault="006B279A">
      <w:pPr>
        <w:pStyle w:val="Heading3"/>
        <w:rPr>
          <w:rFonts w:eastAsia="Times New Roman"/>
        </w:rPr>
      </w:pPr>
      <w:bookmarkStart w:id="156" w:name="_Toc145359544"/>
      <w:r>
        <w:rPr>
          <w:rFonts w:eastAsia="Times New Roman"/>
        </w:rPr>
        <w:t>План рада   биолошке  секције</w:t>
      </w:r>
      <w:bookmarkEnd w:id="156"/>
    </w:p>
    <w:p w:rsidR="006E3D6B" w:rsidRDefault="006E3D6B"/>
    <w:tbl>
      <w:tblPr>
        <w:tblStyle w:val="TableGrid26"/>
        <w:tblW w:w="9645" w:type="dxa"/>
        <w:tblLayout w:type="fixed"/>
        <w:tblLook w:val="04A0" w:firstRow="1" w:lastRow="0" w:firstColumn="1" w:lastColumn="0" w:noHBand="0" w:noVBand="1"/>
      </w:tblPr>
      <w:tblGrid>
        <w:gridCol w:w="1188"/>
        <w:gridCol w:w="6028"/>
        <w:gridCol w:w="2429"/>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4"/>
                <w:szCs w:val="24"/>
              </w:rPr>
            </w:pPr>
            <w:r>
              <w:rPr>
                <w:rFonts w:eastAsia="Times New Roman"/>
                <w:sz w:val="24"/>
                <w:szCs w:val="24"/>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4"/>
                <w:szCs w:val="24"/>
              </w:rPr>
            </w:pPr>
            <w:r>
              <w:rPr>
                <w:rFonts w:eastAsia="Times New Roman"/>
                <w:sz w:val="24"/>
                <w:szCs w:val="24"/>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септембар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Формирање секције и подела задужења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 xml:space="preserve">Наставник Наталија Грујић </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октобар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4. октобар ,Светски дан заштите животиња</w:t>
            </w:r>
          </w:p>
          <w:p w:rsidR="006E3D6B" w:rsidRDefault="006B279A">
            <w:pPr>
              <w:spacing w:line="240" w:lineRule="auto"/>
              <w:rPr>
                <w:rFonts w:eastAsia="Times New Roman"/>
                <w:sz w:val="20"/>
                <w:szCs w:val="20"/>
              </w:rPr>
            </w:pPr>
            <w:r>
              <w:rPr>
                <w:rFonts w:eastAsia="Times New Roman"/>
                <w:sz w:val="20"/>
                <w:szCs w:val="20"/>
              </w:rPr>
              <w:t>Презентације ученика</w:t>
            </w:r>
          </w:p>
          <w:p w:rsidR="006E3D6B" w:rsidRDefault="006E3D6B">
            <w:pPr>
              <w:spacing w:line="240" w:lineRule="auto"/>
              <w:rPr>
                <w:rFonts w:eastAsia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Чланови  секције</w:t>
            </w: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новембар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 xml:space="preserve">3.новембар Светски дан чистог ваздуха </w:t>
            </w:r>
          </w:p>
          <w:p w:rsidR="006E3D6B" w:rsidRDefault="006B279A">
            <w:pPr>
              <w:spacing w:line="240" w:lineRule="auto"/>
              <w:rPr>
                <w:rFonts w:eastAsia="Times New Roman"/>
                <w:sz w:val="20"/>
                <w:szCs w:val="20"/>
              </w:rPr>
            </w:pPr>
            <w:r>
              <w:rPr>
                <w:rFonts w:eastAsia="Times New Roman"/>
                <w:sz w:val="20"/>
                <w:szCs w:val="20"/>
              </w:rPr>
              <w:t xml:space="preserve">16. новембра Међународни дан дијабетеса </w:t>
            </w:r>
          </w:p>
          <w:p w:rsidR="006E3D6B" w:rsidRDefault="006E3D6B">
            <w:pPr>
              <w:spacing w:line="240" w:lineRule="auto"/>
              <w:rPr>
                <w:rFonts w:eastAsia="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sz w:val="20"/>
                <w:szCs w:val="20"/>
              </w:rPr>
            </w:pPr>
          </w:p>
        </w:tc>
      </w:tr>
      <w:tr w:rsidR="006E3D6B">
        <w:trPr>
          <w:cantSplit/>
          <w:trHeight w:val="62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Светски дан борбе против сиде,чланови биолошке секције и секције здравствене неге одржаће јавни час на нивоу школе</w:t>
            </w:r>
          </w:p>
          <w:p w:rsidR="006E3D6B" w:rsidRDefault="006E3D6B">
            <w:pPr>
              <w:spacing w:line="240" w:lineRule="auto"/>
              <w:rPr>
                <w:rFonts w:eastAsia="Times New Roman"/>
                <w:sz w:val="20"/>
                <w:szCs w:val="20"/>
              </w:rPr>
            </w:pPr>
          </w:p>
          <w:p w:rsidR="006E3D6B" w:rsidRDefault="006E3D6B">
            <w:pPr>
              <w:spacing w:line="240" w:lineRule="auto"/>
              <w:rPr>
                <w:rFonts w:eastAsia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sz w:val="20"/>
                <w:szCs w:val="20"/>
              </w:rPr>
            </w:pPr>
          </w:p>
        </w:tc>
      </w:tr>
      <w:tr w:rsidR="006E3D6B">
        <w:trPr>
          <w:cantSplit/>
          <w:trHeight w:val="41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фебруар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 xml:space="preserve">12.фебруар Дарвинов дан </w:t>
            </w:r>
          </w:p>
          <w:p w:rsidR="006E3D6B" w:rsidRDefault="006E3D6B">
            <w:pPr>
              <w:spacing w:line="240" w:lineRule="auto"/>
              <w:rPr>
                <w:rFonts w:eastAsia="Times New Roman"/>
                <w:sz w:val="20"/>
                <w:szCs w:val="20"/>
              </w:rPr>
            </w:pPr>
          </w:p>
          <w:p w:rsidR="006E3D6B" w:rsidRDefault="006E3D6B">
            <w:pPr>
              <w:spacing w:line="240" w:lineRule="auto"/>
              <w:rPr>
                <w:rFonts w:eastAsia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sz w:val="20"/>
                <w:szCs w:val="20"/>
              </w:rPr>
            </w:pPr>
          </w:p>
        </w:tc>
      </w:tr>
      <w:tr w:rsidR="006E3D6B">
        <w:trPr>
          <w:cantSplit/>
          <w:trHeight w:val="71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март</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 xml:space="preserve">Припрема школског дворишта за пролећно уређење </w:t>
            </w:r>
          </w:p>
          <w:p w:rsidR="006E3D6B" w:rsidRDefault="006B279A">
            <w:pPr>
              <w:spacing w:line="240" w:lineRule="auto"/>
              <w:rPr>
                <w:rFonts w:eastAsia="Times New Roman"/>
                <w:sz w:val="20"/>
                <w:szCs w:val="20"/>
              </w:rPr>
            </w:pPr>
            <w:r>
              <w:rPr>
                <w:rFonts w:eastAsia="Times New Roman"/>
                <w:sz w:val="20"/>
                <w:szCs w:val="20"/>
              </w:rPr>
              <w:t xml:space="preserve">5.март  Светски дан енергетске ефикасности </w:t>
            </w:r>
          </w:p>
          <w:p w:rsidR="006E3D6B" w:rsidRDefault="006B279A">
            <w:pPr>
              <w:spacing w:line="240" w:lineRule="auto"/>
              <w:rPr>
                <w:rFonts w:eastAsia="Times New Roman"/>
                <w:sz w:val="20"/>
                <w:szCs w:val="20"/>
              </w:rPr>
            </w:pPr>
            <w:r>
              <w:rPr>
                <w:rFonts w:eastAsia="Times New Roman"/>
                <w:sz w:val="20"/>
                <w:szCs w:val="20"/>
              </w:rPr>
              <w:t>21.март Светски дан шума</w:t>
            </w:r>
          </w:p>
          <w:p w:rsidR="006E3D6B" w:rsidRDefault="006B279A">
            <w:pPr>
              <w:spacing w:line="240" w:lineRule="auto"/>
              <w:rPr>
                <w:rFonts w:eastAsia="Times New Roman"/>
                <w:sz w:val="20"/>
                <w:szCs w:val="20"/>
              </w:rPr>
            </w:pPr>
            <w:r>
              <w:rPr>
                <w:rFonts w:eastAsia="Times New Roman"/>
                <w:sz w:val="20"/>
                <w:szCs w:val="20"/>
              </w:rPr>
              <w:t>22.март Светски дан вода</w:t>
            </w:r>
          </w:p>
          <w:p w:rsidR="006E3D6B" w:rsidRDefault="006E3D6B">
            <w:pPr>
              <w:spacing w:line="240" w:lineRule="auto"/>
              <w:rPr>
                <w:rFonts w:eastAsia="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sz w:val="20"/>
                <w:szCs w:val="20"/>
              </w:rPr>
            </w:pPr>
          </w:p>
        </w:tc>
      </w:tr>
      <w:tr w:rsidR="006E3D6B">
        <w:trPr>
          <w:cantSplit/>
          <w:trHeight w:val="53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април</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 xml:space="preserve">7.април Светски дан здравља </w:t>
            </w:r>
          </w:p>
          <w:p w:rsidR="006E3D6B" w:rsidRDefault="006B279A">
            <w:pPr>
              <w:spacing w:line="240" w:lineRule="auto"/>
              <w:rPr>
                <w:rFonts w:eastAsia="Times New Roman"/>
                <w:sz w:val="20"/>
                <w:szCs w:val="20"/>
              </w:rPr>
            </w:pPr>
            <w:r>
              <w:rPr>
                <w:rFonts w:eastAsia="Times New Roman"/>
                <w:sz w:val="20"/>
                <w:szCs w:val="20"/>
              </w:rPr>
              <w:t xml:space="preserve">22.април  Дан планете Земље </w:t>
            </w:r>
          </w:p>
          <w:p w:rsidR="006E3D6B" w:rsidRDefault="006E3D6B">
            <w:pPr>
              <w:spacing w:line="240" w:lineRule="auto"/>
              <w:rPr>
                <w:rFonts w:eastAsia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sz w:val="20"/>
                <w:szCs w:val="20"/>
              </w:rPr>
            </w:pPr>
          </w:p>
        </w:tc>
      </w:tr>
      <w:tr w:rsidR="006E3D6B">
        <w:trPr>
          <w:cantSplit/>
          <w:trHeight w:val="728"/>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мај</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9.мај Светски дан птица</w:t>
            </w:r>
          </w:p>
          <w:p w:rsidR="006E3D6B" w:rsidRDefault="006B279A">
            <w:pPr>
              <w:spacing w:line="240" w:lineRule="auto"/>
              <w:rPr>
                <w:rFonts w:eastAsia="Times New Roman"/>
                <w:sz w:val="20"/>
                <w:szCs w:val="20"/>
              </w:rPr>
            </w:pPr>
            <w:r>
              <w:rPr>
                <w:rFonts w:eastAsia="Times New Roman"/>
                <w:sz w:val="20"/>
                <w:szCs w:val="20"/>
              </w:rPr>
              <w:t xml:space="preserve">24.мај Европски дан паркова </w:t>
            </w:r>
          </w:p>
          <w:p w:rsidR="006E3D6B" w:rsidRDefault="006B279A">
            <w:pPr>
              <w:spacing w:line="240" w:lineRule="auto"/>
              <w:rPr>
                <w:rFonts w:eastAsia="Times New Roman"/>
                <w:sz w:val="20"/>
                <w:szCs w:val="20"/>
              </w:rPr>
            </w:pPr>
            <w:r>
              <w:rPr>
                <w:rFonts w:eastAsia="Times New Roman"/>
                <w:sz w:val="20"/>
                <w:szCs w:val="20"/>
              </w:rPr>
              <w:t>Одлазак на  излет у Делиблатску пешчару (Вршачки брег)</w:t>
            </w:r>
          </w:p>
          <w:p w:rsidR="006E3D6B" w:rsidRDefault="006B279A">
            <w:pPr>
              <w:spacing w:line="240" w:lineRule="auto"/>
              <w:rPr>
                <w:rFonts w:eastAsia="Times New Roman"/>
                <w:sz w:val="20"/>
                <w:szCs w:val="20"/>
              </w:rPr>
            </w:pPr>
            <w:r>
              <w:rPr>
                <w:rFonts w:eastAsia="Times New Roman"/>
                <w:sz w:val="20"/>
                <w:szCs w:val="20"/>
              </w:rPr>
              <w:t xml:space="preserve">31. мај Светски дан без дуванског дима </w:t>
            </w:r>
          </w:p>
          <w:p w:rsidR="006E3D6B" w:rsidRDefault="006E3D6B">
            <w:pPr>
              <w:spacing w:line="240" w:lineRule="auto"/>
              <w:rPr>
                <w:rFonts w:eastAsia="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sz w:val="20"/>
                <w:szCs w:val="20"/>
              </w:rPr>
            </w:pP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lastRenderedPageBreak/>
              <w:t>јун</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sz w:val="20"/>
                <w:szCs w:val="20"/>
              </w:rPr>
            </w:pPr>
            <w:r>
              <w:rPr>
                <w:rFonts w:eastAsia="Times New Roman"/>
                <w:sz w:val="20"/>
                <w:szCs w:val="20"/>
              </w:rPr>
              <w:t xml:space="preserve">5.јун Светски дан заштите животне средине </w:t>
            </w:r>
          </w:p>
          <w:p w:rsidR="006E3D6B" w:rsidRDefault="006B279A">
            <w:pPr>
              <w:spacing w:line="240" w:lineRule="auto"/>
              <w:rPr>
                <w:rFonts w:eastAsia="Times New Roman"/>
                <w:sz w:val="20"/>
                <w:szCs w:val="20"/>
              </w:rPr>
            </w:pPr>
            <w:r>
              <w:rPr>
                <w:rFonts w:eastAsia="Times New Roman"/>
                <w:sz w:val="20"/>
                <w:szCs w:val="20"/>
              </w:rPr>
              <w:t xml:space="preserve">14.јун Светски дан добровољних давалаца крви </w:t>
            </w:r>
          </w:p>
          <w:p w:rsidR="006E3D6B" w:rsidRDefault="006B279A">
            <w:pPr>
              <w:spacing w:line="240" w:lineRule="auto"/>
              <w:rPr>
                <w:rFonts w:eastAsia="Times New Roman"/>
                <w:sz w:val="20"/>
                <w:szCs w:val="20"/>
              </w:rPr>
            </w:pPr>
            <w:r>
              <w:rPr>
                <w:rFonts w:eastAsia="Times New Roman"/>
                <w:sz w:val="20"/>
                <w:szCs w:val="20"/>
              </w:rPr>
              <w:t>Анализа рада биолошке секције</w:t>
            </w:r>
          </w:p>
          <w:p w:rsidR="006E3D6B" w:rsidRDefault="006E3D6B">
            <w:pPr>
              <w:spacing w:line="240" w:lineRule="auto"/>
              <w:rPr>
                <w:rFonts w:eastAsia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sz w:val="20"/>
                <w:szCs w:val="20"/>
              </w:rPr>
            </w:pPr>
          </w:p>
        </w:tc>
      </w:tr>
    </w:tbl>
    <w:p w:rsidR="006E3D6B" w:rsidRDefault="006E3D6B"/>
    <w:p w:rsidR="006E3D6B" w:rsidRDefault="006E3D6B"/>
    <w:p w:rsidR="006E3D6B" w:rsidRDefault="006B279A">
      <w:pPr>
        <w:pStyle w:val="Heading3"/>
        <w:rPr>
          <w:rFonts w:eastAsia="Times New Roman"/>
        </w:rPr>
      </w:pPr>
      <w:bookmarkStart w:id="157" w:name="_Toc145359545"/>
      <w:r>
        <w:rPr>
          <w:rFonts w:eastAsia="Times New Roman"/>
        </w:rPr>
        <w:t>План рада  физичке секције</w:t>
      </w:r>
      <w:bookmarkEnd w:id="157"/>
    </w:p>
    <w:p w:rsidR="006E3D6B" w:rsidRDefault="006E3D6B"/>
    <w:tbl>
      <w:tblPr>
        <w:tblStyle w:val="TableGrid27"/>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Формирање секције из физике и подела задужења</w:t>
            </w:r>
          </w:p>
          <w:p w:rsidR="006E3D6B" w:rsidRDefault="006B279A">
            <w:pPr>
              <w:spacing w:line="240" w:lineRule="auto"/>
              <w:rPr>
                <w:rFonts w:eastAsia="Times New Roman"/>
              </w:rPr>
            </w:pPr>
            <w:r>
              <w:rPr>
                <w:rFonts w:eastAsia="Times New Roman"/>
              </w:rPr>
              <w:t>члановима секције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Проф.физике</w:t>
            </w:r>
          </w:p>
          <w:p w:rsidR="006E3D6B" w:rsidRDefault="006B279A">
            <w:pPr>
              <w:spacing w:line="240" w:lineRule="auto"/>
              <w:rPr>
                <w:rFonts w:eastAsia="Times New Roman"/>
              </w:rPr>
            </w:pPr>
            <w:r>
              <w:rPr>
                <w:rFonts w:eastAsia="Times New Roman"/>
              </w:rPr>
              <w:t>Јелица Ротар Симоновић</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Натему”Физика и медицина“</w:t>
            </w:r>
          </w:p>
          <w:p w:rsidR="006E3D6B" w:rsidRDefault="006B279A">
            <w:pPr>
              <w:spacing w:line="240" w:lineRule="auto"/>
              <w:rPr>
                <w:rFonts w:eastAsia="Times New Roman"/>
              </w:rPr>
            </w:pPr>
            <w:r>
              <w:rPr>
                <w:rFonts w:eastAsia="Times New Roman"/>
              </w:rPr>
              <w:t>-ученицитимскиизрађујупрезентацију</w:t>
            </w:r>
          </w:p>
          <w:p w:rsidR="006E3D6B" w:rsidRDefault="006B279A">
            <w:pPr>
              <w:spacing w:line="240" w:lineRule="auto"/>
              <w:rPr>
                <w:rFonts w:eastAsia="Times New Roman"/>
              </w:rPr>
            </w:pPr>
            <w:r>
              <w:rPr>
                <w:rFonts w:eastAsia="Times New Roman"/>
              </w:rPr>
              <w:t>-наконпрезентацијеразвијаседискусија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Наставник и чланови </w:t>
            </w:r>
          </w:p>
          <w:p w:rsidR="006E3D6B" w:rsidRDefault="006B279A">
            <w:pPr>
              <w:spacing w:line="240" w:lineRule="auto"/>
              <w:rPr>
                <w:rFonts w:eastAsia="Times New Roman"/>
              </w:rPr>
            </w:pPr>
            <w:r>
              <w:rPr>
                <w:rFonts w:eastAsia="Times New Roman"/>
              </w:rPr>
              <w:t>секције</w:t>
            </w: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Натему “Силамишића човека”</w:t>
            </w:r>
          </w:p>
          <w:p w:rsidR="006E3D6B" w:rsidRDefault="006B279A">
            <w:pPr>
              <w:spacing w:line="240" w:lineRule="auto"/>
              <w:rPr>
                <w:rFonts w:eastAsia="Times New Roman"/>
              </w:rPr>
            </w:pPr>
            <w:r>
              <w:rPr>
                <w:rFonts w:eastAsia="Times New Roman"/>
              </w:rPr>
              <w:t>-ученици тимски израђују презентацију</w:t>
            </w:r>
          </w:p>
          <w:p w:rsidR="006E3D6B" w:rsidRDefault="006B279A">
            <w:pPr>
              <w:spacing w:line="240" w:lineRule="auto"/>
              <w:rPr>
                <w:rFonts w:eastAsia="Times New Roman"/>
              </w:rPr>
            </w:pPr>
            <w:r>
              <w:rPr>
                <w:rFonts w:eastAsia="Times New Roman"/>
              </w:rPr>
              <w:t>-наконпрезентацијеразвијаседискусија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и чланови</w:t>
            </w:r>
          </w:p>
          <w:p w:rsidR="006E3D6B" w:rsidRDefault="006B279A">
            <w:pPr>
              <w:spacing w:line="240" w:lineRule="auto"/>
              <w:rPr>
                <w:rFonts w:eastAsia="Times New Roman"/>
              </w:rPr>
            </w:pPr>
            <w:r>
              <w:rPr>
                <w:rFonts w:eastAsia="Times New Roman"/>
              </w:rPr>
              <w:t>секције</w:t>
            </w:r>
          </w:p>
        </w:tc>
      </w:tr>
      <w:tr w:rsidR="006E3D6B">
        <w:trPr>
          <w:cantSplit/>
          <w:trHeight w:val="62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-Анализарада секције</w:t>
            </w:r>
          </w:p>
          <w:p w:rsidR="006E3D6B" w:rsidRDefault="006B279A">
            <w:pPr>
              <w:spacing w:line="240" w:lineRule="auto"/>
              <w:rPr>
                <w:rFonts w:eastAsia="Times New Roman"/>
              </w:rPr>
            </w:pPr>
            <w:r>
              <w:rPr>
                <w:rFonts w:eastAsia="Times New Roman"/>
              </w:rPr>
              <w:t>- Избортема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и чланови</w:t>
            </w:r>
          </w:p>
          <w:p w:rsidR="006E3D6B" w:rsidRDefault="006B279A">
            <w:pPr>
              <w:spacing w:line="240" w:lineRule="auto"/>
              <w:rPr>
                <w:rFonts w:eastAsia="Times New Roman"/>
              </w:rPr>
            </w:pPr>
            <w:r>
              <w:rPr>
                <w:rFonts w:eastAsia="Times New Roman"/>
              </w:rPr>
              <w:t>секције</w:t>
            </w:r>
          </w:p>
        </w:tc>
      </w:tr>
      <w:tr w:rsidR="006E3D6B">
        <w:trPr>
          <w:cantSplit/>
          <w:trHeight w:val="41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фебруар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Натему „Центрифуге и њихова примена у медицини”</w:t>
            </w:r>
          </w:p>
          <w:p w:rsidR="006E3D6B" w:rsidRDefault="006B279A">
            <w:pPr>
              <w:spacing w:line="240" w:lineRule="auto"/>
              <w:rPr>
                <w:rFonts w:eastAsia="Times New Roman"/>
              </w:rPr>
            </w:pPr>
            <w:r>
              <w:rPr>
                <w:rFonts w:eastAsia="Times New Roman"/>
              </w:rPr>
              <w:t>-ученици тимски израђују презентацију</w:t>
            </w:r>
          </w:p>
          <w:p w:rsidR="006E3D6B" w:rsidRDefault="006B279A">
            <w:pPr>
              <w:spacing w:line="240" w:lineRule="auto"/>
              <w:rPr>
                <w:rFonts w:eastAsia="Times New Roman"/>
              </w:rPr>
            </w:pPr>
            <w:r>
              <w:rPr>
                <w:rFonts w:eastAsia="Times New Roman"/>
              </w:rPr>
              <w:t>-наконпрезентацијеразвијаседискусија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Наставник и чланови </w:t>
            </w:r>
          </w:p>
          <w:p w:rsidR="006E3D6B" w:rsidRDefault="006B279A">
            <w:pPr>
              <w:spacing w:line="240" w:lineRule="auto"/>
              <w:rPr>
                <w:rFonts w:eastAsia="Times New Roman"/>
              </w:rPr>
            </w:pPr>
            <w:r>
              <w:rPr>
                <w:rFonts w:eastAsia="Times New Roman"/>
              </w:rPr>
              <w:t>секције</w:t>
            </w:r>
          </w:p>
        </w:tc>
      </w:tr>
      <w:tr w:rsidR="006E3D6B">
        <w:trPr>
          <w:cantSplit/>
          <w:trHeight w:val="71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март</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Натему :</w:t>
            </w:r>
          </w:p>
          <w:p w:rsidR="006E3D6B" w:rsidRDefault="006B279A">
            <w:pPr>
              <w:spacing w:line="240" w:lineRule="auto"/>
              <w:rPr>
                <w:rFonts w:eastAsia="Times New Roman"/>
              </w:rPr>
            </w:pPr>
            <w:r>
              <w:rPr>
                <w:rFonts w:eastAsia="Times New Roman"/>
              </w:rPr>
              <w:t>„ Људски организам као термодинамички систем”</w:t>
            </w:r>
          </w:p>
          <w:p w:rsidR="006E3D6B" w:rsidRDefault="006B279A">
            <w:pPr>
              <w:spacing w:line="240" w:lineRule="auto"/>
              <w:rPr>
                <w:rFonts w:eastAsia="Times New Roman"/>
              </w:rPr>
            </w:pPr>
            <w:r>
              <w:rPr>
                <w:rFonts w:eastAsia="Times New Roman"/>
              </w:rPr>
              <w:t>-ученици тимски израђују презентацију</w:t>
            </w:r>
          </w:p>
          <w:p w:rsidR="006E3D6B" w:rsidRDefault="006B279A">
            <w:pPr>
              <w:spacing w:line="240" w:lineRule="auto"/>
              <w:rPr>
                <w:rFonts w:eastAsia="Times New Roman"/>
              </w:rPr>
            </w:pPr>
            <w:r>
              <w:rPr>
                <w:rFonts w:eastAsia="Times New Roman"/>
              </w:rPr>
              <w:t>-наконпрезентацијеразвијаседискусија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и чланови</w:t>
            </w:r>
          </w:p>
          <w:p w:rsidR="006E3D6B" w:rsidRDefault="006B279A">
            <w:pPr>
              <w:spacing w:line="240" w:lineRule="auto"/>
              <w:rPr>
                <w:rFonts w:eastAsia="Times New Roman"/>
              </w:rPr>
            </w:pPr>
            <w:r>
              <w:rPr>
                <w:rFonts w:eastAsia="Times New Roman"/>
              </w:rPr>
              <w:t>секције</w:t>
            </w:r>
          </w:p>
        </w:tc>
      </w:tr>
      <w:tr w:rsidR="006E3D6B">
        <w:trPr>
          <w:cantSplit/>
          <w:trHeight w:val="53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април</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Натему:</w:t>
            </w:r>
          </w:p>
          <w:p w:rsidR="006E3D6B" w:rsidRDefault="006B279A">
            <w:pPr>
              <w:spacing w:line="240" w:lineRule="auto"/>
              <w:rPr>
                <w:rFonts w:eastAsia="Times New Roman"/>
              </w:rPr>
            </w:pPr>
            <w:r>
              <w:rPr>
                <w:rFonts w:eastAsia="Times New Roman"/>
              </w:rPr>
              <w:t xml:space="preserve"> „Утицај јонизујућег зрачења на живи организам”</w:t>
            </w:r>
          </w:p>
          <w:p w:rsidR="006E3D6B" w:rsidRDefault="006B279A">
            <w:pPr>
              <w:spacing w:line="240" w:lineRule="auto"/>
              <w:rPr>
                <w:rFonts w:eastAsia="Times New Roman"/>
              </w:rPr>
            </w:pPr>
            <w:r>
              <w:rPr>
                <w:rFonts w:eastAsia="Times New Roman"/>
              </w:rPr>
              <w:t>-ученици тимски израђују презентацију</w:t>
            </w:r>
          </w:p>
          <w:p w:rsidR="006E3D6B" w:rsidRDefault="006B279A">
            <w:pPr>
              <w:spacing w:line="240" w:lineRule="auto"/>
              <w:rPr>
                <w:rFonts w:eastAsia="Times New Roman"/>
              </w:rPr>
            </w:pPr>
            <w:r>
              <w:rPr>
                <w:rFonts w:eastAsia="Times New Roman"/>
              </w:rPr>
              <w:t>-наконпрезентацијеразвијаседискусија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и чланови</w:t>
            </w:r>
          </w:p>
          <w:p w:rsidR="006E3D6B" w:rsidRDefault="006B279A">
            <w:pPr>
              <w:spacing w:line="240" w:lineRule="auto"/>
              <w:rPr>
                <w:rFonts w:eastAsia="Times New Roman"/>
              </w:rPr>
            </w:pPr>
            <w:r>
              <w:rPr>
                <w:rFonts w:eastAsia="Times New Roman"/>
              </w:rPr>
              <w:t>секције</w:t>
            </w:r>
          </w:p>
        </w:tc>
      </w:tr>
      <w:tr w:rsidR="006E3D6B">
        <w:trPr>
          <w:cantSplit/>
          <w:trHeight w:val="728"/>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мај</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На тему“Електрицитет и магнетизам у медицини“</w:t>
            </w:r>
          </w:p>
          <w:p w:rsidR="006E3D6B" w:rsidRDefault="006B279A">
            <w:pPr>
              <w:spacing w:line="240" w:lineRule="auto"/>
              <w:rPr>
                <w:rFonts w:eastAsia="Times New Roman"/>
              </w:rPr>
            </w:pPr>
            <w:r>
              <w:rPr>
                <w:rFonts w:eastAsia="Times New Roman"/>
              </w:rPr>
              <w:t>-ученици тимски израђују презентацију</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 и чланови</w:t>
            </w:r>
          </w:p>
          <w:p w:rsidR="006E3D6B" w:rsidRDefault="006B279A">
            <w:pPr>
              <w:spacing w:line="240" w:lineRule="auto"/>
              <w:rPr>
                <w:rFonts w:eastAsia="Times New Roman"/>
              </w:rPr>
            </w:pPr>
            <w:r>
              <w:rPr>
                <w:rFonts w:eastAsia="Times New Roman"/>
              </w:rPr>
              <w:t>секције</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јун</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-Анализарадасекције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Наставник</w:t>
            </w:r>
          </w:p>
        </w:tc>
      </w:tr>
    </w:tbl>
    <w:p w:rsidR="006E3D6B" w:rsidRDefault="006E3D6B"/>
    <w:p w:rsidR="006E3D6B" w:rsidRDefault="006E3D6B"/>
    <w:p w:rsidR="006E3D6B" w:rsidRDefault="006E3D6B">
      <w:pPr>
        <w:spacing w:after="200"/>
        <w:jc w:val="left"/>
      </w:pPr>
    </w:p>
    <w:p w:rsidR="006E3D6B" w:rsidRDefault="006E3D6B"/>
    <w:p w:rsidR="006E3D6B" w:rsidRDefault="006E3D6B"/>
    <w:p w:rsidR="006E3D6B" w:rsidRDefault="006E3D6B"/>
    <w:p w:rsidR="006E3D6B" w:rsidRDefault="006E3D6B"/>
    <w:p w:rsidR="006E3D6B" w:rsidRDefault="006E3D6B"/>
    <w:p w:rsidR="006E3D6B" w:rsidRDefault="006E3D6B"/>
    <w:p w:rsidR="006E3D6B" w:rsidRDefault="006E3D6B"/>
    <w:p w:rsidR="006E3D6B" w:rsidRDefault="006B279A">
      <w:pPr>
        <w:pStyle w:val="Heading3"/>
        <w:rPr>
          <w:rFonts w:eastAsia="Times New Roman"/>
        </w:rPr>
      </w:pPr>
      <w:bookmarkStart w:id="158" w:name="_Toc145359546"/>
      <w:r>
        <w:rPr>
          <w:rFonts w:eastAsia="Times New Roman"/>
        </w:rPr>
        <w:t>План рада секције енглески језик</w:t>
      </w:r>
      <w:bookmarkEnd w:id="158"/>
    </w:p>
    <w:p w:rsidR="006E3D6B" w:rsidRDefault="006E3D6B"/>
    <w:tbl>
      <w:tblPr>
        <w:tblStyle w:val="TableGrid29"/>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Формирање секције и подела задужења, договор око термина секције , формирање списка заинтересованих ученика и упознавање са радом секције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енглеског језика и заинтересовани ученици</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Богаћење вокабулара помоћу коришћења ресурса доступних у школи – стандардни и медицински речници, различите публикације, часописи и издања која се налазе у школској библиотеци и у језичком кабинету</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Посета Сајму књига и обилазак штандова са издањима на енглеском језику</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Halloween („ Ноћ вештица“) – традиција, обичаји, костими, културолошке различитости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енглеског језика, библиотекарка и чланови секиције</w:t>
            </w:r>
          </w:p>
          <w:p w:rsidR="006E3D6B" w:rsidRDefault="006E3D6B">
            <w:pPr>
              <w:spacing w:line="240" w:lineRule="auto"/>
              <w:rPr>
                <w:rFonts w:eastAsia="Times New Roman"/>
              </w:rPr>
            </w:pPr>
          </w:p>
          <w:p w:rsidR="006E3D6B" w:rsidRDefault="006E3D6B">
            <w:pPr>
              <w:spacing w:line="240" w:lineRule="auto"/>
              <w:rPr>
                <w:rFonts w:eastAsia="Times New Roman"/>
              </w:rPr>
            </w:pPr>
          </w:p>
          <w:p w:rsidR="006E3D6B" w:rsidRDefault="006E3D6B">
            <w:pPr>
              <w:spacing w:line="240" w:lineRule="auto"/>
              <w:rPr>
                <w:rFonts w:eastAsia="Times New Roman"/>
              </w:rPr>
            </w:pP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Наставници и ученици школе</w:t>
            </w: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Одлазак у биоскоп – гледање филма на енглеском језику</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Читање и превођење поезије и прозе , припрема за учествовање на такмичењу из  рецитовања на страним језицима („Стиховизија“)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Наставници и заинтересовани ученици</w:t>
            </w:r>
          </w:p>
          <w:p w:rsidR="006E3D6B" w:rsidRDefault="006E3D6B">
            <w:pPr>
              <w:spacing w:line="240" w:lineRule="auto"/>
              <w:rPr>
                <w:rFonts w:eastAsia="Times New Roman"/>
              </w:rPr>
            </w:pP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Наставнице енглеског и српског језика, пријављени такмичари</w:t>
            </w:r>
          </w:p>
        </w:tc>
      </w:tr>
      <w:tr w:rsidR="006E3D6B">
        <w:trPr>
          <w:cantSplit/>
          <w:trHeight w:val="62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Музика и песме – извођење популарних песама на енглеском језику (Свирање,певање,реповање, бипбап...)</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Енглеска граматика – припрема заинтересованих ученика четвртих разреда за Општинско такмичење из познавања енглеске граматике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енглеског језика и музицког, чланови секције</w:t>
            </w:r>
          </w:p>
          <w:p w:rsidR="006E3D6B" w:rsidRDefault="006E3D6B">
            <w:pPr>
              <w:spacing w:line="240" w:lineRule="auto"/>
              <w:rPr>
                <w:rFonts w:eastAsia="Times New Roman"/>
              </w:rPr>
            </w:pP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Наставнице, пријављени такмичари</w:t>
            </w:r>
          </w:p>
        </w:tc>
      </w:tr>
      <w:tr w:rsidR="006E3D6B">
        <w:trPr>
          <w:cantSplit/>
          <w:trHeight w:val="41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фебруар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Обележавање Дана Заљубљених и Светог Трифуна</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Одлазак у Градску библиотеку на промоцију књиге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ученици школе и чланови секције</w:t>
            </w:r>
          </w:p>
        </w:tc>
      </w:tr>
      <w:tr w:rsidR="006E3D6B">
        <w:trPr>
          <w:cantSplit/>
          <w:trHeight w:val="71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lastRenderedPageBreak/>
              <w:t>март</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Израда плаката и учествовање у школским кампањама хуманитарног и еколошког  карактера ( прикупљање пластичних чепова, рециклирање папира, истрошених батерија и пластичних и стаклених флаша)</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Сарадња са осталим школским секцијама ( еколошка, биолошка, музичка...)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и чланови секција</w:t>
            </w:r>
          </w:p>
        </w:tc>
      </w:tr>
      <w:tr w:rsidR="006E3D6B">
        <w:trPr>
          <w:cantSplit/>
          <w:trHeight w:val="53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април</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Посета Британском Савету у Београду ( British Council)</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енглеског језика и чланови секције</w:t>
            </w:r>
          </w:p>
        </w:tc>
      </w:tr>
      <w:tr w:rsidR="006E3D6B">
        <w:trPr>
          <w:cantSplit/>
          <w:trHeight w:val="728"/>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мај</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 xml:space="preserve">Одлазак у позориште -гледање мјузикла или представе </w:t>
            </w:r>
          </w:p>
          <w:p w:rsidR="006E3D6B" w:rsidRDefault="006B279A">
            <w:pPr>
              <w:spacing w:line="240" w:lineRule="auto"/>
              <w:rPr>
                <w:rFonts w:eastAsia="Times New Roman"/>
              </w:rPr>
            </w:pPr>
            <w:r>
              <w:rPr>
                <w:rFonts w:eastAsia="Times New Roman"/>
              </w:rPr>
              <w:t>( тематика, писац са енглеског говорног подручја)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и заинтересовани ученици</w:t>
            </w: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јун</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Школско такмичење из енглеског језика</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Сумирање рада секције у току чколске године – нове идеје, предлози и планови за наредну</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Наставнице енглеског језика, заинтересовани ученици</w:t>
            </w:r>
          </w:p>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Наставнице и чланови секције</w:t>
            </w:r>
          </w:p>
        </w:tc>
      </w:tr>
    </w:tbl>
    <w:p w:rsidR="006E3D6B" w:rsidRDefault="006E3D6B"/>
    <w:p w:rsidR="006E3D6B" w:rsidRDefault="006E3D6B"/>
    <w:p w:rsidR="006E3D6B" w:rsidRDefault="006E3D6B"/>
    <w:p w:rsidR="006E3D6B" w:rsidRDefault="006E3D6B"/>
    <w:p w:rsidR="006E3D6B" w:rsidRDefault="006B279A">
      <w:pPr>
        <w:pStyle w:val="Heading3"/>
        <w:rPr>
          <w:rFonts w:eastAsia="Times New Roman"/>
        </w:rPr>
      </w:pPr>
      <w:bookmarkStart w:id="159" w:name="_Toc145359547"/>
      <w:r>
        <w:rPr>
          <w:rFonts w:eastAsia="Times New Roman"/>
        </w:rPr>
        <w:t>План рада новинарске секције</w:t>
      </w:r>
      <w:bookmarkEnd w:id="159"/>
    </w:p>
    <w:p w:rsidR="006E3D6B" w:rsidRDefault="006E3D6B"/>
    <w:p w:rsidR="006E3D6B" w:rsidRDefault="006E3D6B"/>
    <w:p w:rsidR="006E3D6B" w:rsidRDefault="006E3D6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030"/>
        <w:gridCol w:w="2430"/>
      </w:tblGrid>
      <w:tr w:rsidR="006E3D6B">
        <w:trPr>
          <w:cantSplit/>
          <w:trHeight w:val="707"/>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септембар</w:t>
            </w:r>
          </w:p>
          <w:p w:rsidR="006E3D6B" w:rsidRDefault="006E3D6B">
            <w:pPr>
              <w:rPr>
                <w:rFonts w:eastAsia="Times New Roman"/>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Формирање секције и подела задужења</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 xml:space="preserve">Наставници у тиму заједно са члановима секције </w:t>
            </w:r>
          </w:p>
        </w:tc>
      </w:tr>
      <w:tr w:rsidR="006E3D6B">
        <w:trPr>
          <w:cantSplit/>
          <w:trHeight w:val="708"/>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октобар</w:t>
            </w:r>
          </w:p>
          <w:p w:rsidR="006E3D6B" w:rsidRDefault="006E3D6B">
            <w:pPr>
              <w:rPr>
                <w:rFonts w:eastAsia="Times New Roman"/>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Упознавање са новинарским жанровима</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Наставници у тиму заједно са члановима секције</w:t>
            </w: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новембар</w:t>
            </w:r>
          </w:p>
          <w:p w:rsidR="006E3D6B" w:rsidRDefault="006E3D6B">
            <w:pPr>
              <w:rPr>
                <w:rFonts w:eastAsia="Times New Roman"/>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Практична примена и рад новинарских жанрова</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Наставници у тиму заједно са члановима секције</w:t>
            </w:r>
          </w:p>
        </w:tc>
      </w:tr>
      <w:tr w:rsidR="006E3D6B">
        <w:trPr>
          <w:cantSplit/>
          <w:trHeight w:val="629"/>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Припрема и израда зидних новина</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Наставници у тиму заједно са члановима секције</w:t>
            </w:r>
          </w:p>
        </w:tc>
      </w:tr>
      <w:tr w:rsidR="006E3D6B">
        <w:trPr>
          <w:cantSplit/>
          <w:trHeight w:val="730"/>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lastRenderedPageBreak/>
              <w:t>фебруар</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Припрема за учешће на конкурсима (Ђак репортер и другим)</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 xml:space="preserve">Наставници у тиму заједно са члановима секције     </w:t>
            </w:r>
          </w:p>
        </w:tc>
      </w:tr>
      <w:tr w:rsidR="006E3D6B">
        <w:trPr>
          <w:cantSplit/>
          <w:trHeight w:val="710"/>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март</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Израда анкета и интервјуа на теме које интересују младе</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Наставници у тиму заједно са члановима секције</w:t>
            </w:r>
          </w:p>
        </w:tc>
      </w:tr>
      <w:tr w:rsidR="006E3D6B">
        <w:trPr>
          <w:cantSplit/>
          <w:trHeight w:val="694"/>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април</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Учешће на конкурсу Ђак репортер</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Наставници у тиму заједно са члановима секције</w:t>
            </w:r>
          </w:p>
        </w:tc>
      </w:tr>
      <w:tr w:rsidR="006E3D6B">
        <w:trPr>
          <w:cantSplit/>
          <w:trHeight w:val="728"/>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мај</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Припрема и израда зидних новина</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Наставници у тиму заједно са члановима секције</w:t>
            </w:r>
          </w:p>
        </w:tc>
      </w:tr>
      <w:tr w:rsidR="006E3D6B">
        <w:trPr>
          <w:cantSplit/>
          <w:trHeight w:val="67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јун</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Анализа годишњег рада</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E3D6B" w:rsidRDefault="006B279A">
            <w:pPr>
              <w:rPr>
                <w:rFonts w:eastAsia="Times New Roman"/>
              </w:rPr>
            </w:pPr>
            <w:r>
              <w:rPr>
                <w:rFonts w:eastAsia="Times New Roman"/>
              </w:rPr>
              <w:t>Наставници у тиму заједно са члановима секције</w:t>
            </w:r>
          </w:p>
        </w:tc>
      </w:tr>
    </w:tbl>
    <w:p w:rsidR="006E3D6B" w:rsidRDefault="006E3D6B"/>
    <w:p w:rsidR="006E3D6B" w:rsidRDefault="006E3D6B"/>
    <w:p w:rsidR="006E3D6B" w:rsidRDefault="006E3D6B"/>
    <w:p w:rsidR="006E3D6B" w:rsidRDefault="006B279A">
      <w:pPr>
        <w:pStyle w:val="Heading3"/>
        <w:rPr>
          <w:rFonts w:eastAsia="Times New Roman"/>
        </w:rPr>
      </w:pPr>
      <w:bookmarkStart w:id="160" w:name="_Toc145359548"/>
      <w:r>
        <w:rPr>
          <w:rFonts w:eastAsia="Times New Roman"/>
        </w:rPr>
        <w:t>План рада секције прве помоћи</w:t>
      </w:r>
      <w:bookmarkEnd w:id="160"/>
    </w:p>
    <w:p w:rsidR="006E3D6B" w:rsidRDefault="006E3D6B"/>
    <w:p w:rsidR="006E3D6B" w:rsidRDefault="006E3D6B"/>
    <w:p w:rsidR="006E3D6B" w:rsidRDefault="006E3D6B"/>
    <w:p w:rsidR="006E3D6B" w:rsidRDefault="006B279A">
      <w:pPr>
        <w:rPr>
          <w:rFonts w:eastAsia="Times New Roman"/>
        </w:rPr>
      </w:pPr>
      <w:r>
        <w:rPr>
          <w:rFonts w:eastAsia="Times New Roman"/>
        </w:rPr>
        <w:t>1. СЕКЦИЈА ПРВЕ ПОМОЋИ ЗА ЗАИНТЕРЕСОВАНЕ УЧЕНИКЕ</w:t>
      </w:r>
    </w:p>
    <w:p w:rsidR="006E3D6B" w:rsidRDefault="006B279A">
      <w:pPr>
        <w:rPr>
          <w:rFonts w:eastAsia="Times New Roman"/>
          <w:sz w:val="20"/>
          <w:szCs w:val="20"/>
        </w:rPr>
      </w:pPr>
      <w:r>
        <w:rPr>
          <w:rFonts w:eastAsia="Times New Roman"/>
          <w:sz w:val="20"/>
          <w:szCs w:val="20"/>
        </w:rPr>
        <w:t>Секција прве помоћи за ученике прве године, планирана је од октобра 2023. године, у облику двочаса намењених приказима савремених техника, као и увежбавању напреднијих облика збрињавања, упоредно са изучавањем одређених области у редовној настави. Секција за ученике виших разреда почиње већ у септембру 2023. године.</w:t>
      </w:r>
    </w:p>
    <w:p w:rsidR="006E3D6B" w:rsidRDefault="006B279A">
      <w:pPr>
        <w:rPr>
          <w:rFonts w:eastAsia="Times New Roman"/>
        </w:rPr>
      </w:pPr>
      <w:r>
        <w:rPr>
          <w:rFonts w:eastAsia="Times New Roman"/>
        </w:rPr>
        <w:t>2. ТРАДИЦИОНАЛНЕ АКТИВНОСТИ</w:t>
      </w:r>
    </w:p>
    <w:p w:rsidR="006E3D6B" w:rsidRDefault="006B279A">
      <w:pPr>
        <w:rPr>
          <w:rFonts w:eastAsia="Times New Roman"/>
          <w:bCs/>
          <w:sz w:val="20"/>
          <w:szCs w:val="20"/>
        </w:rPr>
      </w:pPr>
      <w:r>
        <w:rPr>
          <w:rFonts w:eastAsia="Times New Roman"/>
          <w:bCs/>
          <w:sz w:val="20"/>
          <w:szCs w:val="20"/>
        </w:rPr>
        <w:t>У жељи да наставимо са квалитетним активностима у оквиру секције, план је да се и у овој школској години реализују следеће активности које желимо да постану традиционалне:</w:t>
      </w:r>
    </w:p>
    <w:p w:rsidR="006E3D6B" w:rsidRDefault="006B279A">
      <w:pPr>
        <w:rPr>
          <w:rFonts w:eastAsia="Times New Roman"/>
          <w:bCs/>
          <w:sz w:val="20"/>
          <w:szCs w:val="20"/>
        </w:rPr>
      </w:pPr>
      <w:r>
        <w:rPr>
          <w:rFonts w:eastAsia="Times New Roman"/>
          <w:bCs/>
          <w:sz w:val="20"/>
          <w:szCs w:val="20"/>
        </w:rPr>
        <w:t>- показна вежба за ученике првих разреда – септембар 2023.</w:t>
      </w:r>
    </w:p>
    <w:p w:rsidR="006E3D6B" w:rsidRDefault="006B279A">
      <w:pPr>
        <w:rPr>
          <w:rFonts w:eastAsia="Times New Roman"/>
          <w:bCs/>
          <w:sz w:val="20"/>
          <w:szCs w:val="20"/>
        </w:rPr>
      </w:pPr>
      <w:r>
        <w:rPr>
          <w:rFonts w:eastAsia="Times New Roman"/>
          <w:bCs/>
          <w:sz w:val="20"/>
          <w:szCs w:val="20"/>
        </w:rPr>
        <w:t>- дан реанимације – децембар 2023</w:t>
      </w:r>
    </w:p>
    <w:p w:rsidR="006E3D6B" w:rsidRDefault="006B279A">
      <w:pPr>
        <w:rPr>
          <w:rFonts w:eastAsia="Times New Roman"/>
          <w:bCs/>
          <w:sz w:val="20"/>
          <w:szCs w:val="20"/>
        </w:rPr>
      </w:pPr>
      <w:r>
        <w:rPr>
          <w:rFonts w:eastAsia="Times New Roman"/>
          <w:bCs/>
          <w:sz w:val="20"/>
          <w:szCs w:val="20"/>
        </w:rPr>
        <w:t>- Вештине које живот значе  – април 2024</w:t>
      </w:r>
    </w:p>
    <w:p w:rsidR="006E3D6B" w:rsidRDefault="006B279A">
      <w:pPr>
        <w:rPr>
          <w:rFonts w:eastAsia="Times New Roman"/>
          <w:bCs/>
          <w:sz w:val="20"/>
          <w:szCs w:val="20"/>
        </w:rPr>
      </w:pPr>
      <w:r>
        <w:rPr>
          <w:rFonts w:eastAsia="Times New Roman"/>
          <w:bCs/>
          <w:sz w:val="20"/>
          <w:szCs w:val="20"/>
        </w:rPr>
        <w:t>- Школско такмичење у пружању прве помоћи – април 2024</w:t>
      </w:r>
    </w:p>
    <w:p w:rsidR="006E3D6B" w:rsidRDefault="006B279A">
      <w:pPr>
        <w:rPr>
          <w:rFonts w:eastAsia="Times New Roman"/>
          <w:bCs/>
          <w:sz w:val="20"/>
          <w:szCs w:val="20"/>
        </w:rPr>
      </w:pPr>
      <w:r>
        <w:rPr>
          <w:rFonts w:eastAsia="Times New Roman"/>
          <w:bCs/>
          <w:sz w:val="20"/>
          <w:szCs w:val="20"/>
        </w:rPr>
        <w:t>- Учешће на државном такмичењу прве помоћи – мај 2024</w:t>
      </w:r>
    </w:p>
    <w:p w:rsidR="006E3D6B" w:rsidRDefault="006E3D6B">
      <w:pPr>
        <w:rPr>
          <w:rFonts w:eastAsia="Times New Roman"/>
        </w:rPr>
      </w:pPr>
    </w:p>
    <w:p w:rsidR="006E3D6B" w:rsidRDefault="006E3D6B">
      <w:pPr>
        <w:rPr>
          <w:rFonts w:eastAsia="Times New Roman"/>
        </w:rPr>
      </w:pPr>
    </w:p>
    <w:p w:rsidR="006E3D6B" w:rsidRDefault="006B279A">
      <w:pPr>
        <w:rPr>
          <w:rFonts w:eastAsia="Times New Roman"/>
        </w:rPr>
      </w:pPr>
      <w:r>
        <w:rPr>
          <w:rFonts w:eastAsia="Times New Roman"/>
        </w:rPr>
        <w:t>3. ДОДАТНЕ АКТИВНОСТИ</w:t>
      </w:r>
    </w:p>
    <w:p w:rsidR="006E3D6B" w:rsidRDefault="006B279A">
      <w:pPr>
        <w:rPr>
          <w:rFonts w:eastAsia="Times New Roman"/>
          <w:bCs/>
          <w:sz w:val="20"/>
          <w:szCs w:val="20"/>
        </w:rPr>
      </w:pPr>
      <w:r>
        <w:rPr>
          <w:rFonts w:eastAsia="Times New Roman"/>
          <w:bCs/>
          <w:sz w:val="20"/>
          <w:szCs w:val="20"/>
        </w:rPr>
        <w:t>Сагледавајући извештај за претходну школску годину, дефинисане су и додатне активности које би било добро реализовати у школској 2023/2024:</w:t>
      </w:r>
    </w:p>
    <w:p w:rsidR="006E3D6B" w:rsidRDefault="006B279A">
      <w:pPr>
        <w:rPr>
          <w:rFonts w:eastAsia="Times New Roman"/>
          <w:bCs/>
          <w:sz w:val="20"/>
          <w:szCs w:val="20"/>
        </w:rPr>
      </w:pPr>
      <w:r>
        <w:rPr>
          <w:rFonts w:eastAsia="Times New Roman"/>
          <w:bCs/>
          <w:sz w:val="20"/>
          <w:szCs w:val="20"/>
        </w:rPr>
        <w:t>Курс реалистичког приказа повреда, обољења и стања</w:t>
      </w:r>
    </w:p>
    <w:p w:rsidR="006E3D6B" w:rsidRDefault="006B279A">
      <w:pPr>
        <w:rPr>
          <w:rFonts w:eastAsia="Times New Roman"/>
          <w:bCs/>
          <w:sz w:val="20"/>
          <w:szCs w:val="20"/>
        </w:rPr>
      </w:pPr>
      <w:r>
        <w:rPr>
          <w:rFonts w:eastAsia="Times New Roman"/>
          <w:bCs/>
          <w:sz w:val="20"/>
          <w:szCs w:val="20"/>
        </w:rPr>
        <w:t>Пројекат даљег опремања секције</w:t>
      </w:r>
    </w:p>
    <w:p w:rsidR="006E3D6B" w:rsidRDefault="006B279A">
      <w:pPr>
        <w:rPr>
          <w:rFonts w:eastAsia="Times New Roman"/>
          <w:bCs/>
          <w:sz w:val="20"/>
          <w:szCs w:val="20"/>
        </w:rPr>
      </w:pPr>
      <w:r>
        <w:rPr>
          <w:rFonts w:eastAsia="Times New Roman"/>
          <w:bCs/>
          <w:sz w:val="20"/>
          <w:szCs w:val="20"/>
        </w:rPr>
        <w:lastRenderedPageBreak/>
        <w:t>Наставак партнерских активности са организацијама у локалној средини, као и са заинтересованим медицинским школама</w:t>
      </w:r>
    </w:p>
    <w:p w:rsidR="006E3D6B" w:rsidRDefault="006E3D6B"/>
    <w:p w:rsidR="006E3D6B" w:rsidRDefault="006E3D6B"/>
    <w:p w:rsidR="006E3D6B" w:rsidRDefault="006E3D6B">
      <w:pPr>
        <w:spacing w:after="200"/>
        <w:rPr>
          <w:rFonts w:eastAsia="Times New Roman" w:cs="Arial"/>
          <w:b/>
          <w:bCs/>
          <w:sz w:val="24"/>
          <w:szCs w:val="24"/>
        </w:rPr>
      </w:pPr>
    </w:p>
    <w:p w:rsidR="006E3D6B" w:rsidRDefault="006B279A">
      <w:pPr>
        <w:spacing w:after="200"/>
        <w:jc w:val="center"/>
        <w:rPr>
          <w:rFonts w:eastAsia="Times New Roman" w:cs="Arial"/>
          <w:b/>
          <w:bCs/>
          <w:sz w:val="24"/>
          <w:szCs w:val="24"/>
        </w:rPr>
      </w:pPr>
      <w:r>
        <w:rPr>
          <w:rFonts w:eastAsia="Times New Roman" w:cs="Arial"/>
          <w:b/>
          <w:bCs/>
          <w:sz w:val="24"/>
          <w:szCs w:val="24"/>
        </w:rPr>
        <w:t>АКТИВНОСТИ ПО МЕСЕЦИМА</w:t>
      </w:r>
    </w:p>
    <w:tbl>
      <w:tblPr>
        <w:tblStyle w:val="TableGrid30"/>
        <w:tblW w:w="0" w:type="auto"/>
        <w:tblLook w:val="04A0" w:firstRow="1" w:lastRow="0" w:firstColumn="1" w:lastColumn="0" w:noHBand="0" w:noVBand="1"/>
      </w:tblPr>
      <w:tblGrid>
        <w:gridCol w:w="1767"/>
        <w:gridCol w:w="7250"/>
      </w:tblGrid>
      <w:tr w:rsidR="006E3D6B">
        <w:tc>
          <w:tcPr>
            <w:tcW w:w="1838" w:type="dxa"/>
            <w:vAlign w:val="center"/>
          </w:tcPr>
          <w:p w:rsidR="006E3D6B" w:rsidRDefault="006B279A">
            <w:pPr>
              <w:spacing w:line="240" w:lineRule="auto"/>
              <w:rPr>
                <w:rFonts w:eastAsia="Times New Roman"/>
              </w:rPr>
            </w:pPr>
            <w:r>
              <w:rPr>
                <w:rFonts w:eastAsia="Times New Roman"/>
              </w:rPr>
              <w:t>Септембар</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p w:rsidR="006E3D6B" w:rsidRDefault="006B279A">
            <w:pPr>
              <w:spacing w:line="240" w:lineRule="auto"/>
              <w:rPr>
                <w:rFonts w:eastAsia="Times New Roman"/>
              </w:rPr>
            </w:pPr>
            <w:r>
              <w:rPr>
                <w:rFonts w:eastAsia="Times New Roman"/>
              </w:rPr>
              <w:t>Показна вежба – обележавање Дана прве помоћи и активност за ученике првог разреда</w:t>
            </w:r>
          </w:p>
          <w:p w:rsidR="006E3D6B" w:rsidRDefault="006B279A">
            <w:pPr>
              <w:spacing w:line="240" w:lineRule="auto"/>
              <w:rPr>
                <w:rFonts w:eastAsia="Times New Roman"/>
              </w:rPr>
            </w:pPr>
            <w:r>
              <w:rPr>
                <w:rFonts w:eastAsia="Times New Roman"/>
              </w:rPr>
              <w:t>Рад на писању пројеката</w:t>
            </w:r>
          </w:p>
        </w:tc>
      </w:tr>
      <w:tr w:rsidR="006E3D6B">
        <w:tc>
          <w:tcPr>
            <w:tcW w:w="1838" w:type="dxa"/>
            <w:vAlign w:val="center"/>
          </w:tcPr>
          <w:p w:rsidR="006E3D6B" w:rsidRDefault="006B279A">
            <w:pPr>
              <w:spacing w:line="240" w:lineRule="auto"/>
              <w:rPr>
                <w:rFonts w:eastAsia="Times New Roman"/>
              </w:rPr>
            </w:pPr>
            <w:r>
              <w:rPr>
                <w:rFonts w:eastAsia="Times New Roman"/>
              </w:rPr>
              <w:t>Октобар</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tc>
      </w:tr>
      <w:tr w:rsidR="006E3D6B">
        <w:tc>
          <w:tcPr>
            <w:tcW w:w="1838" w:type="dxa"/>
            <w:vAlign w:val="center"/>
          </w:tcPr>
          <w:p w:rsidR="006E3D6B" w:rsidRDefault="006B279A">
            <w:pPr>
              <w:spacing w:line="240" w:lineRule="auto"/>
              <w:rPr>
                <w:rFonts w:eastAsia="Times New Roman"/>
              </w:rPr>
            </w:pPr>
            <w:r>
              <w:rPr>
                <w:rFonts w:eastAsia="Times New Roman"/>
              </w:rPr>
              <w:t>Новембар</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tc>
      </w:tr>
      <w:tr w:rsidR="006E3D6B">
        <w:tc>
          <w:tcPr>
            <w:tcW w:w="1838" w:type="dxa"/>
            <w:vAlign w:val="center"/>
          </w:tcPr>
          <w:p w:rsidR="006E3D6B" w:rsidRDefault="006B279A">
            <w:pPr>
              <w:spacing w:line="240" w:lineRule="auto"/>
              <w:rPr>
                <w:rFonts w:eastAsia="Times New Roman"/>
              </w:rPr>
            </w:pPr>
            <w:r>
              <w:rPr>
                <w:rFonts w:eastAsia="Times New Roman"/>
              </w:rPr>
              <w:t>Децембар</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p w:rsidR="006E3D6B" w:rsidRDefault="006B279A">
            <w:pPr>
              <w:spacing w:line="240" w:lineRule="auto"/>
              <w:rPr>
                <w:rFonts w:eastAsia="Times New Roman"/>
              </w:rPr>
            </w:pPr>
            <w:r>
              <w:rPr>
                <w:rFonts w:eastAsia="Times New Roman"/>
              </w:rPr>
              <w:t>Акција „Дан реанимације“</w:t>
            </w:r>
          </w:p>
        </w:tc>
      </w:tr>
      <w:tr w:rsidR="006E3D6B">
        <w:tc>
          <w:tcPr>
            <w:tcW w:w="1838" w:type="dxa"/>
            <w:vAlign w:val="center"/>
          </w:tcPr>
          <w:p w:rsidR="006E3D6B" w:rsidRDefault="006B279A">
            <w:pPr>
              <w:spacing w:line="240" w:lineRule="auto"/>
              <w:rPr>
                <w:rFonts w:eastAsia="Times New Roman"/>
              </w:rPr>
            </w:pPr>
            <w:r>
              <w:rPr>
                <w:rFonts w:eastAsia="Times New Roman"/>
              </w:rPr>
              <w:t>Јануар</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tc>
      </w:tr>
      <w:tr w:rsidR="006E3D6B">
        <w:tc>
          <w:tcPr>
            <w:tcW w:w="1838" w:type="dxa"/>
            <w:vAlign w:val="center"/>
          </w:tcPr>
          <w:p w:rsidR="006E3D6B" w:rsidRDefault="006B279A">
            <w:pPr>
              <w:spacing w:line="240" w:lineRule="auto"/>
              <w:rPr>
                <w:rFonts w:eastAsia="Times New Roman"/>
              </w:rPr>
            </w:pPr>
            <w:r>
              <w:rPr>
                <w:rFonts w:eastAsia="Times New Roman"/>
              </w:rPr>
              <w:t>Фебруар</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tc>
      </w:tr>
      <w:tr w:rsidR="006E3D6B">
        <w:tc>
          <w:tcPr>
            <w:tcW w:w="1838" w:type="dxa"/>
            <w:vAlign w:val="center"/>
          </w:tcPr>
          <w:p w:rsidR="006E3D6B" w:rsidRDefault="006B279A">
            <w:pPr>
              <w:spacing w:line="240" w:lineRule="auto"/>
              <w:rPr>
                <w:rFonts w:eastAsia="Times New Roman"/>
              </w:rPr>
            </w:pPr>
            <w:r>
              <w:rPr>
                <w:rFonts w:eastAsia="Times New Roman"/>
              </w:rPr>
              <w:t>Март</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tc>
      </w:tr>
      <w:tr w:rsidR="006E3D6B">
        <w:tc>
          <w:tcPr>
            <w:tcW w:w="1838" w:type="dxa"/>
            <w:vAlign w:val="center"/>
          </w:tcPr>
          <w:p w:rsidR="006E3D6B" w:rsidRDefault="006B279A">
            <w:pPr>
              <w:spacing w:line="240" w:lineRule="auto"/>
              <w:rPr>
                <w:rFonts w:eastAsia="Times New Roman"/>
              </w:rPr>
            </w:pPr>
            <w:r>
              <w:rPr>
                <w:rFonts w:eastAsia="Times New Roman"/>
              </w:rPr>
              <w:t>Април</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p w:rsidR="006E3D6B" w:rsidRDefault="006B279A">
            <w:pPr>
              <w:spacing w:line="240" w:lineRule="auto"/>
              <w:rPr>
                <w:rFonts w:eastAsia="Times New Roman"/>
              </w:rPr>
            </w:pPr>
            <w:r>
              <w:rPr>
                <w:rFonts w:eastAsia="Times New Roman"/>
              </w:rPr>
              <w:t>Школско такмичење</w:t>
            </w:r>
          </w:p>
          <w:p w:rsidR="006E3D6B" w:rsidRDefault="006B279A">
            <w:pPr>
              <w:spacing w:line="240" w:lineRule="auto"/>
              <w:rPr>
                <w:rFonts w:eastAsia="Times New Roman"/>
              </w:rPr>
            </w:pPr>
            <w:r>
              <w:rPr>
                <w:rFonts w:eastAsia="Times New Roman"/>
              </w:rPr>
              <w:t>Реализација акције „Вештине које живот значе“</w:t>
            </w:r>
          </w:p>
        </w:tc>
      </w:tr>
      <w:tr w:rsidR="006E3D6B">
        <w:tc>
          <w:tcPr>
            <w:tcW w:w="1838" w:type="dxa"/>
            <w:vAlign w:val="center"/>
          </w:tcPr>
          <w:p w:rsidR="006E3D6B" w:rsidRDefault="006B279A">
            <w:pPr>
              <w:spacing w:line="240" w:lineRule="auto"/>
              <w:rPr>
                <w:rFonts w:eastAsia="Times New Roman"/>
              </w:rPr>
            </w:pPr>
            <w:r>
              <w:rPr>
                <w:rFonts w:eastAsia="Times New Roman"/>
              </w:rPr>
              <w:t>Мај</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p w:rsidR="006E3D6B" w:rsidRDefault="006B279A">
            <w:pPr>
              <w:spacing w:line="240" w:lineRule="auto"/>
              <w:rPr>
                <w:rFonts w:eastAsia="Times New Roman"/>
              </w:rPr>
            </w:pPr>
            <w:r>
              <w:rPr>
                <w:rFonts w:eastAsia="Times New Roman"/>
              </w:rPr>
              <w:t>Учешће на државном такмичењу</w:t>
            </w:r>
          </w:p>
        </w:tc>
      </w:tr>
      <w:tr w:rsidR="006E3D6B">
        <w:tc>
          <w:tcPr>
            <w:tcW w:w="1838" w:type="dxa"/>
            <w:vAlign w:val="center"/>
          </w:tcPr>
          <w:p w:rsidR="006E3D6B" w:rsidRDefault="006B279A">
            <w:pPr>
              <w:spacing w:line="240" w:lineRule="auto"/>
              <w:rPr>
                <w:rFonts w:eastAsia="Times New Roman"/>
              </w:rPr>
            </w:pPr>
            <w:r>
              <w:rPr>
                <w:rFonts w:eastAsia="Times New Roman"/>
              </w:rPr>
              <w:t>Јун</w:t>
            </w:r>
          </w:p>
        </w:tc>
        <w:tc>
          <w:tcPr>
            <w:tcW w:w="8238" w:type="dxa"/>
          </w:tcPr>
          <w:p w:rsidR="006E3D6B" w:rsidRDefault="006B279A">
            <w:pPr>
              <w:spacing w:line="240" w:lineRule="auto"/>
              <w:rPr>
                <w:rFonts w:eastAsia="Times New Roman"/>
              </w:rPr>
            </w:pPr>
            <w:r>
              <w:rPr>
                <w:rFonts w:eastAsia="Times New Roman"/>
              </w:rPr>
              <w:t>Континуирани часови секције</w:t>
            </w:r>
          </w:p>
          <w:p w:rsidR="006E3D6B" w:rsidRDefault="006B279A">
            <w:pPr>
              <w:spacing w:line="240" w:lineRule="auto"/>
              <w:rPr>
                <w:rFonts w:eastAsia="Times New Roman"/>
              </w:rPr>
            </w:pPr>
            <w:r>
              <w:rPr>
                <w:rFonts w:eastAsia="Times New Roman"/>
              </w:rPr>
              <w:t>Завршни састанак секције и израда плана за школску 2024/2025</w:t>
            </w:r>
          </w:p>
        </w:tc>
      </w:tr>
    </w:tbl>
    <w:p w:rsidR="006E3D6B" w:rsidRDefault="006E3D6B">
      <w:pPr>
        <w:rPr>
          <w:rFonts w:cs="Arial"/>
        </w:rPr>
      </w:pPr>
    </w:p>
    <w:p w:rsidR="006E3D6B" w:rsidRDefault="006E3D6B">
      <w:pPr>
        <w:rPr>
          <w:rFonts w:cs="Arial"/>
        </w:rPr>
      </w:pPr>
    </w:p>
    <w:p w:rsidR="006E3D6B" w:rsidRDefault="006E3D6B">
      <w:pPr>
        <w:rPr>
          <w:rFonts w:cs="Arial"/>
        </w:rPr>
      </w:pPr>
    </w:p>
    <w:p w:rsidR="006E3D6B" w:rsidRDefault="006E3D6B">
      <w:pPr>
        <w:rPr>
          <w:rFonts w:cs="Arial"/>
        </w:rPr>
      </w:pPr>
    </w:p>
    <w:p w:rsidR="006E3D6B" w:rsidRDefault="006E3D6B">
      <w:pPr>
        <w:rPr>
          <w:rFonts w:cs="Arial"/>
        </w:rPr>
      </w:pPr>
    </w:p>
    <w:p w:rsidR="006E3D6B" w:rsidRDefault="006E3D6B">
      <w:pPr>
        <w:rPr>
          <w:rFonts w:cs="Arial"/>
        </w:rPr>
      </w:pPr>
    </w:p>
    <w:p w:rsidR="006E3D6B" w:rsidRDefault="006E3D6B">
      <w:pPr>
        <w:rPr>
          <w:rFonts w:cs="Arial"/>
        </w:rPr>
      </w:pPr>
    </w:p>
    <w:p w:rsidR="006E3D6B" w:rsidRDefault="006E3D6B">
      <w:pPr>
        <w:rPr>
          <w:rFonts w:cs="Arial"/>
        </w:rPr>
      </w:pPr>
    </w:p>
    <w:p w:rsidR="006E3D6B" w:rsidRDefault="006E3D6B">
      <w:pPr>
        <w:rPr>
          <w:rFonts w:cs="Arial"/>
        </w:rPr>
      </w:pPr>
    </w:p>
    <w:p w:rsidR="006E3D6B" w:rsidRDefault="006B279A">
      <w:pPr>
        <w:spacing w:after="200"/>
        <w:jc w:val="left"/>
        <w:rPr>
          <w:rFonts w:cs="Arial"/>
        </w:rPr>
      </w:pPr>
      <w:r>
        <w:rPr>
          <w:rFonts w:cs="Arial"/>
        </w:rPr>
        <w:br w:type="page"/>
      </w:r>
    </w:p>
    <w:p w:rsidR="006E3D6B" w:rsidRDefault="006E3D6B">
      <w:pPr>
        <w:rPr>
          <w:rFonts w:cs="Arial"/>
        </w:rPr>
      </w:pPr>
    </w:p>
    <w:p w:rsidR="006E3D6B" w:rsidRDefault="006B279A">
      <w:pPr>
        <w:pStyle w:val="Heading3"/>
        <w:rPr>
          <w:rFonts w:eastAsia="Calibri"/>
          <w:lang w:val="sr-Cyrl-CS"/>
        </w:rPr>
      </w:pPr>
      <w:bookmarkStart w:id="161" w:name="_Toc145359549"/>
      <w:r>
        <w:rPr>
          <w:rFonts w:eastAsia="Calibri"/>
          <w:lang w:val="sr-Cyrl-CS"/>
        </w:rPr>
        <w:t>План  рада секције здравствене неге</w:t>
      </w:r>
      <w:bookmarkEnd w:id="161"/>
    </w:p>
    <w:p w:rsidR="006E3D6B" w:rsidRDefault="006E3D6B">
      <w:pPr>
        <w:rPr>
          <w:rFonts w:cs="Arial"/>
        </w:rPr>
      </w:pPr>
    </w:p>
    <w:p w:rsidR="006E3D6B" w:rsidRDefault="006E3D6B">
      <w:pPr>
        <w:rPr>
          <w:rFonts w:cs="Arial"/>
        </w:rPr>
      </w:pPr>
    </w:p>
    <w:p w:rsidR="006E3D6B" w:rsidRDefault="006E3D6B">
      <w:pPr>
        <w:rPr>
          <w:rFonts w:cs="Arial"/>
        </w:rPr>
      </w:pPr>
    </w:p>
    <w:tbl>
      <w:tblPr>
        <w:tblStyle w:val="TableGrid31"/>
        <w:tblW w:w="9738" w:type="dxa"/>
        <w:tblLayout w:type="fixed"/>
        <w:tblLook w:val="04A0" w:firstRow="1" w:lastRow="0" w:firstColumn="1" w:lastColumn="0" w:noHBand="0" w:noVBand="1"/>
      </w:tblPr>
      <w:tblGrid>
        <w:gridCol w:w="1526"/>
        <w:gridCol w:w="5812"/>
        <w:gridCol w:w="2400"/>
      </w:tblGrid>
      <w:tr w:rsidR="006E3D6B">
        <w:trPr>
          <w:cantSplit/>
          <w:trHeight w:val="845"/>
        </w:trPr>
        <w:tc>
          <w:tcPr>
            <w:tcW w:w="1526" w:type="dxa"/>
          </w:tcPr>
          <w:p w:rsidR="006E3D6B" w:rsidRDefault="006B279A">
            <w:pPr>
              <w:spacing w:line="240" w:lineRule="auto"/>
              <w:rPr>
                <w:rFonts w:eastAsia="Times New Roman"/>
              </w:rPr>
            </w:pPr>
            <w:r>
              <w:rPr>
                <w:rFonts w:eastAsia="Times New Roman"/>
              </w:rPr>
              <w:t>Време</w:t>
            </w:r>
          </w:p>
          <w:p w:rsidR="006E3D6B" w:rsidRDefault="006B279A">
            <w:pPr>
              <w:spacing w:line="240" w:lineRule="auto"/>
              <w:rPr>
                <w:rFonts w:eastAsia="Times New Roman"/>
              </w:rPr>
            </w:pPr>
            <w:r>
              <w:rPr>
                <w:rFonts w:eastAsia="Times New Roman"/>
              </w:rPr>
              <w:t>реализације</w:t>
            </w:r>
          </w:p>
        </w:tc>
        <w:tc>
          <w:tcPr>
            <w:tcW w:w="5812" w:type="dxa"/>
          </w:tcPr>
          <w:p w:rsidR="006E3D6B" w:rsidRDefault="006B279A">
            <w:pPr>
              <w:spacing w:line="240" w:lineRule="auto"/>
              <w:rPr>
                <w:rFonts w:eastAsia="Times New Roman"/>
                <w:b/>
              </w:rPr>
            </w:pPr>
            <w:r>
              <w:rPr>
                <w:rFonts w:eastAsia="Times New Roman"/>
              </w:rPr>
              <w:t>Садржајактивности</w:t>
            </w:r>
          </w:p>
        </w:tc>
        <w:tc>
          <w:tcPr>
            <w:tcW w:w="2400" w:type="dxa"/>
          </w:tcPr>
          <w:p w:rsidR="006E3D6B" w:rsidRDefault="006B279A">
            <w:pPr>
              <w:spacing w:line="240" w:lineRule="auto"/>
              <w:rPr>
                <w:rFonts w:eastAsia="Times New Roman"/>
                <w:b/>
              </w:rPr>
            </w:pPr>
            <w:r>
              <w:rPr>
                <w:rFonts w:eastAsia="Times New Roman"/>
              </w:rPr>
              <w:t>Носиоциактивности</w:t>
            </w:r>
          </w:p>
        </w:tc>
      </w:tr>
      <w:tr w:rsidR="006E3D6B">
        <w:trPr>
          <w:cantSplit/>
          <w:trHeight w:val="1154"/>
        </w:trPr>
        <w:tc>
          <w:tcPr>
            <w:tcW w:w="1526" w:type="dxa"/>
          </w:tcPr>
          <w:p w:rsidR="006E3D6B" w:rsidRDefault="006B279A">
            <w:pPr>
              <w:spacing w:line="240" w:lineRule="auto"/>
              <w:rPr>
                <w:rFonts w:eastAsia="Times New Roman"/>
              </w:rPr>
            </w:pPr>
            <w:r>
              <w:rPr>
                <w:rFonts w:eastAsia="Times New Roman"/>
              </w:rPr>
              <w:t>Септембар</w:t>
            </w:r>
          </w:p>
          <w:p w:rsidR="006E3D6B" w:rsidRDefault="006B279A">
            <w:pPr>
              <w:spacing w:line="240" w:lineRule="auto"/>
              <w:rPr>
                <w:rFonts w:eastAsia="Times New Roman"/>
              </w:rPr>
            </w:pPr>
            <w:r>
              <w:rPr>
                <w:rFonts w:eastAsia="Times New Roman"/>
              </w:rPr>
              <w:t>Октобар</w:t>
            </w:r>
          </w:p>
        </w:tc>
        <w:tc>
          <w:tcPr>
            <w:tcW w:w="5812" w:type="dxa"/>
          </w:tcPr>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Конституисање тима / секције здравствене неге</w:t>
            </w:r>
          </w:p>
          <w:p w:rsidR="006E3D6B" w:rsidRDefault="006B279A">
            <w:pPr>
              <w:spacing w:line="240" w:lineRule="auto"/>
              <w:rPr>
                <w:rFonts w:eastAsia="Times New Roman"/>
              </w:rPr>
            </w:pPr>
            <w:r>
              <w:rPr>
                <w:rFonts w:eastAsia="Times New Roman"/>
              </w:rPr>
              <w:t xml:space="preserve">Састанак  чланова секције здравствене неге ради договора о раду у школској 2023/ 2024. години </w:t>
            </w:r>
          </w:p>
        </w:tc>
        <w:tc>
          <w:tcPr>
            <w:tcW w:w="2400" w:type="dxa"/>
          </w:tcPr>
          <w:p w:rsidR="006E3D6B" w:rsidRDefault="006B279A">
            <w:pPr>
              <w:spacing w:line="240" w:lineRule="auto"/>
              <w:rPr>
                <w:rFonts w:eastAsia="Times New Roman"/>
              </w:rPr>
            </w:pPr>
            <w:r>
              <w:rPr>
                <w:rFonts w:eastAsia="Times New Roman"/>
              </w:rPr>
              <w:t>Радуловић  Јасмина</w:t>
            </w:r>
          </w:p>
          <w:p w:rsidR="006E3D6B" w:rsidRDefault="006B279A">
            <w:pPr>
              <w:spacing w:line="240" w:lineRule="auto"/>
              <w:rPr>
                <w:rFonts w:eastAsia="Times New Roman"/>
              </w:rPr>
            </w:pPr>
            <w:r>
              <w:rPr>
                <w:rFonts w:eastAsia="Times New Roman"/>
              </w:rPr>
              <w:t>Родић  Оливера</w:t>
            </w:r>
          </w:p>
          <w:p w:rsidR="006E3D6B" w:rsidRDefault="006B279A">
            <w:pPr>
              <w:spacing w:line="240" w:lineRule="auto"/>
              <w:rPr>
                <w:rFonts w:eastAsia="Times New Roman"/>
              </w:rPr>
            </w:pPr>
            <w:r>
              <w:rPr>
                <w:rFonts w:eastAsia="Times New Roman"/>
              </w:rPr>
              <w:t>Радовановић Дорина</w:t>
            </w:r>
          </w:p>
        </w:tc>
      </w:tr>
      <w:tr w:rsidR="006E3D6B">
        <w:trPr>
          <w:cantSplit/>
          <w:trHeight w:val="863"/>
        </w:trPr>
        <w:tc>
          <w:tcPr>
            <w:tcW w:w="1526" w:type="dxa"/>
          </w:tcPr>
          <w:p w:rsidR="006E3D6B" w:rsidRDefault="006B279A">
            <w:pPr>
              <w:spacing w:line="240" w:lineRule="auto"/>
              <w:rPr>
                <w:rFonts w:eastAsia="Times New Roman"/>
              </w:rPr>
            </w:pPr>
            <w:r>
              <w:rPr>
                <w:rFonts w:eastAsia="Times New Roman"/>
              </w:rPr>
              <w:t>Новембар</w:t>
            </w:r>
          </w:p>
          <w:p w:rsidR="006E3D6B" w:rsidRDefault="006B279A">
            <w:pPr>
              <w:spacing w:line="240" w:lineRule="auto"/>
              <w:rPr>
                <w:rFonts w:eastAsia="Times New Roman"/>
              </w:rPr>
            </w:pPr>
            <w:r>
              <w:rPr>
                <w:rFonts w:eastAsia="Times New Roman"/>
              </w:rPr>
              <w:t>Децембар</w:t>
            </w:r>
          </w:p>
        </w:tc>
        <w:tc>
          <w:tcPr>
            <w:tcW w:w="5812" w:type="dxa"/>
          </w:tcPr>
          <w:p w:rsidR="006E3D6B" w:rsidRDefault="006B279A">
            <w:pPr>
              <w:spacing w:line="240" w:lineRule="auto"/>
              <w:rPr>
                <w:rFonts w:eastAsia="Times New Roman"/>
              </w:rPr>
            </w:pPr>
            <w:r>
              <w:rPr>
                <w:rFonts w:eastAsia="Times New Roman"/>
              </w:rPr>
              <w:t xml:space="preserve">Састанак чланова секције и договор око текућих питања везаних за такмичење из здравствене неге </w:t>
            </w:r>
          </w:p>
        </w:tc>
        <w:tc>
          <w:tcPr>
            <w:tcW w:w="2400" w:type="dxa"/>
          </w:tcPr>
          <w:p w:rsidR="006E3D6B" w:rsidRDefault="006E3D6B">
            <w:pPr>
              <w:spacing w:line="240" w:lineRule="auto"/>
              <w:rPr>
                <w:rFonts w:eastAsia="Times New Roman"/>
              </w:rPr>
            </w:pPr>
          </w:p>
        </w:tc>
      </w:tr>
      <w:tr w:rsidR="006E3D6B">
        <w:trPr>
          <w:cantSplit/>
          <w:trHeight w:val="1154"/>
        </w:trPr>
        <w:tc>
          <w:tcPr>
            <w:tcW w:w="1526" w:type="dxa"/>
          </w:tcPr>
          <w:p w:rsidR="006E3D6B" w:rsidRDefault="006B279A">
            <w:pPr>
              <w:spacing w:line="240" w:lineRule="auto"/>
              <w:rPr>
                <w:rFonts w:eastAsia="Times New Roman"/>
              </w:rPr>
            </w:pPr>
            <w:r>
              <w:rPr>
                <w:rFonts w:eastAsia="Times New Roman"/>
              </w:rPr>
              <w:t>Јануар</w:t>
            </w:r>
          </w:p>
        </w:tc>
        <w:tc>
          <w:tcPr>
            <w:tcW w:w="5812" w:type="dxa"/>
          </w:tcPr>
          <w:p w:rsidR="006E3D6B" w:rsidRDefault="006B279A">
            <w:pPr>
              <w:spacing w:line="240" w:lineRule="auto"/>
              <w:rPr>
                <w:rFonts w:eastAsia="Times New Roman"/>
              </w:rPr>
            </w:pPr>
            <w:r>
              <w:rPr>
                <w:rFonts w:eastAsia="Times New Roman"/>
              </w:rPr>
              <w:t xml:space="preserve">Договор око информисања ученика за Републичко такмичење из Здравствене неге и прављења теста за школско такмичење из здравствене неге.  </w:t>
            </w:r>
          </w:p>
          <w:p w:rsidR="006E3D6B" w:rsidRDefault="006B279A">
            <w:pPr>
              <w:spacing w:line="240" w:lineRule="auto"/>
              <w:rPr>
                <w:rFonts w:eastAsia="Times New Roman"/>
              </w:rPr>
            </w:pPr>
            <w:r>
              <w:rPr>
                <w:rFonts w:eastAsia="Times New Roman"/>
              </w:rPr>
              <w:t xml:space="preserve">Прављење и израда теста од стране чланова секције здравствене неге а на основу Збирке задатака за такмичење </w:t>
            </w:r>
          </w:p>
          <w:p w:rsidR="006E3D6B" w:rsidRDefault="006B279A">
            <w:pPr>
              <w:spacing w:line="240" w:lineRule="auto"/>
              <w:rPr>
                <w:rFonts w:eastAsia="Times New Roman"/>
              </w:rPr>
            </w:pPr>
            <w:r>
              <w:rPr>
                <w:rFonts w:eastAsia="Times New Roman"/>
              </w:rPr>
              <w:t xml:space="preserve">Информисање ученика путем свеске обавештења и званичног сајта медицинске школе о пријави за такмичење </w:t>
            </w:r>
          </w:p>
        </w:tc>
        <w:tc>
          <w:tcPr>
            <w:tcW w:w="2400" w:type="dxa"/>
          </w:tcPr>
          <w:p w:rsidR="006E3D6B" w:rsidRDefault="006E3D6B">
            <w:pPr>
              <w:spacing w:line="240" w:lineRule="auto"/>
              <w:rPr>
                <w:rFonts w:eastAsia="Times New Roman"/>
              </w:rPr>
            </w:pPr>
          </w:p>
        </w:tc>
      </w:tr>
      <w:tr w:rsidR="006E3D6B">
        <w:trPr>
          <w:cantSplit/>
          <w:trHeight w:val="1154"/>
        </w:trPr>
        <w:tc>
          <w:tcPr>
            <w:tcW w:w="1526" w:type="dxa"/>
          </w:tcPr>
          <w:p w:rsidR="006E3D6B" w:rsidRDefault="006B279A">
            <w:pPr>
              <w:spacing w:line="240" w:lineRule="auto"/>
              <w:rPr>
                <w:rFonts w:eastAsia="Times New Roman"/>
              </w:rPr>
            </w:pPr>
            <w:r>
              <w:rPr>
                <w:rFonts w:eastAsia="Times New Roman"/>
              </w:rPr>
              <w:t>Фебруар</w:t>
            </w:r>
          </w:p>
        </w:tc>
        <w:tc>
          <w:tcPr>
            <w:tcW w:w="5812" w:type="dxa"/>
          </w:tcPr>
          <w:p w:rsidR="006E3D6B" w:rsidRDefault="006B279A">
            <w:pPr>
              <w:spacing w:line="240" w:lineRule="auto"/>
              <w:rPr>
                <w:rFonts w:eastAsia="Times New Roman"/>
              </w:rPr>
            </w:pPr>
            <w:r>
              <w:rPr>
                <w:rFonts w:eastAsia="Times New Roman"/>
              </w:rPr>
              <w:t>Прављење списка заинтересованих ученика другог и трећег разреда за такмичење</w:t>
            </w:r>
          </w:p>
          <w:p w:rsidR="006E3D6B" w:rsidRDefault="006B279A">
            <w:pPr>
              <w:spacing w:line="240" w:lineRule="auto"/>
              <w:rPr>
                <w:rFonts w:eastAsia="Times New Roman"/>
              </w:rPr>
            </w:pPr>
            <w:r>
              <w:rPr>
                <w:rFonts w:eastAsia="Times New Roman"/>
              </w:rPr>
              <w:t>Обавештење ученика о термину школског такмичења</w:t>
            </w:r>
          </w:p>
          <w:p w:rsidR="006E3D6B" w:rsidRDefault="006B279A">
            <w:pPr>
              <w:spacing w:line="240" w:lineRule="auto"/>
              <w:rPr>
                <w:rFonts w:eastAsia="Times New Roman"/>
              </w:rPr>
            </w:pPr>
            <w:r>
              <w:rPr>
                <w:rFonts w:eastAsia="Times New Roman"/>
              </w:rPr>
              <w:t xml:space="preserve">Израда и штампање теста </w:t>
            </w:r>
          </w:p>
          <w:p w:rsidR="006E3D6B" w:rsidRDefault="006B279A">
            <w:pPr>
              <w:spacing w:line="240" w:lineRule="auto"/>
              <w:rPr>
                <w:rFonts w:eastAsia="Times New Roman"/>
              </w:rPr>
            </w:pPr>
            <w:r>
              <w:rPr>
                <w:rFonts w:eastAsia="Times New Roman"/>
              </w:rPr>
              <w:t>Тест – прегледање и провера мануелних вештина</w:t>
            </w:r>
          </w:p>
          <w:p w:rsidR="006E3D6B" w:rsidRDefault="006B279A">
            <w:pPr>
              <w:spacing w:line="240" w:lineRule="auto"/>
              <w:rPr>
                <w:rFonts w:eastAsia="Times New Roman"/>
              </w:rPr>
            </w:pPr>
            <w:r>
              <w:rPr>
                <w:rFonts w:eastAsia="Times New Roman"/>
              </w:rPr>
              <w:t>Избор ученика који ће представљати школу на такмичењу и саопштавање резултата такмичења</w:t>
            </w:r>
          </w:p>
        </w:tc>
        <w:tc>
          <w:tcPr>
            <w:tcW w:w="2400" w:type="dxa"/>
          </w:tcPr>
          <w:p w:rsidR="006E3D6B" w:rsidRDefault="006E3D6B">
            <w:pPr>
              <w:spacing w:line="240" w:lineRule="auto"/>
              <w:rPr>
                <w:rFonts w:eastAsia="Times New Roman"/>
              </w:rPr>
            </w:pPr>
          </w:p>
        </w:tc>
      </w:tr>
      <w:tr w:rsidR="006E3D6B">
        <w:trPr>
          <w:cantSplit/>
          <w:trHeight w:val="1154"/>
        </w:trPr>
        <w:tc>
          <w:tcPr>
            <w:tcW w:w="1526" w:type="dxa"/>
          </w:tcPr>
          <w:p w:rsidR="006E3D6B" w:rsidRDefault="006B279A">
            <w:pPr>
              <w:spacing w:line="240" w:lineRule="auto"/>
              <w:rPr>
                <w:rFonts w:eastAsia="Times New Roman"/>
              </w:rPr>
            </w:pPr>
            <w:r>
              <w:rPr>
                <w:rFonts w:eastAsia="Times New Roman"/>
              </w:rPr>
              <w:t>Март</w:t>
            </w:r>
          </w:p>
          <w:p w:rsidR="006E3D6B" w:rsidRDefault="006B279A">
            <w:pPr>
              <w:spacing w:line="240" w:lineRule="auto"/>
              <w:rPr>
                <w:rFonts w:eastAsia="Times New Roman"/>
              </w:rPr>
            </w:pPr>
            <w:r>
              <w:rPr>
                <w:rFonts w:eastAsia="Times New Roman"/>
              </w:rPr>
              <w:t xml:space="preserve">Април </w:t>
            </w:r>
          </w:p>
        </w:tc>
        <w:tc>
          <w:tcPr>
            <w:tcW w:w="5812" w:type="dxa"/>
          </w:tcPr>
          <w:p w:rsidR="006E3D6B" w:rsidRDefault="006B279A">
            <w:pPr>
              <w:spacing w:line="240" w:lineRule="auto"/>
              <w:rPr>
                <w:rFonts w:eastAsia="Times New Roman"/>
              </w:rPr>
            </w:pPr>
            <w:r>
              <w:rPr>
                <w:rFonts w:eastAsia="Times New Roman"/>
              </w:rPr>
              <w:t xml:space="preserve">Вежбање задатака за такмичење </w:t>
            </w:r>
          </w:p>
          <w:p w:rsidR="006E3D6B" w:rsidRDefault="006B279A">
            <w:pPr>
              <w:spacing w:line="240" w:lineRule="auto"/>
              <w:rPr>
                <w:rFonts w:eastAsia="Times New Roman"/>
              </w:rPr>
            </w:pPr>
            <w:r>
              <w:rPr>
                <w:rFonts w:eastAsia="Times New Roman"/>
              </w:rPr>
              <w:t xml:space="preserve">Одлазак на такмичење </w:t>
            </w:r>
          </w:p>
          <w:p w:rsidR="006E3D6B" w:rsidRDefault="006B279A">
            <w:pPr>
              <w:spacing w:line="240" w:lineRule="auto"/>
              <w:rPr>
                <w:rFonts w:eastAsia="Times New Roman"/>
              </w:rPr>
            </w:pPr>
            <w:r>
              <w:rPr>
                <w:rFonts w:eastAsia="Times New Roman"/>
              </w:rPr>
              <w:t xml:space="preserve">Писање извештаја са Републичког такмичења </w:t>
            </w:r>
          </w:p>
          <w:p w:rsidR="006E3D6B" w:rsidRDefault="006B279A">
            <w:pPr>
              <w:spacing w:line="240" w:lineRule="auto"/>
              <w:rPr>
                <w:rFonts w:eastAsia="Times New Roman"/>
              </w:rPr>
            </w:pPr>
            <w:r>
              <w:rPr>
                <w:rFonts w:eastAsia="Times New Roman"/>
              </w:rPr>
              <w:t xml:space="preserve">Објављивање резултата такмичење на званичном сајту школе и похваљивање учесника </w:t>
            </w:r>
          </w:p>
        </w:tc>
        <w:tc>
          <w:tcPr>
            <w:tcW w:w="2400" w:type="dxa"/>
          </w:tcPr>
          <w:p w:rsidR="006E3D6B" w:rsidRDefault="006E3D6B">
            <w:pPr>
              <w:spacing w:line="240" w:lineRule="auto"/>
              <w:rPr>
                <w:rFonts w:eastAsia="Times New Roman"/>
              </w:rPr>
            </w:pPr>
          </w:p>
        </w:tc>
      </w:tr>
      <w:tr w:rsidR="006E3D6B">
        <w:trPr>
          <w:cantSplit/>
          <w:trHeight w:val="683"/>
        </w:trPr>
        <w:tc>
          <w:tcPr>
            <w:tcW w:w="1526" w:type="dxa"/>
          </w:tcPr>
          <w:p w:rsidR="006E3D6B" w:rsidRDefault="006B279A">
            <w:pPr>
              <w:spacing w:line="240" w:lineRule="auto"/>
              <w:rPr>
                <w:rFonts w:eastAsia="Times New Roman"/>
              </w:rPr>
            </w:pPr>
            <w:r>
              <w:rPr>
                <w:rFonts w:eastAsia="Times New Roman"/>
              </w:rPr>
              <w:t>Мај</w:t>
            </w:r>
          </w:p>
          <w:p w:rsidR="006E3D6B" w:rsidRDefault="006B279A">
            <w:pPr>
              <w:spacing w:line="240" w:lineRule="auto"/>
              <w:rPr>
                <w:rFonts w:eastAsia="Times New Roman"/>
              </w:rPr>
            </w:pPr>
            <w:r>
              <w:rPr>
                <w:rFonts w:eastAsia="Times New Roman"/>
              </w:rPr>
              <w:t xml:space="preserve">Јун </w:t>
            </w:r>
          </w:p>
        </w:tc>
        <w:tc>
          <w:tcPr>
            <w:tcW w:w="5812" w:type="dxa"/>
          </w:tcPr>
          <w:p w:rsidR="006E3D6B" w:rsidRDefault="006B279A">
            <w:pPr>
              <w:spacing w:line="240" w:lineRule="auto"/>
              <w:rPr>
                <w:rFonts w:eastAsia="Times New Roman"/>
              </w:rPr>
            </w:pPr>
            <w:r>
              <w:rPr>
                <w:rFonts w:eastAsia="Times New Roman"/>
              </w:rPr>
              <w:t xml:space="preserve">Евалуација рада и договор о даљем раду </w:t>
            </w:r>
          </w:p>
        </w:tc>
        <w:tc>
          <w:tcPr>
            <w:tcW w:w="2400" w:type="dxa"/>
          </w:tcPr>
          <w:p w:rsidR="006E3D6B" w:rsidRDefault="006E3D6B">
            <w:pPr>
              <w:spacing w:line="240" w:lineRule="auto"/>
              <w:rPr>
                <w:rFonts w:eastAsia="Times New Roman"/>
              </w:rPr>
            </w:pPr>
          </w:p>
        </w:tc>
      </w:tr>
    </w:tbl>
    <w:p w:rsidR="006E3D6B" w:rsidRDefault="006E3D6B">
      <w:pPr>
        <w:rPr>
          <w:rFonts w:cs="Arial"/>
        </w:rPr>
      </w:pPr>
    </w:p>
    <w:p w:rsidR="006E3D6B" w:rsidRDefault="006E3D6B">
      <w:pPr>
        <w:rPr>
          <w:rFonts w:cs="Arial"/>
        </w:rPr>
      </w:pPr>
    </w:p>
    <w:p w:rsidR="006E3D6B" w:rsidRDefault="006B279A">
      <w:pPr>
        <w:spacing w:after="200"/>
        <w:jc w:val="left"/>
        <w:rPr>
          <w:rFonts w:cs="Arial"/>
        </w:rPr>
      </w:pPr>
      <w:r>
        <w:rPr>
          <w:rFonts w:cs="Arial"/>
        </w:rPr>
        <w:br w:type="page"/>
      </w:r>
    </w:p>
    <w:p w:rsidR="006E3D6B" w:rsidRDefault="006E3D6B">
      <w:pPr>
        <w:rPr>
          <w:rFonts w:cs="Arial"/>
        </w:rPr>
      </w:pPr>
    </w:p>
    <w:p w:rsidR="006E3D6B" w:rsidRDefault="006B279A">
      <w:pPr>
        <w:pStyle w:val="Heading3"/>
        <w:rPr>
          <w:rFonts w:eastAsia="Times New Roman"/>
        </w:rPr>
      </w:pPr>
      <w:bookmarkStart w:id="162" w:name="_Toc145359550"/>
      <w:r>
        <w:rPr>
          <w:rFonts w:eastAsia="Times New Roman"/>
        </w:rPr>
        <w:t>План рада секције за добровољно давање крви</w:t>
      </w:r>
      <w:bookmarkEnd w:id="162"/>
    </w:p>
    <w:p w:rsidR="006E3D6B" w:rsidRDefault="006E3D6B"/>
    <w:tbl>
      <w:tblPr>
        <w:tblStyle w:val="TableGrid32"/>
        <w:tblW w:w="8280" w:type="dxa"/>
        <w:tblInd w:w="468" w:type="dxa"/>
        <w:tblLayout w:type="fixed"/>
        <w:tblLook w:val="04A0" w:firstRow="1" w:lastRow="0" w:firstColumn="1" w:lastColumn="0" w:noHBand="0" w:noVBand="1"/>
      </w:tblPr>
      <w:tblGrid>
        <w:gridCol w:w="1080"/>
        <w:gridCol w:w="5670"/>
        <w:gridCol w:w="1530"/>
      </w:tblGrid>
      <w:tr w:rsidR="006E3D6B">
        <w:trPr>
          <w:cantSplit/>
          <w:trHeight w:val="701"/>
        </w:trPr>
        <w:tc>
          <w:tcPr>
            <w:tcW w:w="1080" w:type="dxa"/>
          </w:tcPr>
          <w:p w:rsidR="006E3D6B" w:rsidRDefault="006B279A">
            <w:pPr>
              <w:spacing w:line="240" w:lineRule="auto"/>
              <w:rPr>
                <w:rFonts w:eastAsia="Times New Roman"/>
              </w:rPr>
            </w:pPr>
            <w:r>
              <w:rPr>
                <w:rFonts w:eastAsia="Times New Roman"/>
              </w:rPr>
              <w:t>Време</w:t>
            </w:r>
          </w:p>
          <w:p w:rsidR="006E3D6B" w:rsidRDefault="006B279A">
            <w:pPr>
              <w:spacing w:line="240" w:lineRule="auto"/>
              <w:rPr>
                <w:rFonts w:eastAsia="Times New Roman"/>
              </w:rPr>
            </w:pPr>
            <w:r>
              <w:rPr>
                <w:rFonts w:eastAsia="Times New Roman"/>
              </w:rPr>
              <w:t>реализације</w:t>
            </w:r>
          </w:p>
        </w:tc>
        <w:tc>
          <w:tcPr>
            <w:tcW w:w="5670" w:type="dxa"/>
          </w:tcPr>
          <w:p w:rsidR="006E3D6B" w:rsidRDefault="006B279A">
            <w:pPr>
              <w:spacing w:line="240" w:lineRule="auto"/>
              <w:rPr>
                <w:rFonts w:eastAsia="Times New Roman"/>
                <w:b/>
              </w:rPr>
            </w:pPr>
            <w:r>
              <w:rPr>
                <w:rFonts w:eastAsia="Times New Roman"/>
              </w:rPr>
              <w:t xml:space="preserve">Садржај активности </w:t>
            </w:r>
          </w:p>
        </w:tc>
        <w:tc>
          <w:tcPr>
            <w:tcW w:w="1530" w:type="dxa"/>
          </w:tcPr>
          <w:p w:rsidR="006E3D6B" w:rsidRDefault="006B279A">
            <w:pPr>
              <w:spacing w:line="240" w:lineRule="auto"/>
              <w:rPr>
                <w:rFonts w:eastAsia="Times New Roman"/>
                <w:b/>
              </w:rPr>
            </w:pPr>
            <w:r>
              <w:rPr>
                <w:rFonts w:eastAsia="Times New Roman"/>
              </w:rPr>
              <w:t>Носиоци активности</w:t>
            </w:r>
          </w:p>
        </w:tc>
      </w:tr>
      <w:tr w:rsidR="006E3D6B">
        <w:trPr>
          <w:cantSplit/>
          <w:trHeight w:val="719"/>
        </w:trPr>
        <w:tc>
          <w:tcPr>
            <w:tcW w:w="1080" w:type="dxa"/>
          </w:tcPr>
          <w:p w:rsidR="006E3D6B" w:rsidRDefault="006B279A">
            <w:pPr>
              <w:spacing w:line="240" w:lineRule="auto"/>
              <w:rPr>
                <w:rFonts w:eastAsia="Times New Roman"/>
              </w:rPr>
            </w:pPr>
            <w:r>
              <w:rPr>
                <w:rFonts w:eastAsia="Times New Roman"/>
              </w:rPr>
              <w:t>септембар</w:t>
            </w:r>
          </w:p>
        </w:tc>
        <w:tc>
          <w:tcPr>
            <w:tcW w:w="5670" w:type="dxa"/>
          </w:tcPr>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 xml:space="preserve">Састанак  тима за добровољно давање крви ради договора о раду у школској 2024/ 2025години </w:t>
            </w:r>
          </w:p>
          <w:p w:rsidR="006E3D6B" w:rsidRDefault="006E3D6B">
            <w:pPr>
              <w:spacing w:line="240" w:lineRule="auto"/>
              <w:rPr>
                <w:rFonts w:eastAsia="Times New Roman"/>
              </w:rPr>
            </w:pPr>
          </w:p>
        </w:tc>
        <w:tc>
          <w:tcPr>
            <w:tcW w:w="1530" w:type="dxa"/>
          </w:tcPr>
          <w:p w:rsidR="006E3D6B" w:rsidRDefault="006B279A">
            <w:pPr>
              <w:spacing w:line="240" w:lineRule="auto"/>
              <w:rPr>
                <w:rFonts w:eastAsia="Times New Roman"/>
              </w:rPr>
            </w:pPr>
            <w:r>
              <w:rPr>
                <w:rFonts w:eastAsia="Times New Roman"/>
              </w:rPr>
              <w:t>Сања Стојку</w:t>
            </w:r>
          </w:p>
          <w:p w:rsidR="006E3D6B" w:rsidRDefault="006B279A">
            <w:pPr>
              <w:spacing w:line="240" w:lineRule="auto"/>
              <w:rPr>
                <w:rFonts w:eastAsia="Times New Roman"/>
              </w:rPr>
            </w:pPr>
            <w:r>
              <w:rPr>
                <w:rFonts w:eastAsia="Times New Roman"/>
              </w:rPr>
              <w:t>Анђела Панић</w:t>
            </w:r>
          </w:p>
        </w:tc>
      </w:tr>
      <w:tr w:rsidR="006E3D6B">
        <w:trPr>
          <w:cantSplit/>
          <w:trHeight w:val="1154"/>
        </w:trPr>
        <w:tc>
          <w:tcPr>
            <w:tcW w:w="1080" w:type="dxa"/>
          </w:tcPr>
          <w:p w:rsidR="006E3D6B" w:rsidRDefault="006B279A">
            <w:pPr>
              <w:spacing w:line="240" w:lineRule="auto"/>
              <w:rPr>
                <w:rFonts w:eastAsia="Times New Roman"/>
              </w:rPr>
            </w:pPr>
            <w:r>
              <w:rPr>
                <w:rFonts w:eastAsia="Times New Roman"/>
              </w:rPr>
              <w:t>октобар</w:t>
            </w:r>
          </w:p>
        </w:tc>
        <w:tc>
          <w:tcPr>
            <w:tcW w:w="5670" w:type="dxa"/>
          </w:tcPr>
          <w:p w:rsidR="006E3D6B" w:rsidRDefault="006B279A">
            <w:pPr>
              <w:spacing w:line="240" w:lineRule="auto"/>
              <w:rPr>
                <w:rFonts w:eastAsia="Times New Roman"/>
              </w:rPr>
            </w:pPr>
            <w:r>
              <w:rPr>
                <w:rFonts w:eastAsia="Times New Roman"/>
              </w:rPr>
              <w:t xml:space="preserve">Информисање ученика и наставног особља о планираним акцијама добровољног давања крви за новембар месец.  Информисање путем огласне табле, званичног сајта школе и школске фејсбук странице. </w:t>
            </w:r>
          </w:p>
          <w:p w:rsidR="006E3D6B" w:rsidRDefault="006B279A">
            <w:pPr>
              <w:spacing w:line="240" w:lineRule="auto"/>
              <w:rPr>
                <w:rFonts w:eastAsia="Times New Roman"/>
              </w:rPr>
            </w:pPr>
            <w:r>
              <w:rPr>
                <w:rFonts w:eastAsia="Times New Roman"/>
              </w:rPr>
              <w:t>Мотивација ученика путем разговора и поделом флајера о ддк.</w:t>
            </w:r>
          </w:p>
        </w:tc>
        <w:tc>
          <w:tcPr>
            <w:tcW w:w="1530" w:type="dxa"/>
          </w:tcPr>
          <w:p w:rsidR="006E3D6B" w:rsidRDefault="006E3D6B">
            <w:pPr>
              <w:spacing w:line="240" w:lineRule="auto"/>
              <w:rPr>
                <w:rFonts w:eastAsia="Times New Roman"/>
              </w:rPr>
            </w:pPr>
          </w:p>
        </w:tc>
      </w:tr>
      <w:tr w:rsidR="006E3D6B">
        <w:trPr>
          <w:cantSplit/>
          <w:trHeight w:val="1154"/>
        </w:trPr>
        <w:tc>
          <w:tcPr>
            <w:tcW w:w="1080" w:type="dxa"/>
          </w:tcPr>
          <w:p w:rsidR="006E3D6B" w:rsidRDefault="006B279A">
            <w:pPr>
              <w:spacing w:line="240" w:lineRule="auto"/>
              <w:rPr>
                <w:rFonts w:eastAsia="Times New Roman"/>
              </w:rPr>
            </w:pPr>
            <w:r>
              <w:rPr>
                <w:rFonts w:eastAsia="Times New Roman"/>
              </w:rPr>
              <w:t>новембар</w:t>
            </w:r>
          </w:p>
        </w:tc>
        <w:tc>
          <w:tcPr>
            <w:tcW w:w="5670" w:type="dxa"/>
          </w:tcPr>
          <w:p w:rsidR="006E3D6B" w:rsidRDefault="006B279A">
            <w:pPr>
              <w:spacing w:line="240" w:lineRule="auto"/>
              <w:rPr>
                <w:rFonts w:eastAsia="Times New Roman"/>
              </w:rPr>
            </w:pPr>
            <w:r>
              <w:rPr>
                <w:rFonts w:eastAsia="Times New Roman"/>
              </w:rPr>
              <w:t xml:space="preserve">Прављење списка ученика и наставног особља за добровољно давање крви и обавештавање службе за трансфузију крви о броју пријављених. </w:t>
            </w:r>
          </w:p>
          <w:p w:rsidR="006E3D6B" w:rsidRDefault="006B279A">
            <w:pPr>
              <w:spacing w:line="240" w:lineRule="auto"/>
              <w:rPr>
                <w:rFonts w:eastAsia="Times New Roman"/>
              </w:rPr>
            </w:pPr>
            <w:r>
              <w:rPr>
                <w:rFonts w:eastAsia="Times New Roman"/>
              </w:rPr>
              <w:t>Акција добровољног давања крви која је предвиђена за  новембар 2024. године према годишњем плану Службе за трансфузију крви Панчево. Спровођење акције у пратњи координатора за организацију акција ддк.</w:t>
            </w:r>
          </w:p>
          <w:p w:rsidR="006E3D6B" w:rsidRDefault="006B279A">
            <w:pPr>
              <w:spacing w:line="240" w:lineRule="auto"/>
              <w:rPr>
                <w:rFonts w:eastAsia="Times New Roman"/>
              </w:rPr>
            </w:pPr>
            <w:r>
              <w:rPr>
                <w:rFonts w:eastAsia="Times New Roman"/>
              </w:rPr>
              <w:t>Извештај о акцији на званичном сајту школе и фејсбук страници Медицинске школе.</w:t>
            </w:r>
          </w:p>
        </w:tc>
        <w:tc>
          <w:tcPr>
            <w:tcW w:w="1530" w:type="dxa"/>
          </w:tcPr>
          <w:p w:rsidR="006E3D6B" w:rsidRDefault="006E3D6B">
            <w:pPr>
              <w:spacing w:line="240" w:lineRule="auto"/>
              <w:rPr>
                <w:rFonts w:eastAsia="Times New Roman"/>
              </w:rPr>
            </w:pPr>
          </w:p>
        </w:tc>
      </w:tr>
      <w:tr w:rsidR="006E3D6B">
        <w:trPr>
          <w:cantSplit/>
          <w:trHeight w:val="944"/>
        </w:trPr>
        <w:tc>
          <w:tcPr>
            <w:tcW w:w="1080" w:type="dxa"/>
          </w:tcPr>
          <w:p w:rsidR="006E3D6B" w:rsidRDefault="006B279A">
            <w:pPr>
              <w:spacing w:line="240" w:lineRule="auto"/>
              <w:rPr>
                <w:rFonts w:eastAsia="Times New Roman"/>
              </w:rPr>
            </w:pPr>
            <w:r>
              <w:rPr>
                <w:rFonts w:eastAsia="Times New Roman"/>
              </w:rPr>
              <w:t>Децембар</w:t>
            </w:r>
          </w:p>
          <w:p w:rsidR="006E3D6B" w:rsidRDefault="006B279A">
            <w:pPr>
              <w:spacing w:line="240" w:lineRule="auto"/>
              <w:rPr>
                <w:rFonts w:eastAsia="Times New Roman"/>
              </w:rPr>
            </w:pPr>
            <w:r>
              <w:rPr>
                <w:rFonts w:eastAsia="Times New Roman"/>
              </w:rPr>
              <w:t xml:space="preserve">Јануар </w:t>
            </w:r>
          </w:p>
        </w:tc>
        <w:tc>
          <w:tcPr>
            <w:tcW w:w="5670" w:type="dxa"/>
          </w:tcPr>
          <w:p w:rsidR="006E3D6B" w:rsidRDefault="006B279A">
            <w:pPr>
              <w:spacing w:line="240" w:lineRule="auto"/>
              <w:rPr>
                <w:rFonts w:eastAsia="Times New Roman"/>
              </w:rPr>
            </w:pPr>
            <w:r>
              <w:rPr>
                <w:rFonts w:eastAsia="Times New Roman"/>
              </w:rPr>
              <w:t>Присуствовање Годишњем састанку сарадника на окупљању добровољних давалаца крви у  просторијама Службе за трансфузију крви Панчево ради добијања извештаја резултатима у току прошле године и договора о акцијама ддк у 2024. години.</w:t>
            </w:r>
          </w:p>
          <w:p w:rsidR="006E3D6B" w:rsidRDefault="006B279A">
            <w:pPr>
              <w:spacing w:line="240" w:lineRule="auto"/>
              <w:rPr>
                <w:rFonts w:eastAsia="Times New Roman"/>
              </w:rPr>
            </w:pPr>
            <w:r>
              <w:rPr>
                <w:rFonts w:eastAsia="Times New Roman"/>
              </w:rPr>
              <w:t>Подела књижица и захвалница добровољним даваоцима крви</w:t>
            </w:r>
          </w:p>
        </w:tc>
        <w:tc>
          <w:tcPr>
            <w:tcW w:w="1530" w:type="dxa"/>
          </w:tcPr>
          <w:p w:rsidR="006E3D6B" w:rsidRDefault="006E3D6B">
            <w:pPr>
              <w:spacing w:line="240" w:lineRule="auto"/>
              <w:rPr>
                <w:rFonts w:eastAsia="Times New Roman"/>
              </w:rPr>
            </w:pPr>
          </w:p>
        </w:tc>
      </w:tr>
      <w:tr w:rsidR="006E3D6B">
        <w:trPr>
          <w:cantSplit/>
          <w:trHeight w:val="746"/>
        </w:trPr>
        <w:tc>
          <w:tcPr>
            <w:tcW w:w="1080" w:type="dxa"/>
          </w:tcPr>
          <w:p w:rsidR="006E3D6B" w:rsidRDefault="006B279A">
            <w:pPr>
              <w:spacing w:line="240" w:lineRule="auto"/>
              <w:rPr>
                <w:rFonts w:eastAsia="Times New Roman"/>
              </w:rPr>
            </w:pPr>
            <w:r>
              <w:rPr>
                <w:rFonts w:eastAsia="Times New Roman"/>
              </w:rPr>
              <w:t>март</w:t>
            </w:r>
          </w:p>
        </w:tc>
        <w:tc>
          <w:tcPr>
            <w:tcW w:w="5670" w:type="dxa"/>
          </w:tcPr>
          <w:p w:rsidR="006E3D6B" w:rsidRDefault="006B279A">
            <w:pPr>
              <w:spacing w:line="240" w:lineRule="auto"/>
              <w:rPr>
                <w:rFonts w:eastAsia="Times New Roman"/>
              </w:rPr>
            </w:pPr>
            <w:r>
              <w:rPr>
                <w:rFonts w:eastAsia="Times New Roman"/>
              </w:rPr>
              <w:t xml:space="preserve">Информисање ученика и наставног особља о планираним акцијама добровољног давања крви за април месец.  Информисање путем огласне табле, званичног сајта школе и школске фејсбук странице. </w:t>
            </w:r>
          </w:p>
          <w:p w:rsidR="006E3D6B" w:rsidRDefault="006B279A">
            <w:pPr>
              <w:spacing w:line="240" w:lineRule="auto"/>
              <w:rPr>
                <w:rFonts w:eastAsia="Times New Roman"/>
              </w:rPr>
            </w:pPr>
            <w:r>
              <w:rPr>
                <w:rFonts w:eastAsia="Times New Roman"/>
              </w:rPr>
              <w:t>Мотивација ученика путем разговора, предавања и поделом флајера о ддк.</w:t>
            </w:r>
          </w:p>
        </w:tc>
        <w:tc>
          <w:tcPr>
            <w:tcW w:w="1530" w:type="dxa"/>
          </w:tcPr>
          <w:p w:rsidR="006E3D6B" w:rsidRDefault="006E3D6B">
            <w:pPr>
              <w:spacing w:line="240" w:lineRule="auto"/>
              <w:rPr>
                <w:rFonts w:eastAsia="Times New Roman"/>
              </w:rPr>
            </w:pPr>
          </w:p>
        </w:tc>
      </w:tr>
      <w:tr w:rsidR="006E3D6B">
        <w:trPr>
          <w:cantSplit/>
          <w:trHeight w:val="1421"/>
        </w:trPr>
        <w:tc>
          <w:tcPr>
            <w:tcW w:w="1080" w:type="dxa"/>
          </w:tcPr>
          <w:p w:rsidR="006E3D6B" w:rsidRDefault="006B279A">
            <w:pPr>
              <w:spacing w:line="240" w:lineRule="auto"/>
              <w:rPr>
                <w:rFonts w:eastAsia="Times New Roman"/>
              </w:rPr>
            </w:pPr>
            <w:r>
              <w:rPr>
                <w:rFonts w:eastAsia="Times New Roman"/>
              </w:rPr>
              <w:lastRenderedPageBreak/>
              <w:t>април</w:t>
            </w:r>
          </w:p>
        </w:tc>
        <w:tc>
          <w:tcPr>
            <w:tcW w:w="5670" w:type="dxa"/>
          </w:tcPr>
          <w:p w:rsidR="006E3D6B" w:rsidRDefault="006B279A">
            <w:pPr>
              <w:spacing w:line="240" w:lineRule="auto"/>
              <w:rPr>
                <w:rFonts w:eastAsia="Times New Roman"/>
              </w:rPr>
            </w:pPr>
            <w:r>
              <w:rPr>
                <w:rFonts w:eastAsia="Times New Roman"/>
              </w:rPr>
              <w:t xml:space="preserve">Прављење списка ученика и наставног особља за добровољно давање крви и обавештавање Службе за трансфузију крви о броју пријављених. </w:t>
            </w:r>
          </w:p>
          <w:p w:rsidR="006E3D6B" w:rsidRDefault="006B279A">
            <w:pPr>
              <w:spacing w:line="240" w:lineRule="auto"/>
              <w:rPr>
                <w:rFonts w:eastAsia="Times New Roman"/>
              </w:rPr>
            </w:pPr>
            <w:r>
              <w:rPr>
                <w:rFonts w:eastAsia="Times New Roman"/>
              </w:rPr>
              <w:t>Акција добровољног давања крви  према годишњем плану Службе за трансфузију крви Панчево. Спровођење акције у пратњи координатора за организацију акција ддк.</w:t>
            </w:r>
          </w:p>
          <w:p w:rsidR="006E3D6B" w:rsidRDefault="006B279A">
            <w:pPr>
              <w:spacing w:line="240" w:lineRule="auto"/>
              <w:rPr>
                <w:rFonts w:eastAsia="Times New Roman"/>
              </w:rPr>
            </w:pPr>
            <w:r>
              <w:rPr>
                <w:rFonts w:eastAsia="Times New Roman"/>
              </w:rPr>
              <w:t>Извештај о акцији на званичном сајту школе и фејсбук страници Медицинске школе.</w:t>
            </w:r>
          </w:p>
          <w:p w:rsidR="006E3D6B" w:rsidRDefault="006E3D6B">
            <w:pPr>
              <w:spacing w:line="240" w:lineRule="auto"/>
              <w:rPr>
                <w:rFonts w:eastAsia="Times New Roman"/>
              </w:rPr>
            </w:pPr>
          </w:p>
        </w:tc>
        <w:tc>
          <w:tcPr>
            <w:tcW w:w="1530" w:type="dxa"/>
          </w:tcPr>
          <w:p w:rsidR="006E3D6B" w:rsidRDefault="006E3D6B">
            <w:pPr>
              <w:spacing w:line="240" w:lineRule="auto"/>
              <w:rPr>
                <w:rFonts w:eastAsia="Times New Roman"/>
              </w:rPr>
            </w:pPr>
          </w:p>
        </w:tc>
      </w:tr>
      <w:tr w:rsidR="006E3D6B">
        <w:trPr>
          <w:cantSplit/>
          <w:trHeight w:val="386"/>
        </w:trPr>
        <w:tc>
          <w:tcPr>
            <w:tcW w:w="1080" w:type="dxa"/>
          </w:tcPr>
          <w:p w:rsidR="006E3D6B" w:rsidRDefault="006B279A">
            <w:pPr>
              <w:spacing w:line="240" w:lineRule="auto"/>
              <w:rPr>
                <w:rFonts w:eastAsia="Times New Roman"/>
              </w:rPr>
            </w:pPr>
            <w:r>
              <w:rPr>
                <w:rFonts w:eastAsia="Times New Roman"/>
              </w:rPr>
              <w:t>мај</w:t>
            </w:r>
          </w:p>
        </w:tc>
        <w:tc>
          <w:tcPr>
            <w:tcW w:w="5670" w:type="dxa"/>
          </w:tcPr>
          <w:p w:rsidR="006E3D6B" w:rsidRDefault="006B279A">
            <w:pPr>
              <w:spacing w:line="240" w:lineRule="auto"/>
              <w:rPr>
                <w:rFonts w:eastAsia="Times New Roman"/>
              </w:rPr>
            </w:pPr>
            <w:r>
              <w:rPr>
                <w:rFonts w:eastAsia="Times New Roman"/>
              </w:rPr>
              <w:t xml:space="preserve"> Подела књижица и захвалница добровољним даваоцима крви</w:t>
            </w:r>
          </w:p>
          <w:p w:rsidR="006E3D6B" w:rsidRDefault="006E3D6B">
            <w:pPr>
              <w:spacing w:line="240" w:lineRule="auto"/>
              <w:rPr>
                <w:rFonts w:eastAsia="Times New Roman"/>
              </w:rPr>
            </w:pPr>
          </w:p>
        </w:tc>
        <w:tc>
          <w:tcPr>
            <w:tcW w:w="1530" w:type="dxa"/>
          </w:tcPr>
          <w:p w:rsidR="006E3D6B" w:rsidRDefault="006E3D6B">
            <w:pPr>
              <w:spacing w:line="240" w:lineRule="auto"/>
              <w:rPr>
                <w:rFonts w:eastAsia="Times New Roman"/>
              </w:rPr>
            </w:pPr>
          </w:p>
        </w:tc>
      </w:tr>
      <w:tr w:rsidR="006E3D6B">
        <w:trPr>
          <w:cantSplit/>
          <w:trHeight w:val="287"/>
        </w:trPr>
        <w:tc>
          <w:tcPr>
            <w:tcW w:w="1080" w:type="dxa"/>
          </w:tcPr>
          <w:p w:rsidR="006E3D6B" w:rsidRDefault="006B279A">
            <w:pPr>
              <w:spacing w:line="240" w:lineRule="auto"/>
              <w:rPr>
                <w:rFonts w:eastAsia="Times New Roman"/>
              </w:rPr>
            </w:pPr>
            <w:r>
              <w:rPr>
                <w:rFonts w:eastAsia="Times New Roman"/>
              </w:rPr>
              <w:t>јун</w:t>
            </w:r>
          </w:p>
        </w:tc>
        <w:tc>
          <w:tcPr>
            <w:tcW w:w="5670" w:type="dxa"/>
          </w:tcPr>
          <w:p w:rsidR="006E3D6B" w:rsidRDefault="006B279A">
            <w:pPr>
              <w:spacing w:line="240" w:lineRule="auto"/>
              <w:rPr>
                <w:rFonts w:eastAsia="Times New Roman"/>
              </w:rPr>
            </w:pPr>
            <w:r>
              <w:rPr>
                <w:rFonts w:eastAsia="Times New Roman"/>
              </w:rPr>
              <w:t>Састанак тима ради евалуације</w:t>
            </w:r>
          </w:p>
        </w:tc>
        <w:tc>
          <w:tcPr>
            <w:tcW w:w="1530" w:type="dxa"/>
          </w:tcPr>
          <w:p w:rsidR="006E3D6B" w:rsidRDefault="006E3D6B">
            <w:pPr>
              <w:spacing w:line="240" w:lineRule="auto"/>
              <w:rPr>
                <w:rFonts w:eastAsia="Times New Roman"/>
              </w:rPr>
            </w:pPr>
          </w:p>
        </w:tc>
      </w:tr>
    </w:tbl>
    <w:p w:rsidR="006E3D6B" w:rsidRDefault="006E3D6B"/>
    <w:p w:rsidR="006E3D6B" w:rsidRDefault="006E3D6B"/>
    <w:p w:rsidR="006E3D6B" w:rsidRDefault="006B279A">
      <w:pPr>
        <w:pStyle w:val="Heading3"/>
        <w:rPr>
          <w:rFonts w:eastAsia="Times New Roman"/>
        </w:rPr>
      </w:pPr>
      <w:bookmarkStart w:id="163" w:name="_Toc145359551"/>
      <w:r>
        <w:rPr>
          <w:rFonts w:eastAsia="Times New Roman"/>
        </w:rPr>
        <w:t>План  о  раду секције  за реалистички приказ, повреда,обољења и стања</w:t>
      </w:r>
      <w:bookmarkEnd w:id="163"/>
    </w:p>
    <w:p w:rsidR="006E3D6B" w:rsidRDefault="006E3D6B"/>
    <w:p w:rsidR="006E3D6B" w:rsidRDefault="006E3D6B"/>
    <w:tbl>
      <w:tblPr>
        <w:tblStyle w:val="TableGrid33"/>
        <w:tblW w:w="9738" w:type="dxa"/>
        <w:tblLayout w:type="fixed"/>
        <w:tblLook w:val="04A0" w:firstRow="1" w:lastRow="0" w:firstColumn="1" w:lastColumn="0" w:noHBand="0" w:noVBand="1"/>
      </w:tblPr>
      <w:tblGrid>
        <w:gridCol w:w="1728"/>
        <w:gridCol w:w="5490"/>
        <w:gridCol w:w="2520"/>
      </w:tblGrid>
      <w:tr w:rsidR="006E3D6B">
        <w:trPr>
          <w:cantSplit/>
          <w:trHeight w:val="701"/>
        </w:trPr>
        <w:tc>
          <w:tcPr>
            <w:tcW w:w="1728" w:type="dxa"/>
          </w:tcPr>
          <w:p w:rsidR="006E3D6B" w:rsidRDefault="006B279A">
            <w:pPr>
              <w:spacing w:line="240" w:lineRule="auto"/>
              <w:rPr>
                <w:rFonts w:eastAsia="Times New Roman"/>
              </w:rPr>
            </w:pPr>
            <w:r>
              <w:rPr>
                <w:rFonts w:eastAsia="Times New Roman"/>
              </w:rPr>
              <w:t>Време</w:t>
            </w:r>
          </w:p>
          <w:p w:rsidR="006E3D6B" w:rsidRDefault="006B279A">
            <w:pPr>
              <w:spacing w:line="240" w:lineRule="auto"/>
              <w:rPr>
                <w:rFonts w:eastAsia="Times New Roman"/>
              </w:rPr>
            </w:pPr>
            <w:r>
              <w:rPr>
                <w:rFonts w:eastAsia="Times New Roman"/>
              </w:rPr>
              <w:t>реализације</w:t>
            </w:r>
          </w:p>
        </w:tc>
        <w:tc>
          <w:tcPr>
            <w:tcW w:w="5490" w:type="dxa"/>
          </w:tcPr>
          <w:p w:rsidR="006E3D6B" w:rsidRDefault="006B279A">
            <w:pPr>
              <w:spacing w:line="240" w:lineRule="auto"/>
              <w:rPr>
                <w:rFonts w:eastAsia="Times New Roman"/>
                <w:b/>
              </w:rPr>
            </w:pPr>
            <w:r>
              <w:rPr>
                <w:rFonts w:eastAsia="Times New Roman"/>
              </w:rPr>
              <w:t xml:space="preserve">Садржај активности </w:t>
            </w:r>
          </w:p>
        </w:tc>
        <w:tc>
          <w:tcPr>
            <w:tcW w:w="2520" w:type="dxa"/>
          </w:tcPr>
          <w:p w:rsidR="006E3D6B" w:rsidRDefault="006B279A">
            <w:pPr>
              <w:spacing w:line="240" w:lineRule="auto"/>
              <w:rPr>
                <w:rFonts w:eastAsia="Times New Roman"/>
                <w:b/>
              </w:rPr>
            </w:pPr>
            <w:r>
              <w:rPr>
                <w:rFonts w:eastAsia="Times New Roman"/>
              </w:rPr>
              <w:t>Носиоци активности</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септембар</w:t>
            </w:r>
          </w:p>
        </w:tc>
        <w:tc>
          <w:tcPr>
            <w:tcW w:w="5490" w:type="dxa"/>
          </w:tcPr>
          <w:p w:rsidR="006E3D6B" w:rsidRDefault="006B279A">
            <w:pPr>
              <w:spacing w:line="240" w:lineRule="auto"/>
              <w:rPr>
                <w:rFonts w:eastAsia="Times New Roman"/>
              </w:rPr>
            </w:pPr>
            <w:r>
              <w:rPr>
                <w:rFonts w:eastAsia="Times New Roman"/>
              </w:rPr>
              <w:t xml:space="preserve">Формирање секције и упознавање ученика са активностима и обавезама </w:t>
            </w:r>
          </w:p>
          <w:p w:rsidR="006E3D6B" w:rsidRDefault="006B279A">
            <w:pPr>
              <w:spacing w:line="240" w:lineRule="auto"/>
              <w:rPr>
                <w:rFonts w:eastAsia="Times New Roman"/>
              </w:rPr>
            </w:pPr>
            <w:r>
              <w:rPr>
                <w:rFonts w:eastAsia="Times New Roman"/>
              </w:rPr>
              <w:t xml:space="preserve">Годишњи план рада у сарадњи са секцијом прве помоћи </w:t>
            </w:r>
          </w:p>
          <w:p w:rsidR="006E3D6B" w:rsidRDefault="006B279A">
            <w:pPr>
              <w:spacing w:line="240" w:lineRule="auto"/>
              <w:rPr>
                <w:rFonts w:eastAsia="Times New Roman"/>
              </w:rPr>
            </w:pPr>
            <w:r>
              <w:rPr>
                <w:rFonts w:eastAsia="Times New Roman"/>
              </w:rPr>
              <w:t>Набавка материјала за реалистички приказ повреда ,обољења и стања</w:t>
            </w:r>
          </w:p>
        </w:tc>
        <w:tc>
          <w:tcPr>
            <w:tcW w:w="2520" w:type="dxa"/>
          </w:tcPr>
          <w:p w:rsidR="006E3D6B" w:rsidRDefault="006B279A">
            <w:pPr>
              <w:spacing w:line="240" w:lineRule="auto"/>
              <w:rPr>
                <w:rFonts w:eastAsia="Times New Roman"/>
              </w:rPr>
            </w:pPr>
            <w:r>
              <w:rPr>
                <w:rFonts w:eastAsia="Times New Roman"/>
              </w:rPr>
              <w:t xml:space="preserve">Стручно веће здравствене неге </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октобар</w:t>
            </w:r>
          </w:p>
        </w:tc>
        <w:tc>
          <w:tcPr>
            <w:tcW w:w="5490" w:type="dxa"/>
          </w:tcPr>
          <w:p w:rsidR="006E3D6B" w:rsidRDefault="006B279A">
            <w:pPr>
              <w:spacing w:line="240" w:lineRule="auto"/>
              <w:rPr>
                <w:rFonts w:eastAsia="Times New Roman"/>
              </w:rPr>
            </w:pPr>
            <w:r>
              <w:rPr>
                <w:rFonts w:eastAsia="Times New Roman"/>
              </w:rPr>
              <w:t xml:space="preserve">Упознавње ученика са  -садржајем комплета за </w:t>
            </w:r>
          </w:p>
          <w:p w:rsidR="006E3D6B" w:rsidRDefault="006B279A">
            <w:pPr>
              <w:spacing w:line="240" w:lineRule="auto"/>
              <w:rPr>
                <w:rFonts w:eastAsia="Times New Roman"/>
              </w:rPr>
            </w:pPr>
            <w:r>
              <w:rPr>
                <w:rFonts w:eastAsia="Times New Roman"/>
              </w:rPr>
              <w:t xml:space="preserve">реалистичко приказивање   начином  формирања масе за обликовање повреда ,пасти вештачке крви </w:t>
            </w:r>
          </w:p>
          <w:p w:rsidR="006E3D6B" w:rsidRDefault="006B279A">
            <w:pPr>
              <w:spacing w:line="240" w:lineRule="auto"/>
              <w:rPr>
                <w:rFonts w:eastAsia="Times New Roman"/>
              </w:rPr>
            </w:pPr>
            <w:r>
              <w:rPr>
                <w:rFonts w:eastAsia="Times New Roman"/>
              </w:rPr>
              <w:t xml:space="preserve">-редоследом основне технике ликовног  обликовања повреда  </w:t>
            </w: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новембар</w:t>
            </w:r>
          </w:p>
        </w:tc>
        <w:tc>
          <w:tcPr>
            <w:tcW w:w="5490" w:type="dxa"/>
          </w:tcPr>
          <w:p w:rsidR="006E3D6B" w:rsidRDefault="006B279A">
            <w:pPr>
              <w:spacing w:line="240" w:lineRule="auto"/>
              <w:rPr>
                <w:rFonts w:eastAsia="Times New Roman"/>
              </w:rPr>
            </w:pPr>
            <w:r>
              <w:rPr>
                <w:rFonts w:eastAsia="Times New Roman"/>
              </w:rPr>
              <w:t>Упознавање ученика са  обликовањем следећих повреда :</w:t>
            </w:r>
          </w:p>
          <w:p w:rsidR="006E3D6B" w:rsidRDefault="006B279A">
            <w:pPr>
              <w:spacing w:line="240" w:lineRule="auto"/>
              <w:rPr>
                <w:rFonts w:eastAsia="Times New Roman"/>
              </w:rPr>
            </w:pPr>
            <w:r>
              <w:rPr>
                <w:rFonts w:eastAsia="Times New Roman"/>
              </w:rPr>
              <w:t xml:space="preserve"> одеротине ,огреботине ,разне врста рана </w:t>
            </w:r>
          </w:p>
          <w:p w:rsidR="006E3D6B" w:rsidRDefault="006B279A">
            <w:pPr>
              <w:spacing w:line="240" w:lineRule="auto"/>
              <w:rPr>
                <w:rFonts w:eastAsia="Times New Roman"/>
              </w:rPr>
            </w:pPr>
            <w:r>
              <w:rPr>
                <w:rFonts w:eastAsia="Times New Roman"/>
              </w:rPr>
              <w:t>,крвниподливи ,убоди оштрим предметима ,страним телом у рани  ,уједи инсекта ,змије ,пса .</w:t>
            </w: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децембар</w:t>
            </w:r>
          </w:p>
        </w:tc>
        <w:tc>
          <w:tcPr>
            <w:tcW w:w="5490" w:type="dxa"/>
          </w:tcPr>
          <w:p w:rsidR="006E3D6B" w:rsidRDefault="006B279A">
            <w:pPr>
              <w:spacing w:line="240" w:lineRule="auto"/>
              <w:rPr>
                <w:rFonts w:eastAsia="Times New Roman"/>
              </w:rPr>
            </w:pPr>
            <w:r>
              <w:rPr>
                <w:rFonts w:eastAsia="Times New Roman"/>
              </w:rPr>
              <w:t>Упознавање ученика са  реалистичким приказивањем и и изражавање тегоба,</w:t>
            </w:r>
          </w:p>
          <w:p w:rsidR="006E3D6B" w:rsidRDefault="006B279A">
            <w:pPr>
              <w:spacing w:line="240" w:lineRule="auto"/>
              <w:rPr>
                <w:rFonts w:eastAsia="Times New Roman"/>
              </w:rPr>
            </w:pPr>
            <w:r>
              <w:rPr>
                <w:rFonts w:eastAsia="Times New Roman"/>
              </w:rPr>
              <w:t>,сметњи и поремећаја посебних стања  болести у хитним случајевима на пример струјни удар ,–инфаркт миокарда,низак и повишен крвни притисак,главобоља ,лумбаго ,алкохолизам ,наркоманија</w:t>
            </w: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lastRenderedPageBreak/>
              <w:t>јануар</w:t>
            </w:r>
          </w:p>
        </w:tc>
        <w:tc>
          <w:tcPr>
            <w:tcW w:w="5490" w:type="dxa"/>
          </w:tcPr>
          <w:p w:rsidR="006E3D6B" w:rsidRDefault="006B279A">
            <w:pPr>
              <w:spacing w:line="240" w:lineRule="auto"/>
              <w:rPr>
                <w:rFonts w:eastAsia="Times New Roman"/>
              </w:rPr>
            </w:pPr>
            <w:r>
              <w:rPr>
                <w:rFonts w:eastAsia="Times New Roman"/>
              </w:rPr>
              <w:t>Упознавање ученика са  реалистичким приказивањем и и изражавање тегоба,</w:t>
            </w:r>
          </w:p>
          <w:p w:rsidR="006E3D6B" w:rsidRDefault="006B279A">
            <w:pPr>
              <w:spacing w:line="240" w:lineRule="auto"/>
              <w:rPr>
                <w:rFonts w:eastAsia="Times New Roman"/>
              </w:rPr>
            </w:pPr>
            <w:r>
              <w:rPr>
                <w:rFonts w:eastAsia="Times New Roman"/>
              </w:rPr>
              <w:t xml:space="preserve">,сметњи -код унутрашњег и спољашњег крварења </w:t>
            </w:r>
          </w:p>
          <w:p w:rsidR="006E3D6B" w:rsidRDefault="006B279A">
            <w:pPr>
              <w:spacing w:line="240" w:lineRule="auto"/>
              <w:rPr>
                <w:rFonts w:eastAsia="Times New Roman"/>
              </w:rPr>
            </w:pPr>
            <w:r>
              <w:rPr>
                <w:rFonts w:eastAsia="Times New Roman"/>
              </w:rPr>
              <w:t xml:space="preserve">-осипних заразних болести </w:t>
            </w:r>
          </w:p>
          <w:p w:rsidR="006E3D6B" w:rsidRDefault="006B279A">
            <w:pPr>
              <w:spacing w:line="240" w:lineRule="auto"/>
              <w:rPr>
                <w:rFonts w:eastAsia="Times New Roman"/>
              </w:rPr>
            </w:pPr>
            <w:r>
              <w:rPr>
                <w:rFonts w:eastAsia="Times New Roman"/>
              </w:rPr>
              <w:t xml:space="preserve">-жучних ,бубрежних колика </w:t>
            </w:r>
          </w:p>
          <w:p w:rsidR="006E3D6B" w:rsidRDefault="006B279A">
            <w:pPr>
              <w:spacing w:line="240" w:lineRule="auto"/>
              <w:rPr>
                <w:rFonts w:eastAsia="Times New Roman"/>
              </w:rPr>
            </w:pPr>
            <w:r>
              <w:rPr>
                <w:rFonts w:eastAsia="Times New Roman"/>
              </w:rPr>
              <w:t>- оштећења слуха ,вида и говора</w:t>
            </w:r>
          </w:p>
          <w:p w:rsidR="006E3D6B" w:rsidRDefault="006E3D6B">
            <w:pPr>
              <w:spacing w:line="240" w:lineRule="auto"/>
              <w:rPr>
                <w:rFonts w:eastAsia="Times New Roman"/>
              </w:rPr>
            </w:pP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фебруар</w:t>
            </w:r>
          </w:p>
        </w:tc>
        <w:tc>
          <w:tcPr>
            <w:tcW w:w="5490" w:type="dxa"/>
          </w:tcPr>
          <w:p w:rsidR="006E3D6B" w:rsidRDefault="006B279A">
            <w:pPr>
              <w:spacing w:line="240" w:lineRule="auto"/>
              <w:rPr>
                <w:rFonts w:eastAsia="Times New Roman"/>
              </w:rPr>
            </w:pPr>
            <w:r>
              <w:rPr>
                <w:rFonts w:eastAsia="Times New Roman"/>
              </w:rPr>
              <w:t>Упознавање ученика са  реалистичким приказивањем и и изражавање тегоба тегоба ,сметњи код -уганућа ,отворених и затворених повреда локомоторног система</w:t>
            </w:r>
          </w:p>
          <w:p w:rsidR="006E3D6B" w:rsidRDefault="006E3D6B">
            <w:pPr>
              <w:spacing w:line="240" w:lineRule="auto"/>
              <w:rPr>
                <w:rFonts w:eastAsia="Times New Roman"/>
              </w:rPr>
            </w:pP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март</w:t>
            </w:r>
          </w:p>
        </w:tc>
        <w:tc>
          <w:tcPr>
            <w:tcW w:w="5490" w:type="dxa"/>
          </w:tcPr>
          <w:p w:rsidR="006E3D6B" w:rsidRDefault="006B279A">
            <w:pPr>
              <w:spacing w:line="240" w:lineRule="auto"/>
              <w:rPr>
                <w:rFonts w:eastAsia="Times New Roman"/>
              </w:rPr>
            </w:pPr>
            <w:r>
              <w:rPr>
                <w:rFonts w:eastAsia="Times New Roman"/>
              </w:rPr>
              <w:t>Упознавање ученика са  реалистичким приказивањем и изражавање тегоба ,сметњи код термичких повреда ,поремећаја стања свести ,коме и епилептичног напада, код повреда грудног коша ,бронхијална астма ,ангина пекторис ,повреде и обољења органа трбушне дупље ,хипо и хипергликемије</w:t>
            </w:r>
          </w:p>
          <w:p w:rsidR="006E3D6B" w:rsidRDefault="006E3D6B">
            <w:pPr>
              <w:spacing w:line="240" w:lineRule="auto"/>
              <w:rPr>
                <w:rFonts w:eastAsia="Times New Roman"/>
              </w:rPr>
            </w:pP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април</w:t>
            </w:r>
          </w:p>
        </w:tc>
        <w:tc>
          <w:tcPr>
            <w:tcW w:w="5490" w:type="dxa"/>
          </w:tcPr>
          <w:p w:rsidR="006E3D6B" w:rsidRDefault="006B279A">
            <w:pPr>
              <w:spacing w:line="240" w:lineRule="auto"/>
              <w:rPr>
                <w:rFonts w:eastAsia="Times New Roman"/>
              </w:rPr>
            </w:pPr>
            <w:r>
              <w:rPr>
                <w:rFonts w:eastAsia="Times New Roman"/>
              </w:rPr>
              <w:t>Припрема за школско ,општинско и Републичко такмичење:</w:t>
            </w:r>
          </w:p>
          <w:p w:rsidR="006E3D6B" w:rsidRDefault="006B279A">
            <w:pPr>
              <w:spacing w:line="240" w:lineRule="auto"/>
              <w:rPr>
                <w:rFonts w:eastAsia="Times New Roman"/>
              </w:rPr>
            </w:pPr>
            <w:r>
              <w:rPr>
                <w:rFonts w:eastAsia="Times New Roman"/>
              </w:rPr>
              <w:t>-  реалистичко припремање супозиција и ситуација на такмичарским полигонима   -ликовно обликовање и припремање повреда , стања оболелих и повређених )</w:t>
            </w:r>
          </w:p>
          <w:p w:rsidR="006E3D6B" w:rsidRDefault="006B279A">
            <w:pPr>
              <w:spacing w:line="240" w:lineRule="auto"/>
              <w:rPr>
                <w:rFonts w:eastAsia="Times New Roman"/>
              </w:rPr>
            </w:pPr>
            <w:r>
              <w:rPr>
                <w:rFonts w:eastAsia="Times New Roman"/>
              </w:rPr>
              <w:t>-упознавање шминкера и маркираната са пропозицијама за такмичење у РППО</w:t>
            </w:r>
          </w:p>
          <w:p w:rsidR="006E3D6B" w:rsidRDefault="006E3D6B">
            <w:pPr>
              <w:spacing w:line="240" w:lineRule="auto"/>
              <w:rPr>
                <w:rFonts w:eastAsia="Times New Roman"/>
              </w:rPr>
            </w:pP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мај</w:t>
            </w:r>
          </w:p>
        </w:tc>
        <w:tc>
          <w:tcPr>
            <w:tcW w:w="5490" w:type="dxa"/>
          </w:tcPr>
          <w:p w:rsidR="006E3D6B" w:rsidRDefault="006B279A">
            <w:pPr>
              <w:spacing w:line="240" w:lineRule="auto"/>
              <w:rPr>
                <w:rFonts w:eastAsia="Times New Roman"/>
              </w:rPr>
            </w:pPr>
            <w:r>
              <w:rPr>
                <w:rFonts w:eastAsia="Times New Roman"/>
              </w:rPr>
              <w:t xml:space="preserve">Републичко такмичење прве помоћи и реалистичког приказа повреда ,обољења и стања </w:t>
            </w:r>
          </w:p>
          <w:p w:rsidR="006E3D6B" w:rsidRDefault="006B279A">
            <w:pPr>
              <w:spacing w:line="240" w:lineRule="auto"/>
              <w:rPr>
                <w:rFonts w:eastAsia="Times New Roman"/>
              </w:rPr>
            </w:pPr>
            <w:r>
              <w:rPr>
                <w:rFonts w:eastAsia="Times New Roman"/>
              </w:rPr>
              <w:t>Реализација наставних активности кроз такмичења и евалуација истих</w:t>
            </w:r>
          </w:p>
          <w:p w:rsidR="006E3D6B" w:rsidRDefault="006B279A">
            <w:pPr>
              <w:spacing w:line="240" w:lineRule="auto"/>
              <w:rPr>
                <w:rFonts w:eastAsia="Times New Roman"/>
              </w:rPr>
            </w:pPr>
            <w:r>
              <w:rPr>
                <w:rFonts w:eastAsia="Times New Roman"/>
              </w:rPr>
              <w:t>Сарадња са секцијом прве помоћи и демонстрационе вежбе (ралистички приказ повреда шминком и претходно увежбани маркиранти доприносе практичној оспособљености ученика у збрињавању повреда ,обољења и стања</w:t>
            </w:r>
          </w:p>
          <w:p w:rsidR="006E3D6B" w:rsidRDefault="006B279A">
            <w:pPr>
              <w:spacing w:line="240" w:lineRule="auto"/>
              <w:rPr>
                <w:rFonts w:eastAsia="Times New Roman"/>
              </w:rPr>
            </w:pPr>
            <w:r>
              <w:rPr>
                <w:rFonts w:eastAsia="Times New Roman"/>
              </w:rPr>
              <w:t xml:space="preserve"> Сарадња са организацијом Црвени крст Панчево </w:t>
            </w:r>
          </w:p>
        </w:tc>
        <w:tc>
          <w:tcPr>
            <w:tcW w:w="2520" w:type="dxa"/>
          </w:tcPr>
          <w:p w:rsidR="006E3D6B" w:rsidRDefault="006E3D6B">
            <w:pPr>
              <w:spacing w:line="240" w:lineRule="auto"/>
              <w:rPr>
                <w:rFonts w:eastAsia="Times New Roman"/>
              </w:rPr>
            </w:pPr>
          </w:p>
          <w:p w:rsidR="006E3D6B" w:rsidRDefault="006B279A">
            <w:pPr>
              <w:spacing w:line="240" w:lineRule="auto"/>
              <w:rPr>
                <w:rFonts w:eastAsia="Times New Roman"/>
              </w:rPr>
            </w:pPr>
            <w:r>
              <w:rPr>
                <w:rFonts w:eastAsia="Times New Roman"/>
              </w:rPr>
              <w:t>Стручно веће здравствене неге</w:t>
            </w:r>
          </w:p>
          <w:p w:rsidR="006E3D6B" w:rsidRDefault="006B279A">
            <w:pPr>
              <w:spacing w:line="240" w:lineRule="auto"/>
              <w:rPr>
                <w:rFonts w:eastAsia="Times New Roman"/>
              </w:rPr>
            </w:pPr>
            <w:r>
              <w:rPr>
                <w:rFonts w:eastAsia="Times New Roman"/>
              </w:rPr>
              <w:t>Организација</w:t>
            </w:r>
          </w:p>
          <w:p w:rsidR="006E3D6B" w:rsidRDefault="006B279A">
            <w:pPr>
              <w:spacing w:line="240" w:lineRule="auto"/>
              <w:rPr>
                <w:rFonts w:eastAsia="Times New Roman"/>
              </w:rPr>
            </w:pPr>
            <w:r>
              <w:rPr>
                <w:rFonts w:eastAsia="Times New Roman"/>
              </w:rPr>
              <w:t xml:space="preserve">Црвени крст Панчево </w:t>
            </w:r>
          </w:p>
          <w:p w:rsidR="006E3D6B" w:rsidRDefault="006E3D6B">
            <w:pPr>
              <w:spacing w:line="240" w:lineRule="auto"/>
              <w:rPr>
                <w:rFonts w:eastAsia="Times New Roman"/>
              </w:rPr>
            </w:pPr>
          </w:p>
          <w:p w:rsidR="006E3D6B" w:rsidRDefault="006E3D6B">
            <w:pPr>
              <w:spacing w:line="240" w:lineRule="auto"/>
              <w:rPr>
                <w:rFonts w:eastAsia="Times New Roman"/>
              </w:rPr>
            </w:pPr>
          </w:p>
          <w:p w:rsidR="006E3D6B" w:rsidRDefault="006E3D6B">
            <w:pPr>
              <w:spacing w:line="240" w:lineRule="auto"/>
              <w:rPr>
                <w:rFonts w:eastAsia="Times New Roman"/>
              </w:rPr>
            </w:pP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t>јун</w:t>
            </w:r>
          </w:p>
        </w:tc>
        <w:tc>
          <w:tcPr>
            <w:tcW w:w="5490" w:type="dxa"/>
          </w:tcPr>
          <w:p w:rsidR="006E3D6B" w:rsidRDefault="006B279A">
            <w:pPr>
              <w:spacing w:line="240" w:lineRule="auto"/>
              <w:rPr>
                <w:rFonts w:eastAsia="Times New Roman"/>
              </w:rPr>
            </w:pPr>
            <w:r>
              <w:rPr>
                <w:rFonts w:eastAsia="Times New Roman"/>
              </w:rPr>
              <w:t xml:space="preserve">Етапни рад у  организацији и спровођењу показних вежби са реалистичким приказом повреда (планирање ,припрема ,извођење и анализа вежбе ) са екипом прве помоћи .Заједнички циљ стварање животне ситуације замишљене незгоде или несреће коју ће демонстрирати шминкери и маркирати ,а екипа прве помоћи показати знања и умећа у збрињавању повреда ,учењу прве помоћи и спашавању људских живота . </w:t>
            </w:r>
          </w:p>
          <w:p w:rsidR="006E3D6B" w:rsidRDefault="006E3D6B">
            <w:pPr>
              <w:spacing w:line="240" w:lineRule="auto"/>
              <w:rPr>
                <w:rFonts w:eastAsia="Times New Roman"/>
              </w:rPr>
            </w:pP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p w:rsidR="006E3D6B" w:rsidRDefault="006B279A">
            <w:pPr>
              <w:spacing w:line="240" w:lineRule="auto"/>
              <w:rPr>
                <w:rFonts w:eastAsia="Times New Roman"/>
              </w:rPr>
            </w:pPr>
            <w:r>
              <w:rPr>
                <w:rFonts w:eastAsia="Times New Roman"/>
              </w:rPr>
              <w:t>Организација</w:t>
            </w:r>
          </w:p>
          <w:p w:rsidR="006E3D6B" w:rsidRDefault="006B279A">
            <w:pPr>
              <w:spacing w:line="240" w:lineRule="auto"/>
              <w:rPr>
                <w:rFonts w:eastAsia="Times New Roman"/>
              </w:rPr>
            </w:pPr>
            <w:r>
              <w:rPr>
                <w:rFonts w:eastAsia="Times New Roman"/>
              </w:rPr>
              <w:t xml:space="preserve">Црвени крст Панчево </w:t>
            </w:r>
          </w:p>
          <w:p w:rsidR="006E3D6B" w:rsidRDefault="006E3D6B">
            <w:pPr>
              <w:spacing w:line="240" w:lineRule="auto"/>
              <w:rPr>
                <w:rFonts w:eastAsia="Times New Roman"/>
              </w:rPr>
            </w:pPr>
          </w:p>
        </w:tc>
      </w:tr>
      <w:tr w:rsidR="006E3D6B">
        <w:trPr>
          <w:cantSplit/>
          <w:trHeight w:val="1154"/>
        </w:trPr>
        <w:tc>
          <w:tcPr>
            <w:tcW w:w="1728" w:type="dxa"/>
          </w:tcPr>
          <w:p w:rsidR="006E3D6B" w:rsidRDefault="006B279A">
            <w:pPr>
              <w:spacing w:line="240" w:lineRule="auto"/>
              <w:rPr>
                <w:rFonts w:eastAsia="Times New Roman"/>
              </w:rPr>
            </w:pPr>
            <w:r>
              <w:rPr>
                <w:rFonts w:eastAsia="Times New Roman"/>
              </w:rPr>
              <w:lastRenderedPageBreak/>
              <w:t>август</w:t>
            </w:r>
          </w:p>
        </w:tc>
        <w:tc>
          <w:tcPr>
            <w:tcW w:w="5490" w:type="dxa"/>
          </w:tcPr>
          <w:p w:rsidR="006E3D6B" w:rsidRDefault="006B279A">
            <w:pPr>
              <w:spacing w:line="240" w:lineRule="auto"/>
              <w:rPr>
                <w:rFonts w:eastAsia="Times New Roman"/>
              </w:rPr>
            </w:pPr>
            <w:r>
              <w:rPr>
                <w:rFonts w:eastAsia="Times New Roman"/>
              </w:rPr>
              <w:t xml:space="preserve">Анализа рада секције у 2023/2024 .години </w:t>
            </w:r>
          </w:p>
        </w:tc>
        <w:tc>
          <w:tcPr>
            <w:tcW w:w="2520" w:type="dxa"/>
          </w:tcPr>
          <w:p w:rsidR="006E3D6B" w:rsidRDefault="006B279A">
            <w:pPr>
              <w:spacing w:line="240" w:lineRule="auto"/>
              <w:rPr>
                <w:rFonts w:eastAsia="Times New Roman"/>
              </w:rPr>
            </w:pPr>
            <w:r>
              <w:rPr>
                <w:rFonts w:eastAsia="Times New Roman"/>
              </w:rPr>
              <w:t>Стручно веће здравствене неге</w:t>
            </w:r>
          </w:p>
        </w:tc>
      </w:tr>
    </w:tbl>
    <w:p w:rsidR="006E3D6B" w:rsidRDefault="006E3D6B"/>
    <w:p w:rsidR="006E3D6B" w:rsidRDefault="006E3D6B"/>
    <w:p w:rsidR="006E3D6B" w:rsidRDefault="006B279A">
      <w:pPr>
        <w:pStyle w:val="Heading3"/>
        <w:rPr>
          <w:rFonts w:eastAsiaTheme="minorHAnsi"/>
        </w:rPr>
      </w:pPr>
      <w:bookmarkStart w:id="164" w:name="_Toc145359552"/>
      <w:r>
        <w:rPr>
          <w:rFonts w:eastAsiaTheme="minorHAnsi"/>
        </w:rPr>
        <w:t>План рад Анатомске секције за школску 2023/2024. годину</w:t>
      </w:r>
      <w:bookmarkEnd w:id="164"/>
    </w:p>
    <w:p w:rsidR="006E3D6B" w:rsidRDefault="006E3D6B"/>
    <w:tbl>
      <w:tblPr>
        <w:tblStyle w:val="TableGrid"/>
        <w:tblW w:w="0" w:type="auto"/>
        <w:tblLook w:val="04A0" w:firstRow="1" w:lastRow="0" w:firstColumn="1" w:lastColumn="0" w:noHBand="0" w:noVBand="1"/>
      </w:tblPr>
      <w:tblGrid>
        <w:gridCol w:w="3297"/>
        <w:gridCol w:w="5720"/>
      </w:tblGrid>
      <w:tr w:rsidR="006E3D6B">
        <w:tc>
          <w:tcPr>
            <w:tcW w:w="3369" w:type="dxa"/>
          </w:tcPr>
          <w:p w:rsidR="006E3D6B" w:rsidRDefault="006B279A">
            <w:pPr>
              <w:spacing w:after="0" w:line="240" w:lineRule="auto"/>
              <w:jc w:val="left"/>
              <w:rPr>
                <w:rFonts w:eastAsiaTheme="minorHAnsi" w:cs="Arial"/>
              </w:rPr>
            </w:pPr>
            <w:r>
              <w:rPr>
                <w:rFonts w:eastAsiaTheme="minorHAnsi" w:cs="Arial"/>
              </w:rPr>
              <w:t>Време реализације</w:t>
            </w:r>
          </w:p>
        </w:tc>
        <w:tc>
          <w:tcPr>
            <w:tcW w:w="5874" w:type="dxa"/>
          </w:tcPr>
          <w:p w:rsidR="006E3D6B" w:rsidRDefault="006B279A">
            <w:pPr>
              <w:spacing w:after="0" w:line="240" w:lineRule="auto"/>
              <w:jc w:val="left"/>
              <w:rPr>
                <w:rFonts w:eastAsiaTheme="minorHAnsi" w:cs="Arial"/>
              </w:rPr>
            </w:pPr>
            <w:r>
              <w:rPr>
                <w:rFonts w:eastAsiaTheme="minorHAnsi" w:cs="Arial"/>
              </w:rPr>
              <w:t>Садржај активност</w:t>
            </w:r>
          </w:p>
          <w:p w:rsidR="006E3D6B" w:rsidRDefault="006E3D6B">
            <w:pPr>
              <w:spacing w:after="0" w:line="240" w:lineRule="auto"/>
              <w:jc w:val="left"/>
              <w:rPr>
                <w:rFonts w:eastAsiaTheme="minorHAnsi" w:cs="Arial"/>
              </w:rPr>
            </w:pP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септембар</w:t>
            </w:r>
          </w:p>
        </w:tc>
        <w:tc>
          <w:tcPr>
            <w:tcW w:w="5874" w:type="dxa"/>
          </w:tcPr>
          <w:p w:rsidR="006E3D6B" w:rsidRDefault="006B279A">
            <w:pPr>
              <w:spacing w:after="0" w:line="240" w:lineRule="auto"/>
              <w:jc w:val="left"/>
              <w:rPr>
                <w:rFonts w:eastAsiaTheme="minorHAnsi" w:cs="Arial"/>
              </w:rPr>
            </w:pPr>
            <w:r>
              <w:rPr>
                <w:rFonts w:eastAsiaTheme="minorHAnsi" w:cs="Arial"/>
              </w:rPr>
              <w:t>1. Формирање секције и упознавање ученика са активностима и обавезама</w:t>
            </w:r>
          </w:p>
          <w:p w:rsidR="006E3D6B" w:rsidRDefault="006B279A">
            <w:pPr>
              <w:spacing w:after="0" w:line="240" w:lineRule="auto"/>
              <w:jc w:val="left"/>
              <w:rPr>
                <w:rFonts w:eastAsiaTheme="minorHAnsi" w:cs="Arial"/>
              </w:rPr>
            </w:pPr>
            <w:r>
              <w:rPr>
                <w:rFonts w:eastAsiaTheme="minorHAnsi" w:cs="Arial"/>
              </w:rPr>
              <w:t>2. Годишњи план рада у сарадњи са Секцијом  прве помоћи</w:t>
            </w:r>
          </w:p>
          <w:p w:rsidR="006E3D6B" w:rsidRDefault="006B279A">
            <w:pPr>
              <w:spacing w:after="0" w:line="240" w:lineRule="auto"/>
              <w:jc w:val="left"/>
              <w:rPr>
                <w:rFonts w:eastAsiaTheme="minorHAnsi" w:cs="Arial"/>
              </w:rPr>
            </w:pPr>
            <w:r>
              <w:rPr>
                <w:rFonts w:eastAsiaTheme="minorHAnsi" w:cs="Arial"/>
              </w:rPr>
              <w:t>3. Усвајање додатних садржаја из области хистологије</w:t>
            </w:r>
          </w:p>
          <w:p w:rsidR="006E3D6B" w:rsidRDefault="006B279A">
            <w:pPr>
              <w:spacing w:after="0" w:line="240" w:lineRule="auto"/>
              <w:jc w:val="left"/>
              <w:rPr>
                <w:rFonts w:eastAsiaTheme="minorHAnsi" w:cs="Arial"/>
              </w:rPr>
            </w:pPr>
            <w:r>
              <w:rPr>
                <w:rFonts w:eastAsiaTheme="minorHAnsi" w:cs="Arial"/>
              </w:rPr>
              <w:t>4. Израда плаката и презентације на тему „Врсте ткива“</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октобар</w:t>
            </w:r>
          </w:p>
        </w:tc>
        <w:tc>
          <w:tcPr>
            <w:tcW w:w="5874" w:type="dxa"/>
          </w:tcPr>
          <w:p w:rsidR="006E3D6B" w:rsidRDefault="006B279A">
            <w:pPr>
              <w:spacing w:after="0" w:line="240" w:lineRule="auto"/>
              <w:jc w:val="left"/>
              <w:rPr>
                <w:rFonts w:eastAsiaTheme="minorHAnsi" w:cs="Arial"/>
              </w:rPr>
            </w:pPr>
            <w:r>
              <w:rPr>
                <w:rFonts w:eastAsiaTheme="minorHAnsi" w:cs="Arial"/>
              </w:rPr>
              <w:t>1. Усвајање додатних садржаја из области телесних течности и крви</w:t>
            </w:r>
          </w:p>
          <w:p w:rsidR="006E3D6B" w:rsidRDefault="006B279A">
            <w:pPr>
              <w:spacing w:after="0" w:line="240" w:lineRule="auto"/>
              <w:jc w:val="left"/>
              <w:rPr>
                <w:rFonts w:eastAsiaTheme="minorHAnsi" w:cs="Arial"/>
              </w:rPr>
            </w:pPr>
            <w:r>
              <w:rPr>
                <w:rFonts w:eastAsiaTheme="minorHAnsi" w:cs="Arial"/>
              </w:rPr>
              <w:t>2. Упознавање ученика о клиничком значају и практичној примени стечених знања (тумачење резултата крвне слике, биохемије  и запремине крви)</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новембар</w:t>
            </w:r>
          </w:p>
        </w:tc>
        <w:tc>
          <w:tcPr>
            <w:tcW w:w="5874" w:type="dxa"/>
          </w:tcPr>
          <w:p w:rsidR="006E3D6B" w:rsidRDefault="006B279A">
            <w:pPr>
              <w:spacing w:after="0" w:line="240" w:lineRule="auto"/>
              <w:jc w:val="left"/>
              <w:rPr>
                <w:rFonts w:eastAsiaTheme="minorHAnsi" w:cs="Arial"/>
              </w:rPr>
            </w:pPr>
            <w:r>
              <w:rPr>
                <w:rFonts w:eastAsiaTheme="minorHAnsi" w:cs="Arial"/>
              </w:rPr>
              <w:t>1. Усвајање додатних садржаја из области локомоторног система коришћењем стручне литературе, анатомских атласа, модела костура и интернета</w:t>
            </w:r>
          </w:p>
          <w:p w:rsidR="006E3D6B" w:rsidRDefault="006B279A">
            <w:pPr>
              <w:spacing w:after="0" w:line="240" w:lineRule="auto"/>
              <w:jc w:val="left"/>
              <w:rPr>
                <w:rFonts w:eastAsiaTheme="minorHAnsi" w:cs="Arial"/>
              </w:rPr>
            </w:pPr>
            <w:r>
              <w:rPr>
                <w:rFonts w:eastAsiaTheme="minorHAnsi" w:cs="Arial"/>
              </w:rPr>
              <w:t>2. Израда презентација на задате теме из области локомоторног система-остеологије, артрологије и миологије</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децембар</w:t>
            </w:r>
          </w:p>
        </w:tc>
        <w:tc>
          <w:tcPr>
            <w:tcW w:w="5874" w:type="dxa"/>
          </w:tcPr>
          <w:p w:rsidR="006E3D6B" w:rsidRDefault="006B279A">
            <w:pPr>
              <w:spacing w:after="0" w:line="240" w:lineRule="auto"/>
              <w:jc w:val="left"/>
              <w:rPr>
                <w:rFonts w:eastAsiaTheme="minorHAnsi" w:cs="Arial"/>
              </w:rPr>
            </w:pPr>
            <w:r>
              <w:rPr>
                <w:rFonts w:eastAsiaTheme="minorHAnsi" w:cs="Arial"/>
              </w:rPr>
              <w:t>1. Продубљивање знања из редовне наставе о анатомији и физиологији КВС-а и клиничком значају и практичној примени стечених знања (мерење крвног притиска, палпација пулса, слушање срчаних тонова, читање ЕКГ-а, снимање-доплер крвних судова)</w:t>
            </w:r>
          </w:p>
          <w:p w:rsidR="006E3D6B" w:rsidRDefault="006B279A">
            <w:pPr>
              <w:spacing w:after="0" w:line="240" w:lineRule="auto"/>
              <w:jc w:val="left"/>
              <w:rPr>
                <w:rFonts w:eastAsiaTheme="minorHAnsi" w:cs="Arial"/>
              </w:rPr>
            </w:pPr>
            <w:r>
              <w:rPr>
                <w:rFonts w:eastAsiaTheme="minorHAnsi" w:cs="Arial"/>
              </w:rPr>
              <w:t>2. Израда презентације на тему „Срце и крвни судови“</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јануар</w:t>
            </w:r>
          </w:p>
        </w:tc>
        <w:tc>
          <w:tcPr>
            <w:tcW w:w="5874" w:type="dxa"/>
          </w:tcPr>
          <w:p w:rsidR="006E3D6B" w:rsidRDefault="006B279A">
            <w:pPr>
              <w:spacing w:after="0" w:line="240" w:lineRule="auto"/>
              <w:jc w:val="left"/>
              <w:rPr>
                <w:rFonts w:eastAsiaTheme="minorHAnsi" w:cs="Arial"/>
              </w:rPr>
            </w:pPr>
            <w:r>
              <w:rPr>
                <w:rFonts w:eastAsiaTheme="minorHAnsi" w:cs="Arial"/>
              </w:rPr>
              <w:t>1. Проширивање знања из области респираторног система коришћењем стручне литературе и интернета</w:t>
            </w:r>
          </w:p>
          <w:p w:rsidR="006E3D6B" w:rsidRDefault="006B279A">
            <w:pPr>
              <w:spacing w:after="0" w:line="240" w:lineRule="auto"/>
              <w:jc w:val="left"/>
              <w:rPr>
                <w:rFonts w:eastAsiaTheme="minorHAnsi" w:cs="Arial"/>
              </w:rPr>
            </w:pPr>
            <w:r>
              <w:rPr>
                <w:rFonts w:eastAsiaTheme="minorHAnsi" w:cs="Arial"/>
              </w:rPr>
              <w:t>2. Упознавање ученика са клиничким значајем и практичној примени стечених знања (инспекција, перкусија и палпација грудног коша, аускултација плућа и значај спирометрије у процени плућне функције)</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фебруар</w:t>
            </w:r>
          </w:p>
        </w:tc>
        <w:tc>
          <w:tcPr>
            <w:tcW w:w="5874" w:type="dxa"/>
          </w:tcPr>
          <w:p w:rsidR="006E3D6B" w:rsidRDefault="006B279A">
            <w:pPr>
              <w:spacing w:after="0" w:line="240" w:lineRule="auto"/>
              <w:jc w:val="left"/>
              <w:rPr>
                <w:rFonts w:eastAsiaTheme="minorHAnsi" w:cs="Arial"/>
              </w:rPr>
            </w:pPr>
            <w:r>
              <w:rPr>
                <w:rFonts w:eastAsiaTheme="minorHAnsi" w:cs="Arial"/>
              </w:rPr>
              <w:t>1. Израда плаката и презентација на тему респираторни систем</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март</w:t>
            </w:r>
          </w:p>
        </w:tc>
        <w:tc>
          <w:tcPr>
            <w:tcW w:w="5874" w:type="dxa"/>
          </w:tcPr>
          <w:p w:rsidR="006E3D6B" w:rsidRDefault="006B279A">
            <w:pPr>
              <w:spacing w:after="0" w:line="240" w:lineRule="auto"/>
              <w:jc w:val="left"/>
              <w:rPr>
                <w:rFonts w:eastAsiaTheme="minorHAnsi" w:cs="Arial"/>
              </w:rPr>
            </w:pPr>
            <w:r>
              <w:rPr>
                <w:rFonts w:eastAsiaTheme="minorHAnsi" w:cs="Arial"/>
              </w:rPr>
              <w:t>1. Проширивање и продубљивање знања из анатомије и физиологије дигестивног система</w:t>
            </w:r>
          </w:p>
          <w:p w:rsidR="006E3D6B" w:rsidRDefault="006B279A">
            <w:pPr>
              <w:spacing w:after="0" w:line="240" w:lineRule="auto"/>
              <w:jc w:val="left"/>
              <w:rPr>
                <w:rFonts w:eastAsiaTheme="minorHAnsi" w:cs="Arial"/>
              </w:rPr>
            </w:pPr>
            <w:r>
              <w:rPr>
                <w:rFonts w:eastAsiaTheme="minorHAnsi" w:cs="Arial"/>
              </w:rPr>
              <w:t>2. Израда презентација на тему дигестивни систем</w:t>
            </w:r>
          </w:p>
          <w:p w:rsidR="006E3D6B" w:rsidRDefault="006B279A">
            <w:pPr>
              <w:spacing w:after="0" w:line="240" w:lineRule="auto"/>
              <w:jc w:val="left"/>
              <w:rPr>
                <w:rFonts w:eastAsiaTheme="minorHAnsi" w:cs="Arial"/>
              </w:rPr>
            </w:pPr>
            <w:r>
              <w:rPr>
                <w:rFonts w:eastAsiaTheme="minorHAnsi" w:cs="Arial"/>
              </w:rPr>
              <w:lastRenderedPageBreak/>
              <w:t>3. Израда тестова у циљу припремања ученика за школско и републичко такмичење и боље примене теоријско-стручних знања у пракси</w:t>
            </w:r>
          </w:p>
          <w:p w:rsidR="006E3D6B" w:rsidRDefault="006B279A">
            <w:pPr>
              <w:spacing w:after="0" w:line="240" w:lineRule="auto"/>
              <w:jc w:val="left"/>
              <w:rPr>
                <w:rFonts w:eastAsiaTheme="minorHAnsi" w:cs="Arial"/>
              </w:rPr>
            </w:pPr>
            <w:r>
              <w:rPr>
                <w:rFonts w:eastAsiaTheme="minorHAnsi" w:cs="Arial"/>
              </w:rPr>
              <w:t>4. Упознавање ученика са клиничким значајем и практичној примени стечених знања (инспекција и аускултација трбуха, палпација трбуха, ендоскопске методе, повезаност цревне флоре са нормалном функцијом целог организма, значај Helicobacter pylori)</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lastRenderedPageBreak/>
              <w:t>април</w:t>
            </w:r>
          </w:p>
        </w:tc>
        <w:tc>
          <w:tcPr>
            <w:tcW w:w="5874" w:type="dxa"/>
          </w:tcPr>
          <w:p w:rsidR="006E3D6B" w:rsidRDefault="006B279A">
            <w:pPr>
              <w:spacing w:after="0" w:line="240" w:lineRule="auto"/>
              <w:jc w:val="left"/>
              <w:rPr>
                <w:rFonts w:eastAsiaTheme="minorHAnsi" w:cs="Arial"/>
              </w:rPr>
            </w:pPr>
            <w:r>
              <w:rPr>
                <w:rFonts w:eastAsiaTheme="minorHAnsi" w:cs="Arial"/>
              </w:rPr>
              <w:t>1. Усвајање додатних садржаја из области уринарног и гениталног система и израда презентација на ову тему уз нагласак на практичну примену стечених знања у пракси (физичко-хемијске особине мокраће, састав и запремина урина, седимент, ЈГФ, клиренси, нормална флора вагине, Папаниколау тест)</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мај</w:t>
            </w:r>
          </w:p>
        </w:tc>
        <w:tc>
          <w:tcPr>
            <w:tcW w:w="5874" w:type="dxa"/>
          </w:tcPr>
          <w:p w:rsidR="006E3D6B" w:rsidRDefault="006B279A">
            <w:pPr>
              <w:spacing w:after="0" w:line="240" w:lineRule="auto"/>
              <w:jc w:val="left"/>
              <w:rPr>
                <w:rFonts w:eastAsiaTheme="minorHAnsi" w:cs="Arial"/>
              </w:rPr>
            </w:pPr>
            <w:r>
              <w:rPr>
                <w:rFonts w:eastAsiaTheme="minorHAnsi" w:cs="Arial"/>
              </w:rPr>
              <w:t>1. Израда (самостално и групно) презентација на задате теме из области анатомије и физиологије ендокриног и нервног система</w:t>
            </w:r>
          </w:p>
          <w:p w:rsidR="006E3D6B" w:rsidRDefault="006B279A">
            <w:pPr>
              <w:spacing w:after="0" w:line="240" w:lineRule="auto"/>
              <w:jc w:val="left"/>
              <w:rPr>
                <w:rFonts w:eastAsiaTheme="minorHAnsi" w:cs="Arial"/>
              </w:rPr>
            </w:pPr>
            <w:r>
              <w:rPr>
                <w:rFonts w:eastAsiaTheme="minorHAnsi" w:cs="Arial"/>
              </w:rPr>
              <w:t>2. Решавање тестова, коришћење додатне стручне литературе и интернета у циљу проширивања знања, мотивисања и припремања ученика за Републичко такмичење из Анатомије и физиологије</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јун</w:t>
            </w:r>
          </w:p>
        </w:tc>
        <w:tc>
          <w:tcPr>
            <w:tcW w:w="5874" w:type="dxa"/>
          </w:tcPr>
          <w:p w:rsidR="006E3D6B" w:rsidRDefault="006B279A">
            <w:pPr>
              <w:spacing w:after="0" w:line="240" w:lineRule="auto"/>
              <w:jc w:val="left"/>
              <w:rPr>
                <w:rFonts w:eastAsiaTheme="minorHAnsi" w:cs="Arial"/>
              </w:rPr>
            </w:pPr>
            <w:r>
              <w:rPr>
                <w:rFonts w:eastAsiaTheme="minorHAnsi" w:cs="Arial"/>
              </w:rPr>
              <w:t>1. Приказивање најбоље презентације у виду угледног часа</w:t>
            </w:r>
          </w:p>
        </w:tc>
      </w:tr>
      <w:tr w:rsidR="006E3D6B">
        <w:tc>
          <w:tcPr>
            <w:tcW w:w="3369" w:type="dxa"/>
          </w:tcPr>
          <w:p w:rsidR="006E3D6B" w:rsidRDefault="006B279A">
            <w:pPr>
              <w:spacing w:after="0" w:line="240" w:lineRule="auto"/>
              <w:jc w:val="left"/>
              <w:rPr>
                <w:rFonts w:eastAsiaTheme="minorHAnsi" w:cs="Arial"/>
              </w:rPr>
            </w:pPr>
            <w:r>
              <w:rPr>
                <w:rFonts w:eastAsiaTheme="minorHAnsi" w:cs="Arial"/>
              </w:rPr>
              <w:t>август</w:t>
            </w:r>
          </w:p>
        </w:tc>
        <w:tc>
          <w:tcPr>
            <w:tcW w:w="5874" w:type="dxa"/>
          </w:tcPr>
          <w:p w:rsidR="006E3D6B" w:rsidRDefault="006B279A">
            <w:pPr>
              <w:spacing w:after="0" w:line="240" w:lineRule="auto"/>
              <w:jc w:val="left"/>
              <w:rPr>
                <w:rFonts w:eastAsiaTheme="minorHAnsi" w:cs="Arial"/>
              </w:rPr>
            </w:pPr>
            <w:r>
              <w:rPr>
                <w:rFonts w:eastAsiaTheme="minorHAnsi" w:cs="Arial"/>
              </w:rPr>
              <w:t>1. Анализа рада секције у школској 23/24.години</w:t>
            </w:r>
          </w:p>
        </w:tc>
      </w:tr>
    </w:tbl>
    <w:p w:rsidR="006E3D6B" w:rsidRDefault="006E3D6B"/>
    <w:p w:rsidR="006E3D6B" w:rsidRDefault="006E3D6B"/>
    <w:p w:rsidR="006E3D6B" w:rsidRDefault="006E3D6B"/>
    <w:p w:rsidR="006E3D6B" w:rsidRDefault="006E3D6B"/>
    <w:p w:rsidR="006E3D6B" w:rsidRDefault="006B279A">
      <w:pPr>
        <w:spacing w:after="200"/>
        <w:jc w:val="left"/>
      </w:pPr>
      <w:r>
        <w:br w:type="page"/>
      </w:r>
    </w:p>
    <w:p w:rsidR="006E3D6B" w:rsidRDefault="006B279A">
      <w:pPr>
        <w:pStyle w:val="Heading3"/>
        <w:rPr>
          <w:rFonts w:eastAsia="Times New Roman"/>
        </w:rPr>
      </w:pPr>
      <w:bookmarkStart w:id="165" w:name="_Toc145359553"/>
      <w:r>
        <w:rPr>
          <w:rFonts w:eastAsia="Times New Roman"/>
        </w:rPr>
        <w:lastRenderedPageBreak/>
        <w:t>План рада спортске секције- мушки фудбал</w:t>
      </w:r>
      <w:bookmarkEnd w:id="165"/>
    </w:p>
    <w:p w:rsidR="006E3D6B" w:rsidRDefault="006E3D6B"/>
    <w:tbl>
      <w:tblPr>
        <w:tblStyle w:val="TableGrid34"/>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Селектирањеученика</w:t>
            </w:r>
          </w:p>
          <w:p w:rsidR="006E3D6B" w:rsidRDefault="006B279A">
            <w:pPr>
              <w:spacing w:line="240" w:lineRule="auto"/>
              <w:rPr>
                <w:rFonts w:eastAsia="Times New Roman"/>
              </w:rPr>
            </w:pPr>
            <w:r>
              <w:rPr>
                <w:rFonts w:eastAsia="Times New Roman"/>
              </w:rPr>
              <w:t>Формирањемушкефудбалскесекције</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Јелена Књегињић</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Подизањефункциоаналнихспособности</w:t>
            </w:r>
          </w:p>
          <w:p w:rsidR="006E3D6B" w:rsidRDefault="006B279A">
            <w:pPr>
              <w:spacing w:line="240" w:lineRule="auto"/>
              <w:rPr>
                <w:rFonts w:eastAsia="Times New Roman"/>
              </w:rPr>
            </w:pPr>
            <w:r>
              <w:rPr>
                <w:rFonts w:eastAsia="Times New Roman"/>
              </w:rPr>
              <w:t>Увежбавањетехнике и тактикефудбалскеигре</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Увежбавање технике и тактике фудбалске игре</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62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Радна техничко-тактичким елементима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41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фебруар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Тактика игре у одбрани и нападу</w:t>
            </w:r>
          </w:p>
          <w:p w:rsidR="006E3D6B" w:rsidRDefault="006B279A">
            <w:pPr>
              <w:spacing w:line="240" w:lineRule="auto"/>
              <w:rPr>
                <w:rFonts w:eastAsia="Times New Roman"/>
              </w:rPr>
            </w:pPr>
            <w:r>
              <w:rPr>
                <w:rFonts w:eastAsia="Times New Roman"/>
              </w:rPr>
              <w:t>Проверафизичких способности</w:t>
            </w:r>
          </w:p>
          <w:p w:rsidR="006E3D6B" w:rsidRDefault="006B279A">
            <w:pPr>
              <w:spacing w:line="240" w:lineRule="auto"/>
              <w:rPr>
                <w:rFonts w:eastAsia="Times New Roman"/>
              </w:rPr>
            </w:pPr>
            <w:r>
              <w:rPr>
                <w:rFonts w:eastAsia="Times New Roman"/>
              </w:rPr>
              <w:t>Игра на два гола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71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март</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Провера технике игре</w:t>
            </w:r>
          </w:p>
          <w:p w:rsidR="006E3D6B" w:rsidRDefault="006B279A">
            <w:pPr>
              <w:spacing w:line="240" w:lineRule="auto"/>
              <w:rPr>
                <w:rFonts w:eastAsia="Times New Roman"/>
              </w:rPr>
            </w:pPr>
            <w:r>
              <w:rPr>
                <w:rFonts w:eastAsia="Times New Roman"/>
              </w:rPr>
              <w:t>Општинско такмичење</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3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април</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Хуманитарни турнир</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728"/>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мај</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Анализа такмичења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33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јун</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Планирање активног одмора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bl>
    <w:p w:rsidR="006E3D6B" w:rsidRDefault="006E3D6B"/>
    <w:p w:rsidR="006E3D6B" w:rsidRDefault="006B279A">
      <w:pPr>
        <w:pStyle w:val="Heading3"/>
        <w:rPr>
          <w:rFonts w:eastAsia="Times New Roman"/>
        </w:rPr>
      </w:pPr>
      <w:bookmarkStart w:id="166" w:name="_Toc145359554"/>
      <w:r>
        <w:rPr>
          <w:rFonts w:eastAsia="Times New Roman"/>
        </w:rPr>
        <w:t>План рада спортске секције-  одбојка</w:t>
      </w:r>
      <w:bookmarkEnd w:id="166"/>
    </w:p>
    <w:p w:rsidR="006E3D6B" w:rsidRDefault="006E3D6B"/>
    <w:tbl>
      <w:tblPr>
        <w:tblStyle w:val="TableGrid35"/>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Формирањеженске и мушкеодбојкашкесекцијеод I-</w:t>
            </w:r>
          </w:p>
          <w:p w:rsidR="006E3D6B" w:rsidRDefault="006B279A">
            <w:pPr>
              <w:spacing w:line="240" w:lineRule="auto"/>
              <w:rPr>
                <w:rFonts w:eastAsia="Times New Roman"/>
              </w:rPr>
            </w:pPr>
            <w:r>
              <w:rPr>
                <w:rFonts w:eastAsia="Times New Roman"/>
              </w:rPr>
              <w:t>IVразреда;</w:t>
            </w:r>
          </w:p>
          <w:p w:rsidR="006E3D6B" w:rsidRDefault="006B279A">
            <w:pPr>
              <w:spacing w:line="240" w:lineRule="auto"/>
              <w:rPr>
                <w:rFonts w:eastAsia="Times New Roman"/>
              </w:rPr>
            </w:pPr>
            <w:r>
              <w:rPr>
                <w:rFonts w:eastAsia="Times New Roman"/>
              </w:rPr>
              <w:t>Раднаопште-физичкојприпреми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Јелена Књегињић</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Увежбавањетехнике и тактикеодбојкашкеигре</w:t>
            </w:r>
          </w:p>
          <w:p w:rsidR="006E3D6B" w:rsidRDefault="006B279A">
            <w:pPr>
              <w:spacing w:line="240" w:lineRule="auto"/>
              <w:rPr>
                <w:rFonts w:eastAsia="Times New Roman"/>
              </w:rPr>
            </w:pPr>
            <w:r>
              <w:rPr>
                <w:rFonts w:eastAsia="Times New Roman"/>
              </w:rPr>
              <w:t>Тренингутакмица у мешовитомсаставу</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Општинскотакмичење</w:t>
            </w:r>
          </w:p>
          <w:p w:rsidR="006E3D6B" w:rsidRDefault="006B279A">
            <w:pPr>
              <w:spacing w:line="240" w:lineRule="auto"/>
              <w:rPr>
                <w:rFonts w:eastAsia="Times New Roman"/>
              </w:rPr>
            </w:pPr>
            <w:r>
              <w:rPr>
                <w:rFonts w:eastAsia="Times New Roman"/>
              </w:rPr>
              <w:t>Анализатакмичења и раднаотклањању</w:t>
            </w:r>
          </w:p>
          <w:p w:rsidR="006E3D6B" w:rsidRDefault="006B279A">
            <w:pPr>
              <w:spacing w:line="240" w:lineRule="auto"/>
              <w:rPr>
                <w:rFonts w:eastAsia="Times New Roman"/>
              </w:rPr>
            </w:pPr>
            <w:r>
              <w:rPr>
                <w:rFonts w:eastAsia="Times New Roman"/>
              </w:rPr>
              <w:t>Евентуалнихгрешака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62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Подизањефункциоаналнихспособности</w:t>
            </w:r>
          </w:p>
          <w:p w:rsidR="006E3D6B" w:rsidRDefault="006B279A">
            <w:pPr>
              <w:spacing w:line="240" w:lineRule="auto"/>
              <w:rPr>
                <w:rFonts w:eastAsia="Times New Roman"/>
              </w:rPr>
            </w:pPr>
            <w:r>
              <w:rPr>
                <w:rFonts w:eastAsia="Times New Roman"/>
              </w:rPr>
              <w:t>Раднатехничко-тактичкимелементима</w:t>
            </w:r>
          </w:p>
          <w:p w:rsidR="006E3D6B" w:rsidRDefault="006E3D6B">
            <w:pPr>
              <w:spacing w:line="240" w:lineRule="auto"/>
              <w:rPr>
                <w:rFonts w:eastAsia="Times New Roman"/>
              </w:rPr>
            </w:pP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bl>
    <w:p w:rsidR="006E3D6B" w:rsidRDefault="006E3D6B"/>
    <w:p w:rsidR="006E3D6B" w:rsidRDefault="006E3D6B"/>
    <w:p w:rsidR="006E3D6B" w:rsidRDefault="006B279A">
      <w:pPr>
        <w:spacing w:after="200"/>
        <w:jc w:val="left"/>
      </w:pPr>
      <w:r>
        <w:br w:type="page"/>
      </w:r>
    </w:p>
    <w:p w:rsidR="006E3D6B" w:rsidRDefault="006B279A">
      <w:pPr>
        <w:pStyle w:val="Heading3"/>
        <w:rPr>
          <w:rFonts w:eastAsia="Times New Roman"/>
          <w:lang w:val="sr-Cyrl-CS"/>
        </w:rPr>
      </w:pPr>
      <w:bookmarkStart w:id="167" w:name="_Toc145359555"/>
      <w:r>
        <w:rPr>
          <w:rFonts w:eastAsia="Times New Roman"/>
          <w:lang w:val="sr-Cyrl-CS"/>
        </w:rPr>
        <w:lastRenderedPageBreak/>
        <w:t>План рада спортске секције-рукомет</w:t>
      </w:r>
      <w:bookmarkEnd w:id="167"/>
    </w:p>
    <w:p w:rsidR="006E3D6B" w:rsidRDefault="006E3D6B">
      <w:pPr>
        <w:rPr>
          <w:lang w:val="sr-Cyrl-CS"/>
        </w:rPr>
      </w:pPr>
    </w:p>
    <w:tbl>
      <w:tblPr>
        <w:tblStyle w:val="TableGrid36"/>
        <w:tblW w:w="9648" w:type="dxa"/>
        <w:tblLayout w:type="fixed"/>
        <w:tblLook w:val="04A0" w:firstRow="1" w:lastRow="0" w:firstColumn="1" w:lastColumn="0" w:noHBand="0" w:noVBand="1"/>
      </w:tblPr>
      <w:tblGrid>
        <w:gridCol w:w="1188"/>
        <w:gridCol w:w="6030"/>
        <w:gridCol w:w="2430"/>
      </w:tblGrid>
      <w:tr w:rsidR="006E3D6B">
        <w:trPr>
          <w:cantSplit/>
          <w:trHeight w:val="557"/>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Селектирањеученика</w:t>
            </w:r>
          </w:p>
          <w:p w:rsidR="006E3D6B" w:rsidRDefault="006B279A">
            <w:pPr>
              <w:spacing w:line="240" w:lineRule="auto"/>
              <w:rPr>
                <w:rFonts w:eastAsia="Times New Roman"/>
              </w:rPr>
            </w:pPr>
            <w:r>
              <w:rPr>
                <w:rFonts w:eastAsia="Times New Roman"/>
              </w:rPr>
              <w:t>Формирањеженске и мушкерукометнесекцијеод I-</w:t>
            </w:r>
          </w:p>
          <w:p w:rsidR="006E3D6B" w:rsidRDefault="006B279A">
            <w:pPr>
              <w:spacing w:line="240" w:lineRule="auto"/>
              <w:rPr>
                <w:rFonts w:eastAsia="Times New Roman"/>
              </w:rPr>
            </w:pPr>
            <w:r>
              <w:rPr>
                <w:rFonts w:eastAsia="Times New Roman"/>
              </w:rPr>
              <w:t>IVразреда;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Јелена Књегињић</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Увежбавањетехнике и тактикерукометнеигре</w:t>
            </w:r>
          </w:p>
          <w:p w:rsidR="006E3D6B" w:rsidRDefault="006B279A">
            <w:pPr>
              <w:spacing w:line="240" w:lineRule="auto"/>
              <w:rPr>
                <w:rFonts w:eastAsia="Times New Roman"/>
              </w:rPr>
            </w:pPr>
            <w:r>
              <w:rPr>
                <w:rFonts w:eastAsia="Times New Roman"/>
              </w:rPr>
              <w:t>Тренингутакмица у мешовитомсаставу</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Општинскотакмичење</w:t>
            </w:r>
          </w:p>
          <w:p w:rsidR="006E3D6B" w:rsidRDefault="006B279A">
            <w:pPr>
              <w:spacing w:line="240" w:lineRule="auto"/>
              <w:rPr>
                <w:rFonts w:eastAsia="Times New Roman"/>
              </w:rPr>
            </w:pPr>
            <w:r>
              <w:rPr>
                <w:rFonts w:eastAsia="Times New Roman"/>
              </w:rPr>
              <w:t>Анализатакмичења и раднаотклањању</w:t>
            </w:r>
          </w:p>
          <w:p w:rsidR="006E3D6B" w:rsidRDefault="006B279A">
            <w:pPr>
              <w:spacing w:line="240" w:lineRule="auto"/>
              <w:rPr>
                <w:rFonts w:eastAsia="Times New Roman"/>
              </w:rPr>
            </w:pPr>
            <w:r>
              <w:rPr>
                <w:rFonts w:eastAsia="Times New Roman"/>
              </w:rPr>
              <w:t>евентуалних грешака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bl>
    <w:p w:rsidR="006E3D6B" w:rsidRDefault="006E3D6B">
      <w:pPr>
        <w:rPr>
          <w:lang w:val="sr-Cyrl-CS"/>
        </w:rPr>
      </w:pPr>
    </w:p>
    <w:p w:rsidR="006E3D6B" w:rsidRDefault="006B279A">
      <w:pPr>
        <w:pStyle w:val="Heading3"/>
        <w:rPr>
          <w:rFonts w:eastAsia="Times New Roman"/>
          <w:lang w:val="sr-Cyrl-CS"/>
        </w:rPr>
      </w:pPr>
      <w:bookmarkStart w:id="168" w:name="_Toc145359556"/>
      <w:r>
        <w:rPr>
          <w:rFonts w:eastAsia="Times New Roman"/>
          <w:lang w:val="sr-Cyrl-CS"/>
        </w:rPr>
        <w:t>План рада спортске секције-атлетика</w:t>
      </w:r>
      <w:bookmarkEnd w:id="168"/>
    </w:p>
    <w:p w:rsidR="006E3D6B" w:rsidRDefault="006E3D6B">
      <w:pPr>
        <w:rPr>
          <w:lang w:val="sr-Cyrl-CS"/>
        </w:rPr>
      </w:pPr>
    </w:p>
    <w:tbl>
      <w:tblPr>
        <w:tblStyle w:val="TableGrid37"/>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Селектирањеученика</w:t>
            </w:r>
          </w:p>
          <w:p w:rsidR="006E3D6B" w:rsidRDefault="006B279A">
            <w:pPr>
              <w:spacing w:line="240" w:lineRule="auto"/>
              <w:rPr>
                <w:rFonts w:eastAsia="Times New Roman"/>
              </w:rPr>
            </w:pPr>
            <w:r>
              <w:rPr>
                <w:rFonts w:eastAsia="Times New Roman"/>
              </w:rPr>
              <w:t>Формирањеженске и мушкеатлетскесекцијеод I-</w:t>
            </w:r>
          </w:p>
          <w:p w:rsidR="006E3D6B" w:rsidRDefault="006B279A">
            <w:pPr>
              <w:spacing w:line="240" w:lineRule="auto"/>
              <w:rPr>
                <w:rFonts w:eastAsia="Times New Roman"/>
              </w:rPr>
            </w:pPr>
            <w:r>
              <w:rPr>
                <w:rFonts w:eastAsia="Times New Roman"/>
              </w:rPr>
              <w:t>IVразреда;</w:t>
            </w:r>
          </w:p>
          <w:p w:rsidR="006E3D6B" w:rsidRDefault="006B279A">
            <w:pPr>
              <w:spacing w:line="240" w:lineRule="auto"/>
              <w:rPr>
                <w:rFonts w:eastAsia="Times New Roman"/>
              </w:rPr>
            </w:pPr>
            <w:r>
              <w:rPr>
                <w:rFonts w:eastAsia="Times New Roman"/>
              </w:rPr>
              <w:t>Школско такмичење</w:t>
            </w:r>
          </w:p>
          <w:p w:rsidR="006E3D6B" w:rsidRDefault="006B279A">
            <w:pPr>
              <w:spacing w:line="240" w:lineRule="auto"/>
              <w:rPr>
                <w:rFonts w:eastAsia="Times New Roman"/>
              </w:rPr>
            </w:pPr>
            <w:r>
              <w:rPr>
                <w:rFonts w:eastAsia="Times New Roman"/>
              </w:rPr>
              <w:t>Поправљање финеса и дорада технике скока</w:t>
            </w:r>
          </w:p>
          <w:p w:rsidR="006E3D6B" w:rsidRDefault="006E3D6B">
            <w:pPr>
              <w:spacing w:line="240" w:lineRule="auto"/>
              <w:rPr>
                <w:rFonts w:eastAsia="Times New Roman"/>
              </w:rPr>
            </w:pP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Јелена Књегињић</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Општинско такмичење</w:t>
            </w:r>
          </w:p>
          <w:p w:rsidR="006E3D6B" w:rsidRDefault="006B279A">
            <w:pPr>
              <w:spacing w:line="240" w:lineRule="auto"/>
              <w:rPr>
                <w:rFonts w:eastAsia="Times New Roman"/>
              </w:rPr>
            </w:pPr>
            <w:r>
              <w:rPr>
                <w:rFonts w:eastAsia="Times New Roman"/>
              </w:rPr>
              <w:t>Анализатакмичења и раднаотклањању</w:t>
            </w:r>
          </w:p>
          <w:p w:rsidR="006E3D6B" w:rsidRDefault="006B279A">
            <w:pPr>
              <w:spacing w:line="240" w:lineRule="auto"/>
              <w:rPr>
                <w:rFonts w:eastAsia="Times New Roman"/>
              </w:rPr>
            </w:pPr>
            <w:r>
              <w:rPr>
                <w:rFonts w:eastAsia="Times New Roman"/>
              </w:rPr>
              <w:t>евентуалнихгрешака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Шатле ран тест</w:t>
            </w:r>
          </w:p>
          <w:p w:rsidR="006E3D6B" w:rsidRDefault="006B279A">
            <w:pPr>
              <w:spacing w:line="240" w:lineRule="auto"/>
              <w:rPr>
                <w:rFonts w:eastAsia="Times New Roman"/>
              </w:rPr>
            </w:pPr>
            <w:r>
              <w:rPr>
                <w:rFonts w:eastAsia="Times New Roman"/>
              </w:rPr>
              <w:t>Куперов тест</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Рад на убрзању</w:t>
            </w:r>
          </w:p>
          <w:p w:rsidR="006E3D6B" w:rsidRDefault="006B279A">
            <w:pPr>
              <w:spacing w:line="240" w:lineRule="auto"/>
              <w:rPr>
                <w:rFonts w:eastAsia="Times New Roman"/>
              </w:rPr>
            </w:pPr>
            <w:r>
              <w:rPr>
                <w:rFonts w:eastAsia="Times New Roman"/>
              </w:rPr>
              <w:t>Рад на скочности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фебруар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Рад на убрзању</w:t>
            </w:r>
          </w:p>
          <w:p w:rsidR="006E3D6B" w:rsidRDefault="006B279A">
            <w:pPr>
              <w:spacing w:line="240" w:lineRule="auto"/>
              <w:rPr>
                <w:rFonts w:eastAsia="Times New Roman"/>
              </w:rPr>
            </w:pPr>
            <w:r>
              <w:rPr>
                <w:rFonts w:eastAsia="Times New Roman"/>
              </w:rPr>
              <w:t>Рад на скочности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март</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Провера способности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април</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Окружно такмичење</w:t>
            </w:r>
          </w:p>
          <w:p w:rsidR="006E3D6B" w:rsidRDefault="006B279A">
            <w:pPr>
              <w:spacing w:line="240" w:lineRule="auto"/>
              <w:rPr>
                <w:rFonts w:eastAsia="Times New Roman"/>
              </w:rPr>
            </w:pPr>
            <w:r>
              <w:rPr>
                <w:rFonts w:eastAsia="Times New Roman"/>
              </w:rPr>
              <w:t>Анализатакмичења и раднаотклањању</w:t>
            </w:r>
          </w:p>
          <w:p w:rsidR="006E3D6B" w:rsidRDefault="006B279A">
            <w:pPr>
              <w:spacing w:line="240" w:lineRule="auto"/>
              <w:rPr>
                <w:rFonts w:eastAsia="Times New Roman"/>
              </w:rPr>
            </w:pPr>
            <w:r>
              <w:rPr>
                <w:rFonts w:eastAsia="Times New Roman"/>
              </w:rPr>
              <w:t>евентуалних грешака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pStyle w:val="Heading3"/>
        <w:rPr>
          <w:rFonts w:eastAsia="Times New Roman"/>
          <w:lang w:val="sr-Cyrl-CS"/>
        </w:rPr>
      </w:pPr>
      <w:bookmarkStart w:id="169" w:name="_Toc145359557"/>
      <w:r>
        <w:rPr>
          <w:rFonts w:eastAsia="Times New Roman"/>
          <w:lang w:val="sr-Cyrl-CS"/>
        </w:rPr>
        <w:lastRenderedPageBreak/>
        <w:t>План рада спортске секције-плес</w:t>
      </w:r>
      <w:bookmarkEnd w:id="169"/>
    </w:p>
    <w:p w:rsidR="006E3D6B" w:rsidRDefault="006E3D6B">
      <w:pPr>
        <w:rPr>
          <w:lang w:val="sr-Cyrl-CS"/>
        </w:rPr>
      </w:pPr>
    </w:p>
    <w:tbl>
      <w:tblPr>
        <w:tblStyle w:val="TableGrid38"/>
        <w:tblW w:w="9648" w:type="dxa"/>
        <w:tblLayout w:type="fixed"/>
        <w:tblLook w:val="04A0" w:firstRow="1" w:lastRow="0" w:firstColumn="1" w:lastColumn="0" w:noHBand="0" w:noVBand="1"/>
      </w:tblPr>
      <w:tblGrid>
        <w:gridCol w:w="1458"/>
        <w:gridCol w:w="5760"/>
        <w:gridCol w:w="2430"/>
      </w:tblGrid>
      <w:tr w:rsidR="006E3D6B">
        <w:trPr>
          <w:cantSplit/>
          <w:trHeight w:val="350"/>
        </w:trPr>
        <w:tc>
          <w:tcPr>
            <w:tcW w:w="145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576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1250"/>
        </w:trPr>
        <w:tc>
          <w:tcPr>
            <w:tcW w:w="145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p w:rsidR="006E3D6B" w:rsidRDefault="006E3D6B">
            <w:pPr>
              <w:spacing w:line="240" w:lineRule="auto"/>
              <w:rPr>
                <w:rFonts w:eastAsia="Times New Roman"/>
              </w:rPr>
            </w:pPr>
          </w:p>
        </w:tc>
        <w:tc>
          <w:tcPr>
            <w:tcW w:w="576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Формирањеплеснесекцијеод I-</w:t>
            </w:r>
          </w:p>
          <w:p w:rsidR="006E3D6B" w:rsidRDefault="006B279A">
            <w:pPr>
              <w:spacing w:line="240" w:lineRule="auto"/>
              <w:rPr>
                <w:rFonts w:eastAsia="Times New Roman"/>
              </w:rPr>
            </w:pPr>
            <w:r>
              <w:rPr>
                <w:rFonts w:eastAsia="Times New Roman"/>
              </w:rPr>
              <w:t>IVразреда;</w:t>
            </w:r>
          </w:p>
          <w:p w:rsidR="006E3D6B" w:rsidRDefault="006B279A">
            <w:pPr>
              <w:spacing w:line="240" w:lineRule="auto"/>
              <w:rPr>
                <w:rFonts w:eastAsia="Times New Roman"/>
              </w:rPr>
            </w:pPr>
            <w:r>
              <w:rPr>
                <w:rFonts w:eastAsia="Times New Roman"/>
              </w:rPr>
              <w:t>“Олуја идеја”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Јелена Књегињић</w:t>
            </w:r>
          </w:p>
        </w:tc>
      </w:tr>
      <w:tr w:rsidR="006E3D6B">
        <w:trPr>
          <w:cantSplit/>
          <w:trHeight w:val="539"/>
        </w:trPr>
        <w:tc>
          <w:tcPr>
            <w:tcW w:w="145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p w:rsidR="006E3D6B" w:rsidRDefault="006E3D6B">
            <w:pPr>
              <w:spacing w:line="240" w:lineRule="auto"/>
              <w:rPr>
                <w:rFonts w:eastAsia="Times New Roman"/>
              </w:rPr>
            </w:pPr>
          </w:p>
        </w:tc>
        <w:tc>
          <w:tcPr>
            <w:tcW w:w="576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Стављање на папир</w:t>
            </w:r>
          </w:p>
          <w:p w:rsidR="006E3D6B" w:rsidRDefault="006B279A">
            <w:pPr>
              <w:spacing w:line="240" w:lineRule="auto"/>
              <w:rPr>
                <w:rFonts w:eastAsia="Times New Roman"/>
              </w:rPr>
            </w:pPr>
            <w:r>
              <w:rPr>
                <w:rFonts w:eastAsia="Times New Roman"/>
              </w:rPr>
              <w:t>Бирање музике</w:t>
            </w:r>
          </w:p>
          <w:p w:rsidR="006E3D6B" w:rsidRDefault="006B279A">
            <w:pPr>
              <w:spacing w:line="240" w:lineRule="auto"/>
              <w:rPr>
                <w:rFonts w:eastAsia="Times New Roman"/>
              </w:rPr>
            </w:pPr>
            <w:r>
              <w:rPr>
                <w:rFonts w:eastAsia="Times New Roman"/>
              </w:rPr>
              <w:t>Комбиновање музике и покрета “кројење”</w:t>
            </w:r>
          </w:p>
          <w:p w:rsidR="006E3D6B" w:rsidRDefault="006B279A">
            <w:pPr>
              <w:spacing w:line="240" w:lineRule="auto"/>
              <w:rPr>
                <w:rFonts w:eastAsia="Times New Roman"/>
              </w:rPr>
            </w:pPr>
            <w:r>
              <w:rPr>
                <w:rFonts w:eastAsia="Times New Roman"/>
              </w:rPr>
              <w:t>Учење делова кореографије</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93"/>
        </w:trPr>
        <w:tc>
          <w:tcPr>
            <w:tcW w:w="145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tc>
        <w:tc>
          <w:tcPr>
            <w:tcW w:w="576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Спајање делова у целину</w:t>
            </w:r>
          </w:p>
          <w:p w:rsidR="006E3D6B" w:rsidRDefault="006B279A">
            <w:pPr>
              <w:spacing w:line="240" w:lineRule="auto"/>
              <w:rPr>
                <w:rFonts w:eastAsia="Times New Roman"/>
              </w:rPr>
            </w:pPr>
            <w:r>
              <w:rPr>
                <w:rFonts w:eastAsia="Times New Roman"/>
              </w:rPr>
              <w:t xml:space="preserve">Дорађивање; избацивање и допуњавање </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458"/>
        </w:trPr>
        <w:tc>
          <w:tcPr>
            <w:tcW w:w="145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576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Увежбавање кореографије</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440"/>
        </w:trPr>
        <w:tc>
          <w:tcPr>
            <w:tcW w:w="145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јанура</w:t>
            </w:r>
          </w:p>
        </w:tc>
        <w:tc>
          <w:tcPr>
            <w:tcW w:w="576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Светосавска приредба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bl>
    <w:p w:rsidR="006E3D6B" w:rsidRDefault="006E3D6B">
      <w:pPr>
        <w:rPr>
          <w:lang w:val="sr-Cyrl-CS"/>
        </w:rPr>
      </w:pPr>
    </w:p>
    <w:p w:rsidR="006E3D6B" w:rsidRDefault="006E3D6B">
      <w:pPr>
        <w:rPr>
          <w:lang w:val="sr-Cyrl-CS"/>
        </w:rPr>
      </w:pPr>
    </w:p>
    <w:p w:rsidR="006E3D6B" w:rsidRDefault="006B279A">
      <w:pPr>
        <w:pStyle w:val="Heading3"/>
        <w:rPr>
          <w:rFonts w:eastAsia="Times New Roman"/>
          <w:lang w:val="sr-Cyrl-CS"/>
        </w:rPr>
      </w:pPr>
      <w:bookmarkStart w:id="170" w:name="_Toc145359558"/>
      <w:r>
        <w:rPr>
          <w:rFonts w:eastAsia="Times New Roman"/>
          <w:lang w:val="sr-Cyrl-CS"/>
        </w:rPr>
        <w:t>План рада спортске секције- кошарка</w:t>
      </w:r>
      <w:bookmarkEnd w:id="170"/>
    </w:p>
    <w:p w:rsidR="006E3D6B" w:rsidRDefault="006E3D6B">
      <w:pPr>
        <w:rPr>
          <w:lang w:val="sr-Cyrl-CS"/>
        </w:rPr>
      </w:pPr>
    </w:p>
    <w:tbl>
      <w:tblPr>
        <w:tblStyle w:val="TableGrid39"/>
        <w:tblW w:w="9648" w:type="dxa"/>
        <w:tblLayout w:type="fixed"/>
        <w:tblLook w:val="04A0" w:firstRow="1" w:lastRow="0" w:firstColumn="1" w:lastColumn="0" w:noHBand="0" w:noVBand="1"/>
      </w:tblPr>
      <w:tblGrid>
        <w:gridCol w:w="1188"/>
        <w:gridCol w:w="6030"/>
        <w:gridCol w:w="2430"/>
      </w:tblGrid>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месец</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Садржај  активности</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Носиоци активности</w:t>
            </w:r>
          </w:p>
        </w:tc>
      </w:tr>
      <w:tr w:rsidR="006E3D6B">
        <w:trPr>
          <w:cantSplit/>
          <w:trHeight w:val="782"/>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септембар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Формирањемушке и женске кошаркашкесекцијеод I-</w:t>
            </w:r>
          </w:p>
          <w:p w:rsidR="006E3D6B" w:rsidRDefault="006B279A">
            <w:pPr>
              <w:spacing w:line="240" w:lineRule="auto"/>
              <w:rPr>
                <w:rFonts w:eastAsia="Times New Roman"/>
              </w:rPr>
            </w:pPr>
            <w:r>
              <w:rPr>
                <w:rFonts w:eastAsia="Times New Roman"/>
              </w:rPr>
              <w:t>IVразреда;</w:t>
            </w:r>
          </w:p>
        </w:tc>
        <w:tc>
          <w:tcPr>
            <w:tcW w:w="24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Јелена Књегињић</w:t>
            </w:r>
          </w:p>
        </w:tc>
      </w:tr>
      <w:tr w:rsidR="006E3D6B">
        <w:trPr>
          <w:cantSplit/>
          <w:trHeight w:val="539"/>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октобар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Увежбавањетехнике и тактикекошаркашкеигре</w:t>
            </w:r>
          </w:p>
          <w:p w:rsidR="006E3D6B" w:rsidRDefault="006B279A">
            <w:pPr>
              <w:spacing w:line="240" w:lineRule="auto"/>
              <w:rPr>
                <w:rFonts w:eastAsia="Times New Roman"/>
              </w:rPr>
            </w:pPr>
            <w:r>
              <w:rPr>
                <w:rFonts w:eastAsia="Times New Roman"/>
              </w:rPr>
              <w:t>Тренингутакмица у мешовитомсаставу</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593"/>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новембар</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Општинскотакмичење</w:t>
            </w:r>
          </w:p>
          <w:p w:rsidR="006E3D6B" w:rsidRDefault="006B279A">
            <w:pPr>
              <w:spacing w:line="240" w:lineRule="auto"/>
              <w:rPr>
                <w:rFonts w:eastAsia="Times New Roman"/>
              </w:rPr>
            </w:pPr>
            <w:r>
              <w:rPr>
                <w:rFonts w:eastAsia="Times New Roman"/>
              </w:rPr>
              <w:t>Анализатакмичења и раднаотклањању</w:t>
            </w:r>
          </w:p>
          <w:p w:rsidR="006E3D6B" w:rsidRDefault="006B279A">
            <w:pPr>
              <w:spacing w:line="240" w:lineRule="auto"/>
              <w:rPr>
                <w:rFonts w:eastAsia="Times New Roman"/>
              </w:rPr>
            </w:pPr>
            <w:r>
              <w:rPr>
                <w:rFonts w:eastAsia="Times New Roman"/>
              </w:rPr>
              <w:t>евентуалних грешака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350"/>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децембар</w:t>
            </w: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Окружно такмичење</w:t>
            </w:r>
          </w:p>
          <w:p w:rsidR="006E3D6B" w:rsidRDefault="006B279A">
            <w:pPr>
              <w:spacing w:line="240" w:lineRule="auto"/>
              <w:rPr>
                <w:rFonts w:eastAsia="Times New Roman"/>
              </w:rPr>
            </w:pPr>
            <w:r>
              <w:rPr>
                <w:rFonts w:eastAsia="Times New Roman"/>
              </w:rPr>
              <w:t>Анализатакмичења и раднаотклањању</w:t>
            </w:r>
          </w:p>
          <w:p w:rsidR="006E3D6B" w:rsidRDefault="006B279A">
            <w:pPr>
              <w:spacing w:line="240" w:lineRule="auto"/>
              <w:rPr>
                <w:rFonts w:eastAsia="Times New Roman"/>
              </w:rPr>
            </w:pPr>
            <w:r>
              <w:rPr>
                <w:rFonts w:eastAsia="Times New Roman"/>
              </w:rPr>
              <w:t>евентуалних грешака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r w:rsidR="006E3D6B">
        <w:trPr>
          <w:cantSplit/>
          <w:trHeight w:val="701"/>
        </w:trPr>
        <w:tc>
          <w:tcPr>
            <w:tcW w:w="1188"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јанура</w:t>
            </w:r>
          </w:p>
          <w:p w:rsidR="006E3D6B" w:rsidRDefault="006E3D6B">
            <w:pPr>
              <w:spacing w:line="240" w:lineRule="auto"/>
              <w:rPr>
                <w:rFonts w:eastAsia="Times New Roman"/>
              </w:rPr>
            </w:pPr>
          </w:p>
        </w:tc>
        <w:tc>
          <w:tcPr>
            <w:tcW w:w="6030" w:type="dxa"/>
            <w:tcBorders>
              <w:top w:val="single" w:sz="4" w:space="0" w:color="auto"/>
              <w:left w:val="single" w:sz="4" w:space="0" w:color="auto"/>
              <w:bottom w:val="single" w:sz="4" w:space="0" w:color="auto"/>
              <w:right w:val="single" w:sz="4" w:space="0" w:color="auto"/>
            </w:tcBorders>
          </w:tcPr>
          <w:p w:rsidR="006E3D6B" w:rsidRDefault="006B279A">
            <w:pPr>
              <w:spacing w:line="240" w:lineRule="auto"/>
              <w:rPr>
                <w:rFonts w:eastAsia="Times New Roman"/>
              </w:rPr>
            </w:pPr>
            <w:r>
              <w:rPr>
                <w:rFonts w:eastAsia="Times New Roman"/>
              </w:rPr>
              <w:t>Међуокружно такмичење</w:t>
            </w:r>
          </w:p>
          <w:p w:rsidR="006E3D6B" w:rsidRDefault="006B279A">
            <w:pPr>
              <w:spacing w:line="240" w:lineRule="auto"/>
              <w:rPr>
                <w:rFonts w:eastAsia="Times New Roman"/>
              </w:rPr>
            </w:pPr>
            <w:r>
              <w:rPr>
                <w:rFonts w:eastAsia="Times New Roman"/>
              </w:rPr>
              <w:t>Анализатакмичења и раднаотклањању</w:t>
            </w:r>
          </w:p>
          <w:p w:rsidR="006E3D6B" w:rsidRDefault="006B279A">
            <w:pPr>
              <w:spacing w:line="240" w:lineRule="auto"/>
              <w:rPr>
                <w:rFonts w:eastAsia="Times New Roman"/>
              </w:rPr>
            </w:pPr>
            <w:r>
              <w:rPr>
                <w:rFonts w:eastAsia="Times New Roman"/>
              </w:rPr>
              <w:t>евентуалних грешака</w:t>
            </w:r>
          </w:p>
        </w:tc>
        <w:tc>
          <w:tcPr>
            <w:tcW w:w="2430" w:type="dxa"/>
            <w:tcBorders>
              <w:top w:val="single" w:sz="4" w:space="0" w:color="auto"/>
              <w:left w:val="single" w:sz="4" w:space="0" w:color="auto"/>
              <w:bottom w:val="single" w:sz="4" w:space="0" w:color="auto"/>
              <w:right w:val="single" w:sz="4" w:space="0" w:color="auto"/>
            </w:tcBorders>
          </w:tcPr>
          <w:p w:rsidR="006E3D6B" w:rsidRDefault="006E3D6B">
            <w:pPr>
              <w:spacing w:line="240" w:lineRule="auto"/>
              <w:rPr>
                <w:rFonts w:eastAsia="Times New Roman"/>
              </w:rPr>
            </w:pP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CS"/>
        </w:rPr>
      </w:pPr>
      <w:bookmarkStart w:id="171" w:name="_Toc145359559"/>
      <w:r>
        <w:rPr>
          <w:rFonts w:eastAsia="Times New Roman"/>
          <w:lang w:val="sr-Cyrl-CS"/>
        </w:rPr>
        <w:t>Допунска настава</w:t>
      </w:r>
      <w:bookmarkEnd w:id="171"/>
    </w:p>
    <w:p w:rsidR="006E3D6B" w:rsidRDefault="006E3D6B">
      <w:pPr>
        <w:rPr>
          <w:lang w:val="sr-Cyrl-CS"/>
        </w:rPr>
      </w:pPr>
    </w:p>
    <w:tbl>
      <w:tblPr>
        <w:tblStyle w:val="TableGrid40"/>
        <w:tblW w:w="9288" w:type="dxa"/>
        <w:tblLook w:val="04A0" w:firstRow="1" w:lastRow="0" w:firstColumn="1" w:lastColumn="0" w:noHBand="0" w:noVBand="1"/>
      </w:tblPr>
      <w:tblGrid>
        <w:gridCol w:w="2946"/>
        <w:gridCol w:w="1129"/>
        <w:gridCol w:w="1378"/>
        <w:gridCol w:w="3835"/>
      </w:tblGrid>
      <w:tr w:rsidR="006E3D6B">
        <w:tc>
          <w:tcPr>
            <w:tcW w:w="2946" w:type="dxa"/>
          </w:tcPr>
          <w:p w:rsidR="006E3D6B" w:rsidRDefault="006B279A">
            <w:pPr>
              <w:spacing w:line="240" w:lineRule="auto"/>
              <w:rPr>
                <w:rFonts w:eastAsia="Times New Roman"/>
              </w:rPr>
            </w:pPr>
            <w:r>
              <w:rPr>
                <w:rFonts w:eastAsia="Times New Roman"/>
              </w:rPr>
              <w:t>Предмет</w:t>
            </w:r>
          </w:p>
        </w:tc>
        <w:tc>
          <w:tcPr>
            <w:tcW w:w="1129" w:type="dxa"/>
          </w:tcPr>
          <w:p w:rsidR="006E3D6B" w:rsidRDefault="006B279A">
            <w:pPr>
              <w:spacing w:line="240" w:lineRule="auto"/>
              <w:rPr>
                <w:rFonts w:eastAsia="Times New Roman"/>
              </w:rPr>
            </w:pPr>
            <w:r>
              <w:rPr>
                <w:rFonts w:eastAsia="Times New Roman"/>
              </w:rPr>
              <w:t>Разред</w:t>
            </w:r>
          </w:p>
        </w:tc>
        <w:tc>
          <w:tcPr>
            <w:tcW w:w="1378" w:type="dxa"/>
          </w:tcPr>
          <w:p w:rsidR="006E3D6B" w:rsidRDefault="006B279A">
            <w:pPr>
              <w:spacing w:line="240" w:lineRule="auto"/>
              <w:rPr>
                <w:rFonts w:eastAsia="Times New Roman"/>
              </w:rPr>
            </w:pPr>
            <w:r>
              <w:rPr>
                <w:rFonts w:eastAsia="Times New Roman"/>
              </w:rPr>
              <w:t>Број часова</w:t>
            </w:r>
          </w:p>
        </w:tc>
        <w:tc>
          <w:tcPr>
            <w:tcW w:w="3835" w:type="dxa"/>
          </w:tcPr>
          <w:p w:rsidR="006E3D6B" w:rsidRDefault="006B279A">
            <w:pPr>
              <w:spacing w:line="240" w:lineRule="auto"/>
              <w:rPr>
                <w:rFonts w:eastAsia="Times New Roman"/>
              </w:rPr>
            </w:pPr>
            <w:r>
              <w:rPr>
                <w:rFonts w:eastAsia="Times New Roman"/>
              </w:rPr>
              <w:t>Наставник</w:t>
            </w:r>
          </w:p>
        </w:tc>
      </w:tr>
      <w:tr w:rsidR="006E3D6B">
        <w:tc>
          <w:tcPr>
            <w:tcW w:w="2946" w:type="dxa"/>
          </w:tcPr>
          <w:p w:rsidR="006E3D6B" w:rsidRDefault="006B279A">
            <w:pPr>
              <w:spacing w:line="240" w:lineRule="auto"/>
              <w:rPr>
                <w:rFonts w:eastAsia="Times New Roman"/>
              </w:rPr>
            </w:pPr>
            <w:r>
              <w:rPr>
                <w:rFonts w:eastAsia="Times New Roman"/>
              </w:rPr>
              <w:t>Српски језик и књижевност</w:t>
            </w:r>
          </w:p>
        </w:tc>
        <w:tc>
          <w:tcPr>
            <w:tcW w:w="1129" w:type="dxa"/>
          </w:tcPr>
          <w:p w:rsidR="006E3D6B" w:rsidRDefault="006B279A">
            <w:pPr>
              <w:spacing w:line="240" w:lineRule="auto"/>
              <w:rPr>
                <w:rFonts w:eastAsia="Times New Roman"/>
              </w:rPr>
            </w:pPr>
            <w:r>
              <w:rPr>
                <w:rFonts w:eastAsia="Times New Roman"/>
              </w:rPr>
              <w:t>I ,II, III</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lang w:val="sr-Latn-CS"/>
              </w:rPr>
            </w:pPr>
            <w:r>
              <w:rPr>
                <w:rFonts w:eastAsia="Times New Roman"/>
                <w:lang w:val="sr-Cyrl-CS"/>
              </w:rPr>
              <w:t>Љиљана  Марковић</w:t>
            </w:r>
          </w:p>
        </w:tc>
      </w:tr>
      <w:tr w:rsidR="006E3D6B">
        <w:tc>
          <w:tcPr>
            <w:tcW w:w="2946" w:type="dxa"/>
          </w:tcPr>
          <w:p w:rsidR="006E3D6B" w:rsidRDefault="006B279A">
            <w:pPr>
              <w:spacing w:line="240" w:lineRule="auto"/>
              <w:rPr>
                <w:rFonts w:eastAsia="Times New Roman"/>
              </w:rPr>
            </w:pPr>
            <w:r>
              <w:rPr>
                <w:rFonts w:eastAsia="Times New Roman"/>
              </w:rPr>
              <w:t>Српски језик и књижевност</w:t>
            </w:r>
          </w:p>
        </w:tc>
        <w:tc>
          <w:tcPr>
            <w:tcW w:w="1129" w:type="dxa"/>
          </w:tcPr>
          <w:p w:rsidR="006E3D6B" w:rsidRDefault="006B279A">
            <w:pPr>
              <w:spacing w:line="240" w:lineRule="auto"/>
              <w:rPr>
                <w:rFonts w:eastAsia="Times New Roman"/>
              </w:rPr>
            </w:pPr>
            <w:r>
              <w:rPr>
                <w:rFonts w:eastAsia="Times New Roman"/>
              </w:rPr>
              <w:t>I, III,IV</w:t>
            </w:r>
          </w:p>
        </w:tc>
        <w:tc>
          <w:tcPr>
            <w:tcW w:w="1378" w:type="dxa"/>
          </w:tcPr>
          <w:p w:rsidR="006E3D6B" w:rsidRDefault="006B279A">
            <w:pPr>
              <w:spacing w:line="240" w:lineRule="auto"/>
              <w:rPr>
                <w:rFonts w:eastAsia="Times New Roman"/>
                <w:lang w:val="sr-Latn-CS"/>
              </w:rPr>
            </w:pPr>
            <w:r>
              <w:rPr>
                <w:rFonts w:eastAsia="Times New Roman"/>
                <w:lang w:val="sr-Cyrl-CS"/>
              </w:rPr>
              <w:t>35</w:t>
            </w:r>
          </w:p>
        </w:tc>
        <w:tc>
          <w:tcPr>
            <w:tcW w:w="3835" w:type="dxa"/>
          </w:tcPr>
          <w:p w:rsidR="006E3D6B" w:rsidRDefault="006B279A">
            <w:pPr>
              <w:spacing w:line="240" w:lineRule="auto"/>
              <w:rPr>
                <w:rFonts w:eastAsia="Times New Roman"/>
                <w:lang w:val="sr-Cyrl-CS"/>
              </w:rPr>
            </w:pPr>
            <w:r>
              <w:rPr>
                <w:rFonts w:eastAsia="Times New Roman"/>
                <w:lang w:val="sr-Cyrl-CS"/>
              </w:rPr>
              <w:t>Арамбашић  Наташа</w:t>
            </w:r>
          </w:p>
        </w:tc>
      </w:tr>
      <w:tr w:rsidR="006E3D6B">
        <w:tc>
          <w:tcPr>
            <w:tcW w:w="2946" w:type="dxa"/>
          </w:tcPr>
          <w:p w:rsidR="006E3D6B" w:rsidRDefault="006B279A">
            <w:pPr>
              <w:spacing w:line="240" w:lineRule="auto"/>
              <w:rPr>
                <w:rFonts w:eastAsia="Times New Roman"/>
              </w:rPr>
            </w:pPr>
            <w:r>
              <w:rPr>
                <w:rFonts w:eastAsia="Times New Roman"/>
              </w:rPr>
              <w:t>Српски језики књижевност</w:t>
            </w:r>
          </w:p>
        </w:tc>
        <w:tc>
          <w:tcPr>
            <w:tcW w:w="1129" w:type="dxa"/>
          </w:tcPr>
          <w:p w:rsidR="006E3D6B" w:rsidRDefault="006B279A">
            <w:pPr>
              <w:spacing w:line="240" w:lineRule="auto"/>
              <w:rPr>
                <w:rFonts w:eastAsia="Times New Roman"/>
              </w:rPr>
            </w:pPr>
            <w:r>
              <w:rPr>
                <w:rFonts w:eastAsia="Times New Roman"/>
              </w:rPr>
              <w:t>I,II, III,IV</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lang w:val="sr-Cyrl-CS"/>
              </w:rPr>
            </w:pPr>
            <w:r>
              <w:rPr>
                <w:rFonts w:eastAsia="Times New Roman"/>
                <w:lang w:val="sr-Cyrl-CS"/>
              </w:rPr>
              <w:t>Урошев Драгана</w:t>
            </w:r>
          </w:p>
        </w:tc>
      </w:tr>
      <w:tr w:rsidR="006E3D6B">
        <w:tc>
          <w:tcPr>
            <w:tcW w:w="2946" w:type="dxa"/>
          </w:tcPr>
          <w:p w:rsidR="006E3D6B" w:rsidRDefault="006B279A">
            <w:pPr>
              <w:spacing w:line="240" w:lineRule="auto"/>
              <w:rPr>
                <w:rFonts w:eastAsia="Times New Roman"/>
              </w:rPr>
            </w:pPr>
            <w:r>
              <w:rPr>
                <w:rFonts w:eastAsia="Times New Roman"/>
              </w:rPr>
              <w:t>Енглески језик</w:t>
            </w:r>
          </w:p>
        </w:tc>
        <w:tc>
          <w:tcPr>
            <w:tcW w:w="1129" w:type="dxa"/>
          </w:tcPr>
          <w:p w:rsidR="006E3D6B" w:rsidRDefault="006B279A">
            <w:pPr>
              <w:spacing w:line="240" w:lineRule="auto"/>
              <w:rPr>
                <w:rFonts w:eastAsia="Times New Roman"/>
              </w:rPr>
            </w:pPr>
            <w:r>
              <w:rPr>
                <w:rFonts w:eastAsia="Times New Roman"/>
              </w:rPr>
              <w:t>I,II,III  IV</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lang w:val="sr-Cyrl-CS"/>
              </w:rPr>
            </w:pPr>
            <w:r>
              <w:rPr>
                <w:rFonts w:eastAsia="Times New Roman"/>
                <w:lang w:val="sr-Cyrl-CS"/>
              </w:rPr>
              <w:t>Маја  Коленовић</w:t>
            </w:r>
          </w:p>
        </w:tc>
      </w:tr>
      <w:tr w:rsidR="006E3D6B">
        <w:tc>
          <w:tcPr>
            <w:tcW w:w="2946" w:type="dxa"/>
          </w:tcPr>
          <w:p w:rsidR="006E3D6B" w:rsidRDefault="006B279A">
            <w:pPr>
              <w:spacing w:line="240" w:lineRule="auto"/>
              <w:rPr>
                <w:rFonts w:eastAsia="Times New Roman"/>
              </w:rPr>
            </w:pPr>
            <w:r>
              <w:rPr>
                <w:rFonts w:eastAsia="Times New Roman"/>
              </w:rPr>
              <w:t>Енглески језик</w:t>
            </w:r>
          </w:p>
        </w:tc>
        <w:tc>
          <w:tcPr>
            <w:tcW w:w="1129" w:type="dxa"/>
          </w:tcPr>
          <w:p w:rsidR="006E3D6B" w:rsidRDefault="006B279A">
            <w:pPr>
              <w:spacing w:line="240" w:lineRule="auto"/>
              <w:rPr>
                <w:rFonts w:eastAsia="Times New Roman"/>
                <w:lang w:val="sr-Cyrl-CS"/>
              </w:rPr>
            </w:pPr>
            <w:r>
              <w:rPr>
                <w:rFonts w:eastAsia="Times New Roman"/>
              </w:rPr>
              <w:t>I,II,III I IV</w:t>
            </w:r>
          </w:p>
        </w:tc>
        <w:tc>
          <w:tcPr>
            <w:tcW w:w="1378" w:type="dxa"/>
          </w:tcPr>
          <w:p w:rsidR="006E3D6B" w:rsidRDefault="006B279A">
            <w:pPr>
              <w:spacing w:line="240" w:lineRule="auto"/>
              <w:rPr>
                <w:rFonts w:eastAsia="Times New Roman"/>
                <w:lang w:val="sr-Latn-CS"/>
              </w:rPr>
            </w:pPr>
            <w:r>
              <w:rPr>
                <w:rFonts w:eastAsia="Times New Roman"/>
                <w:lang w:val="sr-Cyrl-CS"/>
              </w:rPr>
              <w:t>3</w:t>
            </w:r>
            <w:r>
              <w:rPr>
                <w:rFonts w:eastAsia="Times New Roman"/>
                <w:lang w:val="sr-Latn-CS"/>
              </w:rPr>
              <w:t>5</w:t>
            </w:r>
          </w:p>
        </w:tc>
        <w:tc>
          <w:tcPr>
            <w:tcW w:w="3835" w:type="dxa"/>
          </w:tcPr>
          <w:p w:rsidR="006E3D6B" w:rsidRDefault="006B279A">
            <w:pPr>
              <w:spacing w:line="240" w:lineRule="auto"/>
              <w:rPr>
                <w:rFonts w:eastAsia="Times New Roman"/>
                <w:lang w:val="sr-Cyrl-CS"/>
              </w:rPr>
            </w:pPr>
            <w:r>
              <w:rPr>
                <w:rFonts w:eastAsia="Times New Roman"/>
                <w:lang w:val="sr-Cyrl-CS"/>
              </w:rPr>
              <w:t>Наташа Џамтоска</w:t>
            </w:r>
          </w:p>
        </w:tc>
      </w:tr>
      <w:tr w:rsidR="006E3D6B">
        <w:tc>
          <w:tcPr>
            <w:tcW w:w="2946" w:type="dxa"/>
          </w:tcPr>
          <w:p w:rsidR="006E3D6B" w:rsidRDefault="006B279A">
            <w:pPr>
              <w:spacing w:line="240" w:lineRule="auto"/>
              <w:rPr>
                <w:rFonts w:eastAsia="Times New Roman"/>
              </w:rPr>
            </w:pPr>
            <w:r>
              <w:rPr>
                <w:rFonts w:eastAsia="Times New Roman"/>
              </w:rPr>
              <w:t>Математика</w:t>
            </w:r>
          </w:p>
        </w:tc>
        <w:tc>
          <w:tcPr>
            <w:tcW w:w="1129" w:type="dxa"/>
          </w:tcPr>
          <w:p w:rsidR="006E3D6B" w:rsidRDefault="006B279A">
            <w:pPr>
              <w:spacing w:line="240" w:lineRule="auto"/>
              <w:rPr>
                <w:rFonts w:eastAsia="Times New Roman"/>
              </w:rPr>
            </w:pPr>
            <w:r>
              <w:rPr>
                <w:rFonts w:eastAsia="Times New Roman"/>
              </w:rPr>
              <w:t xml:space="preserve">I , II, IV, III </w:t>
            </w:r>
          </w:p>
        </w:tc>
        <w:tc>
          <w:tcPr>
            <w:tcW w:w="1378" w:type="dxa"/>
          </w:tcPr>
          <w:p w:rsidR="006E3D6B" w:rsidRDefault="006B279A">
            <w:pPr>
              <w:spacing w:line="240" w:lineRule="auto"/>
              <w:rPr>
                <w:rFonts w:eastAsia="Times New Roman"/>
                <w:lang w:val="sr-Latn-CS"/>
              </w:rPr>
            </w:pPr>
            <w:r>
              <w:rPr>
                <w:rFonts w:eastAsia="Times New Roman"/>
                <w:lang w:val="sr-Cyrl-CS"/>
              </w:rPr>
              <w:t>3</w:t>
            </w:r>
            <w:r>
              <w:rPr>
                <w:rFonts w:eastAsia="Times New Roman"/>
                <w:lang w:val="sr-Latn-CS"/>
              </w:rPr>
              <w:t>5</w:t>
            </w:r>
          </w:p>
        </w:tc>
        <w:tc>
          <w:tcPr>
            <w:tcW w:w="3835" w:type="dxa"/>
          </w:tcPr>
          <w:p w:rsidR="006E3D6B" w:rsidRDefault="006B279A">
            <w:pPr>
              <w:spacing w:line="240" w:lineRule="auto"/>
              <w:rPr>
                <w:rFonts w:eastAsia="Times New Roman"/>
              </w:rPr>
            </w:pPr>
            <w:r>
              <w:rPr>
                <w:rFonts w:eastAsia="Times New Roman"/>
                <w:lang w:val="sr-Cyrl-CS"/>
              </w:rPr>
              <w:t>Стојаковић Биљана</w:t>
            </w:r>
          </w:p>
        </w:tc>
      </w:tr>
      <w:tr w:rsidR="006E3D6B">
        <w:tc>
          <w:tcPr>
            <w:tcW w:w="2946" w:type="dxa"/>
          </w:tcPr>
          <w:p w:rsidR="006E3D6B" w:rsidRDefault="006B279A">
            <w:pPr>
              <w:spacing w:line="240" w:lineRule="auto"/>
              <w:rPr>
                <w:rFonts w:eastAsia="Times New Roman"/>
              </w:rPr>
            </w:pPr>
            <w:r>
              <w:rPr>
                <w:rFonts w:eastAsia="Times New Roman"/>
              </w:rPr>
              <w:t>Математика и Рачунарство  и информатика</w:t>
            </w:r>
          </w:p>
        </w:tc>
        <w:tc>
          <w:tcPr>
            <w:tcW w:w="1129" w:type="dxa"/>
          </w:tcPr>
          <w:p w:rsidR="006E3D6B" w:rsidRDefault="006B279A">
            <w:pPr>
              <w:spacing w:line="240" w:lineRule="auto"/>
              <w:rPr>
                <w:rFonts w:eastAsia="Times New Roman"/>
              </w:rPr>
            </w:pPr>
            <w:r>
              <w:rPr>
                <w:rFonts w:eastAsia="Times New Roman"/>
              </w:rPr>
              <w:t>I,II, IV</w:t>
            </w:r>
          </w:p>
        </w:tc>
        <w:tc>
          <w:tcPr>
            <w:tcW w:w="1378" w:type="dxa"/>
          </w:tcPr>
          <w:p w:rsidR="006E3D6B" w:rsidRDefault="006B279A">
            <w:pPr>
              <w:spacing w:line="240" w:lineRule="auto"/>
              <w:rPr>
                <w:rFonts w:eastAsia="Times New Roman"/>
              </w:rPr>
            </w:pPr>
            <w:r>
              <w:rPr>
                <w:rFonts w:eastAsia="Times New Roman"/>
                <w:lang w:val="sr-Cyrl-CS"/>
              </w:rPr>
              <w:t>35</w:t>
            </w:r>
          </w:p>
        </w:tc>
        <w:tc>
          <w:tcPr>
            <w:tcW w:w="3835" w:type="dxa"/>
          </w:tcPr>
          <w:p w:rsidR="006E3D6B" w:rsidRDefault="006B279A">
            <w:pPr>
              <w:spacing w:line="240" w:lineRule="auto"/>
              <w:rPr>
                <w:rFonts w:eastAsia="Times New Roman"/>
              </w:rPr>
            </w:pPr>
            <w:r>
              <w:rPr>
                <w:rFonts w:eastAsia="Times New Roman"/>
              </w:rPr>
              <w:t>Виолета Никодиновић</w:t>
            </w:r>
          </w:p>
        </w:tc>
      </w:tr>
      <w:tr w:rsidR="006E3D6B">
        <w:tc>
          <w:tcPr>
            <w:tcW w:w="2946" w:type="dxa"/>
          </w:tcPr>
          <w:p w:rsidR="006E3D6B" w:rsidRDefault="006B279A">
            <w:pPr>
              <w:spacing w:line="240" w:lineRule="auto"/>
              <w:rPr>
                <w:rFonts w:eastAsia="Times New Roman"/>
              </w:rPr>
            </w:pPr>
            <w:r>
              <w:rPr>
                <w:rFonts w:eastAsia="Times New Roman"/>
              </w:rPr>
              <w:t>Рачунарство  и информатика</w:t>
            </w:r>
          </w:p>
        </w:tc>
        <w:tc>
          <w:tcPr>
            <w:tcW w:w="1129" w:type="dxa"/>
          </w:tcPr>
          <w:p w:rsidR="006E3D6B" w:rsidRDefault="006B279A">
            <w:pPr>
              <w:spacing w:line="240" w:lineRule="auto"/>
              <w:rPr>
                <w:rFonts w:eastAsia="Times New Roman"/>
              </w:rPr>
            </w:pPr>
            <w:r>
              <w:rPr>
                <w:rFonts w:eastAsia="Times New Roman"/>
              </w:rPr>
              <w:t>I</w:t>
            </w:r>
          </w:p>
        </w:tc>
        <w:tc>
          <w:tcPr>
            <w:tcW w:w="1378" w:type="dxa"/>
          </w:tcPr>
          <w:p w:rsidR="006E3D6B" w:rsidRDefault="006B279A">
            <w:pPr>
              <w:spacing w:line="240" w:lineRule="auto"/>
              <w:rPr>
                <w:rFonts w:eastAsia="Times New Roman"/>
              </w:rPr>
            </w:pPr>
            <w:r>
              <w:rPr>
                <w:rFonts w:eastAsia="Times New Roman"/>
              </w:rPr>
              <w:t>5</w:t>
            </w:r>
          </w:p>
        </w:tc>
        <w:tc>
          <w:tcPr>
            <w:tcW w:w="3835" w:type="dxa"/>
          </w:tcPr>
          <w:p w:rsidR="006E3D6B" w:rsidRDefault="006B279A">
            <w:pPr>
              <w:spacing w:line="240" w:lineRule="auto"/>
              <w:rPr>
                <w:rFonts w:eastAsia="Times New Roman"/>
                <w:lang w:val="sr-Cyrl-CS"/>
              </w:rPr>
            </w:pPr>
            <w:r>
              <w:rPr>
                <w:rFonts w:eastAsia="Times New Roman"/>
                <w:lang w:val="sr-Cyrl-CS"/>
              </w:rPr>
              <w:t>Минодора Чолака</w:t>
            </w:r>
          </w:p>
        </w:tc>
      </w:tr>
      <w:tr w:rsidR="006E3D6B">
        <w:tc>
          <w:tcPr>
            <w:tcW w:w="2946" w:type="dxa"/>
          </w:tcPr>
          <w:p w:rsidR="006E3D6B" w:rsidRDefault="006B279A">
            <w:pPr>
              <w:spacing w:line="240" w:lineRule="auto"/>
              <w:rPr>
                <w:rFonts w:eastAsia="Times New Roman"/>
                <w:lang w:val="sr-Cyrl-CS"/>
              </w:rPr>
            </w:pPr>
            <w:r>
              <w:rPr>
                <w:rFonts w:eastAsia="Times New Roman"/>
                <w:lang w:val="sr-Cyrl-CS"/>
              </w:rPr>
              <w:t>Физика</w:t>
            </w:r>
          </w:p>
        </w:tc>
        <w:tc>
          <w:tcPr>
            <w:tcW w:w="1129" w:type="dxa"/>
          </w:tcPr>
          <w:p w:rsidR="006E3D6B" w:rsidRDefault="006B279A">
            <w:pPr>
              <w:spacing w:line="240" w:lineRule="auto"/>
              <w:rPr>
                <w:rFonts w:eastAsia="Times New Roman"/>
                <w:lang w:val="sr-Latn-CS"/>
              </w:rPr>
            </w:pPr>
            <w:r>
              <w:rPr>
                <w:rFonts w:eastAsia="Times New Roman"/>
                <w:lang w:val="sr-Latn-CS"/>
              </w:rPr>
              <w:t xml:space="preserve">I,II </w:t>
            </w:r>
            <w:r>
              <w:rPr>
                <w:rFonts w:eastAsia="Times New Roman"/>
              </w:rPr>
              <w:t>,II</w:t>
            </w:r>
            <w:r>
              <w:rPr>
                <w:rFonts w:eastAsia="Times New Roman"/>
                <w:lang w:val="sr-Latn-CS"/>
              </w:rPr>
              <w:t>I</w:t>
            </w:r>
          </w:p>
        </w:tc>
        <w:tc>
          <w:tcPr>
            <w:tcW w:w="1378" w:type="dxa"/>
          </w:tcPr>
          <w:p w:rsidR="006E3D6B" w:rsidRDefault="006B279A">
            <w:pPr>
              <w:spacing w:line="240" w:lineRule="auto"/>
              <w:rPr>
                <w:rFonts w:eastAsia="Times New Roman"/>
              </w:rPr>
            </w:pPr>
            <w:r>
              <w:rPr>
                <w:rFonts w:eastAsia="Times New Roman"/>
              </w:rPr>
              <w:t>30</w:t>
            </w:r>
          </w:p>
        </w:tc>
        <w:tc>
          <w:tcPr>
            <w:tcW w:w="3835" w:type="dxa"/>
          </w:tcPr>
          <w:p w:rsidR="006E3D6B" w:rsidRDefault="006B279A">
            <w:pPr>
              <w:spacing w:line="240" w:lineRule="auto"/>
              <w:rPr>
                <w:rFonts w:eastAsia="Times New Roman"/>
                <w:lang w:val="sr-Cyrl-CS"/>
              </w:rPr>
            </w:pPr>
            <w:r>
              <w:rPr>
                <w:rFonts w:eastAsia="Times New Roman"/>
                <w:lang w:val="sr-Cyrl-CS"/>
              </w:rPr>
              <w:t>Јелица  Ротар-Симоновић</w:t>
            </w:r>
          </w:p>
        </w:tc>
      </w:tr>
      <w:tr w:rsidR="006E3D6B">
        <w:tc>
          <w:tcPr>
            <w:tcW w:w="2946" w:type="dxa"/>
          </w:tcPr>
          <w:p w:rsidR="006E3D6B" w:rsidRDefault="006B279A">
            <w:pPr>
              <w:spacing w:line="240" w:lineRule="auto"/>
              <w:rPr>
                <w:rFonts w:eastAsia="Times New Roman"/>
              </w:rPr>
            </w:pPr>
            <w:r>
              <w:rPr>
                <w:rFonts w:eastAsia="Times New Roman"/>
              </w:rPr>
              <w:t>Историја</w:t>
            </w:r>
          </w:p>
        </w:tc>
        <w:tc>
          <w:tcPr>
            <w:tcW w:w="1129" w:type="dxa"/>
          </w:tcPr>
          <w:p w:rsidR="006E3D6B" w:rsidRDefault="006B279A">
            <w:pPr>
              <w:spacing w:line="240" w:lineRule="auto"/>
              <w:rPr>
                <w:rFonts w:eastAsia="Times New Roman"/>
              </w:rPr>
            </w:pPr>
            <w:r>
              <w:rPr>
                <w:rFonts w:eastAsia="Times New Roman"/>
              </w:rPr>
              <w:t>I,II</w:t>
            </w:r>
          </w:p>
        </w:tc>
        <w:tc>
          <w:tcPr>
            <w:tcW w:w="1378" w:type="dxa"/>
          </w:tcPr>
          <w:p w:rsidR="006E3D6B" w:rsidRDefault="006B279A">
            <w:pPr>
              <w:spacing w:line="240" w:lineRule="auto"/>
              <w:rPr>
                <w:rFonts w:eastAsia="Times New Roman"/>
              </w:rPr>
            </w:pPr>
            <w:r>
              <w:rPr>
                <w:rFonts w:eastAsia="Times New Roman"/>
              </w:rPr>
              <w:t>15</w:t>
            </w:r>
          </w:p>
        </w:tc>
        <w:tc>
          <w:tcPr>
            <w:tcW w:w="3835" w:type="dxa"/>
          </w:tcPr>
          <w:p w:rsidR="006E3D6B" w:rsidRDefault="006B279A">
            <w:pPr>
              <w:spacing w:line="240" w:lineRule="auto"/>
              <w:rPr>
                <w:rFonts w:eastAsia="Times New Roman"/>
                <w:lang w:val="sr-Cyrl-CS"/>
              </w:rPr>
            </w:pPr>
            <w:r>
              <w:rPr>
                <w:rFonts w:eastAsia="Times New Roman"/>
                <w:lang w:val="sr-Cyrl-CS"/>
              </w:rPr>
              <w:t>Бонџић  Мирјана</w:t>
            </w:r>
          </w:p>
        </w:tc>
      </w:tr>
      <w:tr w:rsidR="006E3D6B">
        <w:tc>
          <w:tcPr>
            <w:tcW w:w="2946" w:type="dxa"/>
          </w:tcPr>
          <w:p w:rsidR="006E3D6B" w:rsidRDefault="006B279A">
            <w:pPr>
              <w:spacing w:line="240" w:lineRule="auto"/>
              <w:rPr>
                <w:rFonts w:eastAsia="Times New Roman"/>
              </w:rPr>
            </w:pPr>
            <w:r>
              <w:rPr>
                <w:rFonts w:eastAsia="Times New Roman"/>
              </w:rPr>
              <w:t>Географија</w:t>
            </w:r>
          </w:p>
        </w:tc>
        <w:tc>
          <w:tcPr>
            <w:tcW w:w="1129" w:type="dxa"/>
          </w:tcPr>
          <w:p w:rsidR="006E3D6B" w:rsidRDefault="006B279A">
            <w:pPr>
              <w:spacing w:line="240" w:lineRule="auto"/>
              <w:rPr>
                <w:rFonts w:eastAsia="Times New Roman"/>
              </w:rPr>
            </w:pPr>
            <w:r>
              <w:rPr>
                <w:rFonts w:eastAsia="Times New Roman"/>
              </w:rPr>
              <w:t>I, II</w:t>
            </w:r>
          </w:p>
        </w:tc>
        <w:tc>
          <w:tcPr>
            <w:tcW w:w="1378" w:type="dxa"/>
          </w:tcPr>
          <w:p w:rsidR="006E3D6B" w:rsidRDefault="006B279A">
            <w:pPr>
              <w:spacing w:line="240" w:lineRule="auto"/>
              <w:rPr>
                <w:rFonts w:eastAsia="Times New Roman"/>
              </w:rPr>
            </w:pPr>
            <w:r>
              <w:rPr>
                <w:rFonts w:eastAsia="Times New Roman"/>
              </w:rPr>
              <w:t>10</w:t>
            </w:r>
          </w:p>
        </w:tc>
        <w:tc>
          <w:tcPr>
            <w:tcW w:w="3835" w:type="dxa"/>
          </w:tcPr>
          <w:p w:rsidR="006E3D6B" w:rsidRDefault="006B279A">
            <w:pPr>
              <w:spacing w:line="240" w:lineRule="auto"/>
              <w:rPr>
                <w:rFonts w:eastAsia="Times New Roman"/>
                <w:lang w:val="sr-Cyrl-CS"/>
              </w:rPr>
            </w:pPr>
            <w:r>
              <w:rPr>
                <w:rFonts w:eastAsia="Times New Roman"/>
                <w:lang w:val="sr-Cyrl-CS"/>
              </w:rPr>
              <w:t>Лукић Драгана</w:t>
            </w:r>
          </w:p>
        </w:tc>
      </w:tr>
      <w:tr w:rsidR="006E3D6B">
        <w:tc>
          <w:tcPr>
            <w:tcW w:w="2946" w:type="dxa"/>
          </w:tcPr>
          <w:p w:rsidR="006E3D6B" w:rsidRDefault="006B279A">
            <w:pPr>
              <w:spacing w:line="240" w:lineRule="auto"/>
              <w:rPr>
                <w:rFonts w:eastAsia="Times New Roman"/>
                <w:lang w:val="sr-Cyrl-CS"/>
              </w:rPr>
            </w:pPr>
            <w:r>
              <w:rPr>
                <w:rFonts w:eastAsia="Times New Roman"/>
              </w:rPr>
              <w:t>Биологија</w:t>
            </w:r>
          </w:p>
        </w:tc>
        <w:tc>
          <w:tcPr>
            <w:tcW w:w="1129" w:type="dxa"/>
          </w:tcPr>
          <w:p w:rsidR="006E3D6B" w:rsidRDefault="006B279A">
            <w:pPr>
              <w:spacing w:line="240" w:lineRule="auto"/>
              <w:rPr>
                <w:rFonts w:eastAsia="Times New Roman"/>
                <w:lang w:val="sr-Latn-CS"/>
              </w:rPr>
            </w:pPr>
            <w:r>
              <w:rPr>
                <w:rFonts w:eastAsia="Times New Roman"/>
              </w:rPr>
              <w:t>I,II</w:t>
            </w:r>
            <w:r>
              <w:rPr>
                <w:rFonts w:eastAsia="Times New Roman"/>
                <w:lang w:val="sr-Cyrl-CS"/>
              </w:rPr>
              <w:t>,</w:t>
            </w:r>
            <w:r>
              <w:rPr>
                <w:rFonts w:eastAsia="Times New Roman"/>
                <w:lang w:val="sr-Latn-CS"/>
              </w:rPr>
              <w:t>III</w:t>
            </w:r>
          </w:p>
        </w:tc>
        <w:tc>
          <w:tcPr>
            <w:tcW w:w="1378" w:type="dxa"/>
          </w:tcPr>
          <w:p w:rsidR="006E3D6B" w:rsidRDefault="006B279A">
            <w:pPr>
              <w:spacing w:line="240" w:lineRule="auto"/>
              <w:rPr>
                <w:rFonts w:eastAsia="Times New Roman"/>
              </w:rPr>
            </w:pPr>
            <w:r>
              <w:rPr>
                <w:rFonts w:eastAsia="Times New Roman"/>
                <w:lang w:val="sr-Cyrl-CS"/>
              </w:rPr>
              <w:t>3</w:t>
            </w:r>
            <w:r>
              <w:rPr>
                <w:rFonts w:eastAsia="Times New Roman"/>
              </w:rPr>
              <w:t>5</w:t>
            </w:r>
          </w:p>
        </w:tc>
        <w:tc>
          <w:tcPr>
            <w:tcW w:w="3835" w:type="dxa"/>
          </w:tcPr>
          <w:p w:rsidR="006E3D6B" w:rsidRDefault="006B279A">
            <w:pPr>
              <w:spacing w:line="240" w:lineRule="auto"/>
              <w:rPr>
                <w:rFonts w:eastAsia="Times New Roman"/>
                <w:lang w:val="sr-Cyrl-CS"/>
              </w:rPr>
            </w:pPr>
            <w:r>
              <w:rPr>
                <w:rFonts w:eastAsia="Times New Roman"/>
                <w:lang w:val="sr-Cyrl-CS"/>
              </w:rPr>
              <w:t>Наталија  Грујић</w:t>
            </w:r>
          </w:p>
        </w:tc>
      </w:tr>
      <w:tr w:rsidR="006E3D6B">
        <w:tc>
          <w:tcPr>
            <w:tcW w:w="2946" w:type="dxa"/>
          </w:tcPr>
          <w:p w:rsidR="006E3D6B" w:rsidRDefault="006B279A">
            <w:pPr>
              <w:spacing w:line="240" w:lineRule="auto"/>
              <w:rPr>
                <w:rFonts w:eastAsia="Times New Roman"/>
                <w:lang w:val="sr-Cyrl-CS"/>
              </w:rPr>
            </w:pPr>
            <w:r>
              <w:rPr>
                <w:rFonts w:eastAsia="Times New Roman"/>
                <w:lang w:val="sr-Cyrl-CS"/>
              </w:rPr>
              <w:t>Здравствена  нега</w:t>
            </w:r>
          </w:p>
        </w:tc>
        <w:tc>
          <w:tcPr>
            <w:tcW w:w="1129" w:type="dxa"/>
          </w:tcPr>
          <w:p w:rsidR="006E3D6B" w:rsidRDefault="006B279A">
            <w:pPr>
              <w:spacing w:line="240" w:lineRule="auto"/>
              <w:rPr>
                <w:rFonts w:eastAsia="Times New Roman"/>
              </w:rPr>
            </w:pPr>
            <w:r>
              <w:rPr>
                <w:rFonts w:eastAsia="Times New Roman"/>
              </w:rPr>
              <w:t>II</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rPr>
            </w:pPr>
            <w:r>
              <w:rPr>
                <w:rFonts w:eastAsia="Times New Roman"/>
              </w:rPr>
              <w:t>Радуловић Јасмина</w:t>
            </w:r>
          </w:p>
        </w:tc>
      </w:tr>
      <w:tr w:rsidR="006E3D6B">
        <w:tc>
          <w:tcPr>
            <w:tcW w:w="2946" w:type="dxa"/>
          </w:tcPr>
          <w:p w:rsidR="006E3D6B" w:rsidRDefault="006B279A">
            <w:pPr>
              <w:spacing w:line="240" w:lineRule="auto"/>
              <w:rPr>
                <w:rFonts w:eastAsia="Times New Roman"/>
                <w:lang w:val="sr-Cyrl-CS"/>
              </w:rPr>
            </w:pPr>
            <w:r>
              <w:rPr>
                <w:rFonts w:eastAsia="Times New Roman"/>
                <w:lang w:val="sr-Cyrl-CS"/>
              </w:rPr>
              <w:t>Анатомија  и  физиологија</w:t>
            </w:r>
          </w:p>
        </w:tc>
        <w:tc>
          <w:tcPr>
            <w:tcW w:w="1129" w:type="dxa"/>
          </w:tcPr>
          <w:p w:rsidR="006E3D6B" w:rsidRDefault="006B279A">
            <w:pPr>
              <w:spacing w:line="240" w:lineRule="auto"/>
              <w:rPr>
                <w:rFonts w:eastAsia="Times New Roman"/>
                <w:lang w:val="sr-Cyrl-CS"/>
              </w:rPr>
            </w:pPr>
            <w:r>
              <w:rPr>
                <w:rFonts w:eastAsia="Times New Roman"/>
              </w:rPr>
              <w:t>I</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lang w:val="sr-Cyrl-CS"/>
              </w:rPr>
            </w:pPr>
            <w:r>
              <w:rPr>
                <w:rFonts w:eastAsia="Times New Roman"/>
                <w:lang w:val="sr-Cyrl-CS"/>
              </w:rPr>
              <w:t>Др Мирјана  Бурић</w:t>
            </w:r>
          </w:p>
        </w:tc>
      </w:tr>
      <w:tr w:rsidR="006E3D6B">
        <w:tc>
          <w:tcPr>
            <w:tcW w:w="2946" w:type="dxa"/>
          </w:tcPr>
          <w:p w:rsidR="006E3D6B" w:rsidRDefault="006B279A">
            <w:pPr>
              <w:spacing w:line="240" w:lineRule="auto"/>
              <w:rPr>
                <w:rFonts w:eastAsia="Times New Roman"/>
                <w:lang w:val="sr-Cyrl-CS"/>
              </w:rPr>
            </w:pPr>
            <w:r>
              <w:rPr>
                <w:rFonts w:eastAsia="Times New Roman"/>
                <w:lang w:val="sr-Cyrl-CS"/>
              </w:rPr>
              <w:t>Анатомија  и физологија</w:t>
            </w:r>
          </w:p>
        </w:tc>
        <w:tc>
          <w:tcPr>
            <w:tcW w:w="1129" w:type="dxa"/>
          </w:tcPr>
          <w:p w:rsidR="006E3D6B" w:rsidRDefault="006B279A">
            <w:pPr>
              <w:spacing w:line="240" w:lineRule="auto"/>
              <w:rPr>
                <w:rFonts w:eastAsia="Times New Roman"/>
                <w:lang w:val="sr-Cyrl-CS"/>
              </w:rPr>
            </w:pPr>
            <w:r>
              <w:rPr>
                <w:rFonts w:eastAsia="Times New Roman"/>
              </w:rPr>
              <w:t>I</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rPr>
            </w:pPr>
            <w:r>
              <w:rPr>
                <w:rFonts w:eastAsia="Times New Roman"/>
                <w:lang w:val="sr-Cyrl-CS"/>
              </w:rPr>
              <w:t xml:space="preserve">Др </w:t>
            </w:r>
            <w:r>
              <w:rPr>
                <w:rFonts w:eastAsia="Times New Roman"/>
              </w:rPr>
              <w:t>Бојана Поповић</w:t>
            </w:r>
          </w:p>
        </w:tc>
      </w:tr>
      <w:tr w:rsidR="006E3D6B">
        <w:tc>
          <w:tcPr>
            <w:tcW w:w="2946" w:type="dxa"/>
          </w:tcPr>
          <w:p w:rsidR="006E3D6B" w:rsidRDefault="006B279A">
            <w:pPr>
              <w:spacing w:line="240" w:lineRule="auto"/>
              <w:rPr>
                <w:rFonts w:eastAsia="Times New Roman"/>
                <w:lang w:val="sr-Cyrl-CS"/>
              </w:rPr>
            </w:pPr>
            <w:r>
              <w:rPr>
                <w:rFonts w:eastAsia="Times New Roman"/>
                <w:lang w:val="sr-Cyrl-CS"/>
              </w:rPr>
              <w:t>Анатомија  и физологија</w:t>
            </w:r>
          </w:p>
        </w:tc>
        <w:tc>
          <w:tcPr>
            <w:tcW w:w="1129" w:type="dxa"/>
          </w:tcPr>
          <w:p w:rsidR="006E3D6B" w:rsidRDefault="006B279A">
            <w:pPr>
              <w:spacing w:line="240" w:lineRule="auto"/>
              <w:rPr>
                <w:rFonts w:eastAsia="Times New Roman"/>
                <w:lang w:val="sr-Cyrl-CS"/>
              </w:rPr>
            </w:pPr>
            <w:r>
              <w:rPr>
                <w:rFonts w:eastAsia="Times New Roman"/>
              </w:rPr>
              <w:t>I</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lang w:val="sr-Cyrl-CS"/>
              </w:rPr>
            </w:pPr>
            <w:r>
              <w:rPr>
                <w:rFonts w:eastAsia="Times New Roman"/>
              </w:rPr>
              <w:t>Д</w:t>
            </w:r>
            <w:r>
              <w:rPr>
                <w:rFonts w:eastAsia="Times New Roman"/>
                <w:lang w:val="sr-Cyrl-CS"/>
              </w:rPr>
              <w:t>р  Јелена  Ђуровић</w:t>
            </w:r>
          </w:p>
        </w:tc>
      </w:tr>
      <w:tr w:rsidR="006E3D6B">
        <w:tc>
          <w:tcPr>
            <w:tcW w:w="2946" w:type="dxa"/>
          </w:tcPr>
          <w:p w:rsidR="006E3D6B" w:rsidRDefault="006B279A">
            <w:pPr>
              <w:spacing w:line="240" w:lineRule="auto"/>
              <w:rPr>
                <w:rFonts w:eastAsia="Times New Roman"/>
                <w:lang w:val="sr-Cyrl-CS"/>
              </w:rPr>
            </w:pPr>
            <w:r>
              <w:rPr>
                <w:rFonts w:eastAsia="Times New Roman"/>
                <w:lang w:val="sr-Cyrl-CS"/>
              </w:rPr>
              <w:t>Фармакологија</w:t>
            </w:r>
          </w:p>
        </w:tc>
        <w:tc>
          <w:tcPr>
            <w:tcW w:w="1129" w:type="dxa"/>
          </w:tcPr>
          <w:p w:rsidR="006E3D6B" w:rsidRDefault="006B279A">
            <w:pPr>
              <w:spacing w:line="240" w:lineRule="auto"/>
              <w:rPr>
                <w:rFonts w:eastAsia="Times New Roman"/>
                <w:lang w:val="sr-Latn-CS"/>
              </w:rPr>
            </w:pPr>
            <w:r>
              <w:rPr>
                <w:rFonts w:eastAsia="Times New Roman"/>
                <w:lang w:val="sr-Latn-CS"/>
              </w:rPr>
              <w:t>II</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lang w:val="sr-Cyrl-CS"/>
              </w:rPr>
            </w:pPr>
            <w:r>
              <w:rPr>
                <w:rFonts w:eastAsia="Times New Roman"/>
                <w:lang w:val="sr-Cyrl-CS"/>
              </w:rPr>
              <w:t xml:space="preserve">Др </w:t>
            </w:r>
            <w:r>
              <w:rPr>
                <w:rFonts w:eastAsia="Times New Roman"/>
              </w:rPr>
              <w:t>Поповић Бојана</w:t>
            </w:r>
          </w:p>
        </w:tc>
      </w:tr>
      <w:tr w:rsidR="006E3D6B">
        <w:tc>
          <w:tcPr>
            <w:tcW w:w="2946" w:type="dxa"/>
          </w:tcPr>
          <w:p w:rsidR="006E3D6B" w:rsidRDefault="006B279A">
            <w:pPr>
              <w:spacing w:line="240" w:lineRule="auto"/>
              <w:rPr>
                <w:rFonts w:eastAsia="Times New Roman"/>
                <w:lang w:val="sr-Cyrl-CS"/>
              </w:rPr>
            </w:pPr>
            <w:r>
              <w:rPr>
                <w:rFonts w:eastAsia="Times New Roman"/>
                <w:lang w:val="sr-Cyrl-CS"/>
              </w:rPr>
              <w:t>Патологија</w:t>
            </w:r>
          </w:p>
        </w:tc>
        <w:tc>
          <w:tcPr>
            <w:tcW w:w="1129" w:type="dxa"/>
          </w:tcPr>
          <w:p w:rsidR="006E3D6B" w:rsidRDefault="006B279A">
            <w:pPr>
              <w:spacing w:line="240" w:lineRule="auto"/>
              <w:rPr>
                <w:rFonts w:eastAsia="Times New Roman"/>
                <w:lang w:val="sr-Latn-CS"/>
              </w:rPr>
            </w:pPr>
            <w:r>
              <w:rPr>
                <w:rFonts w:eastAsia="Times New Roman"/>
                <w:lang w:val="sr-Latn-CS"/>
              </w:rPr>
              <w:t>II</w:t>
            </w:r>
          </w:p>
        </w:tc>
        <w:tc>
          <w:tcPr>
            <w:tcW w:w="1378" w:type="dxa"/>
          </w:tcPr>
          <w:p w:rsidR="006E3D6B" w:rsidRDefault="006B279A">
            <w:pPr>
              <w:spacing w:line="240" w:lineRule="auto"/>
              <w:rPr>
                <w:rFonts w:eastAsia="Times New Roman"/>
                <w:lang w:val="sr-Cyrl-CS"/>
              </w:rPr>
            </w:pPr>
            <w:r>
              <w:rPr>
                <w:rFonts w:eastAsia="Times New Roman"/>
                <w:lang w:val="sr-Cyrl-CS"/>
              </w:rPr>
              <w:t>35</w:t>
            </w:r>
          </w:p>
        </w:tc>
        <w:tc>
          <w:tcPr>
            <w:tcW w:w="3835" w:type="dxa"/>
          </w:tcPr>
          <w:p w:rsidR="006E3D6B" w:rsidRDefault="006B279A">
            <w:pPr>
              <w:spacing w:line="240" w:lineRule="auto"/>
              <w:rPr>
                <w:rFonts w:eastAsia="Times New Roman"/>
              </w:rPr>
            </w:pPr>
            <w:r>
              <w:rPr>
                <w:rFonts w:eastAsia="Times New Roman"/>
              </w:rPr>
              <w:t>Д</w:t>
            </w:r>
            <w:r>
              <w:rPr>
                <w:rFonts w:eastAsia="Times New Roman"/>
                <w:lang w:val="sr-Cyrl-CS"/>
              </w:rPr>
              <w:t>р  Јелена  Ђуровић</w:t>
            </w:r>
          </w:p>
        </w:tc>
      </w:tr>
    </w:tbl>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CS"/>
        </w:rPr>
      </w:pPr>
      <w:bookmarkStart w:id="172" w:name="_Toc145359560"/>
      <w:r>
        <w:rPr>
          <w:rFonts w:eastAsia="Times New Roman"/>
          <w:lang w:val="sr-Cyrl-CS"/>
        </w:rPr>
        <w:t>Додатна настава</w:t>
      </w:r>
      <w:bookmarkEnd w:id="172"/>
    </w:p>
    <w:p w:rsidR="006E3D6B" w:rsidRDefault="006E3D6B">
      <w:pPr>
        <w:rPr>
          <w:lang w:val="sr-Cyrl-CS"/>
        </w:rPr>
      </w:pPr>
    </w:p>
    <w:tbl>
      <w:tblPr>
        <w:tblStyle w:val="TableGrid41"/>
        <w:tblW w:w="0" w:type="auto"/>
        <w:tblLook w:val="04A0" w:firstRow="1" w:lastRow="0" w:firstColumn="1" w:lastColumn="0" w:noHBand="0" w:noVBand="1"/>
      </w:tblPr>
      <w:tblGrid>
        <w:gridCol w:w="2771"/>
        <w:gridCol w:w="1047"/>
        <w:gridCol w:w="1688"/>
        <w:gridCol w:w="3511"/>
      </w:tblGrid>
      <w:tr w:rsidR="006E3D6B">
        <w:tc>
          <w:tcPr>
            <w:tcW w:w="2807" w:type="dxa"/>
          </w:tcPr>
          <w:p w:rsidR="006E3D6B" w:rsidRDefault="006B279A">
            <w:pPr>
              <w:spacing w:line="240" w:lineRule="auto"/>
              <w:rPr>
                <w:rFonts w:eastAsia="Times New Roman"/>
              </w:rPr>
            </w:pPr>
            <w:r>
              <w:rPr>
                <w:rFonts w:eastAsia="Times New Roman"/>
              </w:rPr>
              <w:t>Предмет</w:t>
            </w:r>
          </w:p>
        </w:tc>
        <w:tc>
          <w:tcPr>
            <w:tcW w:w="1049" w:type="dxa"/>
          </w:tcPr>
          <w:p w:rsidR="006E3D6B" w:rsidRDefault="006B279A">
            <w:pPr>
              <w:spacing w:line="240" w:lineRule="auto"/>
              <w:rPr>
                <w:rFonts w:eastAsia="Times New Roman"/>
              </w:rPr>
            </w:pPr>
            <w:r>
              <w:rPr>
                <w:rFonts w:eastAsia="Times New Roman"/>
              </w:rPr>
              <w:t>Разред</w:t>
            </w:r>
          </w:p>
        </w:tc>
        <w:tc>
          <w:tcPr>
            <w:tcW w:w="1710" w:type="dxa"/>
          </w:tcPr>
          <w:p w:rsidR="006E3D6B" w:rsidRDefault="006B279A">
            <w:pPr>
              <w:spacing w:line="240" w:lineRule="auto"/>
              <w:rPr>
                <w:rFonts w:eastAsia="Times New Roman"/>
              </w:rPr>
            </w:pPr>
            <w:r>
              <w:rPr>
                <w:rFonts w:eastAsia="Times New Roman"/>
              </w:rPr>
              <w:t>Број часова</w:t>
            </w:r>
          </w:p>
        </w:tc>
        <w:tc>
          <w:tcPr>
            <w:tcW w:w="3542" w:type="dxa"/>
          </w:tcPr>
          <w:p w:rsidR="006E3D6B" w:rsidRDefault="006B279A">
            <w:pPr>
              <w:spacing w:line="240" w:lineRule="auto"/>
              <w:rPr>
                <w:rFonts w:eastAsia="Times New Roman"/>
              </w:rPr>
            </w:pPr>
            <w:r>
              <w:rPr>
                <w:rFonts w:eastAsia="Times New Roman"/>
              </w:rPr>
              <w:t>Наставник</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Прва  помоћ</w:t>
            </w:r>
          </w:p>
        </w:tc>
        <w:tc>
          <w:tcPr>
            <w:tcW w:w="1049" w:type="dxa"/>
          </w:tcPr>
          <w:p w:rsidR="006E3D6B" w:rsidRDefault="006B279A">
            <w:pPr>
              <w:spacing w:line="240" w:lineRule="auto"/>
              <w:rPr>
                <w:rFonts w:eastAsia="Times New Roman"/>
                <w:lang w:val="sr-Cyrl-CS"/>
              </w:rPr>
            </w:pPr>
            <w:r>
              <w:rPr>
                <w:rFonts w:eastAsia="Times New Roman"/>
              </w:rPr>
              <w:t>I</w:t>
            </w:r>
          </w:p>
        </w:tc>
        <w:tc>
          <w:tcPr>
            <w:tcW w:w="1710" w:type="dxa"/>
          </w:tcPr>
          <w:p w:rsidR="006E3D6B" w:rsidRDefault="006B279A">
            <w:pPr>
              <w:spacing w:line="240" w:lineRule="auto"/>
              <w:rPr>
                <w:rFonts w:eastAsia="Times New Roman"/>
                <w:lang w:val="sr-Latn-CS"/>
              </w:rPr>
            </w:pPr>
            <w:r>
              <w:rPr>
                <w:rFonts w:eastAsia="Times New Roman"/>
                <w:lang w:val="sr-Cyrl-CS"/>
              </w:rPr>
              <w:t>3</w:t>
            </w:r>
            <w:r>
              <w:rPr>
                <w:rFonts w:eastAsia="Times New Roman"/>
                <w:lang w:val="sr-Latn-CS"/>
              </w:rPr>
              <w:t>0</w:t>
            </w:r>
          </w:p>
        </w:tc>
        <w:tc>
          <w:tcPr>
            <w:tcW w:w="3542" w:type="dxa"/>
          </w:tcPr>
          <w:p w:rsidR="006E3D6B" w:rsidRDefault="006B279A">
            <w:pPr>
              <w:spacing w:line="240" w:lineRule="auto"/>
              <w:rPr>
                <w:rFonts w:eastAsia="Times New Roman"/>
                <w:lang w:val="sr-Latn-CS"/>
              </w:rPr>
            </w:pPr>
            <w:r>
              <w:rPr>
                <w:rFonts w:eastAsia="Times New Roman"/>
                <w:lang w:val="sr-Cyrl-CS"/>
              </w:rPr>
              <w:t>О</w:t>
            </w:r>
            <w:r>
              <w:rPr>
                <w:rFonts w:eastAsia="Times New Roman"/>
              </w:rPr>
              <w:t>ж</w:t>
            </w:r>
            <w:r>
              <w:rPr>
                <w:rFonts w:eastAsia="Times New Roman"/>
                <w:lang w:val="sr-Cyrl-CS"/>
              </w:rPr>
              <w:t>еговић Драгослава, Богдан Весна ,Дамјановић Марина, Дубравка Богуновић,Милан Лупшић, Стојку Сања</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Здравствено  васпитање</w:t>
            </w:r>
          </w:p>
        </w:tc>
        <w:tc>
          <w:tcPr>
            <w:tcW w:w="1049" w:type="dxa"/>
          </w:tcPr>
          <w:p w:rsidR="006E3D6B" w:rsidRDefault="006B279A">
            <w:pPr>
              <w:spacing w:line="240" w:lineRule="auto"/>
              <w:rPr>
                <w:rFonts w:eastAsia="Times New Roman"/>
              </w:rPr>
            </w:pPr>
            <w:r>
              <w:rPr>
                <w:rFonts w:eastAsia="Times New Roman"/>
              </w:rPr>
              <w:t>III</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6B279A">
            <w:pPr>
              <w:spacing w:line="240" w:lineRule="auto"/>
              <w:rPr>
                <w:rFonts w:eastAsia="Times New Roman"/>
                <w:lang w:val="sr-Cyrl-CS"/>
              </w:rPr>
            </w:pPr>
            <w:r>
              <w:rPr>
                <w:rFonts w:eastAsia="Times New Roman"/>
                <w:lang w:val="sr-Cyrl-CS"/>
              </w:rPr>
              <w:t>Живанов  Светлана, Санела Дудуј Ортопан</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Биологија</w:t>
            </w:r>
          </w:p>
        </w:tc>
        <w:tc>
          <w:tcPr>
            <w:tcW w:w="1049" w:type="dxa"/>
          </w:tcPr>
          <w:p w:rsidR="006E3D6B" w:rsidRDefault="006B279A">
            <w:pPr>
              <w:spacing w:line="240" w:lineRule="auto"/>
              <w:rPr>
                <w:rFonts w:eastAsia="Times New Roman"/>
                <w:lang w:val="sr-Cyrl-CS"/>
              </w:rPr>
            </w:pPr>
            <w:r>
              <w:rPr>
                <w:rFonts w:eastAsia="Times New Roman"/>
              </w:rPr>
              <w:t>I,II,III</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6B279A">
            <w:pPr>
              <w:spacing w:line="240" w:lineRule="auto"/>
              <w:rPr>
                <w:rFonts w:eastAsia="Times New Roman"/>
                <w:lang w:val="sr-Cyrl-CS"/>
              </w:rPr>
            </w:pPr>
            <w:r>
              <w:rPr>
                <w:rFonts w:eastAsia="Times New Roman"/>
                <w:lang w:val="sr-Cyrl-CS"/>
              </w:rPr>
              <w:t>Наталија  Грујић</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Психологија</w:t>
            </w:r>
          </w:p>
        </w:tc>
        <w:tc>
          <w:tcPr>
            <w:tcW w:w="1049" w:type="dxa"/>
          </w:tcPr>
          <w:p w:rsidR="006E3D6B" w:rsidRDefault="006B279A">
            <w:pPr>
              <w:spacing w:line="240" w:lineRule="auto"/>
              <w:rPr>
                <w:rFonts w:eastAsia="Times New Roman"/>
                <w:lang w:val="sr-Cyrl-CS"/>
              </w:rPr>
            </w:pPr>
            <w:r>
              <w:rPr>
                <w:rFonts w:eastAsia="Times New Roman"/>
                <w:lang w:val="sr-Latn-CS"/>
              </w:rPr>
              <w:t>II</w:t>
            </w:r>
          </w:p>
        </w:tc>
        <w:tc>
          <w:tcPr>
            <w:tcW w:w="1710" w:type="dxa"/>
          </w:tcPr>
          <w:p w:rsidR="006E3D6B" w:rsidRDefault="006B279A">
            <w:pPr>
              <w:spacing w:line="240" w:lineRule="auto"/>
              <w:rPr>
                <w:rFonts w:eastAsia="Times New Roman"/>
                <w:lang w:val="sr-Cyrl-CS"/>
              </w:rPr>
            </w:pPr>
            <w:r>
              <w:rPr>
                <w:rFonts w:eastAsia="Times New Roman"/>
                <w:lang w:val="sr-Cyrl-CS"/>
              </w:rPr>
              <w:t>20</w:t>
            </w:r>
          </w:p>
        </w:tc>
        <w:tc>
          <w:tcPr>
            <w:tcW w:w="3542" w:type="dxa"/>
          </w:tcPr>
          <w:p w:rsidR="006E3D6B" w:rsidRDefault="006B279A">
            <w:pPr>
              <w:spacing w:line="240" w:lineRule="auto"/>
              <w:rPr>
                <w:rFonts w:eastAsia="Times New Roman"/>
                <w:lang w:val="sr-Cyrl-CS"/>
              </w:rPr>
            </w:pPr>
            <w:r>
              <w:rPr>
                <w:rFonts w:eastAsia="Times New Roman"/>
                <w:lang w:val="sr-Cyrl-CS"/>
              </w:rPr>
              <w:t>Тамара  Тодоровић</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Страни језици</w:t>
            </w:r>
          </w:p>
        </w:tc>
        <w:tc>
          <w:tcPr>
            <w:tcW w:w="1049" w:type="dxa"/>
          </w:tcPr>
          <w:p w:rsidR="006E3D6B" w:rsidRDefault="006B279A">
            <w:pPr>
              <w:spacing w:line="240" w:lineRule="auto"/>
              <w:rPr>
                <w:rFonts w:eastAsia="Times New Roman"/>
                <w:lang w:val="sr-Cyrl-CS"/>
              </w:rPr>
            </w:pPr>
            <w:r>
              <w:rPr>
                <w:rFonts w:eastAsia="Times New Roman"/>
              </w:rPr>
              <w:t>I,II, III, IV</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382BF8">
            <w:pPr>
              <w:spacing w:line="240" w:lineRule="auto"/>
              <w:rPr>
                <w:rFonts w:eastAsia="Times New Roman"/>
                <w:lang w:val="sr-Cyrl-CS"/>
              </w:rPr>
            </w:pPr>
            <w:r>
              <w:rPr>
                <w:rFonts w:eastAsia="Times New Roman"/>
                <w:lang w:val="sr-Cyrl-CS"/>
              </w:rPr>
              <w:t>Маја Коленовић ,</w:t>
            </w:r>
            <w:r w:rsidR="006B279A">
              <w:rPr>
                <w:rFonts w:eastAsia="Times New Roman"/>
                <w:lang w:val="sr-Cyrl-CS"/>
              </w:rPr>
              <w:t>Н</w:t>
            </w:r>
            <w:r>
              <w:rPr>
                <w:rFonts w:eastAsia="Times New Roman"/>
                <w:lang w:val="sr-Cyrl-CS"/>
              </w:rPr>
              <w:t>иколић  Радмила,Наташа Џантоска,Анђелка Деља</w:t>
            </w:r>
          </w:p>
        </w:tc>
      </w:tr>
      <w:tr w:rsidR="006E3D6B">
        <w:tc>
          <w:tcPr>
            <w:tcW w:w="2807" w:type="dxa"/>
          </w:tcPr>
          <w:p w:rsidR="006E3D6B" w:rsidRDefault="006B279A">
            <w:pPr>
              <w:spacing w:line="240" w:lineRule="auto"/>
              <w:rPr>
                <w:rFonts w:eastAsia="Times New Roman"/>
              </w:rPr>
            </w:pPr>
            <w:r>
              <w:rPr>
                <w:rFonts w:eastAsia="Times New Roman"/>
              </w:rPr>
              <w:t>Српски језик</w:t>
            </w:r>
          </w:p>
        </w:tc>
        <w:tc>
          <w:tcPr>
            <w:tcW w:w="1049" w:type="dxa"/>
          </w:tcPr>
          <w:p w:rsidR="006E3D6B" w:rsidRDefault="006B279A">
            <w:pPr>
              <w:spacing w:line="240" w:lineRule="auto"/>
              <w:rPr>
                <w:rFonts w:eastAsia="Times New Roman"/>
                <w:lang w:val="sr-Cyrl-CS"/>
              </w:rPr>
            </w:pPr>
            <w:r>
              <w:rPr>
                <w:rFonts w:eastAsia="Times New Roman"/>
              </w:rPr>
              <w:t>I,II , III, IV</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6B279A">
            <w:pPr>
              <w:spacing w:line="240" w:lineRule="auto"/>
              <w:rPr>
                <w:rFonts w:eastAsia="Times New Roman"/>
                <w:lang w:val="sr-Cyrl-CS"/>
              </w:rPr>
            </w:pPr>
            <w:r>
              <w:rPr>
                <w:rFonts w:eastAsia="Times New Roman"/>
                <w:lang w:val="sr-Cyrl-CS"/>
              </w:rPr>
              <w:t>Драгана Урошев, Наташа Арамбашић</w:t>
            </w:r>
            <w:r w:rsidR="00382BF8">
              <w:rPr>
                <w:rFonts w:eastAsia="Times New Roman"/>
                <w:lang w:val="sr-Cyrl-CS"/>
              </w:rPr>
              <w:t>,Љиљана Марковић</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Математика</w:t>
            </w:r>
          </w:p>
        </w:tc>
        <w:tc>
          <w:tcPr>
            <w:tcW w:w="1049" w:type="dxa"/>
          </w:tcPr>
          <w:p w:rsidR="006E3D6B" w:rsidRDefault="006B279A">
            <w:pPr>
              <w:spacing w:line="240" w:lineRule="auto"/>
              <w:rPr>
                <w:rFonts w:eastAsia="Times New Roman"/>
              </w:rPr>
            </w:pPr>
            <w:r>
              <w:rPr>
                <w:rFonts w:eastAsia="Times New Roman"/>
              </w:rPr>
              <w:t>I,II, III, IV</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6B279A">
            <w:pPr>
              <w:spacing w:line="240" w:lineRule="auto"/>
              <w:rPr>
                <w:rFonts w:eastAsia="Times New Roman"/>
                <w:lang w:val="sr-Cyrl-CS"/>
              </w:rPr>
            </w:pPr>
            <w:r>
              <w:rPr>
                <w:rFonts w:eastAsia="Times New Roman"/>
                <w:lang w:val="sr-Cyrl-CS"/>
              </w:rPr>
              <w:t>Стојаковић Биљана</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Здравствена нега</w:t>
            </w:r>
          </w:p>
        </w:tc>
        <w:tc>
          <w:tcPr>
            <w:tcW w:w="1049" w:type="dxa"/>
          </w:tcPr>
          <w:p w:rsidR="006E3D6B" w:rsidRDefault="006B279A">
            <w:pPr>
              <w:spacing w:line="240" w:lineRule="auto"/>
              <w:rPr>
                <w:rFonts w:eastAsia="Times New Roman"/>
              </w:rPr>
            </w:pPr>
            <w:r>
              <w:rPr>
                <w:rFonts w:eastAsia="Times New Roman"/>
              </w:rPr>
              <w:t>II, III</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6B279A">
            <w:pPr>
              <w:spacing w:line="240" w:lineRule="auto"/>
              <w:rPr>
                <w:rFonts w:eastAsia="Times New Roman"/>
                <w:lang w:val="sr-Cyrl-CS"/>
              </w:rPr>
            </w:pPr>
            <w:r>
              <w:rPr>
                <w:rFonts w:eastAsia="Times New Roman"/>
                <w:lang w:val="sr-Cyrl-CS"/>
              </w:rPr>
              <w:t>Радовановић Дорина,Ступар Душанка, Родић Оливера , Брзован Мирјана</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Анатомија и физиологија</w:t>
            </w:r>
          </w:p>
        </w:tc>
        <w:tc>
          <w:tcPr>
            <w:tcW w:w="1049" w:type="dxa"/>
          </w:tcPr>
          <w:p w:rsidR="006E3D6B" w:rsidRDefault="006B279A">
            <w:pPr>
              <w:spacing w:line="240" w:lineRule="auto"/>
              <w:rPr>
                <w:rFonts w:eastAsia="Times New Roman"/>
              </w:rPr>
            </w:pPr>
            <w:r>
              <w:rPr>
                <w:rFonts w:eastAsia="Times New Roman"/>
              </w:rPr>
              <w:t>I</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6B279A">
            <w:pPr>
              <w:spacing w:line="240" w:lineRule="auto"/>
              <w:rPr>
                <w:rFonts w:eastAsia="Times New Roman"/>
                <w:lang w:val="sr-Cyrl-CS"/>
              </w:rPr>
            </w:pPr>
            <w:r>
              <w:rPr>
                <w:rFonts w:eastAsia="Times New Roman"/>
                <w:lang w:val="sr-Cyrl-CS"/>
              </w:rPr>
              <w:t>Др М</w:t>
            </w:r>
            <w:r w:rsidR="00382BF8">
              <w:rPr>
                <w:rFonts w:eastAsia="Times New Roman"/>
                <w:lang w:val="sr-Cyrl-CS"/>
              </w:rPr>
              <w:t>ирјана  Бурић, Др Бојана Поповић</w:t>
            </w:r>
          </w:p>
        </w:tc>
      </w:tr>
      <w:tr w:rsidR="006E3D6B">
        <w:tc>
          <w:tcPr>
            <w:tcW w:w="2807" w:type="dxa"/>
          </w:tcPr>
          <w:p w:rsidR="006E3D6B" w:rsidRDefault="006B279A">
            <w:pPr>
              <w:spacing w:line="240" w:lineRule="auto"/>
              <w:rPr>
                <w:rFonts w:eastAsia="Times New Roman"/>
                <w:lang w:val="sr-Cyrl-CS"/>
              </w:rPr>
            </w:pPr>
            <w:r>
              <w:rPr>
                <w:rFonts w:eastAsia="Times New Roman"/>
                <w:lang w:val="sr-Cyrl-CS"/>
              </w:rPr>
              <w:t xml:space="preserve">Медицинска  биохемија </w:t>
            </w:r>
          </w:p>
        </w:tc>
        <w:tc>
          <w:tcPr>
            <w:tcW w:w="1049" w:type="dxa"/>
          </w:tcPr>
          <w:p w:rsidR="006E3D6B" w:rsidRDefault="006B279A">
            <w:pPr>
              <w:spacing w:line="240" w:lineRule="auto"/>
              <w:rPr>
                <w:rFonts w:eastAsia="Times New Roman"/>
              </w:rPr>
            </w:pPr>
            <w:r>
              <w:rPr>
                <w:rFonts w:eastAsia="Times New Roman"/>
              </w:rPr>
              <w:t>IV,II</w:t>
            </w:r>
          </w:p>
        </w:tc>
        <w:tc>
          <w:tcPr>
            <w:tcW w:w="1710" w:type="dxa"/>
          </w:tcPr>
          <w:p w:rsidR="006E3D6B" w:rsidRDefault="006B279A">
            <w:pPr>
              <w:spacing w:line="240" w:lineRule="auto"/>
              <w:rPr>
                <w:rFonts w:eastAsia="Times New Roman"/>
                <w:lang w:val="sr-Cyrl-CS"/>
              </w:rPr>
            </w:pPr>
            <w:r>
              <w:rPr>
                <w:rFonts w:eastAsia="Times New Roman"/>
                <w:lang w:val="sr-Cyrl-CS"/>
              </w:rPr>
              <w:t>30</w:t>
            </w:r>
          </w:p>
        </w:tc>
        <w:tc>
          <w:tcPr>
            <w:tcW w:w="3542" w:type="dxa"/>
          </w:tcPr>
          <w:p w:rsidR="006E3D6B" w:rsidRDefault="006B279A">
            <w:pPr>
              <w:spacing w:line="240" w:lineRule="auto"/>
              <w:rPr>
                <w:rFonts w:eastAsia="Times New Roman"/>
                <w:lang w:val="sr-Latn-CS"/>
              </w:rPr>
            </w:pPr>
            <w:r>
              <w:rPr>
                <w:rFonts w:eastAsia="Times New Roman"/>
                <w:lang w:val="sr-Cyrl-CS"/>
              </w:rPr>
              <w:t xml:space="preserve">Ристић  Тамара </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Calibri"/>
          <w:lang w:val="sr-Cyrl-CS"/>
        </w:rPr>
      </w:pPr>
      <w:bookmarkStart w:id="173" w:name="_Toc145359561"/>
      <w:r>
        <w:rPr>
          <w:rFonts w:eastAsia="Calibri"/>
          <w:lang w:val="sr-Cyrl-CS"/>
        </w:rPr>
        <w:t>Друштвено користан рад</w:t>
      </w:r>
      <w:bookmarkEnd w:id="173"/>
    </w:p>
    <w:p w:rsidR="006E3D6B" w:rsidRDefault="006E3D6B">
      <w:pPr>
        <w:rPr>
          <w:lang w:val="sr-Cyrl-CS"/>
        </w:rPr>
      </w:pPr>
    </w:p>
    <w:tbl>
      <w:tblPr>
        <w:tblStyle w:val="TableGrid42"/>
        <w:tblW w:w="0" w:type="auto"/>
        <w:tblLook w:val="04A0" w:firstRow="1" w:lastRow="0" w:firstColumn="1" w:lastColumn="0" w:noHBand="0" w:noVBand="1"/>
      </w:tblPr>
      <w:tblGrid>
        <w:gridCol w:w="2381"/>
        <w:gridCol w:w="1163"/>
        <w:gridCol w:w="2969"/>
        <w:gridCol w:w="2504"/>
      </w:tblGrid>
      <w:tr w:rsidR="006E3D6B">
        <w:tc>
          <w:tcPr>
            <w:tcW w:w="2382" w:type="dxa"/>
          </w:tcPr>
          <w:p w:rsidR="006E3D6B" w:rsidRDefault="006B279A">
            <w:pPr>
              <w:spacing w:line="240" w:lineRule="auto"/>
              <w:rPr>
                <w:rFonts w:eastAsia="Times New Roman"/>
              </w:rPr>
            </w:pPr>
            <w:r>
              <w:rPr>
                <w:rFonts w:eastAsia="Times New Roman"/>
              </w:rPr>
              <w:t>Садржај</w:t>
            </w:r>
          </w:p>
        </w:tc>
        <w:tc>
          <w:tcPr>
            <w:tcW w:w="1163" w:type="dxa"/>
          </w:tcPr>
          <w:p w:rsidR="006E3D6B" w:rsidRDefault="006B279A">
            <w:pPr>
              <w:spacing w:line="240" w:lineRule="auto"/>
              <w:rPr>
                <w:rFonts w:eastAsia="Times New Roman"/>
                <w:lang w:val="ru-RU"/>
              </w:rPr>
            </w:pPr>
            <w:r>
              <w:rPr>
                <w:rFonts w:eastAsia="Times New Roman"/>
                <w:lang w:val="ru-RU"/>
              </w:rPr>
              <w:t>Број дана у току школске год.</w:t>
            </w:r>
          </w:p>
        </w:tc>
        <w:tc>
          <w:tcPr>
            <w:tcW w:w="2969" w:type="dxa"/>
          </w:tcPr>
          <w:p w:rsidR="006E3D6B" w:rsidRDefault="006B279A">
            <w:pPr>
              <w:spacing w:line="240" w:lineRule="auto"/>
              <w:rPr>
                <w:rFonts w:eastAsia="Times New Roman"/>
              </w:rPr>
            </w:pPr>
            <w:r>
              <w:rPr>
                <w:rFonts w:eastAsia="Times New Roman"/>
              </w:rPr>
              <w:t>Реализатори</w:t>
            </w:r>
          </w:p>
        </w:tc>
        <w:tc>
          <w:tcPr>
            <w:tcW w:w="2504" w:type="dxa"/>
          </w:tcPr>
          <w:p w:rsidR="006E3D6B" w:rsidRDefault="006B279A">
            <w:pPr>
              <w:spacing w:line="240" w:lineRule="auto"/>
              <w:rPr>
                <w:rFonts w:eastAsia="Times New Roman"/>
              </w:rPr>
            </w:pPr>
            <w:r>
              <w:rPr>
                <w:rFonts w:eastAsia="Times New Roman"/>
              </w:rPr>
              <w:t>Време извођења</w:t>
            </w:r>
          </w:p>
        </w:tc>
      </w:tr>
      <w:tr w:rsidR="006E3D6B">
        <w:tc>
          <w:tcPr>
            <w:tcW w:w="2382" w:type="dxa"/>
          </w:tcPr>
          <w:p w:rsidR="006E3D6B" w:rsidRDefault="006B279A">
            <w:pPr>
              <w:spacing w:line="240" w:lineRule="auto"/>
              <w:rPr>
                <w:rFonts w:eastAsia="Times New Roman"/>
                <w:lang w:val="sr-Cyrl-CS"/>
              </w:rPr>
            </w:pPr>
            <w:r>
              <w:rPr>
                <w:rFonts w:eastAsia="Times New Roman"/>
                <w:lang w:val="sr-Cyrl-CS"/>
              </w:rPr>
              <w:t>Берза   уџбеника</w:t>
            </w:r>
          </w:p>
        </w:tc>
        <w:tc>
          <w:tcPr>
            <w:tcW w:w="1163" w:type="dxa"/>
          </w:tcPr>
          <w:p w:rsidR="006E3D6B" w:rsidRDefault="006B279A">
            <w:pPr>
              <w:spacing w:line="240" w:lineRule="auto"/>
              <w:rPr>
                <w:rFonts w:eastAsia="Times New Roman"/>
                <w:lang w:val="sr-Cyrl-CS"/>
              </w:rPr>
            </w:pPr>
            <w:r>
              <w:rPr>
                <w:rFonts w:eastAsia="Times New Roman"/>
                <w:lang w:val="sr-Cyrl-CS"/>
              </w:rPr>
              <w:t>1</w:t>
            </w:r>
          </w:p>
        </w:tc>
        <w:tc>
          <w:tcPr>
            <w:tcW w:w="2969" w:type="dxa"/>
          </w:tcPr>
          <w:p w:rsidR="006E3D6B" w:rsidRDefault="006B279A">
            <w:pPr>
              <w:spacing w:line="240" w:lineRule="auto"/>
              <w:rPr>
                <w:rFonts w:eastAsia="Times New Roman"/>
              </w:rPr>
            </w:pPr>
            <w:r>
              <w:rPr>
                <w:rFonts w:eastAsia="Times New Roman"/>
              </w:rPr>
              <w:t>Одељењске стареш.</w:t>
            </w:r>
          </w:p>
        </w:tc>
        <w:tc>
          <w:tcPr>
            <w:tcW w:w="2504" w:type="dxa"/>
          </w:tcPr>
          <w:p w:rsidR="006E3D6B" w:rsidRDefault="006B279A">
            <w:pPr>
              <w:spacing w:line="240" w:lineRule="auto"/>
              <w:rPr>
                <w:rFonts w:eastAsia="Times New Roman"/>
                <w:lang w:val="sr-Cyrl-CS"/>
              </w:rPr>
            </w:pPr>
            <w:r>
              <w:rPr>
                <w:rFonts w:eastAsia="Times New Roman"/>
              </w:rPr>
              <w:t>Септембар</w:t>
            </w:r>
            <w:r>
              <w:rPr>
                <w:rFonts w:eastAsia="Times New Roman"/>
                <w:lang w:val="sr-Cyrl-CS"/>
              </w:rPr>
              <w:t>-други викенд</w:t>
            </w:r>
          </w:p>
        </w:tc>
      </w:tr>
      <w:tr w:rsidR="006E3D6B">
        <w:tc>
          <w:tcPr>
            <w:tcW w:w="2382" w:type="dxa"/>
          </w:tcPr>
          <w:p w:rsidR="006E3D6B" w:rsidRDefault="006B279A">
            <w:pPr>
              <w:spacing w:line="240" w:lineRule="auto"/>
              <w:rPr>
                <w:rFonts w:eastAsia="Times New Roman"/>
              </w:rPr>
            </w:pPr>
            <w:r>
              <w:rPr>
                <w:rFonts w:eastAsia="Times New Roman"/>
              </w:rPr>
              <w:t>Уређење школе</w:t>
            </w:r>
          </w:p>
        </w:tc>
        <w:tc>
          <w:tcPr>
            <w:tcW w:w="1163" w:type="dxa"/>
          </w:tcPr>
          <w:p w:rsidR="006E3D6B" w:rsidRDefault="006B279A">
            <w:pPr>
              <w:spacing w:line="240" w:lineRule="auto"/>
              <w:rPr>
                <w:rFonts w:eastAsia="Times New Roman"/>
                <w:lang w:val="sr-Cyrl-CS"/>
              </w:rPr>
            </w:pPr>
            <w:r>
              <w:rPr>
                <w:rFonts w:eastAsia="Times New Roman"/>
                <w:lang w:val="sr-Cyrl-CS"/>
              </w:rPr>
              <w:t>6</w:t>
            </w:r>
          </w:p>
        </w:tc>
        <w:tc>
          <w:tcPr>
            <w:tcW w:w="2969" w:type="dxa"/>
          </w:tcPr>
          <w:p w:rsidR="006E3D6B" w:rsidRDefault="006B279A">
            <w:pPr>
              <w:spacing w:line="240" w:lineRule="auto"/>
              <w:rPr>
                <w:rFonts w:eastAsia="Times New Roman"/>
                <w:lang w:val="ru-RU"/>
              </w:rPr>
            </w:pPr>
            <w:r>
              <w:rPr>
                <w:rFonts w:eastAsia="Times New Roman"/>
                <w:lang w:val="ru-RU"/>
              </w:rPr>
              <w:t>Тим за уређење  околине у сарадњи са ученицима и запосленима</w:t>
            </w:r>
          </w:p>
        </w:tc>
        <w:tc>
          <w:tcPr>
            <w:tcW w:w="2504" w:type="dxa"/>
          </w:tcPr>
          <w:p w:rsidR="006E3D6B" w:rsidRDefault="006B279A">
            <w:pPr>
              <w:spacing w:line="240" w:lineRule="auto"/>
              <w:rPr>
                <w:rFonts w:eastAsia="Times New Roman"/>
              </w:rPr>
            </w:pPr>
            <w:r>
              <w:rPr>
                <w:rFonts w:eastAsia="Times New Roman"/>
              </w:rPr>
              <w:t>Октобар, април, мај</w:t>
            </w:r>
          </w:p>
        </w:tc>
      </w:tr>
      <w:tr w:rsidR="006E3D6B">
        <w:tc>
          <w:tcPr>
            <w:tcW w:w="2382" w:type="dxa"/>
          </w:tcPr>
          <w:p w:rsidR="006E3D6B" w:rsidRDefault="006B279A">
            <w:pPr>
              <w:spacing w:line="240" w:lineRule="auto"/>
              <w:rPr>
                <w:rFonts w:eastAsia="Times New Roman"/>
              </w:rPr>
            </w:pPr>
            <w:r>
              <w:rPr>
                <w:rFonts w:eastAsia="Times New Roman"/>
              </w:rPr>
              <w:t>Уређење спортских терена</w:t>
            </w:r>
          </w:p>
        </w:tc>
        <w:tc>
          <w:tcPr>
            <w:tcW w:w="1163" w:type="dxa"/>
          </w:tcPr>
          <w:p w:rsidR="006E3D6B" w:rsidRDefault="006B279A">
            <w:pPr>
              <w:spacing w:line="240" w:lineRule="auto"/>
              <w:rPr>
                <w:rFonts w:eastAsia="Times New Roman"/>
              </w:rPr>
            </w:pPr>
            <w:r>
              <w:rPr>
                <w:rFonts w:eastAsia="Times New Roman"/>
              </w:rPr>
              <w:t>3</w:t>
            </w:r>
          </w:p>
        </w:tc>
        <w:tc>
          <w:tcPr>
            <w:tcW w:w="2969" w:type="dxa"/>
          </w:tcPr>
          <w:p w:rsidR="006E3D6B" w:rsidRDefault="006B279A">
            <w:pPr>
              <w:spacing w:line="240" w:lineRule="auto"/>
              <w:rPr>
                <w:rFonts w:eastAsia="Times New Roman"/>
              </w:rPr>
            </w:pPr>
            <w:r>
              <w:rPr>
                <w:rFonts w:eastAsia="Times New Roman"/>
              </w:rPr>
              <w:t xml:space="preserve">Проф. </w:t>
            </w:r>
            <w:r>
              <w:rPr>
                <w:rFonts w:eastAsia="Times New Roman"/>
                <w:lang w:val="sr-Cyrl-BA"/>
              </w:rPr>
              <w:t>ф</w:t>
            </w:r>
            <w:r>
              <w:rPr>
                <w:rFonts w:eastAsia="Times New Roman"/>
              </w:rPr>
              <w:t>изичког васпитања</w:t>
            </w:r>
          </w:p>
        </w:tc>
        <w:tc>
          <w:tcPr>
            <w:tcW w:w="2504" w:type="dxa"/>
          </w:tcPr>
          <w:p w:rsidR="006E3D6B" w:rsidRDefault="006B279A">
            <w:pPr>
              <w:spacing w:line="240" w:lineRule="auto"/>
              <w:rPr>
                <w:rFonts w:eastAsia="Times New Roman"/>
              </w:rPr>
            </w:pPr>
            <w:r>
              <w:rPr>
                <w:rFonts w:eastAsia="Times New Roman"/>
              </w:rPr>
              <w:t>Октобар, април, мај</w:t>
            </w:r>
          </w:p>
        </w:tc>
      </w:tr>
      <w:tr w:rsidR="006E3D6B">
        <w:tc>
          <w:tcPr>
            <w:tcW w:w="2382" w:type="dxa"/>
          </w:tcPr>
          <w:p w:rsidR="006E3D6B" w:rsidRDefault="006B279A">
            <w:pPr>
              <w:spacing w:line="240" w:lineRule="auto"/>
              <w:rPr>
                <w:rFonts w:eastAsia="Times New Roman"/>
                <w:lang w:val="sr-Cyrl-CS"/>
              </w:rPr>
            </w:pPr>
            <w:r>
              <w:rPr>
                <w:rFonts w:eastAsia="Times New Roman"/>
              </w:rPr>
              <w:t xml:space="preserve">Уређење </w:t>
            </w:r>
            <w:r>
              <w:rPr>
                <w:rFonts w:eastAsia="Times New Roman"/>
                <w:lang w:val="sr-Cyrl-CS"/>
              </w:rPr>
              <w:t>кабинета</w:t>
            </w:r>
          </w:p>
        </w:tc>
        <w:tc>
          <w:tcPr>
            <w:tcW w:w="1163" w:type="dxa"/>
          </w:tcPr>
          <w:p w:rsidR="006E3D6B" w:rsidRDefault="006B279A">
            <w:pPr>
              <w:spacing w:line="240" w:lineRule="auto"/>
              <w:rPr>
                <w:rFonts w:eastAsia="Times New Roman"/>
                <w:lang w:val="sr-Cyrl-CS"/>
              </w:rPr>
            </w:pPr>
            <w:r>
              <w:rPr>
                <w:rFonts w:eastAsia="Times New Roman"/>
                <w:lang w:val="sr-Cyrl-CS"/>
              </w:rPr>
              <w:t>7</w:t>
            </w:r>
          </w:p>
        </w:tc>
        <w:tc>
          <w:tcPr>
            <w:tcW w:w="2969" w:type="dxa"/>
          </w:tcPr>
          <w:p w:rsidR="006E3D6B" w:rsidRDefault="006B279A">
            <w:pPr>
              <w:spacing w:line="240" w:lineRule="auto"/>
              <w:rPr>
                <w:rFonts w:eastAsia="Times New Roman"/>
              </w:rPr>
            </w:pPr>
            <w:r>
              <w:rPr>
                <w:rFonts w:eastAsia="Times New Roman"/>
                <w:lang w:val="ru-RU"/>
              </w:rPr>
              <w:t xml:space="preserve">Представници стручних већа и чланови </w:t>
            </w:r>
          </w:p>
        </w:tc>
        <w:tc>
          <w:tcPr>
            <w:tcW w:w="2504" w:type="dxa"/>
          </w:tcPr>
          <w:p w:rsidR="006E3D6B" w:rsidRDefault="006B279A">
            <w:pPr>
              <w:spacing w:line="240" w:lineRule="auto"/>
              <w:rPr>
                <w:rFonts w:eastAsia="Times New Roman"/>
              </w:rPr>
            </w:pPr>
            <w:r>
              <w:rPr>
                <w:rFonts w:eastAsia="Times New Roman"/>
              </w:rPr>
              <w:t>Октобар, април, мај</w:t>
            </w:r>
          </w:p>
        </w:tc>
      </w:tr>
      <w:tr w:rsidR="006E3D6B">
        <w:tc>
          <w:tcPr>
            <w:tcW w:w="2382" w:type="dxa"/>
          </w:tcPr>
          <w:p w:rsidR="006E3D6B" w:rsidRDefault="006B279A">
            <w:pPr>
              <w:spacing w:line="240" w:lineRule="auto"/>
              <w:rPr>
                <w:rFonts w:eastAsia="Times New Roman"/>
                <w:lang w:val="ru-RU"/>
              </w:rPr>
            </w:pPr>
            <w:r>
              <w:rPr>
                <w:rFonts w:eastAsia="Times New Roman"/>
                <w:lang w:val="ru-RU"/>
              </w:rPr>
              <w:t>Укључивање у радне акције у граду</w:t>
            </w:r>
          </w:p>
        </w:tc>
        <w:tc>
          <w:tcPr>
            <w:tcW w:w="1163" w:type="dxa"/>
          </w:tcPr>
          <w:p w:rsidR="006E3D6B" w:rsidRDefault="006B279A">
            <w:pPr>
              <w:spacing w:line="240" w:lineRule="auto"/>
              <w:rPr>
                <w:rFonts w:eastAsia="Times New Roman"/>
                <w:lang w:val="sr-Cyrl-CS"/>
              </w:rPr>
            </w:pPr>
            <w:r>
              <w:rPr>
                <w:rFonts w:eastAsia="Times New Roman"/>
                <w:lang w:val="sr-Cyrl-CS"/>
              </w:rPr>
              <w:t>6</w:t>
            </w:r>
          </w:p>
        </w:tc>
        <w:tc>
          <w:tcPr>
            <w:tcW w:w="2969" w:type="dxa"/>
          </w:tcPr>
          <w:p w:rsidR="006E3D6B" w:rsidRDefault="006B279A">
            <w:pPr>
              <w:spacing w:line="240" w:lineRule="auto"/>
              <w:rPr>
                <w:rFonts w:eastAsia="Times New Roman"/>
              </w:rPr>
            </w:pPr>
            <w:r>
              <w:rPr>
                <w:rFonts w:eastAsia="Times New Roman"/>
              </w:rPr>
              <w:t xml:space="preserve">Проф. </w:t>
            </w:r>
            <w:r>
              <w:rPr>
                <w:rFonts w:eastAsia="Times New Roman"/>
                <w:lang w:val="sr-Cyrl-BA"/>
              </w:rPr>
              <w:t>ф</w:t>
            </w:r>
            <w:r>
              <w:rPr>
                <w:rFonts w:eastAsia="Times New Roman"/>
              </w:rPr>
              <w:t>изичког, биологије, екологије</w:t>
            </w:r>
          </w:p>
        </w:tc>
        <w:tc>
          <w:tcPr>
            <w:tcW w:w="2504" w:type="dxa"/>
          </w:tcPr>
          <w:p w:rsidR="006E3D6B" w:rsidRDefault="006B279A">
            <w:pPr>
              <w:spacing w:line="240" w:lineRule="auto"/>
              <w:rPr>
                <w:rFonts w:eastAsia="Times New Roman"/>
              </w:rPr>
            </w:pPr>
            <w:r>
              <w:rPr>
                <w:rFonts w:eastAsia="Times New Roman"/>
              </w:rPr>
              <w:t>Април, мај</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CS"/>
        </w:rPr>
      </w:pPr>
      <w:bookmarkStart w:id="174" w:name="_Toc145359562"/>
      <w:r>
        <w:rPr>
          <w:rFonts w:eastAsia="Times New Roman"/>
          <w:lang w:val="sr-Cyrl-CS"/>
        </w:rPr>
        <w:t>План ученичких екскурзија</w:t>
      </w:r>
      <w:bookmarkEnd w:id="174"/>
    </w:p>
    <w:p w:rsidR="006E3D6B" w:rsidRDefault="006E3D6B">
      <w:pPr>
        <w:rPr>
          <w:lang w:val="sr-Cyrl-CS"/>
        </w:rPr>
      </w:pPr>
    </w:p>
    <w:p w:rsidR="006E3D6B" w:rsidRDefault="006B279A">
      <w:pPr>
        <w:rPr>
          <w:rFonts w:eastAsia="Times New Roman"/>
          <w:lang w:val="sr-Cyrl-CS"/>
        </w:rPr>
      </w:pPr>
      <w:r>
        <w:rPr>
          <w:rFonts w:eastAsia="Times New Roman"/>
          <w:lang w:val="sr-Cyrl-CS"/>
        </w:rPr>
        <w:t>Планирање и реализација ученичких екскурзија прописана је Правилником о плану и програму образовања и васпитања за заједничке предмете у стручним</w:t>
      </w:r>
      <w:r w:rsidR="00382BF8">
        <w:rPr>
          <w:rFonts w:eastAsia="Times New Roman"/>
          <w:lang w:val="sr-Cyrl-CS"/>
        </w:rPr>
        <w:t xml:space="preserve"> и уметничким школама(„СлужбениГласникРС-Просветни</w:t>
      </w:r>
      <w:r>
        <w:rPr>
          <w:rFonts w:eastAsia="Times New Roman"/>
          <w:lang w:val="sr-Cyrl-CS"/>
        </w:rPr>
        <w:t>Гласник“ бр.4/91,7/93,17/93,1/94,2/94,2/95,3/95,8/95,5/96,2/2002,5/2003,10/2003,24/2004,3/2005,6/2006,12/2006,8/2008,1/2009,3/2009,10/2009,5/2010,8/2010.)</w:t>
      </w:r>
    </w:p>
    <w:p w:rsidR="006E3D6B" w:rsidRDefault="006E3D6B">
      <w:pPr>
        <w:rPr>
          <w:rFonts w:eastAsia="Times New Roman"/>
          <w:b/>
          <w:sz w:val="24"/>
          <w:szCs w:val="24"/>
          <w:lang w:val="sr-Cyrl-CS"/>
        </w:rPr>
      </w:pPr>
    </w:p>
    <w:p w:rsidR="006E3D6B" w:rsidRDefault="006E3D6B">
      <w:pPr>
        <w:rPr>
          <w:rFonts w:eastAsia="Times New Roman"/>
          <w:b/>
          <w:sz w:val="24"/>
          <w:szCs w:val="24"/>
          <w:lang w:val="sr-Cyrl-CS"/>
        </w:rPr>
      </w:pPr>
    </w:p>
    <w:p w:rsidR="006E3D6B" w:rsidRDefault="006B279A">
      <w:pPr>
        <w:rPr>
          <w:rFonts w:eastAsia="Times New Roman"/>
          <w:b/>
          <w:lang w:val="sr-Cyrl-CS"/>
        </w:rPr>
      </w:pPr>
      <w:r>
        <w:rPr>
          <w:rFonts w:eastAsia="Times New Roman"/>
          <w:b/>
          <w:lang w:val="sr-Cyrl-CS"/>
        </w:rPr>
        <w:t xml:space="preserve">ЕКСКУРЗИЈА УЧЕНИКА , ПОСЕТЕ </w:t>
      </w:r>
      <w:r w:rsidR="00382BF8">
        <w:rPr>
          <w:rFonts w:eastAsia="Times New Roman"/>
          <w:b/>
          <w:lang w:val="sr-Cyrl-CS"/>
        </w:rPr>
        <w:t xml:space="preserve">, СТУДИСКА  ПУТОВАЊА </w:t>
      </w:r>
      <w:r>
        <w:rPr>
          <w:rFonts w:eastAsia="Times New Roman"/>
          <w:b/>
          <w:lang w:val="sr-Cyrl-CS"/>
        </w:rPr>
        <w:t>И ИЗЛЕТИ</w:t>
      </w:r>
    </w:p>
    <w:p w:rsidR="006E3D6B" w:rsidRDefault="006B279A">
      <w:pPr>
        <w:rPr>
          <w:rFonts w:eastAsia="Times New Roman"/>
        </w:rPr>
      </w:pPr>
      <w:r>
        <w:rPr>
          <w:rFonts w:eastAsia="Times New Roman"/>
        </w:rPr>
        <w:t>Екскурзија је ваннаставни облик рада који се остварује ван просторија школе. Циљ је савладавање дела наставног програма непосредним упознавањем културног наслеђа и достигнућа, упознавање предмета, појава и односа у природи и друштвеној средини.</w:t>
      </w:r>
    </w:p>
    <w:p w:rsidR="006E3D6B" w:rsidRDefault="006B279A">
      <w:pPr>
        <w:rPr>
          <w:rFonts w:eastAsia="Times New Roman"/>
        </w:rPr>
      </w:pPr>
      <w:r>
        <w:rPr>
          <w:rFonts w:eastAsia="Times New Roman"/>
        </w:rPr>
        <w:t>ОБРАЗОВНИ ЦИЉЕВИ:</w:t>
      </w:r>
    </w:p>
    <w:p w:rsidR="006E3D6B" w:rsidRDefault="006B279A">
      <w:pPr>
        <w:rPr>
          <w:rFonts w:eastAsia="Times New Roman"/>
        </w:rPr>
      </w:pPr>
      <w:r>
        <w:rPr>
          <w:rFonts w:eastAsia="Times New Roman"/>
        </w:rPr>
        <w:t>Упознавање ученика са културом, историјом и природним вредностима Србије, и других земаља у иностранству, упознавање географских објеката неп</w:t>
      </w:r>
      <w:r w:rsidR="00382BF8">
        <w:rPr>
          <w:rFonts w:eastAsia="Times New Roman"/>
          <w:lang w:val="sr-Cyrl-RS"/>
        </w:rPr>
        <w:t>о</w:t>
      </w:r>
      <w:r>
        <w:rPr>
          <w:rFonts w:eastAsia="Times New Roman"/>
        </w:rPr>
        <w:t>средно на терену и уочавање њихових карактеристика, доживљавање оног што је обрађено из књижевности, историје и ликовне културе</w:t>
      </w:r>
    </w:p>
    <w:p w:rsidR="006E3D6B" w:rsidRDefault="006B279A">
      <w:pPr>
        <w:rPr>
          <w:rFonts w:eastAsia="Times New Roman"/>
        </w:rPr>
      </w:pPr>
      <w:r>
        <w:rPr>
          <w:rFonts w:eastAsia="Times New Roman"/>
        </w:rPr>
        <w:t>ВАСПИТНИ ЦИЉЕВИ:</w:t>
      </w:r>
    </w:p>
    <w:p w:rsidR="006E3D6B" w:rsidRDefault="006B279A">
      <w:pPr>
        <w:rPr>
          <w:rFonts w:eastAsia="Times New Roman"/>
        </w:rPr>
      </w:pPr>
      <w:r>
        <w:rPr>
          <w:rFonts w:eastAsia="Times New Roman"/>
        </w:rPr>
        <w:t>Развијање правилног односа ученика према природи и схватање потребе њеног очувања, развијање међусобне сарадње, одговорности и самосталности</w:t>
      </w:r>
    </w:p>
    <w:p w:rsidR="004841CB" w:rsidRDefault="004841CB">
      <w:pPr>
        <w:rPr>
          <w:rFonts w:eastAsia="Times New Roman"/>
          <w:lang w:val="sr-Cyrl-RS"/>
        </w:rPr>
      </w:pPr>
      <w:r>
        <w:rPr>
          <w:rFonts w:eastAsia="Times New Roman"/>
          <w:lang w:val="sr-Cyrl-RS"/>
        </w:rPr>
        <w:t>ЗАДАЦИ СТУДИЈСКИХ ПУТОВАЊА :</w:t>
      </w:r>
    </w:p>
    <w:p w:rsidR="004841CB" w:rsidRPr="004841CB" w:rsidRDefault="004841CB">
      <w:pPr>
        <w:rPr>
          <w:rFonts w:eastAsia="Times New Roman"/>
          <w:lang w:val="sr-Cyrl-RS"/>
        </w:rPr>
      </w:pPr>
      <w:r>
        <w:rPr>
          <w:rFonts w:eastAsia="Times New Roman"/>
          <w:lang w:val="sr-Cyrl-RS"/>
        </w:rPr>
        <w:t>Учење језика , упознавање националних култура,посете местима историских догађаја;посете спомен обележјима цивилних жртава ратних сукоба,посете меморијалним центирма,спомен парковима и спомен.подручијима,посете заштићеним подручијима у складу са постојећим происима,други задаци  студиских путовања , у складу са прописиманим циљевима образовања и васпитања ,</w:t>
      </w:r>
    </w:p>
    <w:p w:rsidR="006E3D6B" w:rsidRDefault="006B279A">
      <w:pPr>
        <w:rPr>
          <w:rFonts w:eastAsia="Times New Roman"/>
        </w:rPr>
      </w:pPr>
      <w:r>
        <w:rPr>
          <w:rFonts w:eastAsia="Times New Roman"/>
        </w:rPr>
        <w:t>ЗАДАЦИ ЕКСКУРЗИЈЕ:</w:t>
      </w:r>
    </w:p>
    <w:p w:rsidR="006E3D6B" w:rsidRDefault="006B279A">
      <w:pPr>
        <w:rPr>
          <w:rFonts w:eastAsia="Times New Roman"/>
        </w:rPr>
      </w:pPr>
      <w:r>
        <w:rPr>
          <w:rFonts w:eastAsia="Times New Roman"/>
        </w:rPr>
        <w:t>Стицање нових сазнања из историје, географије, књижевности и ликовне културе</w:t>
      </w:r>
    </w:p>
    <w:p w:rsidR="006E3D6B" w:rsidRDefault="006B279A">
      <w:pPr>
        <w:rPr>
          <w:rFonts w:eastAsia="Times New Roman"/>
        </w:rPr>
      </w:pPr>
      <w:r>
        <w:rPr>
          <w:rFonts w:eastAsia="Times New Roman"/>
        </w:rPr>
        <w:t>Упознавање урбаног и руралног простора током пута и на одредиштима</w:t>
      </w:r>
    </w:p>
    <w:p w:rsidR="006E3D6B" w:rsidRDefault="006B279A">
      <w:pPr>
        <w:rPr>
          <w:rFonts w:eastAsia="Times New Roman"/>
        </w:rPr>
      </w:pPr>
      <w:r>
        <w:rPr>
          <w:rFonts w:eastAsia="Times New Roman"/>
        </w:rPr>
        <w:t>Развијање позитивних односа према националним, уметничким и другим вредностима</w:t>
      </w:r>
    </w:p>
    <w:p w:rsidR="006E3D6B" w:rsidRDefault="006B279A">
      <w:pPr>
        <w:rPr>
          <w:rFonts w:eastAsia="Times New Roman"/>
        </w:rPr>
      </w:pPr>
      <w:r>
        <w:rPr>
          <w:rFonts w:eastAsia="Times New Roman"/>
        </w:rPr>
        <w:t>Пазвијање позитивних социјалних односа међу ученицима и наставницима</w:t>
      </w:r>
    </w:p>
    <w:p w:rsidR="004841CB" w:rsidRDefault="004841CB">
      <w:pPr>
        <w:rPr>
          <w:rFonts w:eastAsia="Times New Roman"/>
        </w:rPr>
      </w:pPr>
    </w:p>
    <w:p w:rsidR="004841CB" w:rsidRDefault="004841CB">
      <w:pPr>
        <w:rPr>
          <w:rFonts w:eastAsia="Times New Roman"/>
        </w:rPr>
      </w:pPr>
    </w:p>
    <w:p w:rsidR="008E129C" w:rsidRDefault="008E129C">
      <w:pPr>
        <w:rPr>
          <w:rFonts w:eastAsia="Times New Roman"/>
        </w:rPr>
      </w:pPr>
    </w:p>
    <w:p w:rsidR="008E129C" w:rsidRDefault="008E129C">
      <w:pPr>
        <w:rPr>
          <w:rFonts w:eastAsia="Times New Roman"/>
        </w:rPr>
      </w:pPr>
    </w:p>
    <w:p w:rsidR="008E129C" w:rsidRDefault="008E129C">
      <w:pPr>
        <w:rPr>
          <w:rFonts w:eastAsia="Times New Roman"/>
        </w:rPr>
      </w:pPr>
    </w:p>
    <w:p w:rsidR="008E129C" w:rsidRDefault="008E129C">
      <w:pPr>
        <w:rPr>
          <w:rFonts w:eastAsia="Times New Roman"/>
        </w:rPr>
      </w:pPr>
    </w:p>
    <w:p w:rsidR="008E129C" w:rsidRDefault="008E129C">
      <w:pPr>
        <w:rPr>
          <w:rFonts w:eastAsia="Times New Roman"/>
        </w:rPr>
      </w:pPr>
    </w:p>
    <w:p w:rsidR="008E129C" w:rsidRDefault="008E129C">
      <w:pPr>
        <w:rPr>
          <w:rFonts w:eastAsia="Times New Roman"/>
        </w:rPr>
      </w:pPr>
    </w:p>
    <w:p w:rsidR="008E129C" w:rsidRDefault="008E129C">
      <w:pPr>
        <w:rPr>
          <w:rFonts w:eastAsia="Times New Roman"/>
        </w:rPr>
      </w:pPr>
      <w:bookmarkStart w:id="175" w:name="_GoBack"/>
      <w:bookmarkEnd w:id="175"/>
    </w:p>
    <w:p w:rsidR="004841CB" w:rsidRDefault="004841CB">
      <w:pPr>
        <w:rPr>
          <w:rFonts w:eastAsia="Times New Roman"/>
          <w:b/>
          <w:lang w:val="sr-Cyrl-RS"/>
        </w:rPr>
      </w:pPr>
      <w:r w:rsidRPr="004841CB">
        <w:rPr>
          <w:rFonts w:eastAsia="Times New Roman"/>
          <w:b/>
          <w:lang w:val="sr-Cyrl-RS"/>
        </w:rPr>
        <w:t>ПРОГРАМ СТУДИСКОГ ПУТОВАЊА  У ОКВИРУ ЕРАЗМУС ПЛУС ПРОЈЕКТА „ БОНТОН НЕГЕ – ОДРАСТИМО ЗАЈЕДНО „</w:t>
      </w:r>
    </w:p>
    <w:p w:rsidR="004841CB" w:rsidRDefault="004841CB">
      <w:pPr>
        <w:rPr>
          <w:rFonts w:eastAsia="Times New Roman"/>
          <w:b/>
          <w:lang w:val="sr-Cyrl-RS"/>
        </w:rPr>
      </w:pPr>
    </w:p>
    <w:p w:rsidR="004841CB" w:rsidRDefault="00BA3F6D">
      <w:pPr>
        <w:rPr>
          <w:rFonts w:eastAsia="Times New Roman"/>
          <w:lang w:val="sr-Cyrl-RS"/>
        </w:rPr>
      </w:pPr>
      <w:r>
        <w:rPr>
          <w:rFonts w:eastAsia="Times New Roman"/>
          <w:lang w:val="sr-Cyrl-RS"/>
        </w:rPr>
        <w:t>15  ученика и  2 наставника ( аутори пројекта Наташа Арамбашић и Виолета Никодиновић) 21.04. – 4.05.2024. боравиће у Лајпцигу .Циљ њиховог боравка је образовни ( ученици ће свакодневно ићи на вежбе у здравствене установе ) повез</w:t>
      </w:r>
      <w:r w:rsidR="007A3F4E">
        <w:rPr>
          <w:rFonts w:eastAsia="Times New Roman"/>
          <w:lang w:val="sr-Cyrl-RS"/>
        </w:rPr>
        <w:t>а</w:t>
      </w:r>
      <w:r>
        <w:rPr>
          <w:rFonts w:eastAsia="Times New Roman"/>
          <w:lang w:val="sr-Cyrl-RS"/>
        </w:rPr>
        <w:t xml:space="preserve">ће план и програм српског језика са историјатом самог Лајпцига – просветитељски период у развоју књижевности повезаност Доситеја Обрадовића са тамошњим просветитељима , културолошки ( упознаће се са традицијом ,културом и историјом Лајпцига, Дрездена и Берлина ) , васпитни ( самостално функционисање у групи вршњака , брига о себи уз подршку наставница , осамостаљивање ..., развој толеранције,асерптивности </w:t>
      </w:r>
      <w:r w:rsidR="007A3F4E">
        <w:rPr>
          <w:rFonts w:eastAsia="Times New Roman"/>
          <w:lang w:val="sr-Cyrl-RS"/>
        </w:rPr>
        <w:t>, функционисања као дела тима ...) ,еколошки  поштовање строгих правила понашања  у кампусу „Виталис“ ( имају целокупни кућни ред очувања животне средине )</w:t>
      </w:r>
    </w:p>
    <w:p w:rsidR="007A3F4E" w:rsidRDefault="007A3F4E">
      <w:pPr>
        <w:rPr>
          <w:rFonts w:eastAsia="Times New Roman"/>
          <w:lang w:val="sr-Cyrl-RS"/>
        </w:rPr>
      </w:pPr>
      <w:r>
        <w:rPr>
          <w:rFonts w:eastAsia="Times New Roman"/>
          <w:lang w:val="sr-Cyrl-RS"/>
        </w:rPr>
        <w:t>Пројекат се састоји из неколико фаза :</w:t>
      </w:r>
    </w:p>
    <w:p w:rsidR="007A3F4E" w:rsidRDefault="007A3F4E">
      <w:pPr>
        <w:rPr>
          <w:rFonts w:eastAsia="Times New Roman"/>
          <w:lang w:val="sr-Cyrl-RS"/>
        </w:rPr>
      </w:pPr>
      <w:r>
        <w:rPr>
          <w:rFonts w:eastAsia="Times New Roman"/>
          <w:lang w:val="sr-Cyrl-RS"/>
        </w:rPr>
        <w:t>1.Упознавање запослених и ученика Медицинске школе“Стевица Јовановић“ са самим пројектом</w:t>
      </w:r>
    </w:p>
    <w:p w:rsidR="007A3F4E" w:rsidRDefault="007A3F4E">
      <w:pPr>
        <w:rPr>
          <w:rFonts w:eastAsia="Times New Roman"/>
          <w:lang w:val="sr-Cyrl-RS"/>
        </w:rPr>
      </w:pPr>
      <w:r>
        <w:rPr>
          <w:rFonts w:eastAsia="Times New Roman"/>
          <w:lang w:val="sr-Cyrl-RS"/>
        </w:rPr>
        <w:t xml:space="preserve">2. Формирање инфо кутка у самој школи </w:t>
      </w:r>
    </w:p>
    <w:p w:rsidR="007A3F4E" w:rsidRDefault="007A3F4E">
      <w:pPr>
        <w:rPr>
          <w:rFonts w:eastAsia="Times New Roman"/>
          <w:lang w:val="sr-Cyrl-RS"/>
        </w:rPr>
      </w:pPr>
      <w:r>
        <w:rPr>
          <w:rFonts w:eastAsia="Times New Roman"/>
          <w:lang w:val="sr-Cyrl-RS"/>
        </w:rPr>
        <w:t>3.Осмишљавање начина избора ученика и информисање истих о конкурсу( уз избор наставника и стручних сарадника као тима подршке)</w:t>
      </w:r>
    </w:p>
    <w:p w:rsidR="007A3F4E" w:rsidRDefault="007A3F4E">
      <w:pPr>
        <w:rPr>
          <w:rFonts w:eastAsia="Times New Roman"/>
          <w:lang w:val="sr-Cyrl-RS"/>
        </w:rPr>
      </w:pPr>
      <w:r>
        <w:rPr>
          <w:rFonts w:eastAsia="Times New Roman"/>
          <w:lang w:val="sr-Cyrl-RS"/>
        </w:rPr>
        <w:t xml:space="preserve">4.Спровођење конкурса </w:t>
      </w:r>
    </w:p>
    <w:p w:rsidR="007A3F4E" w:rsidRDefault="007A3F4E">
      <w:pPr>
        <w:rPr>
          <w:rFonts w:eastAsia="Times New Roman"/>
          <w:lang w:val="sr-Cyrl-RS"/>
        </w:rPr>
      </w:pPr>
      <w:r>
        <w:rPr>
          <w:rFonts w:eastAsia="Times New Roman"/>
          <w:lang w:val="sr-Cyrl-RS"/>
        </w:rPr>
        <w:t>5. Обрада резултата и информисање ученика и запослених о саставу групе ученика</w:t>
      </w:r>
    </w:p>
    <w:p w:rsidR="007A3F4E" w:rsidRDefault="007A3F4E">
      <w:pPr>
        <w:rPr>
          <w:rFonts w:eastAsia="Times New Roman"/>
          <w:lang w:val="sr-Cyrl-RS"/>
        </w:rPr>
      </w:pPr>
      <w:r>
        <w:rPr>
          <w:rFonts w:eastAsia="Times New Roman"/>
          <w:lang w:val="sr-Cyrl-RS"/>
        </w:rPr>
        <w:t xml:space="preserve">6. родитељски састанци за информисање родитеља изабраних ученика и за потписивање уговора између наставница и школе и родитеља и школе </w:t>
      </w:r>
    </w:p>
    <w:p w:rsidR="00C17520" w:rsidRDefault="00C17520">
      <w:pPr>
        <w:rPr>
          <w:rFonts w:eastAsia="Times New Roman"/>
          <w:lang w:val="sr-Cyrl-RS"/>
        </w:rPr>
      </w:pPr>
      <w:r>
        <w:rPr>
          <w:rFonts w:eastAsia="Times New Roman"/>
          <w:lang w:val="sr-Cyrl-RS"/>
        </w:rPr>
        <w:t>7.Реализација пројекта 21-04-.4.05.2024.</w:t>
      </w:r>
    </w:p>
    <w:p w:rsidR="00C17520" w:rsidRDefault="00C17520">
      <w:pPr>
        <w:rPr>
          <w:rFonts w:eastAsia="Times New Roman"/>
          <w:lang w:val="sr-Cyrl-RS"/>
        </w:rPr>
      </w:pPr>
      <w:r>
        <w:rPr>
          <w:rFonts w:eastAsia="Times New Roman"/>
          <w:lang w:val="sr-Cyrl-RS"/>
        </w:rPr>
        <w:t>8.Извештавање ЕРАЗМУС ПЛУС ПРОГРАМ ( МОБИЛИТУ ПРОГРАМЕ )</w:t>
      </w:r>
    </w:p>
    <w:p w:rsidR="00C17520" w:rsidRPr="00BA3F6D" w:rsidRDefault="00C17520">
      <w:pPr>
        <w:rPr>
          <w:rFonts w:eastAsia="Times New Roman"/>
          <w:lang w:val="sr-Cyrl-RS"/>
        </w:rPr>
      </w:pPr>
      <w:r>
        <w:rPr>
          <w:rFonts w:eastAsia="Times New Roman"/>
          <w:lang w:val="sr-Cyrl-RS"/>
        </w:rPr>
        <w:t xml:space="preserve">9.Извештавање Одељењског већа, Наставничког већа,Савета родитеља и Школског одбора </w:t>
      </w:r>
    </w:p>
    <w:p w:rsidR="004841CB" w:rsidRPr="004841CB" w:rsidRDefault="004841CB">
      <w:pPr>
        <w:rPr>
          <w:rFonts w:eastAsia="Times New Roman"/>
          <w:b/>
          <w:lang w:val="sr-Cyrl-RS"/>
        </w:rPr>
      </w:pPr>
    </w:p>
    <w:p w:rsidR="006E3D6B" w:rsidRDefault="006E3D6B">
      <w:pPr>
        <w:rPr>
          <w:rFonts w:eastAsia="Times New Roman"/>
        </w:rPr>
      </w:pPr>
    </w:p>
    <w:p w:rsidR="006E3D6B" w:rsidRDefault="006B279A">
      <w:pPr>
        <w:rPr>
          <w:rFonts w:eastAsia="Times New Roman"/>
        </w:rPr>
      </w:pPr>
      <w:r>
        <w:rPr>
          <w:rFonts w:eastAsia="Times New Roman"/>
        </w:rPr>
        <w:br w:type="page"/>
      </w:r>
    </w:p>
    <w:p w:rsidR="006E3D6B" w:rsidRDefault="006E3D6B">
      <w:pPr>
        <w:rPr>
          <w:rFonts w:eastAsia="Times New Roman"/>
        </w:rPr>
      </w:pPr>
    </w:p>
    <w:p w:rsidR="006E3D6B" w:rsidRDefault="006E3D6B">
      <w:pPr>
        <w:rPr>
          <w:rFonts w:eastAsia="Times New Roman"/>
        </w:rPr>
      </w:pPr>
    </w:p>
    <w:p w:rsidR="006E3D6B" w:rsidRDefault="006B279A">
      <w:pPr>
        <w:rPr>
          <w:rFonts w:eastAsia="Times New Roman"/>
          <w:b/>
          <w:u w:val="single"/>
        </w:rPr>
      </w:pPr>
      <w:r>
        <w:rPr>
          <w:rFonts w:eastAsia="Times New Roman"/>
          <w:b/>
          <w:u w:val="single"/>
        </w:rPr>
        <w:t>ПРОГРАМ ПУТОВАЊА  НА ЕКСКУРЗИЈУ УЧЕНИКА  I РАЗРЕДА</w:t>
      </w:r>
    </w:p>
    <w:p w:rsidR="006E3D6B" w:rsidRDefault="006E3D6B">
      <w:pPr>
        <w:rPr>
          <w:rFonts w:eastAsia="Times New Roman"/>
          <w:b/>
        </w:rPr>
      </w:pPr>
    </w:p>
    <w:p w:rsidR="006E3D6B" w:rsidRDefault="006E3D6B">
      <w:pPr>
        <w:rPr>
          <w:rFonts w:eastAsia="Times New Roman"/>
          <w:b/>
        </w:rPr>
      </w:pPr>
    </w:p>
    <w:p w:rsidR="006E3D6B" w:rsidRDefault="006B279A">
      <w:pPr>
        <w:rPr>
          <w:rFonts w:eastAsia="Times New Roman"/>
        </w:rPr>
      </w:pPr>
      <w:r>
        <w:rPr>
          <w:rFonts w:eastAsia="Times New Roman"/>
        </w:rPr>
        <w:t>За ученике  се планира једнодневни излет током априла или маја 2024. Године</w:t>
      </w:r>
    </w:p>
    <w:p w:rsidR="006E3D6B" w:rsidRDefault="006B279A">
      <w:pPr>
        <w:rPr>
          <w:rFonts w:eastAsia="Times New Roman"/>
        </w:rPr>
      </w:pPr>
      <w:r>
        <w:rPr>
          <w:rFonts w:eastAsia="Times New Roman"/>
        </w:rPr>
        <w:t>ПАНЧЕВО- СРЕМСКА КАМЕНИЦА-СРЕМСКИ КАРЛОВЦИ-НОВИ САД-ПАНЧЕВО</w:t>
      </w:r>
    </w:p>
    <w:p w:rsidR="006E3D6B" w:rsidRDefault="006E3D6B">
      <w:pPr>
        <w:rPr>
          <w:rFonts w:eastAsia="Times New Roman"/>
        </w:rPr>
      </w:pPr>
    </w:p>
    <w:p w:rsidR="006E3D6B" w:rsidRDefault="006B279A">
      <w:pPr>
        <w:pStyle w:val="ListParagraph"/>
        <w:numPr>
          <w:ilvl w:val="0"/>
          <w:numId w:val="83"/>
        </w:numPr>
        <w:rPr>
          <w:rFonts w:eastAsia="Times New Roman"/>
        </w:rPr>
      </w:pPr>
      <w:r>
        <w:rPr>
          <w:rFonts w:eastAsia="Times New Roman"/>
        </w:rPr>
        <w:t xml:space="preserve">Полазак из Панчева у јутарњим сатима. </w:t>
      </w:r>
    </w:p>
    <w:p w:rsidR="006E3D6B" w:rsidRDefault="006B279A">
      <w:pPr>
        <w:pStyle w:val="ListParagraph"/>
        <w:numPr>
          <w:ilvl w:val="0"/>
          <w:numId w:val="83"/>
        </w:numPr>
        <w:rPr>
          <w:rFonts w:eastAsia="Times New Roman"/>
        </w:rPr>
      </w:pPr>
      <w:r>
        <w:rPr>
          <w:rFonts w:eastAsia="Times New Roman"/>
        </w:rPr>
        <w:t>Путовање до Сремске Каменице где се обилази кућа песника и лекара Јована Јовановића Змаја.Одлазак у Сремске Карловце где у пратњи локалног водича ученици обилазе Карловачку гимназију,Саборну цркву,Патријаршију.Затим се обилази Петроварадинска тврђава,затим центар Новог Сада од Трга Слободе до Дунавског парка.</w:t>
      </w:r>
    </w:p>
    <w:p w:rsidR="006E3D6B" w:rsidRDefault="006B279A">
      <w:pPr>
        <w:pStyle w:val="ListParagraph"/>
        <w:numPr>
          <w:ilvl w:val="0"/>
          <w:numId w:val="83"/>
        </w:numPr>
        <w:rPr>
          <w:rFonts w:eastAsia="Times New Roman"/>
        </w:rPr>
      </w:pPr>
      <w:r>
        <w:rPr>
          <w:rFonts w:eastAsia="Times New Roman"/>
        </w:rPr>
        <w:t>Слободно време у центру Новог Сада.</w:t>
      </w:r>
    </w:p>
    <w:p w:rsidR="006E3D6B" w:rsidRDefault="006B279A">
      <w:pPr>
        <w:pStyle w:val="ListParagraph"/>
        <w:numPr>
          <w:ilvl w:val="0"/>
          <w:numId w:val="83"/>
        </w:numPr>
        <w:rPr>
          <w:rFonts w:eastAsia="Times New Roman"/>
          <w:b/>
        </w:rPr>
      </w:pPr>
      <w:r>
        <w:rPr>
          <w:rFonts w:eastAsia="Times New Roman"/>
        </w:rPr>
        <w:t>У договорено време полазак за Панчево</w:t>
      </w:r>
    </w:p>
    <w:p w:rsidR="006E3D6B" w:rsidRDefault="006E3D6B">
      <w:pPr>
        <w:rPr>
          <w:rFonts w:eastAsia="Times New Roman"/>
          <w:b/>
        </w:rPr>
      </w:pPr>
    </w:p>
    <w:p w:rsidR="006E3D6B" w:rsidRDefault="006E3D6B">
      <w:pPr>
        <w:rPr>
          <w:rFonts w:eastAsia="Times New Roman"/>
          <w:b/>
        </w:rPr>
      </w:pPr>
    </w:p>
    <w:p w:rsidR="006E3D6B" w:rsidRDefault="006B279A">
      <w:pPr>
        <w:rPr>
          <w:rFonts w:eastAsia="Times New Roman"/>
          <w:b/>
          <w:u w:val="single"/>
        </w:rPr>
      </w:pPr>
      <w:r>
        <w:rPr>
          <w:rFonts w:eastAsia="Times New Roman"/>
          <w:b/>
          <w:u w:val="single"/>
        </w:rPr>
        <w:t>ПРОГРАМ ПУТОВАЊА  НА ЕКСКУРЗИЈУ УЧЕНИКА  III  РАЗРЕДА</w:t>
      </w:r>
    </w:p>
    <w:p w:rsidR="006E3D6B" w:rsidRDefault="006B279A">
      <w:pPr>
        <w:rPr>
          <w:rFonts w:eastAsia="Times New Roman"/>
          <w:b/>
          <w:u w:val="single"/>
        </w:rPr>
      </w:pPr>
      <w:r>
        <w:rPr>
          <w:rFonts w:eastAsia="Times New Roman"/>
          <w:b/>
          <w:u w:val="single"/>
        </w:rPr>
        <w:t>За ученике разреда III  се организује матурска екскурзија – припрема је током III разреда а реализација  почетком  IV разреда</w:t>
      </w:r>
    </w:p>
    <w:p w:rsidR="006E3D6B" w:rsidRDefault="006E3D6B">
      <w:pPr>
        <w:rPr>
          <w:rFonts w:eastAsia="Times New Roman"/>
          <w:b/>
          <w:color w:val="FF0000"/>
          <w:lang w:val="sr-Cyrl-CS"/>
        </w:rPr>
      </w:pPr>
    </w:p>
    <w:p w:rsidR="006E3D6B" w:rsidRDefault="006B279A">
      <w:pPr>
        <w:rPr>
          <w:rFonts w:eastAsia="Times New Roman"/>
          <w:b/>
          <w:color w:val="000000" w:themeColor="text1"/>
        </w:rPr>
      </w:pPr>
      <w:r>
        <w:rPr>
          <w:rFonts w:eastAsia="Times New Roman"/>
          <w:b/>
          <w:color w:val="000000" w:themeColor="text1"/>
          <w:lang w:val="sr-Cyrl-CS"/>
        </w:rPr>
        <w:t>Временски период извођења екскурзије СЕПТЕМБАР,ОКТОБАР 2024.</w:t>
      </w:r>
    </w:p>
    <w:p w:rsidR="006E3D6B" w:rsidRDefault="006B279A">
      <w:pPr>
        <w:rPr>
          <w:rFonts w:eastAsia="Times New Roman"/>
          <w:b/>
          <w:color w:val="000000" w:themeColor="text1"/>
        </w:rPr>
      </w:pPr>
      <w:r>
        <w:rPr>
          <w:rFonts w:eastAsia="Times New Roman"/>
          <w:b/>
          <w:color w:val="000000" w:themeColor="text1"/>
        </w:rPr>
        <w:t>ПАНЧЕВО-ЛИДО ДИ ЈЕЗОЛО – ВЕНЕЦИЈА- ВЕРОНА- МОНТЕКАТИНИ- ФИРЕНЦА-ПИЗА-ТРСТ - ПАНЧЕВО</w:t>
      </w:r>
    </w:p>
    <w:p w:rsidR="006E3D6B" w:rsidRDefault="006B279A">
      <w:pPr>
        <w:rPr>
          <w:rFonts w:eastAsia="Calibri"/>
          <w:color w:val="000000" w:themeColor="text1"/>
        </w:rPr>
      </w:pPr>
      <w:r>
        <w:rPr>
          <w:rFonts w:eastAsia="Calibri"/>
          <w:color w:val="000000" w:themeColor="text1"/>
        </w:rPr>
        <w:t>1..Дан –ПАНЧЕВО – ЛИДО ДИ ЈЕЗОЛО</w:t>
      </w:r>
    </w:p>
    <w:p w:rsidR="006E3D6B" w:rsidRDefault="006B279A">
      <w:pPr>
        <w:rPr>
          <w:rFonts w:eastAsia="Calibri"/>
          <w:color w:val="000000" w:themeColor="text1"/>
        </w:rPr>
      </w:pPr>
      <w:r>
        <w:rPr>
          <w:rFonts w:eastAsia="Calibri"/>
          <w:color w:val="000000" w:themeColor="text1"/>
        </w:rPr>
        <w:t>Полазак из Панчева у 8 часова испред Дома омладине.Путовање аутопутем кроз Хрватску и Словенију уз паузе ради одмора и обављања царинских формалности.Улазак у Италију и наставак пута за Лидо Ди Језоло.Долазак у вечерњим сатима. Смештај у хотел, вечера, ноћење.</w:t>
      </w:r>
    </w:p>
    <w:p w:rsidR="006E3D6B" w:rsidRDefault="006B279A">
      <w:pPr>
        <w:rPr>
          <w:rFonts w:eastAsia="Calibri"/>
          <w:color w:val="000000" w:themeColor="text1"/>
        </w:rPr>
      </w:pPr>
      <w:r>
        <w:rPr>
          <w:rFonts w:eastAsia="Calibri"/>
          <w:color w:val="000000" w:themeColor="text1"/>
        </w:rPr>
        <w:t>2.Дан – ВЕНЕЦИЈА –ЛИДО ДИ ЈЕЗОЛО</w:t>
      </w:r>
    </w:p>
    <w:p w:rsidR="006E3D6B" w:rsidRDefault="006B279A">
      <w:pPr>
        <w:rPr>
          <w:rFonts w:eastAsia="Calibri"/>
          <w:color w:val="000000" w:themeColor="text1"/>
        </w:rPr>
      </w:pPr>
      <w:r>
        <w:rPr>
          <w:rFonts w:eastAsia="Calibri"/>
          <w:color w:val="000000" w:themeColor="text1"/>
        </w:rPr>
        <w:t>Доручак одлазак у луку Пунто Сабион .Укрцавање на брод и прелазак у Венецију.Разгледање града: Тамница,Мост уздаха,Стубови заштитници града,Дуждева палата,Библиотека Марциона,Музеј Корер.... Слободновреме. Повратак у хотел, вечера и ноћење</w:t>
      </w:r>
    </w:p>
    <w:p w:rsidR="006E3D6B" w:rsidRDefault="006B279A">
      <w:pPr>
        <w:rPr>
          <w:rFonts w:eastAsia="Calibri"/>
          <w:color w:val="000000" w:themeColor="text1"/>
        </w:rPr>
      </w:pPr>
      <w:r>
        <w:rPr>
          <w:rFonts w:eastAsia="Calibri"/>
          <w:color w:val="000000" w:themeColor="text1"/>
        </w:rPr>
        <w:t>3.Дан ВЕРОНА – МОНТЕКАТИНИ ТЕРМЕ</w:t>
      </w:r>
    </w:p>
    <w:p w:rsidR="006E3D6B" w:rsidRDefault="006B279A">
      <w:pPr>
        <w:rPr>
          <w:rFonts w:eastAsia="Calibri"/>
          <w:color w:val="000000" w:themeColor="text1"/>
        </w:rPr>
      </w:pPr>
      <w:r>
        <w:rPr>
          <w:rFonts w:eastAsia="Calibri"/>
          <w:color w:val="000000" w:themeColor="text1"/>
        </w:rPr>
        <w:t>Доручак Одлазак за Верону Разгледање центра града : Трг Бра,Арена,Улица Манцини,Трг Ербе,Трг Сињорија,Јулијина кућа,тржни центар Адиђо...Путовање за Монтекатини .Смештај у хотел ,вечера ,ноћење</w:t>
      </w:r>
    </w:p>
    <w:p w:rsidR="006E3D6B" w:rsidRDefault="006B279A">
      <w:pPr>
        <w:rPr>
          <w:rFonts w:eastAsia="Calibri"/>
          <w:color w:val="000000" w:themeColor="text1"/>
        </w:rPr>
      </w:pPr>
      <w:r>
        <w:rPr>
          <w:rFonts w:eastAsia="Calibri"/>
          <w:color w:val="000000" w:themeColor="text1"/>
        </w:rPr>
        <w:t>4.Дан ФИРЕНЦА . ПИЗА –МОНТЕКАТИНИ ТЕРМЕ</w:t>
      </w:r>
    </w:p>
    <w:p w:rsidR="006E3D6B" w:rsidRDefault="006B279A">
      <w:pPr>
        <w:rPr>
          <w:rFonts w:eastAsia="Calibri"/>
          <w:color w:val="000000" w:themeColor="text1"/>
        </w:rPr>
      </w:pPr>
      <w:r>
        <w:rPr>
          <w:rFonts w:eastAsia="Calibri"/>
          <w:color w:val="000000" w:themeColor="text1"/>
        </w:rPr>
        <w:t xml:space="preserve">Доручак  одлазак у Фиренцу .Разгледање града : Санта Марија Новела, Капела Медичи,Црква Светог Лоренца,Капела Медичи Рикарди,Катедрала Цветне </w:t>
      </w:r>
      <w:r>
        <w:rPr>
          <w:rFonts w:eastAsia="Calibri"/>
          <w:color w:val="000000" w:themeColor="text1"/>
        </w:rPr>
        <w:lastRenderedPageBreak/>
        <w:t>Марије,Ђотов звоник ,Крстионица Светог Јована са вратима Раја,Дантеова кућа,Трг Сињорија... Слободно врме у центру града.Одлазак у ПИЗУ .Обилазак Поља чуда,Кривог торња,Катедрале ,Крстионице Повратак у хотел вечера ,ноћење.</w:t>
      </w:r>
    </w:p>
    <w:p w:rsidR="006E3D6B" w:rsidRDefault="006B279A">
      <w:pPr>
        <w:rPr>
          <w:rFonts w:eastAsia="Calibri"/>
          <w:color w:val="000000" w:themeColor="text1"/>
        </w:rPr>
      </w:pPr>
      <w:r>
        <w:rPr>
          <w:rFonts w:eastAsia="Calibri"/>
          <w:color w:val="000000" w:themeColor="text1"/>
        </w:rPr>
        <w:t>5.Дан ТРСТ – ПАНЧЕВО</w:t>
      </w:r>
    </w:p>
    <w:p w:rsidR="006E3D6B" w:rsidRDefault="006B279A">
      <w:pPr>
        <w:rPr>
          <w:rFonts w:eastAsia="Calibri"/>
          <w:color w:val="000000" w:themeColor="text1"/>
        </w:rPr>
      </w:pPr>
      <w:r>
        <w:rPr>
          <w:rFonts w:eastAsia="Calibri"/>
          <w:color w:val="000000" w:themeColor="text1"/>
        </w:rPr>
        <w:t>После доручка полазак из хотела за Трст.Обилазак града: Понте Росо,Сан Антонио нуево,СРПСКА ЦРКВА Светог Спиридона,Базилика Сан Ђусто...Слободно време. Наставак пута за Србију . Долазак у Панчево у вечерњим часовима.</w:t>
      </w:r>
    </w:p>
    <w:p w:rsidR="006E3D6B" w:rsidRDefault="006E3D6B">
      <w:pPr>
        <w:spacing w:after="200"/>
        <w:jc w:val="left"/>
        <w:rPr>
          <w:rFonts w:eastAsia="Times New Roman"/>
          <w:b/>
        </w:rPr>
      </w:pPr>
    </w:p>
    <w:p w:rsidR="006E3D6B" w:rsidRDefault="006E3D6B">
      <w:pPr>
        <w:spacing w:after="200"/>
        <w:jc w:val="left"/>
        <w:rPr>
          <w:rFonts w:eastAsia="Times New Roman"/>
          <w:b/>
        </w:rPr>
      </w:pPr>
    </w:p>
    <w:p w:rsidR="006E3D6B" w:rsidRDefault="006E3D6B">
      <w:pPr>
        <w:spacing w:after="200"/>
        <w:jc w:val="left"/>
        <w:rPr>
          <w:rFonts w:eastAsia="Times New Roman"/>
          <w:b/>
        </w:rPr>
      </w:pPr>
    </w:p>
    <w:p w:rsidR="006E3D6B" w:rsidRDefault="006B279A">
      <w:pPr>
        <w:rPr>
          <w:rFonts w:eastAsia="Times New Roman"/>
          <w:b/>
          <w:u w:val="single"/>
        </w:rPr>
      </w:pPr>
      <w:r>
        <w:rPr>
          <w:rFonts w:eastAsia="Times New Roman"/>
          <w:b/>
          <w:u w:val="single"/>
        </w:rPr>
        <w:t>ПРОГРАМ ПУТОВАЊА  НА ЕКСКУРЗИЈУ УЧЕНИКА  IV  РАЗРЕДА</w:t>
      </w:r>
    </w:p>
    <w:p w:rsidR="006E3D6B" w:rsidRDefault="006E3D6B">
      <w:pPr>
        <w:rPr>
          <w:rFonts w:eastAsia="Times New Roman"/>
          <w:b/>
          <w:u w:val="single"/>
        </w:rPr>
      </w:pPr>
    </w:p>
    <w:p w:rsidR="006E3D6B" w:rsidRDefault="006B279A">
      <w:pPr>
        <w:rPr>
          <w:rFonts w:eastAsia="Times New Roman"/>
          <w:b/>
          <w:color w:val="000000" w:themeColor="text1"/>
          <w:lang w:val="sr-Cyrl-CS"/>
        </w:rPr>
      </w:pPr>
      <w:r>
        <w:rPr>
          <w:rFonts w:eastAsia="Times New Roman"/>
          <w:b/>
          <w:color w:val="000000" w:themeColor="text1"/>
          <w:lang w:val="sr-Cyrl-CS"/>
        </w:rPr>
        <w:t xml:space="preserve">Временски период </w:t>
      </w:r>
      <w:r>
        <w:rPr>
          <w:rFonts w:eastAsia="Times New Roman"/>
          <w:b/>
          <w:color w:val="000000" w:themeColor="text1"/>
        </w:rPr>
        <w:t>извођења</w:t>
      </w:r>
      <w:r>
        <w:rPr>
          <w:rFonts w:eastAsia="Times New Roman"/>
          <w:b/>
          <w:color w:val="000000" w:themeColor="text1"/>
          <w:lang w:val="sr-Cyrl-CS"/>
        </w:rPr>
        <w:t xml:space="preserve"> екскурзије од 14.09.2023.-18.09.2023.</w:t>
      </w:r>
    </w:p>
    <w:p w:rsidR="006E3D6B" w:rsidRDefault="006B279A">
      <w:pPr>
        <w:rPr>
          <w:rFonts w:eastAsia="Times New Roman"/>
          <w:b/>
          <w:color w:val="000000" w:themeColor="text1"/>
        </w:rPr>
      </w:pPr>
      <w:r>
        <w:rPr>
          <w:rFonts w:eastAsia="Times New Roman"/>
          <w:b/>
          <w:color w:val="000000" w:themeColor="text1"/>
        </w:rPr>
        <w:t>ПАНЧЕВО-ЛИДО ДИ ЈЕЗОЛО – ВЕНЕЦИЈА- ВЕРОНА- МОНТЕКАТИНИ- ФИРЕНЦА-ПИЗА-ТРСТ - ПАНЧЕВО</w:t>
      </w:r>
    </w:p>
    <w:p w:rsidR="006E3D6B" w:rsidRDefault="006B279A">
      <w:pPr>
        <w:rPr>
          <w:rFonts w:eastAsia="Calibri"/>
          <w:color w:val="000000" w:themeColor="text1"/>
        </w:rPr>
      </w:pPr>
      <w:r>
        <w:rPr>
          <w:rFonts w:eastAsia="Calibri"/>
          <w:color w:val="000000" w:themeColor="text1"/>
        </w:rPr>
        <w:t>1..Дан –ПАНЧЕВО – ЛИДО ДИ ЈЕЗОЛО</w:t>
      </w:r>
    </w:p>
    <w:p w:rsidR="006E3D6B" w:rsidRDefault="006B279A">
      <w:pPr>
        <w:rPr>
          <w:rFonts w:eastAsia="Calibri"/>
          <w:color w:val="000000" w:themeColor="text1"/>
        </w:rPr>
      </w:pPr>
      <w:r>
        <w:rPr>
          <w:rFonts w:eastAsia="Calibri"/>
          <w:color w:val="000000" w:themeColor="text1"/>
        </w:rPr>
        <w:t>Полазак из Панчева у 8 часова испред Дома омладине.Путовање аутопутем кроз Хрватску и Словенију уз паузе ради одмора и обављања царинских формалности.Улазак у Италију и наставак пута за Лидо Ди Језоло.Долазак у вечерњим сатима. Смештај у хотел, вечера, ноћење.</w:t>
      </w:r>
    </w:p>
    <w:p w:rsidR="006E3D6B" w:rsidRDefault="006B279A">
      <w:pPr>
        <w:rPr>
          <w:rFonts w:eastAsia="Calibri"/>
          <w:color w:val="000000" w:themeColor="text1"/>
        </w:rPr>
      </w:pPr>
      <w:r>
        <w:rPr>
          <w:rFonts w:eastAsia="Calibri"/>
          <w:color w:val="000000" w:themeColor="text1"/>
        </w:rPr>
        <w:t>2.Дан – ВЕНЕЦИЈА –ЛИДО ДИ ЈЕЗОЛО</w:t>
      </w:r>
    </w:p>
    <w:p w:rsidR="006E3D6B" w:rsidRDefault="006B279A">
      <w:pPr>
        <w:rPr>
          <w:rFonts w:eastAsia="Calibri"/>
          <w:color w:val="000000" w:themeColor="text1"/>
        </w:rPr>
      </w:pPr>
      <w:r>
        <w:rPr>
          <w:rFonts w:eastAsia="Calibri"/>
          <w:color w:val="000000" w:themeColor="text1"/>
        </w:rPr>
        <w:t>Доручак, одлазак у луку Пунто Сабион .Укрцавање на брод и прелазак у Венецију.Разгледање града: Тамница,Мост уздаха,Стубови заштитници града,Дуждева палата,Библиотека Марциона,Музеј Корер.... Слободновреме. Повратак у хотел, вечера и ноћење</w:t>
      </w:r>
    </w:p>
    <w:p w:rsidR="006E3D6B" w:rsidRDefault="006B279A">
      <w:pPr>
        <w:rPr>
          <w:rFonts w:eastAsia="Calibri"/>
          <w:color w:val="000000" w:themeColor="text1"/>
        </w:rPr>
      </w:pPr>
      <w:r>
        <w:rPr>
          <w:rFonts w:eastAsia="Calibri"/>
          <w:color w:val="000000" w:themeColor="text1"/>
        </w:rPr>
        <w:t>3.Дан ВЕРОНА – МОНТЕКАТИНИ ТЕРМЕ</w:t>
      </w:r>
    </w:p>
    <w:p w:rsidR="006E3D6B" w:rsidRDefault="006B279A">
      <w:pPr>
        <w:rPr>
          <w:rFonts w:eastAsia="Calibri"/>
          <w:color w:val="000000" w:themeColor="text1"/>
        </w:rPr>
      </w:pPr>
      <w:r>
        <w:rPr>
          <w:rFonts w:eastAsia="Calibri"/>
          <w:color w:val="000000" w:themeColor="text1"/>
        </w:rPr>
        <w:t>Доручак Одлазак за Верону Разгледање центра града : Трг Бра,Арена,Улица Манцини,Трг Ербе,Трг Сињорија,Јулијина кућа,тржни центар Адиђо...Путовање за Монтекатини .Смештај у хотел ,вечера ,ноћење</w:t>
      </w:r>
    </w:p>
    <w:p w:rsidR="006E3D6B" w:rsidRDefault="006B279A">
      <w:pPr>
        <w:rPr>
          <w:rFonts w:eastAsia="Calibri"/>
          <w:color w:val="000000" w:themeColor="text1"/>
        </w:rPr>
      </w:pPr>
      <w:r>
        <w:rPr>
          <w:rFonts w:eastAsia="Calibri"/>
          <w:color w:val="000000" w:themeColor="text1"/>
        </w:rPr>
        <w:t>4.Дан ФИРЕНЦА . ПИЗА –МОНТЕКАТИНИ ТЕРМЕ</w:t>
      </w:r>
    </w:p>
    <w:p w:rsidR="006E3D6B" w:rsidRDefault="006B279A">
      <w:pPr>
        <w:rPr>
          <w:rFonts w:eastAsia="Calibri"/>
          <w:color w:val="000000" w:themeColor="text1"/>
        </w:rPr>
      </w:pPr>
      <w:r>
        <w:rPr>
          <w:rFonts w:eastAsia="Calibri"/>
          <w:color w:val="000000" w:themeColor="text1"/>
        </w:rPr>
        <w:t>Доручак  одлазак у Фиренцу .Разгледање града : Санта Марија Новела, Капела Медичи,Црква Светог Лоренца,Капела Медичи Рикарди,Катедрала Цветне Марије,Ђотов звоник ,Крстионица Светог Јована са вратима Раја,Дантеова кућа,Трг Сињорија... Слободно врме у центру града.Одлазак у ПИЗУ .Обилазак Поља чуда,Кривог торња,Катедрале ,Крстионице Повратак у хотел вечера ,ноћење.</w:t>
      </w:r>
    </w:p>
    <w:p w:rsidR="006E3D6B" w:rsidRDefault="006B279A">
      <w:pPr>
        <w:rPr>
          <w:rFonts w:eastAsia="Calibri"/>
          <w:color w:val="000000" w:themeColor="text1"/>
        </w:rPr>
      </w:pPr>
      <w:r>
        <w:rPr>
          <w:rFonts w:eastAsia="Calibri"/>
          <w:color w:val="000000" w:themeColor="text1"/>
        </w:rPr>
        <w:t>5.Дан ТРСТ – ПАНЧЕВО</w:t>
      </w:r>
    </w:p>
    <w:p w:rsidR="006E3D6B" w:rsidRDefault="006B279A">
      <w:pPr>
        <w:rPr>
          <w:rFonts w:eastAsia="Calibri"/>
          <w:color w:val="000000" w:themeColor="text1"/>
        </w:rPr>
      </w:pPr>
      <w:r>
        <w:rPr>
          <w:rFonts w:eastAsia="Calibri"/>
          <w:color w:val="000000" w:themeColor="text1"/>
        </w:rPr>
        <w:t>После доручка полазак из хотела за Трст.Обилазак града : Понте Росо,Сан Антонио нуево,СРПСКА ЦРКВА Светог Спиридона,Базилика Сан Ђусто...Слободно време ..Наставак пута за Србију . Долазак у Панчево у вечерњим часовима.</w:t>
      </w:r>
    </w:p>
    <w:p w:rsidR="006E3D6B" w:rsidRDefault="006E3D6B">
      <w:pPr>
        <w:rPr>
          <w:rFonts w:eastAsia="Calibri"/>
          <w:color w:val="000000" w:themeColor="text1"/>
        </w:rPr>
      </w:pPr>
    </w:p>
    <w:p w:rsidR="006E3D6B" w:rsidRDefault="006E3D6B">
      <w:pPr>
        <w:rPr>
          <w:rFonts w:eastAsia="Calibri"/>
          <w:color w:val="000000" w:themeColor="text1"/>
        </w:rPr>
      </w:pPr>
    </w:p>
    <w:p w:rsidR="006E3D6B" w:rsidRDefault="006B279A">
      <w:pPr>
        <w:rPr>
          <w:rFonts w:eastAsia="Times New Roman"/>
          <w:color w:val="000000" w:themeColor="text1"/>
          <w:lang w:eastAsia="en-GB"/>
        </w:rPr>
      </w:pPr>
      <w:r>
        <w:rPr>
          <w:rFonts w:eastAsia="Times New Roman"/>
          <w:color w:val="000000" w:themeColor="text1"/>
        </w:rPr>
        <w:lastRenderedPageBreak/>
        <w:t>Екскурзијесе изводе према Правилнику о екскурзијамаСл. Гласник РС бр</w:t>
      </w:r>
      <w:r>
        <w:rPr>
          <w:rFonts w:eastAsia="Times New Roman"/>
          <w:color w:val="000000" w:themeColor="text1"/>
          <w:lang w:eastAsia="en-GB"/>
        </w:rPr>
        <w:t>.6/06.</w:t>
      </w:r>
    </w:p>
    <w:p w:rsidR="006E3D6B" w:rsidRDefault="006B279A">
      <w:pPr>
        <w:rPr>
          <w:rFonts w:eastAsia="Times New Roman"/>
          <w:color w:val="000000" w:themeColor="text1"/>
          <w:lang w:eastAsia="en-GB"/>
        </w:rPr>
      </w:pPr>
      <w:r>
        <w:rPr>
          <w:rFonts w:eastAsia="Times New Roman"/>
          <w:color w:val="000000" w:themeColor="text1"/>
          <w:lang w:eastAsia="en-GB"/>
        </w:rPr>
        <w:t>Надокнада часова за 14.09.2023., 15.09.2023. и 18.09.2023. ће се реализовати у договору са предметним наставницима и биће евидентирана у електронском дневнику.</w:t>
      </w:r>
    </w:p>
    <w:p w:rsidR="006E3D6B" w:rsidRDefault="006E3D6B">
      <w:pPr>
        <w:rPr>
          <w:lang w:val="sr-Cyrl-CS"/>
        </w:rPr>
      </w:pPr>
    </w:p>
    <w:p w:rsidR="006E3D6B" w:rsidRDefault="006E3D6B">
      <w:pPr>
        <w:rPr>
          <w:lang w:val="sr-Cyrl-CS"/>
        </w:rPr>
      </w:pPr>
    </w:p>
    <w:p w:rsidR="006E3D6B" w:rsidRDefault="006B279A">
      <w:pPr>
        <w:pStyle w:val="Heading2"/>
        <w:rPr>
          <w:rFonts w:eastAsia="Times New Roman"/>
          <w:lang w:val="sr-Cyrl-CS"/>
        </w:rPr>
      </w:pPr>
      <w:bookmarkStart w:id="176" w:name="_Toc145359563"/>
      <w:r>
        <w:rPr>
          <w:rFonts w:eastAsia="Times New Roman"/>
          <w:lang w:val="sr-Cyrl-CS"/>
        </w:rPr>
        <w:t>План посета културним и јавним догађајима</w:t>
      </w:r>
      <w:bookmarkEnd w:id="176"/>
    </w:p>
    <w:p w:rsidR="006E3D6B" w:rsidRDefault="006E3D6B">
      <w:pPr>
        <w:rPr>
          <w:lang w:val="sr-Cyrl-CS"/>
        </w:rPr>
      </w:pPr>
    </w:p>
    <w:tbl>
      <w:tblPr>
        <w:tblStyle w:val="TableGrid43"/>
        <w:tblW w:w="0" w:type="auto"/>
        <w:tblLook w:val="04A0" w:firstRow="1" w:lastRow="0" w:firstColumn="1" w:lastColumn="0" w:noHBand="0" w:noVBand="1"/>
      </w:tblPr>
      <w:tblGrid>
        <w:gridCol w:w="2790"/>
        <w:gridCol w:w="2783"/>
        <w:gridCol w:w="3444"/>
      </w:tblGrid>
      <w:tr w:rsidR="006E3D6B">
        <w:trPr>
          <w:trHeight w:val="521"/>
        </w:trPr>
        <w:tc>
          <w:tcPr>
            <w:tcW w:w="2791" w:type="dxa"/>
          </w:tcPr>
          <w:p w:rsidR="006E3D6B" w:rsidRDefault="006B279A">
            <w:pPr>
              <w:spacing w:line="240" w:lineRule="auto"/>
              <w:rPr>
                <w:rFonts w:eastAsia="Times New Roman"/>
              </w:rPr>
            </w:pPr>
            <w:r>
              <w:rPr>
                <w:rFonts w:eastAsia="Times New Roman"/>
              </w:rPr>
              <w:t>Врсте активности</w:t>
            </w:r>
          </w:p>
        </w:tc>
        <w:tc>
          <w:tcPr>
            <w:tcW w:w="2783" w:type="dxa"/>
          </w:tcPr>
          <w:p w:rsidR="006E3D6B" w:rsidRDefault="006B279A">
            <w:pPr>
              <w:spacing w:line="240" w:lineRule="auto"/>
              <w:rPr>
                <w:rFonts w:eastAsia="Times New Roman"/>
              </w:rPr>
            </w:pPr>
            <w:r>
              <w:rPr>
                <w:rFonts w:eastAsia="Times New Roman"/>
              </w:rPr>
              <w:t>Реализатори</w:t>
            </w:r>
          </w:p>
        </w:tc>
        <w:tc>
          <w:tcPr>
            <w:tcW w:w="3444" w:type="dxa"/>
          </w:tcPr>
          <w:p w:rsidR="006E3D6B" w:rsidRDefault="006B279A">
            <w:pPr>
              <w:spacing w:line="240" w:lineRule="auto"/>
              <w:rPr>
                <w:rFonts w:eastAsia="Times New Roman"/>
              </w:rPr>
            </w:pPr>
            <w:r>
              <w:rPr>
                <w:rFonts w:eastAsia="Times New Roman"/>
              </w:rPr>
              <w:t>Време реализације</w:t>
            </w:r>
          </w:p>
        </w:tc>
      </w:tr>
      <w:tr w:rsidR="006E3D6B">
        <w:trPr>
          <w:trHeight w:val="521"/>
        </w:trPr>
        <w:tc>
          <w:tcPr>
            <w:tcW w:w="2791" w:type="dxa"/>
          </w:tcPr>
          <w:p w:rsidR="006E3D6B" w:rsidRDefault="006B279A">
            <w:pPr>
              <w:spacing w:line="240" w:lineRule="auto"/>
              <w:rPr>
                <w:rFonts w:eastAsia="Times New Roman"/>
              </w:rPr>
            </w:pPr>
            <w:r>
              <w:rPr>
                <w:rFonts w:eastAsia="Times New Roman"/>
              </w:rPr>
              <w:t xml:space="preserve">1. </w:t>
            </w:r>
            <w:r>
              <w:rPr>
                <w:rFonts w:eastAsia="Times New Roman"/>
                <w:lang w:val="sr-Cyrl-BA"/>
              </w:rPr>
              <w:t>П</w:t>
            </w:r>
            <w:r>
              <w:rPr>
                <w:rFonts w:eastAsia="Times New Roman"/>
              </w:rPr>
              <w:t>осета ликовним изложбама</w:t>
            </w:r>
          </w:p>
        </w:tc>
        <w:tc>
          <w:tcPr>
            <w:tcW w:w="2783" w:type="dxa"/>
          </w:tcPr>
          <w:p w:rsidR="006E3D6B" w:rsidRDefault="006B279A">
            <w:pPr>
              <w:spacing w:line="240" w:lineRule="auto"/>
              <w:rPr>
                <w:rFonts w:eastAsia="Times New Roman"/>
                <w:lang w:val="sr-Cyrl-CS"/>
              </w:rPr>
            </w:pPr>
            <w:r>
              <w:rPr>
                <w:rFonts w:eastAsia="Times New Roman"/>
                <w:lang w:val="sr-Cyrl-CS"/>
              </w:rPr>
              <w:t>Предраг Бачкоња</w:t>
            </w:r>
          </w:p>
        </w:tc>
        <w:tc>
          <w:tcPr>
            <w:tcW w:w="3444" w:type="dxa"/>
          </w:tcPr>
          <w:p w:rsidR="006E3D6B" w:rsidRDefault="006B279A">
            <w:pPr>
              <w:spacing w:line="240" w:lineRule="auto"/>
              <w:rPr>
                <w:rFonts w:eastAsia="Times New Roman"/>
              </w:rPr>
            </w:pPr>
            <w:r>
              <w:rPr>
                <w:rFonts w:eastAsia="Times New Roman"/>
              </w:rPr>
              <w:t>Током године</w:t>
            </w:r>
          </w:p>
        </w:tc>
      </w:tr>
      <w:tr w:rsidR="006E3D6B">
        <w:trPr>
          <w:trHeight w:val="1070"/>
        </w:trPr>
        <w:tc>
          <w:tcPr>
            <w:tcW w:w="2791" w:type="dxa"/>
          </w:tcPr>
          <w:p w:rsidR="006E3D6B" w:rsidRDefault="006B279A">
            <w:pPr>
              <w:spacing w:line="240" w:lineRule="auto"/>
              <w:rPr>
                <w:rFonts w:eastAsia="Times New Roman"/>
              </w:rPr>
            </w:pPr>
            <w:r>
              <w:rPr>
                <w:rFonts w:eastAsia="Times New Roman"/>
              </w:rPr>
              <w:t xml:space="preserve">2. </w:t>
            </w:r>
            <w:r>
              <w:rPr>
                <w:rFonts w:eastAsia="Times New Roman"/>
                <w:lang w:val="sr-Cyrl-BA"/>
              </w:rPr>
              <w:t>О</w:t>
            </w:r>
            <w:r>
              <w:rPr>
                <w:rFonts w:eastAsia="Times New Roman"/>
              </w:rPr>
              <w:t>бележавање дана Светог Саве</w:t>
            </w:r>
          </w:p>
        </w:tc>
        <w:tc>
          <w:tcPr>
            <w:tcW w:w="2783" w:type="dxa"/>
          </w:tcPr>
          <w:p w:rsidR="006E3D6B" w:rsidRDefault="006B279A">
            <w:pPr>
              <w:spacing w:line="240" w:lineRule="auto"/>
              <w:rPr>
                <w:rFonts w:eastAsia="Times New Roman"/>
                <w:lang w:val="ru-RU"/>
              </w:rPr>
            </w:pPr>
            <w:r>
              <w:rPr>
                <w:rFonts w:eastAsia="Times New Roman"/>
                <w:lang w:val="ru-RU"/>
              </w:rPr>
              <w:t>Актив професора српског језика и књижевности и  вероучитељи и професорке музичког</w:t>
            </w:r>
          </w:p>
        </w:tc>
        <w:tc>
          <w:tcPr>
            <w:tcW w:w="3444" w:type="dxa"/>
          </w:tcPr>
          <w:p w:rsidR="006E3D6B" w:rsidRDefault="006B279A">
            <w:pPr>
              <w:spacing w:line="240" w:lineRule="auto"/>
              <w:rPr>
                <w:rFonts w:eastAsia="Times New Roman"/>
              </w:rPr>
            </w:pPr>
            <w:r>
              <w:rPr>
                <w:rFonts w:eastAsia="Times New Roman"/>
              </w:rPr>
              <w:t xml:space="preserve">Јануар </w:t>
            </w:r>
          </w:p>
        </w:tc>
      </w:tr>
      <w:tr w:rsidR="006E3D6B">
        <w:trPr>
          <w:trHeight w:val="1070"/>
        </w:trPr>
        <w:tc>
          <w:tcPr>
            <w:tcW w:w="2791" w:type="dxa"/>
          </w:tcPr>
          <w:p w:rsidR="006E3D6B" w:rsidRDefault="006B279A">
            <w:pPr>
              <w:spacing w:line="240" w:lineRule="auto"/>
              <w:rPr>
                <w:rFonts w:eastAsia="Times New Roman"/>
              </w:rPr>
            </w:pPr>
            <w:r>
              <w:rPr>
                <w:rFonts w:eastAsia="Times New Roman"/>
              </w:rPr>
              <w:t xml:space="preserve">3. </w:t>
            </w:r>
            <w:r>
              <w:rPr>
                <w:rFonts w:eastAsia="Times New Roman"/>
                <w:lang w:val="sr-Cyrl-BA"/>
              </w:rPr>
              <w:t>ф</w:t>
            </w:r>
            <w:r>
              <w:rPr>
                <w:rFonts w:eastAsia="Times New Roman"/>
              </w:rPr>
              <w:t>илмови и позоришне представе</w:t>
            </w:r>
          </w:p>
        </w:tc>
        <w:tc>
          <w:tcPr>
            <w:tcW w:w="2783" w:type="dxa"/>
          </w:tcPr>
          <w:p w:rsidR="006E3D6B" w:rsidRDefault="006B279A">
            <w:pPr>
              <w:spacing w:line="240" w:lineRule="auto"/>
              <w:rPr>
                <w:rFonts w:eastAsia="Times New Roman"/>
                <w:lang w:val="sr-Cyrl-CS"/>
              </w:rPr>
            </w:pPr>
            <w:r>
              <w:rPr>
                <w:rFonts w:eastAsia="Times New Roman"/>
                <w:lang w:val="sr-Cyrl-CS"/>
              </w:rPr>
              <w:t xml:space="preserve">  Наташа  Арамбашић и  о</w:t>
            </w:r>
            <w:r>
              <w:rPr>
                <w:rFonts w:eastAsia="Times New Roman"/>
              </w:rPr>
              <w:t>дељењске старешине</w:t>
            </w:r>
          </w:p>
        </w:tc>
        <w:tc>
          <w:tcPr>
            <w:tcW w:w="3444" w:type="dxa"/>
          </w:tcPr>
          <w:p w:rsidR="006E3D6B" w:rsidRDefault="006B279A">
            <w:pPr>
              <w:spacing w:line="240" w:lineRule="auto"/>
              <w:rPr>
                <w:rFonts w:eastAsia="Times New Roman"/>
              </w:rPr>
            </w:pPr>
            <w:r>
              <w:rPr>
                <w:rFonts w:eastAsia="Times New Roman"/>
              </w:rPr>
              <w:t>Током године</w:t>
            </w:r>
          </w:p>
        </w:tc>
      </w:tr>
      <w:tr w:rsidR="006E3D6B">
        <w:trPr>
          <w:trHeight w:val="795"/>
        </w:trPr>
        <w:tc>
          <w:tcPr>
            <w:tcW w:w="2791" w:type="dxa"/>
          </w:tcPr>
          <w:p w:rsidR="006E3D6B" w:rsidRDefault="006B279A">
            <w:pPr>
              <w:spacing w:line="240" w:lineRule="auto"/>
              <w:rPr>
                <w:rFonts w:eastAsia="Times New Roman"/>
              </w:rPr>
            </w:pPr>
            <w:r>
              <w:rPr>
                <w:rFonts w:eastAsia="Times New Roman"/>
              </w:rPr>
              <w:t>4. изложбе ученичких ликовних радова</w:t>
            </w:r>
          </w:p>
        </w:tc>
        <w:tc>
          <w:tcPr>
            <w:tcW w:w="2783" w:type="dxa"/>
          </w:tcPr>
          <w:p w:rsidR="006E3D6B" w:rsidRDefault="006B279A">
            <w:pPr>
              <w:spacing w:line="240" w:lineRule="auto"/>
              <w:rPr>
                <w:rFonts w:eastAsia="Times New Roman"/>
                <w:lang w:val="sr-Cyrl-CS"/>
              </w:rPr>
            </w:pPr>
            <w:r>
              <w:rPr>
                <w:rFonts w:eastAsia="Times New Roman"/>
                <w:lang w:val="sr-Cyrl-CS"/>
              </w:rPr>
              <w:t>Предраг Бачкоња</w:t>
            </w:r>
          </w:p>
        </w:tc>
        <w:tc>
          <w:tcPr>
            <w:tcW w:w="3444" w:type="dxa"/>
          </w:tcPr>
          <w:p w:rsidR="006E3D6B" w:rsidRDefault="006B279A">
            <w:pPr>
              <w:spacing w:line="240" w:lineRule="auto"/>
              <w:rPr>
                <w:rFonts w:eastAsia="Times New Roman"/>
              </w:rPr>
            </w:pPr>
            <w:r>
              <w:rPr>
                <w:rFonts w:eastAsia="Times New Roman"/>
                <w:lang w:val="sr-Cyrl-CS"/>
              </w:rPr>
              <w:t>М</w:t>
            </w:r>
            <w:r>
              <w:rPr>
                <w:rFonts w:eastAsia="Times New Roman"/>
              </w:rPr>
              <w:t>ај</w:t>
            </w:r>
          </w:p>
        </w:tc>
      </w:tr>
      <w:tr w:rsidR="006E3D6B">
        <w:trPr>
          <w:trHeight w:val="795"/>
        </w:trPr>
        <w:tc>
          <w:tcPr>
            <w:tcW w:w="2791" w:type="dxa"/>
          </w:tcPr>
          <w:p w:rsidR="006E3D6B" w:rsidRDefault="006B279A">
            <w:pPr>
              <w:spacing w:line="240" w:lineRule="auto"/>
              <w:rPr>
                <w:rFonts w:eastAsia="Times New Roman"/>
              </w:rPr>
            </w:pPr>
            <w:r>
              <w:rPr>
                <w:rFonts w:eastAsia="Times New Roman"/>
              </w:rPr>
              <w:t xml:space="preserve">5. </w:t>
            </w:r>
            <w:r>
              <w:rPr>
                <w:rFonts w:eastAsia="Times New Roman"/>
                <w:lang w:val="sr-Cyrl-BA"/>
              </w:rPr>
              <w:t>П</w:t>
            </w:r>
            <w:r>
              <w:rPr>
                <w:rFonts w:eastAsia="Times New Roman"/>
              </w:rPr>
              <w:t>осете концертима</w:t>
            </w:r>
          </w:p>
        </w:tc>
        <w:tc>
          <w:tcPr>
            <w:tcW w:w="2783" w:type="dxa"/>
          </w:tcPr>
          <w:p w:rsidR="006E3D6B" w:rsidRDefault="006B279A">
            <w:pPr>
              <w:spacing w:line="240" w:lineRule="auto"/>
              <w:rPr>
                <w:rFonts w:eastAsia="Times New Roman"/>
                <w:lang w:val="sr-Cyrl-CS"/>
              </w:rPr>
            </w:pPr>
            <w:r>
              <w:rPr>
                <w:rFonts w:eastAsia="Times New Roman"/>
                <w:lang w:val="sr-Cyrl-CS"/>
              </w:rPr>
              <w:t>Павлов Весна  и одељењске старешине</w:t>
            </w:r>
          </w:p>
        </w:tc>
        <w:tc>
          <w:tcPr>
            <w:tcW w:w="3444" w:type="dxa"/>
          </w:tcPr>
          <w:p w:rsidR="006E3D6B" w:rsidRDefault="006B279A">
            <w:pPr>
              <w:spacing w:line="240" w:lineRule="auto"/>
              <w:rPr>
                <w:rFonts w:eastAsia="Times New Roman"/>
              </w:rPr>
            </w:pPr>
            <w:r>
              <w:rPr>
                <w:rFonts w:eastAsia="Times New Roman"/>
              </w:rPr>
              <w:t>Током године</w:t>
            </w:r>
          </w:p>
        </w:tc>
      </w:tr>
      <w:tr w:rsidR="006E3D6B">
        <w:trPr>
          <w:trHeight w:val="795"/>
        </w:trPr>
        <w:tc>
          <w:tcPr>
            <w:tcW w:w="2791" w:type="dxa"/>
          </w:tcPr>
          <w:p w:rsidR="006E3D6B" w:rsidRDefault="006B279A">
            <w:pPr>
              <w:spacing w:line="240" w:lineRule="auto"/>
              <w:rPr>
                <w:rFonts w:eastAsia="Times New Roman"/>
              </w:rPr>
            </w:pPr>
            <w:r>
              <w:rPr>
                <w:rFonts w:eastAsia="Times New Roman"/>
              </w:rPr>
              <w:t>6.Мај месец математике</w:t>
            </w:r>
          </w:p>
        </w:tc>
        <w:tc>
          <w:tcPr>
            <w:tcW w:w="2783" w:type="dxa"/>
          </w:tcPr>
          <w:p w:rsidR="006E3D6B" w:rsidRDefault="006B279A">
            <w:pPr>
              <w:spacing w:line="240" w:lineRule="auto"/>
              <w:rPr>
                <w:rFonts w:eastAsia="Times New Roman"/>
              </w:rPr>
            </w:pPr>
            <w:r>
              <w:rPr>
                <w:rFonts w:eastAsia="Times New Roman"/>
                <w:lang w:val="sr-Cyrl-CS"/>
              </w:rPr>
              <w:t xml:space="preserve">Биљана Стојаковић </w:t>
            </w:r>
          </w:p>
          <w:p w:rsidR="006E3D6B" w:rsidRDefault="006B279A">
            <w:pPr>
              <w:spacing w:line="240" w:lineRule="auto"/>
              <w:rPr>
                <w:rFonts w:eastAsia="Times New Roman"/>
              </w:rPr>
            </w:pPr>
            <w:r>
              <w:rPr>
                <w:rFonts w:eastAsia="Times New Roman"/>
              </w:rPr>
              <w:t>Виолета Никодиновић</w:t>
            </w:r>
          </w:p>
        </w:tc>
        <w:tc>
          <w:tcPr>
            <w:tcW w:w="3444" w:type="dxa"/>
          </w:tcPr>
          <w:p w:rsidR="006E3D6B" w:rsidRDefault="006B279A">
            <w:pPr>
              <w:spacing w:line="240" w:lineRule="auto"/>
              <w:rPr>
                <w:rFonts w:eastAsia="Times New Roman"/>
              </w:rPr>
            </w:pPr>
            <w:r>
              <w:rPr>
                <w:rFonts w:eastAsia="Times New Roman"/>
              </w:rPr>
              <w:t>мај</w:t>
            </w:r>
          </w:p>
        </w:tc>
      </w:tr>
    </w:tbl>
    <w:p w:rsidR="006E3D6B" w:rsidRDefault="006E3D6B">
      <w:pPr>
        <w:rPr>
          <w:lang w:val="sr-Cyrl-CS"/>
        </w:rPr>
      </w:pPr>
    </w:p>
    <w:p w:rsidR="006E3D6B" w:rsidRDefault="006B279A">
      <w:pPr>
        <w:pStyle w:val="HeadingType"/>
        <w:rPr>
          <w:rFonts w:eastAsia="Times New Roman"/>
          <w:lang w:val="sr-Cyrl-CS"/>
        </w:rPr>
      </w:pPr>
      <w:bookmarkStart w:id="177" w:name="_Toc145359564"/>
      <w:r>
        <w:rPr>
          <w:rFonts w:eastAsia="Times New Roman"/>
          <w:lang w:val="sr-Cyrl-CS"/>
        </w:rPr>
        <w:t>ПОСЕБНИ ПЛАНОВИ ОБРАЗОВНО-</w:t>
      </w:r>
      <w:r>
        <w:rPr>
          <w:rFonts w:eastAsia="Times New Roman"/>
        </w:rPr>
        <w:t>ВА</w:t>
      </w:r>
      <w:r>
        <w:rPr>
          <w:rFonts w:eastAsia="Times New Roman"/>
          <w:lang w:val="sr-Cyrl-CS"/>
        </w:rPr>
        <w:t>СПИТНОГ РАДА</w:t>
      </w:r>
      <w:bookmarkEnd w:id="177"/>
    </w:p>
    <w:p w:rsidR="006E3D6B" w:rsidRDefault="006B279A">
      <w:pPr>
        <w:rPr>
          <w:lang w:val="sr-Cyrl-CS"/>
        </w:rPr>
      </w:pPr>
      <w:r>
        <w:rPr>
          <w:sz w:val="24"/>
          <w:szCs w:val="24"/>
          <w:lang w:val="sr-Cyrl-CS"/>
        </w:rPr>
        <w:t xml:space="preserve">- </w:t>
      </w:r>
      <w:r>
        <w:rPr>
          <w:lang w:val="sr-Cyrl-CS"/>
        </w:rPr>
        <w:t>Кроз основне и обавезне облике образовно-васпитног рада посе</w:t>
      </w:r>
      <w:r>
        <w:rPr>
          <w:lang w:val="sr-Cyrl-BA"/>
        </w:rPr>
        <w:t>б</w:t>
      </w:r>
      <w:r>
        <w:rPr>
          <w:lang w:val="sr-Cyrl-CS"/>
        </w:rPr>
        <w:t>но ће се радити на увођењу нових метода у настави, као и коришћењу савремених наставних средстава</w:t>
      </w:r>
    </w:p>
    <w:p w:rsidR="006E3D6B" w:rsidRDefault="006B279A">
      <w:pPr>
        <w:rPr>
          <w:b/>
          <w:lang w:val="sr-Cyrl-CS"/>
        </w:rPr>
      </w:pPr>
      <w:r>
        <w:rPr>
          <w:b/>
          <w:lang w:val="sr-Cyrl-CS"/>
        </w:rPr>
        <w:t xml:space="preserve">- Ваннаставне активности ће </w:t>
      </w:r>
      <w:r>
        <w:rPr>
          <w:b/>
          <w:lang w:val="sr-Cyrl-BA"/>
        </w:rPr>
        <w:t>такође</w:t>
      </w:r>
      <w:r>
        <w:rPr>
          <w:b/>
          <w:lang w:val="sr-Cyrl-CS"/>
        </w:rPr>
        <w:t xml:space="preserve"> бити доста заступљене ове школске године. </w:t>
      </w:r>
      <w:r>
        <w:rPr>
          <w:b/>
          <w:lang w:val="sr-Cyrl-BA"/>
        </w:rPr>
        <w:t>В</w:t>
      </w:r>
      <w:r>
        <w:rPr>
          <w:b/>
          <w:lang w:val="sr-Cyrl-CS"/>
        </w:rPr>
        <w:t>елики број ученика и наставника</w:t>
      </w:r>
      <w:r>
        <w:rPr>
          <w:b/>
          <w:lang w:val="sr-Cyrl-BA"/>
        </w:rPr>
        <w:t xml:space="preserve"> биће</w:t>
      </w:r>
      <w:r>
        <w:rPr>
          <w:b/>
          <w:lang w:val="sr-Cyrl-CS"/>
        </w:rPr>
        <w:t xml:space="preserve"> ангажовани око реализације свих садржаја предвиђених овим програмом</w:t>
      </w:r>
    </w:p>
    <w:p w:rsidR="006E3D6B" w:rsidRDefault="006B279A">
      <w:pPr>
        <w:rPr>
          <w:lang w:val="sr-Cyrl-CS"/>
        </w:rPr>
      </w:pPr>
      <w:r>
        <w:rPr>
          <w:lang w:val="sr-Cyrl-BA"/>
        </w:rPr>
        <w:t>Осавремењивање и коришћење савремних наставних средстава предвиђено је за</w:t>
      </w:r>
      <w:r>
        <w:rPr>
          <w:lang w:val="sr-Cyrl-CS"/>
        </w:rPr>
        <w:t xml:space="preserve"> све облике редовне наставе</w:t>
      </w:r>
      <w:r>
        <w:rPr>
          <w:lang w:val="sr-Cyrl-BA"/>
        </w:rPr>
        <w:t>,</w:t>
      </w:r>
      <w:r>
        <w:rPr>
          <w:lang w:val="sr-Cyrl-CS"/>
        </w:rPr>
        <w:t xml:space="preserve"> додатну, допунску наставу и </w:t>
      </w:r>
      <w:r>
        <w:rPr>
          <w:lang w:val="sr-Cyrl-BA"/>
        </w:rPr>
        <w:t>остале</w:t>
      </w:r>
      <w:r>
        <w:rPr>
          <w:lang w:val="sr-Cyrl-CS"/>
        </w:rPr>
        <w:t xml:space="preserve"> активности планиране за ову школску годину. </w:t>
      </w:r>
      <w:r>
        <w:rPr>
          <w:lang w:val="sr-Cyrl-BA"/>
        </w:rPr>
        <w:t>Планирано је</w:t>
      </w:r>
      <w:r>
        <w:rPr>
          <w:lang w:val="sr-Cyrl-CS"/>
        </w:rPr>
        <w:t xml:space="preserve"> праћење </w:t>
      </w:r>
      <w:r>
        <w:rPr>
          <w:lang w:val="sr-Cyrl-BA"/>
        </w:rPr>
        <w:t>и</w:t>
      </w:r>
      <w:r>
        <w:rPr>
          <w:lang w:val="sr-Cyrl-CS"/>
        </w:rPr>
        <w:t xml:space="preserve"> стално иновирање са </w:t>
      </w:r>
      <w:r>
        <w:rPr>
          <w:lang w:val="sr-Cyrl-BA"/>
        </w:rPr>
        <w:t xml:space="preserve">применом </w:t>
      </w:r>
      <w:r>
        <w:rPr>
          <w:lang w:val="sr-Cyrl-CS"/>
        </w:rPr>
        <w:t>нови</w:t>
      </w:r>
      <w:r>
        <w:rPr>
          <w:lang w:val="sr-Cyrl-BA"/>
        </w:rPr>
        <w:t>х</w:t>
      </w:r>
      <w:r>
        <w:rPr>
          <w:lang w:val="sr-Cyrl-CS"/>
        </w:rPr>
        <w:t xml:space="preserve"> сазнања стеченим</w:t>
      </w:r>
      <w:r>
        <w:rPr>
          <w:lang w:val="sr-Cyrl-BA"/>
        </w:rPr>
        <w:t xml:space="preserve"> на</w:t>
      </w:r>
      <w:r>
        <w:rPr>
          <w:lang w:val="sr-Cyrl-CS"/>
        </w:rPr>
        <w:t xml:space="preserve"> бројним семинарима и такмичењима ученика</w:t>
      </w:r>
    </w:p>
    <w:p w:rsidR="006E3D6B" w:rsidRDefault="006B279A">
      <w:pPr>
        <w:rPr>
          <w:lang w:val="sr-Cyrl-BA"/>
        </w:rPr>
      </w:pPr>
      <w:r>
        <w:rPr>
          <w:lang w:val="sr-Cyrl-CS"/>
        </w:rPr>
        <w:t xml:space="preserve">- Наставници ће </w:t>
      </w:r>
      <w:r>
        <w:rPr>
          <w:lang w:val="sr-Cyrl-BA"/>
        </w:rPr>
        <w:t>приликом израде</w:t>
      </w:r>
      <w:r>
        <w:rPr>
          <w:lang w:val="sr-Cyrl-CS"/>
        </w:rPr>
        <w:t xml:space="preserve"> припрем</w:t>
      </w:r>
      <w:r>
        <w:rPr>
          <w:lang w:val="sr-Cyrl-BA"/>
        </w:rPr>
        <w:t>а</w:t>
      </w:r>
      <w:r>
        <w:rPr>
          <w:lang w:val="sr-Cyrl-CS"/>
        </w:rPr>
        <w:t xml:space="preserve"> часова</w:t>
      </w:r>
      <w:r>
        <w:rPr>
          <w:lang w:val="sr-Cyrl-BA"/>
        </w:rPr>
        <w:t xml:space="preserve"> предвидети</w:t>
      </w:r>
      <w:r>
        <w:rPr>
          <w:lang w:val="sr-Cyrl-CS"/>
        </w:rPr>
        <w:t xml:space="preserve"> коришћење </w:t>
      </w:r>
      <w:r>
        <w:rPr>
          <w:lang w:val="sr-Cyrl-BA"/>
        </w:rPr>
        <w:t>савремених</w:t>
      </w:r>
      <w:r>
        <w:rPr>
          <w:lang w:val="sr-Cyrl-CS"/>
        </w:rPr>
        <w:t xml:space="preserve"> наставних средстава и метод</w:t>
      </w:r>
      <w:r>
        <w:rPr>
          <w:lang w:val="sr-Cyrl-BA"/>
        </w:rPr>
        <w:t>а</w:t>
      </w:r>
      <w:r>
        <w:rPr>
          <w:lang w:val="sr-Cyrl-CS"/>
        </w:rPr>
        <w:t xml:space="preserve"> у реализацији часова</w:t>
      </w:r>
      <w:r>
        <w:rPr>
          <w:lang w:val="sr-Cyrl-BA"/>
        </w:rPr>
        <w:t>,</w:t>
      </w:r>
      <w:r>
        <w:rPr>
          <w:lang w:val="sr-Cyrl-CS"/>
        </w:rPr>
        <w:t xml:space="preserve"> који ће омогућити и дати веће резултате у савладавању градива</w:t>
      </w:r>
    </w:p>
    <w:p w:rsidR="006E3D6B" w:rsidRDefault="006B279A">
      <w:pPr>
        <w:rPr>
          <w:lang w:val="sr-Cyrl-CS"/>
        </w:rPr>
      </w:pPr>
      <w:r>
        <w:rPr>
          <w:lang w:val="sr-Cyrl-CS"/>
        </w:rPr>
        <w:lastRenderedPageBreak/>
        <w:t>- Школа ће се и ове школске године бавити набавком потребних наставних средстава како би омогућила свим ученицима нормалан и успешан рад у школској 20</w:t>
      </w:r>
      <w:r>
        <w:rPr>
          <w:lang w:val="sr-Cyrl-BA"/>
        </w:rPr>
        <w:t>23</w:t>
      </w:r>
      <w:r>
        <w:rPr>
          <w:lang w:val="sr-Cyrl-CS"/>
        </w:rPr>
        <w:t>/2024. години</w:t>
      </w:r>
    </w:p>
    <w:p w:rsidR="006E3D6B" w:rsidRDefault="006E3D6B">
      <w:pPr>
        <w:rPr>
          <w:lang w:val="sr-Cyrl-CS"/>
        </w:rPr>
      </w:pPr>
    </w:p>
    <w:p w:rsidR="006E3D6B" w:rsidRDefault="006B279A">
      <w:pPr>
        <w:pStyle w:val="Heading2"/>
        <w:rPr>
          <w:rFonts w:eastAsia="Times New Roman"/>
          <w:lang w:val="sr-Cyrl-CS"/>
        </w:rPr>
      </w:pPr>
      <w:bookmarkStart w:id="178" w:name="_Toc145359565"/>
      <w:r>
        <w:rPr>
          <w:rFonts w:eastAsia="Times New Roman"/>
          <w:lang w:val="sr-Cyrl-CS"/>
        </w:rPr>
        <w:t>План унапређења  васпитно- образовног рада</w:t>
      </w:r>
      <w:bookmarkEnd w:id="178"/>
    </w:p>
    <w:p w:rsidR="006E3D6B" w:rsidRDefault="006E3D6B">
      <w:pPr>
        <w:rPr>
          <w:lang w:val="sr-Cyrl-CS"/>
        </w:rPr>
      </w:pPr>
    </w:p>
    <w:p w:rsidR="006E3D6B" w:rsidRDefault="006B279A">
      <w:pPr>
        <w:rPr>
          <w:rFonts w:eastAsia="Times New Roman"/>
          <w:lang w:val="sr-Cyrl-CS"/>
        </w:rPr>
      </w:pPr>
      <w:r>
        <w:rPr>
          <w:rFonts w:eastAsia="Times New Roman"/>
          <w:lang w:val="sr-Cyrl-CS"/>
        </w:rPr>
        <w:t>Ради подизања квалитета рада и постизања што бољих резултата</w:t>
      </w:r>
      <w:r>
        <w:rPr>
          <w:rFonts w:eastAsia="Times New Roman"/>
          <w:lang w:val="sr-Cyrl-BA"/>
        </w:rPr>
        <w:t>,</w:t>
      </w:r>
      <w:r>
        <w:rPr>
          <w:rFonts w:eastAsia="Times New Roman"/>
          <w:lang w:val="sr-Cyrl-CS"/>
        </w:rPr>
        <w:t xml:space="preserve"> у реализацији програма образовања у школи ће се предузети оне мере и поступци који су у садашњим условима могући.</w:t>
      </w:r>
    </w:p>
    <w:p w:rsidR="006E3D6B" w:rsidRDefault="006B279A">
      <w:pPr>
        <w:rPr>
          <w:rFonts w:eastAsia="Times New Roman"/>
          <w:lang w:val="sr-Cyrl-BA"/>
        </w:rPr>
      </w:pPr>
      <w:r>
        <w:rPr>
          <w:rFonts w:eastAsia="Times New Roman"/>
          <w:lang w:val="sr-Cyrl-CS"/>
        </w:rPr>
        <w:t>У овим економским условима чине се напори да се набаве најнужнија сред</w:t>
      </w:r>
      <w:r>
        <w:rPr>
          <w:rFonts w:eastAsia="Times New Roman"/>
          <w:lang w:val="sr-Cyrl-BA"/>
        </w:rPr>
        <w:t>с</w:t>
      </w:r>
      <w:r>
        <w:rPr>
          <w:rFonts w:eastAsia="Times New Roman"/>
          <w:lang w:val="sr-Cyrl-CS"/>
        </w:rPr>
        <w:t>тва и боље организује коришћење постојећих</w:t>
      </w:r>
      <w:r>
        <w:rPr>
          <w:rFonts w:eastAsia="Times New Roman"/>
          <w:lang w:val="sr-Cyrl-BA"/>
        </w:rPr>
        <w:t>.</w:t>
      </w:r>
    </w:p>
    <w:p w:rsidR="006E3D6B" w:rsidRDefault="006B279A">
      <w:pPr>
        <w:rPr>
          <w:rFonts w:eastAsia="Times New Roman"/>
          <w:lang w:val="sr-Cyrl-BA"/>
        </w:rPr>
      </w:pPr>
      <w:r>
        <w:rPr>
          <w:rFonts w:eastAsia="Times New Roman"/>
          <w:lang w:val="sr-Cyrl-CS"/>
        </w:rPr>
        <w:t>Пошто је планирање наставног рада врло важан сегмент и предуслов унапређења ове делатности од наставника ће се тражити да то буде систематично и да одражава један логичан сл</w:t>
      </w:r>
      <w:r>
        <w:rPr>
          <w:rFonts w:eastAsia="Times New Roman"/>
          <w:lang w:val="sr-Cyrl-BA"/>
        </w:rPr>
        <w:t>е</w:t>
      </w:r>
      <w:r>
        <w:rPr>
          <w:rFonts w:eastAsia="Times New Roman"/>
          <w:lang w:val="sr-Cyrl-CS"/>
        </w:rPr>
        <w:t>д, што зн</w:t>
      </w:r>
      <w:r>
        <w:rPr>
          <w:rFonts w:eastAsia="Times New Roman"/>
          <w:lang w:val="sr-Cyrl-BA"/>
        </w:rPr>
        <w:t>а</w:t>
      </w:r>
      <w:r>
        <w:rPr>
          <w:rFonts w:eastAsia="Times New Roman"/>
          <w:lang w:val="sr-Cyrl-CS"/>
        </w:rPr>
        <w:t>чи:</w:t>
      </w:r>
    </w:p>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Да полази од циљева и задатака истакнутих у наставном плану и програму и исте остварује;</w:t>
      </w:r>
    </w:p>
    <w:p w:rsidR="006E3D6B" w:rsidRDefault="006B279A">
      <w:pPr>
        <w:rPr>
          <w:rFonts w:eastAsia="Times New Roman"/>
          <w:lang w:val="sr-Cyrl-CS"/>
        </w:rPr>
      </w:pPr>
      <w:r>
        <w:rPr>
          <w:rFonts w:eastAsia="Times New Roman"/>
          <w:lang w:val="sr-Cyrl-CS"/>
        </w:rPr>
        <w:t>Да полазну основу представља полазно стање (</w:t>
      </w:r>
      <w:r>
        <w:rPr>
          <w:rFonts w:eastAsia="Times New Roman"/>
          <w:lang w:val="sr-Cyrl-BA"/>
        </w:rPr>
        <w:t xml:space="preserve">индивидуалне </w:t>
      </w:r>
      <w:r>
        <w:rPr>
          <w:rFonts w:eastAsia="Times New Roman"/>
          <w:lang w:val="sr-Cyrl-CS"/>
        </w:rPr>
        <w:t>развојн</w:t>
      </w:r>
      <w:r>
        <w:rPr>
          <w:rFonts w:eastAsia="Times New Roman"/>
          <w:lang w:val="sr-Cyrl-BA"/>
        </w:rPr>
        <w:t>е</w:t>
      </w:r>
      <w:r>
        <w:rPr>
          <w:rFonts w:eastAsia="Times New Roman"/>
          <w:lang w:val="sr-Cyrl-CS"/>
        </w:rPr>
        <w:t xml:space="preserve"> карактеристике</w:t>
      </w:r>
      <w:r>
        <w:rPr>
          <w:rFonts w:eastAsia="Times New Roman"/>
          <w:lang w:val="sr-Cyrl-BA"/>
        </w:rPr>
        <w:t xml:space="preserve"> ученика</w:t>
      </w:r>
      <w:r>
        <w:rPr>
          <w:rFonts w:eastAsia="Times New Roman"/>
          <w:lang w:val="sr-Cyrl-CS"/>
        </w:rPr>
        <w:t>, структуру одељења, н</w:t>
      </w:r>
      <w:r>
        <w:rPr>
          <w:rFonts w:eastAsia="Times New Roman"/>
          <w:lang w:val="sr-Cyrl-BA"/>
        </w:rPr>
        <w:t>и</w:t>
      </w:r>
      <w:r>
        <w:rPr>
          <w:rFonts w:eastAsia="Times New Roman"/>
          <w:lang w:val="sr-Cyrl-CS"/>
        </w:rPr>
        <w:t>во предзнањ</w:t>
      </w:r>
      <w:r>
        <w:rPr>
          <w:rFonts w:eastAsia="Times New Roman"/>
          <w:lang w:val="sr-Cyrl-BA"/>
        </w:rPr>
        <w:t>а</w:t>
      </w:r>
      <w:r>
        <w:rPr>
          <w:rFonts w:eastAsia="Times New Roman"/>
          <w:lang w:val="sr-Cyrl-CS"/>
        </w:rPr>
        <w:t xml:space="preserve"> и сл.);</w:t>
      </w:r>
    </w:p>
    <w:p w:rsidR="006E3D6B" w:rsidRDefault="006B279A">
      <w:pPr>
        <w:rPr>
          <w:rFonts w:eastAsia="Times New Roman"/>
          <w:lang w:val="sr-Cyrl-CS"/>
        </w:rPr>
      </w:pPr>
      <w:r>
        <w:rPr>
          <w:rFonts w:eastAsia="Times New Roman"/>
          <w:lang w:val="sr-Cyrl-CS"/>
        </w:rPr>
        <w:t>Да наставници (стручни активи) изврше нужну селекцију информација које ће бити презент</w:t>
      </w:r>
      <w:r>
        <w:rPr>
          <w:rFonts w:eastAsia="Times New Roman"/>
          <w:lang w:val="sr-Cyrl-BA"/>
        </w:rPr>
        <w:t>ова</w:t>
      </w:r>
      <w:r>
        <w:rPr>
          <w:rFonts w:eastAsia="Times New Roman"/>
          <w:lang w:val="sr-Cyrl-CS"/>
        </w:rPr>
        <w:t>не ученицима;</w:t>
      </w:r>
    </w:p>
    <w:p w:rsidR="006E3D6B" w:rsidRDefault="006B279A">
      <w:pPr>
        <w:rPr>
          <w:rFonts w:eastAsia="Times New Roman"/>
          <w:lang w:val="sr-Cyrl-CS"/>
        </w:rPr>
      </w:pPr>
      <w:r>
        <w:rPr>
          <w:rFonts w:eastAsia="Times New Roman"/>
          <w:lang w:val="sr-Cyrl-CS"/>
        </w:rPr>
        <w:t>Да изграђују и унапређују педагошку праксу;</w:t>
      </w:r>
    </w:p>
    <w:p w:rsidR="006E3D6B" w:rsidRDefault="006B279A">
      <w:pPr>
        <w:rPr>
          <w:rFonts w:eastAsia="Times New Roman"/>
          <w:lang w:val="sr-Cyrl-CS"/>
        </w:rPr>
      </w:pPr>
      <w:r>
        <w:rPr>
          <w:rFonts w:eastAsia="Times New Roman"/>
          <w:lang w:val="sr-Cyrl-CS"/>
        </w:rPr>
        <w:t>Да стално процењуј</w:t>
      </w:r>
      <w:r>
        <w:rPr>
          <w:rFonts w:eastAsia="Times New Roman"/>
          <w:lang w:val="sr-Cyrl-BA"/>
        </w:rPr>
        <w:t>у</w:t>
      </w:r>
      <w:r>
        <w:rPr>
          <w:rFonts w:eastAsia="Times New Roman"/>
          <w:lang w:val="sr-Cyrl-CS"/>
        </w:rPr>
        <w:t xml:space="preserve"> оствареност постављених циљева и задатака у целини и периодично по фазама;</w:t>
      </w:r>
    </w:p>
    <w:p w:rsidR="006E3D6B" w:rsidRDefault="006B279A">
      <w:pPr>
        <w:rPr>
          <w:rFonts w:eastAsia="Times New Roman"/>
          <w:lang w:val="sr-Cyrl-CS"/>
        </w:rPr>
      </w:pPr>
      <w:r>
        <w:rPr>
          <w:rFonts w:eastAsia="Times New Roman"/>
          <w:lang w:val="sr-Cyrl-CS"/>
        </w:rPr>
        <w:t>Да укључ</w:t>
      </w:r>
      <w:r>
        <w:rPr>
          <w:rFonts w:eastAsia="Times New Roman"/>
          <w:lang w:val="sr-Cyrl-BA"/>
        </w:rPr>
        <w:t>у</w:t>
      </w:r>
      <w:r>
        <w:rPr>
          <w:rFonts w:eastAsia="Times New Roman"/>
          <w:lang w:val="sr-Cyrl-CS"/>
        </w:rPr>
        <w:t>ј</w:t>
      </w:r>
      <w:r>
        <w:rPr>
          <w:rFonts w:eastAsia="Times New Roman"/>
          <w:lang w:val="sr-Cyrl-BA"/>
        </w:rPr>
        <w:t>у</w:t>
      </w:r>
      <w:r>
        <w:rPr>
          <w:rFonts w:eastAsia="Times New Roman"/>
          <w:lang w:val="sr-Cyrl-CS"/>
        </w:rPr>
        <w:t xml:space="preserve"> ученике у процес планирања рада.</w:t>
      </w:r>
    </w:p>
    <w:p w:rsidR="006E3D6B" w:rsidRDefault="006E3D6B">
      <w:pPr>
        <w:rPr>
          <w:rFonts w:eastAsia="Times New Roman"/>
          <w:lang w:val="sr-Cyrl-CS"/>
        </w:rPr>
      </w:pPr>
    </w:p>
    <w:p w:rsidR="006E3D6B" w:rsidRDefault="006E3D6B">
      <w:pPr>
        <w:rPr>
          <w:rFonts w:eastAsia="Times New Roman"/>
          <w:lang w:val="sr-Cyrl-CS"/>
        </w:rPr>
      </w:pPr>
    </w:p>
    <w:p w:rsidR="006E3D6B" w:rsidRDefault="006B279A">
      <w:pPr>
        <w:rPr>
          <w:rFonts w:eastAsia="Times New Roman"/>
          <w:b/>
          <w:sz w:val="24"/>
          <w:szCs w:val="24"/>
          <w:lang w:val="sr-Cyrl-BA"/>
        </w:rPr>
      </w:pPr>
      <w:r>
        <w:rPr>
          <w:rFonts w:eastAsia="Times New Roman"/>
          <w:b/>
          <w:sz w:val="24"/>
          <w:szCs w:val="24"/>
          <w:lang w:val="sr-Cyrl-BA"/>
        </w:rPr>
        <w:t>План унапређивања васпитно- образовног рада</w:t>
      </w:r>
    </w:p>
    <w:p w:rsidR="006E3D6B" w:rsidRDefault="006E3D6B">
      <w:pPr>
        <w:rPr>
          <w:rFonts w:eastAsia="Times New Roman"/>
          <w:b/>
          <w:sz w:val="24"/>
          <w:szCs w:val="24"/>
          <w:lang w:val="sr-Cyrl-BA"/>
        </w:rPr>
      </w:pPr>
    </w:p>
    <w:tbl>
      <w:tblPr>
        <w:tblW w:w="9489" w:type="dxa"/>
        <w:jc w:val="center"/>
        <w:tblLayout w:type="fixed"/>
        <w:tblCellMar>
          <w:left w:w="40" w:type="dxa"/>
          <w:right w:w="40" w:type="dxa"/>
        </w:tblCellMar>
        <w:tblLook w:val="04A0" w:firstRow="1" w:lastRow="0" w:firstColumn="1" w:lastColumn="0" w:noHBand="0" w:noVBand="1"/>
      </w:tblPr>
      <w:tblGrid>
        <w:gridCol w:w="1620"/>
        <w:gridCol w:w="2431"/>
        <w:gridCol w:w="2712"/>
        <w:gridCol w:w="2726"/>
      </w:tblGrid>
      <w:tr w:rsidR="006E3D6B">
        <w:trPr>
          <w:trHeight w:val="490"/>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Време реализације</w:t>
            </w:r>
          </w:p>
        </w:tc>
        <w:tc>
          <w:tcPr>
            <w:tcW w:w="2431"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Активности/теме, садржаји</w:t>
            </w: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Начин реализације:</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Носиоци реализације и сарадници</w:t>
            </w:r>
          </w:p>
        </w:tc>
      </w:tr>
      <w:tr w:rsidR="006E3D6B">
        <w:trPr>
          <w:trHeight w:val="475"/>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септембар-новембар</w:t>
            </w:r>
          </w:p>
        </w:tc>
        <w:tc>
          <w:tcPr>
            <w:tcW w:w="2431"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Ревизија постојећих правилника кућног реда и других школских правилника</w:t>
            </w: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Одабир листе правилника које треба мењати у складу са </w:t>
            </w:r>
            <w:r>
              <w:rPr>
                <w:rFonts w:eastAsia="Times New Roman"/>
                <w:lang w:val="sr-Cyrl-BA"/>
              </w:rPr>
              <w:t>З</w:t>
            </w:r>
            <w:r>
              <w:rPr>
                <w:rFonts w:eastAsia="Times New Roman"/>
                <w:lang w:val="sr-Cyrl-CS"/>
              </w:rPr>
              <w:t>аконом</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Директор, секретар, </w:t>
            </w:r>
            <w:r>
              <w:rPr>
                <w:rFonts w:eastAsia="Times New Roman"/>
                <w:lang w:val="sr-Cyrl-BA"/>
              </w:rPr>
              <w:t>психолог</w:t>
            </w:r>
            <w:r>
              <w:rPr>
                <w:rFonts w:eastAsia="Times New Roman"/>
                <w:lang w:val="sr-Cyrl-CS"/>
              </w:rPr>
              <w:t>и овлашћени предлагач</w:t>
            </w:r>
          </w:p>
        </w:tc>
      </w:tr>
      <w:tr w:rsidR="006E3D6B">
        <w:trPr>
          <w:trHeight w:val="475"/>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Наставничко веће у новембру</w:t>
            </w:r>
          </w:p>
        </w:tc>
        <w:tc>
          <w:tcPr>
            <w:tcW w:w="2431" w:type="dxa"/>
            <w:vMerge/>
            <w:tcBorders>
              <w:left w:val="single" w:sz="6" w:space="0" w:color="auto"/>
              <w:right w:val="single" w:sz="6" w:space="0" w:color="auto"/>
            </w:tcBorders>
            <w:vAlign w:val="center"/>
          </w:tcPr>
          <w:p w:rsidR="006E3D6B" w:rsidRDefault="006E3D6B">
            <w:pPr>
              <w:rPr>
                <w:rFonts w:eastAsia="Times New Roman"/>
                <w:lang w:val="sr-Cyrl-CS"/>
              </w:rPr>
            </w:pP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Формирање стручних комисија за ревизију</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Директор, секретар</w:t>
            </w:r>
          </w:p>
        </w:tc>
      </w:tr>
      <w:tr w:rsidR="006E3D6B">
        <w:trPr>
          <w:trHeight w:val="706"/>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децембар-април</w:t>
            </w:r>
          </w:p>
        </w:tc>
        <w:tc>
          <w:tcPr>
            <w:tcW w:w="2431"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Усвојити правилнике и процедуре који уређују </w:t>
            </w:r>
            <w:r>
              <w:rPr>
                <w:rFonts w:eastAsia="Times New Roman"/>
                <w:lang w:val="sr-Cyrl-CS"/>
              </w:rPr>
              <w:lastRenderedPageBreak/>
              <w:t>сегмент</w:t>
            </w:r>
            <w:r>
              <w:rPr>
                <w:rFonts w:eastAsia="Times New Roman"/>
                <w:lang w:val="sr-Cyrl-BA"/>
              </w:rPr>
              <w:t>е</w:t>
            </w:r>
            <w:r>
              <w:rPr>
                <w:rFonts w:eastAsia="Times New Roman"/>
                <w:lang w:val="sr-Cyrl-CS"/>
              </w:rPr>
              <w:t xml:space="preserve"> школског живота</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lastRenderedPageBreak/>
              <w:t>Наставничко веће и други запослени</w:t>
            </w:r>
          </w:p>
        </w:tc>
      </w:tr>
      <w:tr w:rsidR="006E3D6B">
        <w:trPr>
          <w:trHeight w:val="706"/>
          <w:jc w:val="center"/>
        </w:trPr>
        <w:tc>
          <w:tcPr>
            <w:tcW w:w="1620"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lastRenderedPageBreak/>
              <w:t>новембар</w:t>
            </w:r>
          </w:p>
        </w:tc>
        <w:tc>
          <w:tcPr>
            <w:tcW w:w="2431"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Планирати начине промоције здравих стилова живота у школи</w:t>
            </w:r>
          </w:p>
        </w:tc>
        <w:tc>
          <w:tcPr>
            <w:tcW w:w="2712"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Информисати одеље</w:t>
            </w:r>
            <w:r>
              <w:rPr>
                <w:rFonts w:eastAsia="Times New Roman"/>
                <w:lang w:val="sr-Cyrl-BA"/>
              </w:rPr>
              <w:t>њ</w:t>
            </w:r>
            <w:r>
              <w:rPr>
                <w:rFonts w:eastAsia="Times New Roman"/>
                <w:lang w:val="sr-Cyrl-CS"/>
              </w:rPr>
              <w:t>ске старешине</w:t>
            </w:r>
          </w:p>
          <w:p w:rsidR="006E3D6B" w:rsidRDefault="006B279A">
            <w:pPr>
              <w:rPr>
                <w:rFonts w:eastAsia="Times New Roman"/>
                <w:lang w:val="sr-Cyrl-CS"/>
              </w:rPr>
            </w:pPr>
            <w:r>
              <w:rPr>
                <w:rFonts w:eastAsia="Times New Roman"/>
                <w:lang w:val="sr-Cyrl-CS"/>
              </w:rPr>
              <w:t xml:space="preserve">Информисати </w:t>
            </w:r>
          </w:p>
          <w:p w:rsidR="006E3D6B" w:rsidRDefault="006B279A">
            <w:pPr>
              <w:rPr>
                <w:rFonts w:eastAsia="Times New Roman"/>
                <w:lang w:val="sr-Cyrl-CS"/>
              </w:rPr>
            </w:pPr>
            <w:r>
              <w:rPr>
                <w:rFonts w:eastAsia="Times New Roman"/>
                <w:lang w:val="sr-Cyrl-BA"/>
              </w:rPr>
              <w:t>У</w:t>
            </w:r>
            <w:r>
              <w:rPr>
                <w:rFonts w:eastAsia="Times New Roman"/>
                <w:lang w:val="sr-Cyrl-CS"/>
              </w:rPr>
              <w:t>ченички парламент</w:t>
            </w:r>
          </w:p>
          <w:p w:rsidR="006E3D6B" w:rsidRDefault="006B279A">
            <w:pPr>
              <w:rPr>
                <w:rFonts w:eastAsia="Times New Roman"/>
                <w:lang w:val="sr-Cyrl-CS"/>
              </w:rPr>
            </w:pPr>
            <w:r>
              <w:rPr>
                <w:rFonts w:eastAsia="Times New Roman"/>
                <w:lang w:val="sr-Cyrl-CS"/>
              </w:rPr>
              <w:t>Ускладити предлоге ученика и наставника</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Директор, стручни актив за развојно планирање, </w:t>
            </w:r>
            <w:r>
              <w:rPr>
                <w:rFonts w:eastAsia="Times New Roman"/>
                <w:lang w:val="sr-Cyrl-BA"/>
              </w:rPr>
              <w:t>психолог.</w:t>
            </w:r>
          </w:p>
        </w:tc>
      </w:tr>
      <w:tr w:rsidR="006E3D6B">
        <w:trPr>
          <w:trHeight w:val="475"/>
          <w:jc w:val="center"/>
        </w:trPr>
        <w:tc>
          <w:tcPr>
            <w:tcW w:w="1620"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431" w:type="dxa"/>
            <w:vMerge/>
            <w:tcBorders>
              <w:left w:val="single" w:sz="6" w:space="0" w:color="auto"/>
              <w:right w:val="single" w:sz="6" w:space="0" w:color="auto"/>
            </w:tcBorders>
            <w:vAlign w:val="center"/>
          </w:tcPr>
          <w:p w:rsidR="006E3D6B" w:rsidRDefault="006E3D6B">
            <w:pPr>
              <w:rPr>
                <w:rFonts w:eastAsia="Times New Roman"/>
                <w:lang w:val="sr-Cyrl-CS"/>
              </w:rPr>
            </w:pPr>
          </w:p>
        </w:tc>
        <w:tc>
          <w:tcPr>
            <w:tcW w:w="2712" w:type="dxa"/>
            <w:vMerge/>
            <w:tcBorders>
              <w:left w:val="single" w:sz="6" w:space="0" w:color="auto"/>
              <w:right w:val="single" w:sz="6" w:space="0" w:color="auto"/>
            </w:tcBorders>
            <w:vAlign w:val="center"/>
          </w:tcPr>
          <w:p w:rsidR="006E3D6B" w:rsidRDefault="006E3D6B">
            <w:pPr>
              <w:rPr>
                <w:rFonts w:eastAsia="Times New Roman"/>
                <w:lang w:val="sr-Cyrl-CS"/>
              </w:rPr>
            </w:pP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CS"/>
              </w:rPr>
              <w:t xml:space="preserve">Наставник задужен за </w:t>
            </w:r>
            <w:r>
              <w:rPr>
                <w:rFonts w:eastAsia="Times New Roman"/>
                <w:lang w:val="sr-Cyrl-BA"/>
              </w:rPr>
              <w:t>У</w:t>
            </w:r>
            <w:r>
              <w:rPr>
                <w:rFonts w:eastAsia="Times New Roman"/>
                <w:lang w:val="sr-Cyrl-CS"/>
              </w:rPr>
              <w:t>ченички парламент</w:t>
            </w:r>
          </w:p>
        </w:tc>
      </w:tr>
      <w:tr w:rsidR="006E3D6B">
        <w:trPr>
          <w:trHeight w:val="1117"/>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децембар-фебруар</w:t>
            </w:r>
          </w:p>
        </w:tc>
        <w:tc>
          <w:tcPr>
            <w:tcW w:w="2431"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712"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Стручни актив за развојно планирање, наставник задужен за </w:t>
            </w:r>
            <w:r>
              <w:rPr>
                <w:rFonts w:eastAsia="Times New Roman"/>
                <w:lang w:val="sr-Cyrl-BA"/>
              </w:rPr>
              <w:t>У</w:t>
            </w:r>
            <w:r>
              <w:rPr>
                <w:rFonts w:eastAsia="Times New Roman"/>
                <w:lang w:val="sr-Cyrl-CS"/>
              </w:rPr>
              <w:t xml:space="preserve">ченички парламент , представници </w:t>
            </w:r>
            <w:r>
              <w:rPr>
                <w:rFonts w:eastAsia="Times New Roman"/>
                <w:lang w:val="sr-Cyrl-BA"/>
              </w:rPr>
              <w:t>Ученичк</w:t>
            </w:r>
            <w:r>
              <w:rPr>
                <w:rFonts w:eastAsia="Times New Roman"/>
                <w:lang w:val="sr-Cyrl-CS"/>
              </w:rPr>
              <w:t>ог парламента.</w:t>
            </w:r>
          </w:p>
        </w:tc>
      </w:tr>
      <w:tr w:rsidR="006E3D6B">
        <w:trPr>
          <w:trHeight w:val="936"/>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септембар</w:t>
            </w:r>
          </w:p>
        </w:tc>
        <w:tc>
          <w:tcPr>
            <w:tcW w:w="2431"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Избор форме промоциј</w:t>
            </w:r>
            <w:r>
              <w:rPr>
                <w:rFonts w:eastAsia="Times New Roman"/>
                <w:lang w:val="sr-Cyrl-BA"/>
              </w:rPr>
              <w:t>е – с</w:t>
            </w:r>
            <w:r>
              <w:rPr>
                <w:rFonts w:eastAsia="Times New Roman"/>
                <w:lang w:val="sr-Cyrl-CS"/>
              </w:rPr>
              <w:t>портске игре, еколошке акције, прва помоћ, исхрана</w:t>
            </w: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Осмислити оквир две промоције</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BA"/>
              </w:rPr>
              <w:t>Психолог</w:t>
            </w:r>
            <w:r>
              <w:rPr>
                <w:rFonts w:eastAsia="Times New Roman"/>
                <w:lang w:val="sr-Cyrl-CS"/>
              </w:rPr>
              <w:t xml:space="preserve">, заинтересована </w:t>
            </w:r>
            <w:r>
              <w:rPr>
                <w:rFonts w:eastAsia="Times New Roman"/>
                <w:lang w:val="sr-Cyrl-BA"/>
              </w:rPr>
              <w:t>С</w:t>
            </w:r>
            <w:r>
              <w:rPr>
                <w:rFonts w:eastAsia="Times New Roman"/>
                <w:lang w:val="sr-Cyrl-CS"/>
              </w:rPr>
              <w:t>тручна већа</w:t>
            </w:r>
          </w:p>
        </w:tc>
      </w:tr>
      <w:tr w:rsidR="006E3D6B">
        <w:trPr>
          <w:trHeight w:val="710"/>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новембар</w:t>
            </w:r>
          </w:p>
        </w:tc>
        <w:tc>
          <w:tcPr>
            <w:tcW w:w="2431"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Формирати организационе тимове</w:t>
            </w: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Према одабраном начину промоције направити структуру тимова</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Директор</w:t>
            </w:r>
            <w:r>
              <w:rPr>
                <w:rFonts w:eastAsia="Times New Roman"/>
                <w:lang w:val="sr-Cyrl-BA"/>
              </w:rPr>
              <w:t>,Психолог</w:t>
            </w:r>
          </w:p>
        </w:tc>
      </w:tr>
      <w:tr w:rsidR="006E3D6B">
        <w:trPr>
          <w:trHeight w:val="537"/>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новембар-јун</w:t>
            </w:r>
          </w:p>
        </w:tc>
        <w:tc>
          <w:tcPr>
            <w:tcW w:w="2431"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Пратити реализацију акција</w:t>
            </w: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Пратити радтимова</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Стручни актив за развојно планирање</w:t>
            </w:r>
          </w:p>
        </w:tc>
      </w:tr>
      <w:tr w:rsidR="006E3D6B">
        <w:trPr>
          <w:trHeight w:val="1320"/>
          <w:jc w:val="center"/>
        </w:trPr>
        <w:tc>
          <w:tcPr>
            <w:tcW w:w="1620" w:type="dxa"/>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септембар-фебруар</w:t>
            </w:r>
          </w:p>
        </w:tc>
        <w:tc>
          <w:tcPr>
            <w:tcW w:w="2431" w:type="dxa"/>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Остварити допунске изворе прихода за стручно усавршавање наставника</w:t>
            </w:r>
          </w:p>
        </w:tc>
        <w:tc>
          <w:tcPr>
            <w:tcW w:w="2712" w:type="dxa"/>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Направити листу могућих додатних извора прихода Анализирати </w:t>
            </w:r>
            <w:r>
              <w:rPr>
                <w:rFonts w:eastAsia="Times New Roman"/>
                <w:lang w:val="sr-Cyrl-BA"/>
              </w:rPr>
              <w:t xml:space="preserve">могуће </w:t>
            </w:r>
            <w:r>
              <w:rPr>
                <w:rFonts w:eastAsia="Times New Roman"/>
                <w:lang w:val="sr-Cyrl-CS"/>
              </w:rPr>
              <w:t>изворе за текућу школску годину</w:t>
            </w:r>
          </w:p>
        </w:tc>
        <w:tc>
          <w:tcPr>
            <w:tcW w:w="2726" w:type="dxa"/>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Директор, стручни актив за развојно планирање</w:t>
            </w:r>
          </w:p>
        </w:tc>
      </w:tr>
      <w:tr w:rsidR="006E3D6B">
        <w:trPr>
          <w:trHeight w:val="470"/>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Септембар -октобар</w:t>
            </w:r>
          </w:p>
        </w:tc>
        <w:tc>
          <w:tcPr>
            <w:tcW w:w="2431"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Дефинисати школске процедуре стручног усавршавања наставника</w:t>
            </w:r>
          </w:p>
        </w:tc>
        <w:tc>
          <w:tcPr>
            <w:tcW w:w="2712"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Сагледати стање стручног усавршавања наставника Формирати критеријуме за израду школског правилника о стручном усавршавању</w:t>
            </w:r>
          </w:p>
        </w:tc>
        <w:tc>
          <w:tcPr>
            <w:tcW w:w="2726"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BA"/>
              </w:rPr>
              <w:t>Психолог, д</w:t>
            </w:r>
            <w:r>
              <w:rPr>
                <w:rFonts w:eastAsia="Times New Roman"/>
                <w:lang w:val="sr-Cyrl-CS"/>
              </w:rPr>
              <w:t>иректор, секретар</w:t>
            </w:r>
          </w:p>
        </w:tc>
      </w:tr>
      <w:tr w:rsidR="006E3D6B">
        <w:trPr>
          <w:trHeight w:val="734"/>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Новембар -фебруар</w:t>
            </w:r>
          </w:p>
        </w:tc>
        <w:tc>
          <w:tcPr>
            <w:tcW w:w="2431"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712"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726"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r>
      <w:tr w:rsidR="006E3D6B">
        <w:trPr>
          <w:trHeight w:val="494"/>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Наставничко веће у новембру</w:t>
            </w:r>
          </w:p>
        </w:tc>
        <w:tc>
          <w:tcPr>
            <w:tcW w:w="2431"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Пратити применузнања стечених током стручног усавршавања</w:t>
            </w:r>
          </w:p>
        </w:tc>
        <w:tc>
          <w:tcPr>
            <w:tcW w:w="2712"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Информисати наставнике о значају примене стечених знања</w:t>
            </w:r>
          </w:p>
          <w:p w:rsidR="006E3D6B" w:rsidRDefault="006B279A">
            <w:pPr>
              <w:rPr>
                <w:rFonts w:eastAsia="Times New Roman"/>
                <w:lang w:val="sr-Cyrl-CS"/>
              </w:rPr>
            </w:pPr>
            <w:r>
              <w:rPr>
                <w:rFonts w:eastAsia="Times New Roman"/>
                <w:lang w:val="sr-Cyrl-CS"/>
              </w:rPr>
              <w:t>Извештавање о стручн</w:t>
            </w:r>
            <w:r>
              <w:rPr>
                <w:rFonts w:eastAsia="Times New Roman"/>
                <w:lang w:val="sr-Cyrl-BA"/>
              </w:rPr>
              <w:t>и</w:t>
            </w:r>
            <w:r>
              <w:rPr>
                <w:rFonts w:eastAsia="Times New Roman"/>
                <w:lang w:val="sr-Cyrl-CS"/>
              </w:rPr>
              <w:t>м семинар</w:t>
            </w:r>
            <w:r>
              <w:rPr>
                <w:rFonts w:eastAsia="Times New Roman"/>
                <w:lang w:val="sr-Cyrl-BA"/>
              </w:rPr>
              <w:t>има</w:t>
            </w:r>
            <w:r>
              <w:rPr>
                <w:rFonts w:eastAsia="Times New Roman"/>
                <w:lang w:val="sr-Cyrl-CS"/>
              </w:rPr>
              <w:t xml:space="preserve"> на састан</w:t>
            </w:r>
            <w:r>
              <w:rPr>
                <w:rFonts w:eastAsia="Times New Roman"/>
                <w:lang w:val="sr-Cyrl-BA"/>
              </w:rPr>
              <w:t>цимаС</w:t>
            </w:r>
            <w:r>
              <w:rPr>
                <w:rFonts w:eastAsia="Times New Roman"/>
                <w:lang w:val="sr-Cyrl-CS"/>
              </w:rPr>
              <w:t>тручн</w:t>
            </w:r>
            <w:r>
              <w:rPr>
                <w:rFonts w:eastAsia="Times New Roman"/>
                <w:lang w:val="sr-Cyrl-BA"/>
              </w:rPr>
              <w:t>их</w:t>
            </w:r>
            <w:r>
              <w:rPr>
                <w:rFonts w:eastAsia="Times New Roman"/>
                <w:lang w:val="sr-Cyrl-CS"/>
              </w:rPr>
              <w:t xml:space="preserve"> већа</w:t>
            </w:r>
          </w:p>
        </w:tc>
        <w:tc>
          <w:tcPr>
            <w:tcW w:w="2726" w:type="dxa"/>
            <w:vMerge w:val="restart"/>
            <w:tcBorders>
              <w:top w:val="single" w:sz="6" w:space="0" w:color="auto"/>
              <w:left w:val="single" w:sz="6" w:space="0" w:color="auto"/>
              <w:right w:val="single" w:sz="6" w:space="0" w:color="auto"/>
            </w:tcBorders>
            <w:vAlign w:val="center"/>
          </w:tcPr>
          <w:p w:rsidR="006E3D6B" w:rsidRDefault="006B279A">
            <w:pPr>
              <w:rPr>
                <w:rFonts w:eastAsia="Times New Roman"/>
                <w:lang w:val="sr-Cyrl-BA"/>
              </w:rPr>
            </w:pPr>
            <w:r>
              <w:rPr>
                <w:rFonts w:eastAsia="Times New Roman"/>
                <w:lang w:val="sr-Cyrl-CS"/>
              </w:rPr>
              <w:t>Директор, чланови Стручног већа за развојно планирање</w:t>
            </w:r>
            <w:r>
              <w:rPr>
                <w:rFonts w:eastAsia="Times New Roman"/>
                <w:lang w:val="sr-Cyrl-BA"/>
              </w:rPr>
              <w:t>,</w:t>
            </w:r>
          </w:p>
          <w:p w:rsidR="006E3D6B" w:rsidRDefault="006B279A">
            <w:pPr>
              <w:rPr>
                <w:rFonts w:eastAsia="Times New Roman"/>
                <w:lang w:val="sr-Cyrl-CS"/>
              </w:rPr>
            </w:pPr>
            <w:r>
              <w:rPr>
                <w:rFonts w:eastAsia="Times New Roman"/>
                <w:lang w:val="sr-Cyrl-BA"/>
              </w:rPr>
              <w:t>п</w:t>
            </w:r>
            <w:r>
              <w:rPr>
                <w:rFonts w:eastAsia="Times New Roman"/>
                <w:lang w:val="sr-Cyrl-CS"/>
              </w:rPr>
              <w:t xml:space="preserve">редседници </w:t>
            </w:r>
          </w:p>
          <w:p w:rsidR="006E3D6B" w:rsidRDefault="006B279A">
            <w:pPr>
              <w:rPr>
                <w:rFonts w:eastAsia="Times New Roman"/>
                <w:lang w:val="sr-Cyrl-CS"/>
              </w:rPr>
            </w:pPr>
            <w:r>
              <w:rPr>
                <w:rFonts w:eastAsia="Times New Roman"/>
                <w:lang w:val="sr-Cyrl-BA"/>
              </w:rPr>
              <w:t>С</w:t>
            </w:r>
            <w:r>
              <w:rPr>
                <w:rFonts w:eastAsia="Times New Roman"/>
                <w:lang w:val="sr-Cyrl-CS"/>
              </w:rPr>
              <w:t>тручних већа, наставници који су били на стручном усавршавању, психолог</w:t>
            </w:r>
          </w:p>
        </w:tc>
      </w:tr>
      <w:tr w:rsidR="006E3D6B">
        <w:trPr>
          <w:trHeight w:val="926"/>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Септембар</w:t>
            </w:r>
            <w:r>
              <w:rPr>
                <w:rFonts w:eastAsia="Times New Roman"/>
              </w:rPr>
              <w:t>-</w:t>
            </w:r>
            <w:r>
              <w:rPr>
                <w:rFonts w:eastAsia="Times New Roman"/>
                <w:lang w:val="sr-Cyrl-CS"/>
              </w:rPr>
              <w:t xml:space="preserve"> - јун</w:t>
            </w:r>
          </w:p>
        </w:tc>
        <w:tc>
          <w:tcPr>
            <w:tcW w:w="2431"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712"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c>
          <w:tcPr>
            <w:tcW w:w="2726" w:type="dxa"/>
            <w:vMerge/>
            <w:tcBorders>
              <w:left w:val="single" w:sz="6" w:space="0" w:color="auto"/>
              <w:bottom w:val="single" w:sz="6" w:space="0" w:color="auto"/>
              <w:right w:val="single" w:sz="6" w:space="0" w:color="auto"/>
            </w:tcBorders>
            <w:vAlign w:val="center"/>
          </w:tcPr>
          <w:p w:rsidR="006E3D6B" w:rsidRDefault="006E3D6B">
            <w:pPr>
              <w:rPr>
                <w:rFonts w:eastAsia="Times New Roman"/>
                <w:lang w:val="sr-Cyrl-CS"/>
              </w:rPr>
            </w:pPr>
          </w:p>
        </w:tc>
      </w:tr>
      <w:tr w:rsidR="006E3D6B">
        <w:trPr>
          <w:trHeight w:val="785"/>
          <w:jc w:val="center"/>
        </w:trPr>
        <w:tc>
          <w:tcPr>
            <w:tcW w:w="1620"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Септембар</w:t>
            </w:r>
          </w:p>
        </w:tc>
        <w:tc>
          <w:tcPr>
            <w:tcW w:w="2431"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Пратити реализацију годишњег плана стручног усавршавања</w:t>
            </w:r>
          </w:p>
        </w:tc>
        <w:tc>
          <w:tcPr>
            <w:tcW w:w="2712"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Формирање извештаја о реализацији истог</w:t>
            </w:r>
          </w:p>
        </w:tc>
        <w:tc>
          <w:tcPr>
            <w:tcW w:w="2726" w:type="dxa"/>
            <w:tcBorders>
              <w:top w:val="single" w:sz="6" w:space="0" w:color="auto"/>
              <w:left w:val="single" w:sz="6" w:space="0" w:color="auto"/>
              <w:bottom w:val="single" w:sz="6" w:space="0" w:color="auto"/>
              <w:right w:val="single" w:sz="6" w:space="0" w:color="auto"/>
            </w:tcBorders>
            <w:vAlign w:val="center"/>
          </w:tcPr>
          <w:p w:rsidR="006E3D6B" w:rsidRDefault="006B279A">
            <w:pPr>
              <w:rPr>
                <w:rFonts w:eastAsia="Times New Roman"/>
                <w:lang w:val="sr-Cyrl-CS"/>
              </w:rPr>
            </w:pPr>
            <w:r>
              <w:rPr>
                <w:rFonts w:eastAsia="Times New Roman"/>
                <w:lang w:val="sr-Cyrl-CS"/>
              </w:rPr>
              <w:t xml:space="preserve">Директор, </w:t>
            </w:r>
            <w:r>
              <w:rPr>
                <w:rFonts w:eastAsia="Times New Roman"/>
                <w:lang w:val="sr-Cyrl-BA"/>
              </w:rPr>
              <w:t xml:space="preserve">психолог, задужена особа за </w:t>
            </w:r>
            <w:r>
              <w:rPr>
                <w:rFonts w:eastAsia="Times New Roman"/>
                <w:lang w:val="sr-Cyrl-BA"/>
              </w:rPr>
              <w:lastRenderedPageBreak/>
              <w:t>праћење стручног усавршавања</w:t>
            </w:r>
          </w:p>
        </w:tc>
      </w:tr>
    </w:tbl>
    <w:p w:rsidR="006E3D6B" w:rsidRDefault="006E3D6B">
      <w:pPr>
        <w:rPr>
          <w:lang w:val="sr-Cyrl-CS"/>
        </w:rPr>
      </w:pPr>
    </w:p>
    <w:p w:rsidR="006E3D6B" w:rsidRDefault="006E3D6B">
      <w:pPr>
        <w:rPr>
          <w:rFonts w:eastAsia="Times New Roman"/>
        </w:rPr>
      </w:pPr>
    </w:p>
    <w:p w:rsidR="006E3D6B" w:rsidRDefault="006B279A">
      <w:pPr>
        <w:rPr>
          <w:rFonts w:eastAsia="Times New Roman"/>
          <w:lang w:val="sr-Cyrl-CS"/>
        </w:rPr>
      </w:pPr>
      <w:r>
        <w:rPr>
          <w:rFonts w:eastAsia="Times New Roman"/>
          <w:lang w:val="sr-Cyrl-CS"/>
        </w:rPr>
        <w:t xml:space="preserve">Развој науке и технике наставнику свакодневно намеће потребу за усавршавањем и учењем. Максима </w:t>
      </w:r>
      <w:r>
        <w:rPr>
          <w:rFonts w:eastAsia="Times New Roman"/>
          <w:bCs/>
          <w:lang w:val="sr-Cyrl-CS"/>
        </w:rPr>
        <w:t>–</w:t>
      </w:r>
      <w:r>
        <w:rPr>
          <w:rFonts w:eastAsia="Times New Roman"/>
          <w:lang w:val="sr-Cyrl-CS"/>
        </w:rPr>
        <w:t xml:space="preserve"> човек учи док је жив </w:t>
      </w:r>
      <w:r>
        <w:rPr>
          <w:rFonts w:eastAsia="Times New Roman"/>
          <w:bCs/>
          <w:lang w:val="sr-Cyrl-CS"/>
        </w:rPr>
        <w:t>–</w:t>
      </w:r>
      <w:r>
        <w:rPr>
          <w:rFonts w:eastAsia="Times New Roman"/>
          <w:lang w:val="sr-Cyrl-CS"/>
        </w:rPr>
        <w:t xml:space="preserve"> није само фраза. Тежећи непрестано ка нечем бољем и савршенијем, човек мора да усклади своје жеље са могућностима. Индивидуално усавршавање путем стручне литературе и размене искустава са колегама је данас најчешћи начин усавршавања. Нажалост, тешкоће са којима се суочавамо и овде су: цене књига и отежана набавка стране литературе. Ипак наставници имају могућност коришћења значајног фонда школске библиотеке као и Градске библиотеке са којом школа има добру сарадњу.</w:t>
      </w:r>
    </w:p>
    <w:p w:rsidR="006E3D6B" w:rsidRDefault="006B279A">
      <w:pPr>
        <w:rPr>
          <w:rFonts w:eastAsia="Times New Roman"/>
          <w:lang w:val="sr-Cyrl-CS"/>
        </w:rPr>
      </w:pPr>
      <w:r>
        <w:rPr>
          <w:rFonts w:eastAsia="Times New Roman"/>
          <w:lang w:val="sr-Cyrl-CS"/>
        </w:rPr>
        <w:t xml:space="preserve">Један од значајних путева стицања нових знања и искустава су и зимски и летњи семинари за наставнике. Школа ће се потрудити да обезбеди довољно финансијских средстава да омогући запосленима одлазак на </w:t>
      </w:r>
      <w:r>
        <w:rPr>
          <w:rFonts w:eastAsia="Times New Roman"/>
          <w:b/>
          <w:bCs/>
          <w:lang w:val="sr-Cyrl-CS"/>
        </w:rPr>
        <w:t>акредитоване</w:t>
      </w:r>
      <w:r>
        <w:rPr>
          <w:rFonts w:eastAsia="Times New Roman"/>
          <w:lang w:val="sr-Cyrl-CS"/>
        </w:rPr>
        <w:t xml:space="preserve"> семинаре Министарства просвете, јер ће то бити значајан услов стицања </w:t>
      </w:r>
      <w:r>
        <w:rPr>
          <w:rFonts w:eastAsia="Times New Roman"/>
          <w:b/>
          <w:bCs/>
          <w:lang w:val="sr-Cyrl-CS"/>
        </w:rPr>
        <w:t>лиценце</w:t>
      </w:r>
      <w:r>
        <w:rPr>
          <w:rFonts w:eastAsia="Times New Roman"/>
          <w:lang w:val="sr-Cyrl-CS"/>
        </w:rPr>
        <w:t xml:space="preserve"> за рад и </w:t>
      </w:r>
      <w:r>
        <w:rPr>
          <w:rFonts w:eastAsia="Times New Roman"/>
          <w:b/>
          <w:lang w:val="sr-Cyrl-CS"/>
        </w:rPr>
        <w:t xml:space="preserve">унапређење </w:t>
      </w:r>
      <w:r>
        <w:rPr>
          <w:rFonts w:eastAsia="Times New Roman"/>
          <w:lang w:val="sr-Cyrl-CS"/>
        </w:rPr>
        <w:t>образовно-васпитног рада у школи.Запослени предлажу семинаре из каталога Министарства просвете које би посетили.Тим за стручно усавршавање заједно са Наставничким већем и директором школе у складу са постојећим потребама наставника и,резултатима  самовредновања бира одговарајуће семинаре.Број реализованих семинара зависиће од материјалних могућности школе</w:t>
      </w:r>
    </w:p>
    <w:p w:rsidR="006E3D6B" w:rsidRDefault="006E3D6B">
      <w:pPr>
        <w:rPr>
          <w:rFonts w:eastAsia="Times New Roman"/>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B279A">
      <w:pPr>
        <w:rPr>
          <w:rFonts w:eastAsia="Times New Roman"/>
          <w:sz w:val="28"/>
          <w:szCs w:val="28"/>
          <w:lang w:val="sr-Cyrl-CS"/>
        </w:rPr>
      </w:pPr>
      <w:r>
        <w:rPr>
          <w:rFonts w:eastAsia="Times New Roman"/>
          <w:sz w:val="28"/>
          <w:szCs w:val="28"/>
          <w:lang w:val="sr-Cyrl-CS"/>
        </w:rPr>
        <w:lastRenderedPageBreak/>
        <w:t>Програм васпитног рада</w:t>
      </w:r>
    </w:p>
    <w:p w:rsidR="006E3D6B" w:rsidRDefault="006B279A">
      <w:pPr>
        <w:rPr>
          <w:rFonts w:eastAsia="Times New Roman"/>
          <w:lang w:val="sr-Cyrl-CS"/>
        </w:rPr>
      </w:pPr>
      <w:r>
        <w:rPr>
          <w:rFonts w:eastAsia="Times New Roman"/>
          <w:bCs/>
          <w:lang w:val="sr-Cyrl-CS"/>
        </w:rPr>
        <w:t xml:space="preserve">ЦИЉ </w:t>
      </w:r>
      <w:r>
        <w:rPr>
          <w:rFonts w:eastAsia="Times New Roman"/>
          <w:lang w:val="sr-Cyrl-CS"/>
        </w:rPr>
        <w:t>ВАСПИТНОГ РАДА у средњој школи је развијање способности и интересовања ученика у различитим људским делатностима, изграђивање стваралачког односа према раду, материјалним и духовним добрима, оспособљавање  младих за укључивање у активан друштвени живот.</w:t>
      </w:r>
    </w:p>
    <w:p w:rsidR="006E3D6B" w:rsidRDefault="006B279A">
      <w:pPr>
        <w:rPr>
          <w:rFonts w:eastAsia="Times New Roman"/>
          <w:lang w:val="sr-Cyrl-CS"/>
        </w:rPr>
      </w:pPr>
      <w:r>
        <w:rPr>
          <w:rFonts w:eastAsia="Times New Roman"/>
          <w:lang w:val="sr-Cyrl-CS"/>
        </w:rPr>
        <w:t xml:space="preserve">До остваривања васпитних циљева у средњој школи долази се упоредним подстицањем развоја свих аспеката ученикове личности, тј. остваривањем циљева интелектуалног, моралног, физичког, емоционалног, здравственог и естетског васпитања. </w:t>
      </w:r>
    </w:p>
    <w:p w:rsidR="006E3D6B" w:rsidRDefault="006B279A">
      <w:pPr>
        <w:rPr>
          <w:rFonts w:eastAsia="Times New Roman"/>
          <w:lang w:val="sr-Cyrl-CS"/>
        </w:rPr>
      </w:pPr>
      <w:r>
        <w:rPr>
          <w:rFonts w:eastAsia="Times New Roman"/>
          <w:lang w:val="sr-Cyrl-CS"/>
        </w:rPr>
        <w:t>Посебна одговорност у васпитном раду са младима условљена је и значајем овог развојног периода у којем млади изграђују ставове, усвајају обрасце понашања и стилове живљења.</w:t>
      </w:r>
    </w:p>
    <w:p w:rsidR="006E3D6B" w:rsidRDefault="006B279A">
      <w:pPr>
        <w:rPr>
          <w:rFonts w:eastAsia="Times New Roman"/>
          <w:lang w:val="sr-Cyrl-CS"/>
        </w:rPr>
      </w:pPr>
      <w:r>
        <w:rPr>
          <w:rFonts w:eastAsia="Times New Roman"/>
          <w:lang w:val="sr-Cyrl-CS"/>
        </w:rPr>
        <w:t>Васпитањем се млади припремају за живот, оспособљавају за примену стеченог знања и умења, развијају свест о потреби чувања здравља, развијања физичких способности и заштите човекове средине, уче се неговању етичких својстава личности (хуманости, истинољубивости и др.). Младе треба васпитавати занеговање хуманих односа међу људима (без обзира на расу, пол, веру, националност и лично уверење), неговање потребе за културом и лепим понашањем у свим приликама.</w:t>
      </w:r>
    </w:p>
    <w:p w:rsidR="006E3D6B" w:rsidRDefault="006E3D6B">
      <w:pPr>
        <w:rPr>
          <w:rFonts w:eastAsia="Times New Roman"/>
          <w:lang w:val="sr-Cyrl-BA"/>
        </w:rPr>
      </w:pPr>
    </w:p>
    <w:p w:rsidR="006E3D6B" w:rsidRDefault="006B279A">
      <w:pPr>
        <w:rPr>
          <w:rFonts w:eastAsia="Times New Roman"/>
          <w:sz w:val="28"/>
          <w:szCs w:val="28"/>
          <w:lang w:val="sr-Cyrl-BA"/>
        </w:rPr>
      </w:pPr>
      <w:r>
        <w:rPr>
          <w:rFonts w:eastAsia="Times New Roman"/>
          <w:sz w:val="28"/>
          <w:szCs w:val="28"/>
          <w:lang w:val="sr-Cyrl-BA"/>
        </w:rPr>
        <w:t>Програмски задаци</w:t>
      </w:r>
    </w:p>
    <w:p w:rsidR="006E3D6B" w:rsidRDefault="006B279A">
      <w:pPr>
        <w:rPr>
          <w:rFonts w:eastAsia="Times New Roman"/>
          <w:lang w:val="sr-Cyrl-BA"/>
        </w:rPr>
      </w:pPr>
      <w:r>
        <w:rPr>
          <w:rFonts w:eastAsia="Times New Roman"/>
          <w:lang w:val="sr-Cyrl-BA"/>
        </w:rPr>
        <w:t>1. Прилагођавање ученика на школу и учешће у школским активностима</w:t>
      </w:r>
    </w:p>
    <w:p w:rsidR="006E3D6B" w:rsidRDefault="006B279A">
      <w:pPr>
        <w:rPr>
          <w:rFonts w:eastAsia="Times New Roman"/>
          <w:lang w:val="sr-Cyrl-BA"/>
        </w:rPr>
      </w:pPr>
      <w:r>
        <w:rPr>
          <w:rFonts w:eastAsia="Times New Roman"/>
          <w:lang w:val="sr-Cyrl-BA"/>
        </w:rPr>
        <w:t>Упознавање ученика са школом, подручјем рада и образовним профилом. Разговор о узајамним потребама и очекивањима. Активно учешће ученика у изради правила понашања ученика, запослених и родитеља ученика. Укључивање ученика у школске активности.</w:t>
      </w:r>
    </w:p>
    <w:p w:rsidR="006E3D6B" w:rsidRDefault="006B279A">
      <w:pPr>
        <w:rPr>
          <w:rFonts w:eastAsia="Times New Roman"/>
          <w:lang w:val="sr-Cyrl-BA"/>
        </w:rPr>
      </w:pPr>
      <w:r>
        <w:rPr>
          <w:rFonts w:eastAsia="Times New Roman"/>
          <w:lang w:val="sr-Cyrl-BA"/>
        </w:rPr>
        <w:t>2. Подстицање личног развоја</w:t>
      </w:r>
    </w:p>
    <w:p w:rsidR="006E3D6B" w:rsidRDefault="006B279A">
      <w:pPr>
        <w:rPr>
          <w:rFonts w:eastAsia="Times New Roman"/>
          <w:lang w:val="sr-Cyrl-CS"/>
        </w:rPr>
      </w:pPr>
      <w:r>
        <w:rPr>
          <w:rFonts w:eastAsia="Times New Roman"/>
          <w:lang w:val="sr-Cyrl-CS"/>
        </w:rPr>
        <w:t xml:space="preserve">Развој самопоуздања, упознавање сопствених вредности, неговање </w:t>
      </w:r>
      <w:r>
        <w:rPr>
          <w:rFonts w:eastAsia="Times New Roman"/>
          <w:lang w:val="sr-Cyrl-BA"/>
        </w:rPr>
        <w:t xml:space="preserve">позитивних </w:t>
      </w:r>
      <w:r>
        <w:rPr>
          <w:rFonts w:eastAsia="Times New Roman"/>
          <w:lang w:val="sr-Cyrl-CS"/>
        </w:rPr>
        <w:t>осећања, уочавање веза између осећаја, потреба, мисли и акција. Укључивање ученика у школске активности.</w:t>
      </w:r>
    </w:p>
    <w:p w:rsidR="006E3D6B" w:rsidRDefault="006B279A">
      <w:pPr>
        <w:rPr>
          <w:rFonts w:eastAsia="Times New Roman"/>
          <w:lang w:val="sr-Cyrl-CS"/>
        </w:rPr>
      </w:pPr>
      <w:r>
        <w:rPr>
          <w:rFonts w:eastAsia="Times New Roman"/>
          <w:lang w:val="sr-Cyrl-CS"/>
        </w:rPr>
        <w:t>3. Подстицање социјалног сазнања и социјалних односа</w:t>
      </w:r>
    </w:p>
    <w:p w:rsidR="006E3D6B" w:rsidRDefault="006B279A">
      <w:pPr>
        <w:rPr>
          <w:rFonts w:eastAsia="Times New Roman"/>
          <w:lang w:val="sr-Cyrl-CS"/>
        </w:rPr>
      </w:pPr>
      <w:r>
        <w:rPr>
          <w:rFonts w:eastAsia="Times New Roman"/>
          <w:lang w:val="sr-Cyrl-CS"/>
        </w:rPr>
        <w:t>Разумевање других и усклађивање активности у социјалној групи. Толеранција према разликама у мишљењима, ставовима, особинама, навикама, изгледу и потребама других људи. Пријатељство. Сараднички односи. Односи у породици и школи. Сарадња у школи.</w:t>
      </w:r>
    </w:p>
    <w:p w:rsidR="006E3D6B" w:rsidRDefault="006B279A">
      <w:pPr>
        <w:rPr>
          <w:rFonts w:eastAsia="Times New Roman"/>
          <w:lang w:val="sr-Cyrl-CS"/>
        </w:rPr>
      </w:pPr>
      <w:r>
        <w:rPr>
          <w:rFonts w:eastAsia="Times New Roman"/>
          <w:lang w:val="sr-Cyrl-CS"/>
        </w:rPr>
        <w:t xml:space="preserve">4. Развијање комуникативне способности, сарадње и конструктивног разрешавања сукоба  </w:t>
      </w:r>
    </w:p>
    <w:p w:rsidR="006E3D6B" w:rsidRDefault="006B279A">
      <w:pPr>
        <w:rPr>
          <w:rFonts w:eastAsia="Times New Roman"/>
          <w:lang w:val="sr-Cyrl-CS"/>
        </w:rPr>
      </w:pPr>
      <w:r>
        <w:rPr>
          <w:rFonts w:eastAsia="Times New Roman"/>
          <w:lang w:val="sr-Cyrl-CS"/>
        </w:rPr>
        <w:t>Развој сарадничке комуникације. Пажљиво слушање другог у комуникацији. Прихватање критике. Изражавање својих осећања и потреба. Конструктивно одговарање на критику. Невербална комуникација и њен значај у односима између људи. Динамика сукоба и конструнктивно разрешавање сукоба.</w:t>
      </w:r>
    </w:p>
    <w:p w:rsidR="006E3D6B" w:rsidRDefault="006B279A">
      <w:pPr>
        <w:rPr>
          <w:rFonts w:eastAsia="Times New Roman"/>
          <w:lang w:val="sr-Cyrl-CS"/>
        </w:rPr>
      </w:pPr>
      <w:r>
        <w:rPr>
          <w:rFonts w:eastAsia="Times New Roman"/>
          <w:lang w:val="sr-Cyrl-CS"/>
        </w:rPr>
        <w:t>5. Неговање активности за решавање индивидуалних проблема</w:t>
      </w:r>
    </w:p>
    <w:p w:rsidR="006E3D6B" w:rsidRDefault="006B279A">
      <w:pPr>
        <w:rPr>
          <w:rFonts w:eastAsia="Times New Roman"/>
          <w:lang w:val="sr-Cyrl-CS"/>
        </w:rPr>
      </w:pPr>
      <w:r>
        <w:rPr>
          <w:rFonts w:eastAsia="Times New Roman"/>
          <w:lang w:val="sr-Cyrl-CS"/>
        </w:rPr>
        <w:tab/>
        <w:t>Лични проблеми као изазови за њихово решавање. Изграђивање ефикасних начина за решавање проблема. Стрес. Механизми превазилажења стресних ситуација. Суочавање са неуспехом. Агресивна и ризична понашања.</w:t>
      </w:r>
    </w:p>
    <w:p w:rsidR="006E3D6B" w:rsidRDefault="006B279A">
      <w:pPr>
        <w:rPr>
          <w:rFonts w:eastAsia="Times New Roman"/>
          <w:lang w:val="sr-Cyrl-CS"/>
        </w:rPr>
      </w:pPr>
      <w:r>
        <w:rPr>
          <w:rFonts w:eastAsia="Times New Roman"/>
          <w:lang w:val="sr-Cyrl-CS"/>
        </w:rPr>
        <w:lastRenderedPageBreak/>
        <w:t>6. Изграђивање моралних и других вредности</w:t>
      </w:r>
    </w:p>
    <w:p w:rsidR="006E3D6B" w:rsidRDefault="006B279A">
      <w:pPr>
        <w:rPr>
          <w:rFonts w:eastAsia="Times New Roman"/>
          <w:lang w:val="sr-Cyrl-CS"/>
        </w:rPr>
      </w:pPr>
      <w:r>
        <w:rPr>
          <w:rFonts w:eastAsia="Times New Roman"/>
          <w:lang w:val="sr-Cyrl-CS"/>
        </w:rPr>
        <w:t>Сазнајна и практична вредност моралних норми. Неговање моралних односа. Критички однос према вредностима у нашем непосредном окружењу. Афирмација позитивних примера.</w:t>
      </w:r>
    </w:p>
    <w:p w:rsidR="006E3D6B" w:rsidRDefault="006E3D6B">
      <w:pPr>
        <w:spacing w:after="200"/>
        <w:rPr>
          <w:rFonts w:ascii="Times New Roman" w:eastAsia="Times New Roman" w:hAnsi="Times New Roman" w:cs="Times New Roman"/>
          <w:sz w:val="20"/>
          <w:szCs w:val="20"/>
          <w:lang w:val="sr-Cyrl-CS"/>
        </w:rPr>
      </w:pPr>
    </w:p>
    <w:p w:rsidR="006E3D6B" w:rsidRDefault="006E3D6B">
      <w:pPr>
        <w:spacing w:after="200"/>
        <w:rPr>
          <w:rFonts w:ascii="Times New Roman" w:eastAsia="Times New Roman" w:hAnsi="Times New Roman" w:cs="Times New Roman"/>
          <w:sz w:val="20"/>
          <w:szCs w:val="20"/>
          <w:lang w:val="sr-Cyrl-CS"/>
        </w:rPr>
      </w:pPr>
    </w:p>
    <w:p w:rsidR="006E3D6B" w:rsidRDefault="006B279A">
      <w:pPr>
        <w:spacing w:after="200"/>
        <w:rPr>
          <w:rFonts w:eastAsia="Times New Roman" w:cs="Arial"/>
          <w:b/>
          <w:sz w:val="28"/>
          <w:szCs w:val="28"/>
          <w:lang w:val="sr-Cyrl-CS"/>
        </w:rPr>
      </w:pPr>
      <w:r>
        <w:rPr>
          <w:rFonts w:eastAsia="Times New Roman" w:cs="Arial"/>
          <w:b/>
          <w:sz w:val="28"/>
          <w:szCs w:val="28"/>
          <w:lang w:val="sr-Cyrl-CS"/>
        </w:rPr>
        <w:t>Остваривање програма васпитног рада</w:t>
      </w:r>
    </w:p>
    <w:p w:rsidR="006E3D6B" w:rsidRDefault="006B279A">
      <w:pPr>
        <w:rPr>
          <w:rFonts w:eastAsia="Times New Roman"/>
          <w:lang w:val="sr-Cyrl-CS"/>
        </w:rPr>
      </w:pPr>
      <w:r>
        <w:rPr>
          <w:rFonts w:eastAsia="Times New Roman"/>
          <w:lang w:val="sr-Cyrl-CS"/>
        </w:rPr>
        <w:t>1. Могуће корекције у складу са радом школе  правилника о понашању ученика, запослених и родитеља ученика</w:t>
      </w:r>
    </w:p>
    <w:p w:rsidR="006E3D6B" w:rsidRDefault="006B279A">
      <w:pPr>
        <w:rPr>
          <w:rFonts w:eastAsia="Times New Roman"/>
          <w:lang w:val="sr-Cyrl-CS"/>
        </w:rPr>
      </w:pPr>
      <w:r>
        <w:rPr>
          <w:rFonts w:eastAsia="Times New Roman"/>
          <w:lang w:val="sr-Cyrl-CS"/>
        </w:rPr>
        <w:t>2. Остваривање циљева и задатака васпитног рада кроз наставу и програме наставних предмета и ваннаставних активности</w:t>
      </w:r>
    </w:p>
    <w:p w:rsidR="006E3D6B" w:rsidRDefault="006B279A">
      <w:pPr>
        <w:rPr>
          <w:rFonts w:eastAsia="Times New Roman"/>
          <w:lang w:val="sr-Cyrl-CS"/>
        </w:rPr>
      </w:pPr>
      <w:r>
        <w:rPr>
          <w:rFonts w:eastAsia="Times New Roman"/>
          <w:lang w:val="sr-Cyrl-CS"/>
        </w:rPr>
        <w:t xml:space="preserve">Ниво и степен утицаја наставних предмета на васпитање ученика условљен је не само врстом програмских садржаја, већ и начином конкретизације васпитних циљева и задатака, облицима, методама и средствима која се користе у раду са ученицима, од ставова професора према садржајима које преносе, као и степена активности ученика у образовно-васпитном процесу. Постављени циљеви и задаци могу се успешно остварити, не само код усвајања образовних садржаја, већ и формирања облика понашања у оквиру </w:t>
      </w:r>
      <w:r>
        <w:rPr>
          <w:rFonts w:eastAsia="Times New Roman"/>
          <w:lang w:val="sr-Cyrl-BA"/>
        </w:rPr>
        <w:t xml:space="preserve">физичког, </w:t>
      </w:r>
      <w:r>
        <w:rPr>
          <w:rFonts w:eastAsia="Times New Roman"/>
          <w:lang w:val="sr-Cyrl-CS"/>
        </w:rPr>
        <w:t>моралног, радног, интелектуалног, естетског и других видова васпитања.</w:t>
      </w:r>
    </w:p>
    <w:p w:rsidR="006E3D6B" w:rsidRDefault="006B279A">
      <w:pPr>
        <w:rPr>
          <w:rFonts w:eastAsia="Times New Roman"/>
          <w:lang w:val="sr-Cyrl-CS"/>
        </w:rPr>
      </w:pPr>
      <w:r>
        <w:rPr>
          <w:rFonts w:eastAsia="Times New Roman"/>
          <w:lang w:val="sr-Cyrl-CS"/>
        </w:rPr>
        <w:t>3. Остваривање циљева и задатака васпитања у раду одељењске заједнице</w:t>
      </w:r>
    </w:p>
    <w:p w:rsidR="006E3D6B" w:rsidRDefault="006B279A">
      <w:pPr>
        <w:rPr>
          <w:rFonts w:eastAsia="Times New Roman"/>
          <w:lang w:val="sr-Cyrl-CS"/>
        </w:rPr>
      </w:pPr>
      <w:r>
        <w:rPr>
          <w:rFonts w:eastAsia="Times New Roman"/>
          <w:lang w:val="sr-Cyrl-CS"/>
        </w:rPr>
        <w:t xml:space="preserve">Одељењски старешина има изузетан значај у васпитном раду са ученицима. Педагошки осмишљеним радом одељењске заједнице треба омогућити ученицима да планирају и програмирају свој рад, расправљају о свим битним питањима  из живота и рада одељења, доносе одлуке у вези са тим радом, да се укључују у радне, хуманитарне, културне, спортске и друге акције које се организују у школи и ван ње. </w:t>
      </w:r>
    </w:p>
    <w:p w:rsidR="006E3D6B" w:rsidRDefault="006B279A">
      <w:pPr>
        <w:rPr>
          <w:rFonts w:eastAsia="Times New Roman"/>
          <w:lang w:val="sr-Cyrl-CS"/>
        </w:rPr>
      </w:pPr>
      <w:r>
        <w:rPr>
          <w:rFonts w:eastAsia="Times New Roman"/>
          <w:lang w:val="sr-Cyrl-CS"/>
        </w:rPr>
        <w:t>4. Остваривање циљева и задатака кроз ваннаставне активности</w:t>
      </w:r>
    </w:p>
    <w:p w:rsidR="006E3D6B" w:rsidRDefault="006B279A">
      <w:pPr>
        <w:rPr>
          <w:rFonts w:eastAsia="Times New Roman"/>
          <w:lang w:val="sr-Cyrl-CS"/>
        </w:rPr>
      </w:pPr>
      <w:r>
        <w:rPr>
          <w:rFonts w:eastAsia="Times New Roman"/>
          <w:lang w:val="sr-Cyrl-CS"/>
        </w:rPr>
        <w:t>Примена стечених знања је најделотворнија у практичним ситуацијама. Ови циљеви се остварују путем програма рада који подразумевају предузимање низа радних и хуманитарних акција у школи и ван ње.</w:t>
      </w: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B279A">
      <w:pPr>
        <w:spacing w:after="200"/>
        <w:jc w:val="left"/>
        <w:rPr>
          <w:lang w:val="sr-Cyrl-CS"/>
        </w:rPr>
      </w:pPr>
      <w:r>
        <w:rPr>
          <w:lang w:val="sr-Cyrl-CS"/>
        </w:rPr>
        <w:br w:type="page"/>
      </w:r>
    </w:p>
    <w:p w:rsidR="006E3D6B" w:rsidRDefault="006E3D6B">
      <w:pPr>
        <w:rPr>
          <w:lang w:val="sr-Cyrl-CS"/>
        </w:rPr>
      </w:pPr>
    </w:p>
    <w:p w:rsidR="006E3D6B" w:rsidRDefault="006B279A">
      <w:pPr>
        <w:pStyle w:val="Heading2"/>
        <w:rPr>
          <w:rFonts w:eastAsia="Times New Roman"/>
          <w:lang w:val="sr-Cyrl-CS"/>
        </w:rPr>
      </w:pPr>
      <w:bookmarkStart w:id="179" w:name="_Toc145359566"/>
      <w:r>
        <w:rPr>
          <w:rFonts w:eastAsia="Times New Roman"/>
          <w:lang w:val="sr-Cyrl-CS"/>
        </w:rPr>
        <w:t>Рад на професионалној оријентацији ученика</w:t>
      </w:r>
      <w:bookmarkEnd w:id="179"/>
    </w:p>
    <w:p w:rsidR="006E3D6B" w:rsidRDefault="006E3D6B">
      <w:pPr>
        <w:rPr>
          <w:lang w:val="sr-Cyrl-CS"/>
        </w:rPr>
      </w:pPr>
    </w:p>
    <w:tbl>
      <w:tblPr>
        <w:tblW w:w="9489" w:type="dxa"/>
        <w:jc w:val="center"/>
        <w:tblLayout w:type="fixed"/>
        <w:tblCellMar>
          <w:left w:w="40" w:type="dxa"/>
          <w:right w:w="40" w:type="dxa"/>
        </w:tblCellMar>
        <w:tblLook w:val="04A0" w:firstRow="1" w:lastRow="0" w:firstColumn="1" w:lastColumn="0" w:noHBand="0" w:noVBand="1"/>
      </w:tblPr>
      <w:tblGrid>
        <w:gridCol w:w="1958"/>
        <w:gridCol w:w="4363"/>
        <w:gridCol w:w="3168"/>
      </w:tblGrid>
      <w:tr w:rsidR="006E3D6B">
        <w:trPr>
          <w:trHeight w:val="547"/>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 xml:space="preserve">Време </w:t>
            </w:r>
            <w:r>
              <w:rPr>
                <w:rFonts w:eastAsia="Times New Roman"/>
                <w:lang w:val="sr-Cyrl-BA"/>
              </w:rPr>
              <w:t>реализације</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Активности</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Носиоци активности</w:t>
            </w:r>
          </w:p>
        </w:tc>
      </w:tr>
      <w:tr w:rsidR="006E3D6B">
        <w:trPr>
          <w:trHeight w:val="1171"/>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Упознавање, праћење и подстицање развоја индивидуалних карактеристика личности ученика значајних за усмеравање њиховог професионалног развоја и подстицање да сами свесно доприносе свом професионалном развоју</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Одељењске старешине, п</w:t>
            </w:r>
            <w:r>
              <w:rPr>
                <w:rFonts w:eastAsia="Times New Roman"/>
                <w:lang w:val="sr-Cyrl-CS"/>
              </w:rPr>
              <w:t>сихолог</w:t>
            </w:r>
            <w:r>
              <w:rPr>
                <w:rFonts w:eastAsia="Times New Roman"/>
                <w:lang w:val="sr-Cyrl-BA"/>
              </w:rPr>
              <w:t xml:space="preserve">, </w:t>
            </w:r>
            <w:r>
              <w:rPr>
                <w:rFonts w:eastAsia="Times New Roman"/>
                <w:lang w:val="sr-Cyrl-CS"/>
              </w:rPr>
              <w:t>наставни</w:t>
            </w:r>
            <w:r>
              <w:rPr>
                <w:rFonts w:eastAsia="Times New Roman"/>
                <w:lang w:val="sr-Cyrl-BA"/>
              </w:rPr>
              <w:t>к</w:t>
            </w:r>
            <w:r>
              <w:rPr>
                <w:rFonts w:eastAsia="Times New Roman"/>
                <w:lang w:val="sr-Cyrl-CS"/>
              </w:rPr>
              <w:t xml:space="preserve"> ГВ</w:t>
            </w:r>
          </w:p>
        </w:tc>
      </w:tr>
      <w:tr w:rsidR="006E3D6B">
        <w:trPr>
          <w:trHeight w:val="1171"/>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Октобар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Информисање ученика о свету рада и занимања, систему вишег и високог образовања и оспособљавање за самостално прикупљање информација које се односе на свет рада и систем образовања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Одељењске старешине, п</w:t>
            </w:r>
            <w:r>
              <w:rPr>
                <w:rFonts w:eastAsia="Times New Roman"/>
                <w:lang w:val="sr-Cyrl-CS"/>
              </w:rPr>
              <w:t>сихолог</w:t>
            </w:r>
          </w:p>
        </w:tc>
      </w:tr>
      <w:tr w:rsidR="006E3D6B">
        <w:trPr>
          <w:trHeight w:val="240"/>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Новембар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Формирање правилних ставова према раду</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Одељењске старешине, психолог,</w:t>
            </w:r>
            <w:r>
              <w:rPr>
                <w:rFonts w:eastAsia="Times New Roman"/>
                <w:lang w:val="sr-Cyrl-CS"/>
              </w:rPr>
              <w:t xml:space="preserve"> наставни</w:t>
            </w:r>
            <w:r>
              <w:rPr>
                <w:rFonts w:eastAsia="Times New Roman"/>
                <w:lang w:val="sr-Cyrl-BA"/>
              </w:rPr>
              <w:t>к</w:t>
            </w:r>
            <w:r>
              <w:rPr>
                <w:rFonts w:eastAsia="Times New Roman"/>
                <w:lang w:val="sr-Cyrl-CS"/>
              </w:rPr>
              <w:t xml:space="preserve"> ГВ</w:t>
            </w:r>
          </w:p>
        </w:tc>
      </w:tr>
      <w:tr w:rsidR="006E3D6B">
        <w:trPr>
          <w:trHeight w:val="706"/>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Децембар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И</w:t>
            </w:r>
            <w:r>
              <w:rPr>
                <w:rFonts w:eastAsia="Times New Roman"/>
                <w:lang w:val="sr-Cyrl-CS"/>
              </w:rPr>
              <w:t>зграђивањ</w:t>
            </w:r>
            <w:r>
              <w:rPr>
                <w:rFonts w:eastAsia="Times New Roman"/>
                <w:lang w:val="sr-Cyrl-BA"/>
              </w:rPr>
              <w:t>е</w:t>
            </w:r>
            <w:r>
              <w:rPr>
                <w:rFonts w:eastAsia="Times New Roman"/>
                <w:lang w:val="sr-Cyrl-CS"/>
              </w:rPr>
              <w:t xml:space="preserve"> културе рада, развијањ</w:t>
            </w:r>
            <w:r>
              <w:rPr>
                <w:rFonts w:eastAsia="Times New Roman"/>
                <w:lang w:val="sr-Cyrl-BA"/>
              </w:rPr>
              <w:t>е</w:t>
            </w:r>
            <w:r>
              <w:rPr>
                <w:rFonts w:eastAsia="Times New Roman"/>
                <w:lang w:val="sr-Cyrl-CS"/>
              </w:rPr>
              <w:t xml:space="preserve"> свести о друштвено</w:t>
            </w:r>
            <w:r>
              <w:rPr>
                <w:rFonts w:eastAsia="Times New Roman"/>
                <w:lang w:val="sr-Cyrl-BA"/>
              </w:rPr>
              <w:t>-</w:t>
            </w:r>
            <w:r>
              <w:rPr>
                <w:rFonts w:eastAsia="Times New Roman"/>
                <w:lang w:val="sr-Cyrl-CS"/>
              </w:rPr>
              <w:t>индивидуалној вредности рада у задовољавању људских потреба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Одељењске старешине, психолог,</w:t>
            </w:r>
            <w:r>
              <w:rPr>
                <w:rFonts w:eastAsia="Times New Roman"/>
                <w:lang w:val="sr-Cyrl-CS"/>
              </w:rPr>
              <w:t xml:space="preserve"> наставни</w:t>
            </w:r>
            <w:r>
              <w:rPr>
                <w:rFonts w:eastAsia="Times New Roman"/>
                <w:lang w:val="sr-Cyrl-BA"/>
              </w:rPr>
              <w:t>к</w:t>
            </w:r>
            <w:r>
              <w:rPr>
                <w:rFonts w:eastAsia="Times New Roman"/>
                <w:lang w:val="sr-Cyrl-CS"/>
              </w:rPr>
              <w:t xml:space="preserve"> ГВ</w:t>
            </w:r>
          </w:p>
        </w:tc>
      </w:tr>
      <w:tr w:rsidR="006E3D6B">
        <w:trPr>
          <w:trHeight w:val="941"/>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Јануар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Презентација виших и високих школа завршни</w:t>
            </w:r>
            <w:r>
              <w:rPr>
                <w:rFonts w:eastAsia="Times New Roman"/>
                <w:lang w:val="sr-Cyrl-BA"/>
              </w:rPr>
              <w:t>м</w:t>
            </w:r>
            <w:r>
              <w:rPr>
                <w:rFonts w:eastAsia="Times New Roman"/>
                <w:lang w:val="sr-Cyrl-CS"/>
              </w:rPr>
              <w:t xml:space="preserve"> разред</w:t>
            </w:r>
            <w:r>
              <w:rPr>
                <w:rFonts w:eastAsia="Times New Roman"/>
                <w:lang w:val="sr-Cyrl-BA"/>
              </w:rPr>
              <w:t>им</w:t>
            </w:r>
            <w:r>
              <w:rPr>
                <w:rFonts w:eastAsia="Times New Roman"/>
                <w:lang w:val="sr-Cyrl-CS"/>
              </w:rPr>
              <w:t>а;</w:t>
            </w:r>
            <w:r>
              <w:rPr>
                <w:rFonts w:eastAsia="Times New Roman"/>
                <w:lang w:val="sr-Cyrl-BA"/>
              </w:rPr>
              <w:t xml:space="preserve"> р</w:t>
            </w:r>
            <w:r>
              <w:rPr>
                <w:rFonts w:eastAsia="Times New Roman"/>
                <w:lang w:val="sr-Cyrl-CS"/>
              </w:rPr>
              <w:t>азвијање професионалне етике код ученика стручних школа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Одељењске старешине, ,психолог,</w:t>
            </w:r>
            <w:r>
              <w:rPr>
                <w:rFonts w:eastAsia="Times New Roman"/>
                <w:lang w:val="sr-Cyrl-CS"/>
              </w:rPr>
              <w:t xml:space="preserve"> наставни</w:t>
            </w:r>
            <w:r>
              <w:rPr>
                <w:rFonts w:eastAsia="Times New Roman"/>
                <w:lang w:val="sr-Cyrl-BA"/>
              </w:rPr>
              <w:t>к</w:t>
            </w:r>
            <w:r>
              <w:rPr>
                <w:rFonts w:eastAsia="Times New Roman"/>
                <w:lang w:val="sr-Cyrl-CS"/>
              </w:rPr>
              <w:t xml:space="preserve"> ГВ</w:t>
            </w:r>
          </w:p>
        </w:tc>
      </w:tr>
      <w:tr w:rsidR="006E3D6B">
        <w:trPr>
          <w:trHeight w:val="470"/>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Фебруар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Подстицање испитивачког понашања према себи и свету рада и занимању</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Одељењске старешине, ,психолог,</w:t>
            </w:r>
            <w:r>
              <w:rPr>
                <w:rFonts w:eastAsia="Times New Roman"/>
                <w:lang w:val="sr-Cyrl-CS"/>
              </w:rPr>
              <w:t xml:space="preserve"> наставни</w:t>
            </w:r>
            <w:r>
              <w:rPr>
                <w:rFonts w:eastAsia="Times New Roman"/>
                <w:lang w:val="sr-Cyrl-BA"/>
              </w:rPr>
              <w:t>к</w:t>
            </w:r>
            <w:r>
              <w:rPr>
                <w:rFonts w:eastAsia="Times New Roman"/>
                <w:lang w:val="sr-Cyrl-CS"/>
              </w:rPr>
              <w:t xml:space="preserve"> ГВ</w:t>
            </w:r>
          </w:p>
        </w:tc>
      </w:tr>
      <w:tr w:rsidR="006E3D6B">
        <w:trPr>
          <w:trHeight w:val="941"/>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Март</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Проверавање стабилности професионалних интересовања удужем временском периоду, посебно код ученика који намеравајуда наставе даље школовање</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Одељењске старешине,  психолог,</w:t>
            </w:r>
            <w:r>
              <w:rPr>
                <w:rFonts w:eastAsia="Times New Roman"/>
                <w:lang w:val="sr-Cyrl-CS"/>
              </w:rPr>
              <w:t xml:space="preserve"> наставни</w:t>
            </w:r>
            <w:r>
              <w:rPr>
                <w:rFonts w:eastAsia="Times New Roman"/>
                <w:lang w:val="sr-Cyrl-BA"/>
              </w:rPr>
              <w:t>к</w:t>
            </w:r>
            <w:r>
              <w:rPr>
                <w:rFonts w:eastAsia="Times New Roman"/>
                <w:lang w:val="sr-Cyrl-CS"/>
              </w:rPr>
              <w:t xml:space="preserve"> ГВ</w:t>
            </w:r>
          </w:p>
        </w:tc>
      </w:tr>
      <w:tr w:rsidR="006E3D6B">
        <w:trPr>
          <w:trHeight w:val="706"/>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Април</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Оспособљавање ученика почетних и завршних разреда за планирање свог професионалног развоја и доношење професионалних одлука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Одељењске старешине,  психолог,</w:t>
            </w:r>
            <w:r>
              <w:rPr>
                <w:rFonts w:eastAsia="Times New Roman"/>
                <w:lang w:val="sr-Cyrl-CS"/>
              </w:rPr>
              <w:t xml:space="preserve"> наставни</w:t>
            </w:r>
            <w:r>
              <w:rPr>
                <w:rFonts w:eastAsia="Times New Roman"/>
                <w:lang w:val="sr-Cyrl-BA"/>
              </w:rPr>
              <w:t>к</w:t>
            </w:r>
            <w:r>
              <w:rPr>
                <w:rFonts w:eastAsia="Times New Roman"/>
                <w:lang w:val="sr-Cyrl-CS"/>
              </w:rPr>
              <w:t xml:space="preserve"> ГВ</w:t>
            </w:r>
          </w:p>
        </w:tc>
      </w:tr>
      <w:tr w:rsidR="006E3D6B">
        <w:trPr>
          <w:trHeight w:val="706"/>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Мај</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Сајам образовања;</w:t>
            </w:r>
          </w:p>
          <w:p w:rsidR="006E3D6B" w:rsidRDefault="006B279A">
            <w:pPr>
              <w:rPr>
                <w:rFonts w:eastAsia="Times New Roman"/>
                <w:lang w:val="sr-Cyrl-CS"/>
              </w:rPr>
            </w:pPr>
            <w:r>
              <w:rPr>
                <w:rFonts w:eastAsia="Times New Roman"/>
                <w:lang w:val="sr-Cyrl-CS"/>
              </w:rPr>
              <w:t>Презентација Медицинске школеученицима 8. разреда  ОШ Града  Панчева,као  и школа из других општина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Д</w:t>
            </w:r>
            <w:r>
              <w:rPr>
                <w:rFonts w:eastAsia="Times New Roman"/>
                <w:lang w:val="sr-Cyrl-CS"/>
              </w:rPr>
              <w:t>иректор,</w:t>
            </w:r>
            <w:r>
              <w:rPr>
                <w:rFonts w:eastAsia="Times New Roman"/>
                <w:lang w:val="sr-Cyrl-BA"/>
              </w:rPr>
              <w:t xml:space="preserve"> п</w:t>
            </w:r>
            <w:r>
              <w:rPr>
                <w:rFonts w:eastAsia="Times New Roman"/>
                <w:lang w:val="sr-Cyrl-CS"/>
              </w:rPr>
              <w:t>сихолог, наставни</w:t>
            </w:r>
            <w:r>
              <w:rPr>
                <w:rFonts w:eastAsia="Times New Roman"/>
                <w:lang w:val="sr-Cyrl-BA"/>
              </w:rPr>
              <w:t>к</w:t>
            </w:r>
            <w:r>
              <w:rPr>
                <w:rFonts w:eastAsia="Times New Roman"/>
                <w:lang w:val="sr-Cyrl-CS"/>
              </w:rPr>
              <w:t xml:space="preserve"> ГВ, организатори</w:t>
            </w:r>
            <w:r>
              <w:rPr>
                <w:rFonts w:eastAsia="Times New Roman"/>
                <w:lang w:val="sr-Cyrl-BA"/>
              </w:rPr>
              <w:t xml:space="preserve"> наставе</w:t>
            </w:r>
            <w:r>
              <w:rPr>
                <w:rFonts w:eastAsia="Times New Roman"/>
                <w:lang w:val="sr-Cyrl-CS"/>
              </w:rPr>
              <w:t>, наставници здравствене неге</w:t>
            </w:r>
            <w:r>
              <w:rPr>
                <w:rFonts w:eastAsia="Times New Roman"/>
                <w:lang w:val="sr-Cyrl-BA"/>
              </w:rPr>
              <w:t>, ученици</w:t>
            </w:r>
          </w:p>
        </w:tc>
      </w:tr>
      <w:tr w:rsidR="006E3D6B">
        <w:trPr>
          <w:trHeight w:val="485"/>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lastRenderedPageBreak/>
              <w:t>Јун</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ТПИ (тест професионалних интересовања); Посета сајму запошљавања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Психолог  и Национална служба за запошљавање</w:t>
            </w:r>
          </w:p>
        </w:tc>
      </w:tr>
    </w:tbl>
    <w:p w:rsidR="006E3D6B" w:rsidRDefault="006E3D6B">
      <w:pPr>
        <w:rPr>
          <w:lang w:val="sr-Cyrl-CS"/>
        </w:rPr>
      </w:pPr>
    </w:p>
    <w:p w:rsidR="006E3D6B" w:rsidRDefault="006B279A">
      <w:pPr>
        <w:pStyle w:val="Heading2"/>
        <w:rPr>
          <w:rFonts w:eastAsia="Times New Roman"/>
          <w:lang w:val="sr-Cyrl-CS"/>
        </w:rPr>
      </w:pPr>
      <w:bookmarkStart w:id="180" w:name="_Toc145359567"/>
      <w:r>
        <w:rPr>
          <w:rFonts w:eastAsia="Times New Roman"/>
          <w:lang w:val="sr-Cyrl-CS"/>
        </w:rPr>
        <w:t>П</w:t>
      </w:r>
      <w:r>
        <w:rPr>
          <w:rFonts w:eastAsia="Times New Roman"/>
          <w:lang w:val="sr-Cyrl-BA"/>
        </w:rPr>
        <w:t>лан</w:t>
      </w:r>
      <w:r>
        <w:rPr>
          <w:rFonts w:eastAsia="Times New Roman"/>
          <w:lang w:val="sr-Cyrl-CS"/>
        </w:rPr>
        <w:t xml:space="preserve"> здравствене превенције</w:t>
      </w:r>
      <w:bookmarkEnd w:id="180"/>
    </w:p>
    <w:p w:rsidR="006E3D6B" w:rsidRDefault="006E3D6B">
      <w:pPr>
        <w:rPr>
          <w:lang w:val="sr-Cyrl-CS"/>
        </w:rPr>
      </w:pPr>
    </w:p>
    <w:tbl>
      <w:tblPr>
        <w:tblW w:w="9489" w:type="dxa"/>
        <w:jc w:val="center"/>
        <w:tblLayout w:type="fixed"/>
        <w:tblCellMar>
          <w:left w:w="40" w:type="dxa"/>
          <w:right w:w="40" w:type="dxa"/>
        </w:tblCellMar>
        <w:tblLook w:val="04A0" w:firstRow="1" w:lastRow="0" w:firstColumn="1" w:lastColumn="0" w:noHBand="0" w:noVBand="1"/>
      </w:tblPr>
      <w:tblGrid>
        <w:gridCol w:w="1958"/>
        <w:gridCol w:w="4363"/>
        <w:gridCol w:w="3168"/>
      </w:tblGrid>
      <w:tr w:rsidR="006E3D6B">
        <w:trPr>
          <w:trHeight w:val="254"/>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 xml:space="preserve">Време </w:t>
            </w:r>
            <w:r>
              <w:rPr>
                <w:rFonts w:eastAsia="Times New Roman"/>
                <w:lang w:val="sr-Cyrl-BA"/>
              </w:rPr>
              <w:t>реализације</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Активности</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Носиоци активности</w:t>
            </w:r>
          </w:p>
        </w:tc>
      </w:tr>
      <w:tr w:rsidR="006E3D6B">
        <w:trPr>
          <w:trHeight w:val="254"/>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rPr>
              <w:t>Превентивни рад са ученицима и запосленима у циљу спречавања ширења заразне болести Covid 19.Организација целокупног рада школе у складу са стручним упутствима Тима за школе МПНТР РС .</w:t>
            </w:r>
            <w:r>
              <w:rPr>
                <w:rFonts w:eastAsia="Times New Roman"/>
                <w:lang w:val="sr-Cyrl-CS"/>
              </w:rPr>
              <w:t>Санитарна обрада ученика васпитачког , општег смера и неговатеља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Стручно веће наставника здравствене неге</w:t>
            </w:r>
          </w:p>
        </w:tc>
      </w:tr>
      <w:tr w:rsidR="006E3D6B">
        <w:trPr>
          <w:trHeight w:val="254"/>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Септембар</w:t>
            </w:r>
            <w:r>
              <w:rPr>
                <w:rFonts w:eastAsia="Times New Roman"/>
                <w:lang w:val="sr-Cyrl-BA"/>
              </w:rPr>
              <w:t xml:space="preserve"> – октобар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Упознавање ученика I р</w:t>
            </w:r>
            <w:r>
              <w:rPr>
                <w:rFonts w:eastAsia="Times New Roman"/>
                <w:lang w:val="sr-Cyrl-BA"/>
              </w:rPr>
              <w:t>азреда</w:t>
            </w:r>
            <w:r>
              <w:rPr>
                <w:rFonts w:eastAsia="Times New Roman"/>
                <w:lang w:val="sr-Cyrl-CS"/>
              </w:rPr>
              <w:t xml:space="preserve"> са техникама активног учења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психолог</w:t>
            </w:r>
          </w:p>
        </w:tc>
      </w:tr>
      <w:tr w:rsidR="006E3D6B">
        <w:trPr>
          <w:trHeight w:val="254"/>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Новембар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Принципи здравог начина живота (у здравом телу здравдух)</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Наставници физичког васпитања</w:t>
            </w:r>
          </w:p>
        </w:tc>
      </w:tr>
      <w:tr w:rsidR="006E3D6B">
        <w:trPr>
          <w:trHeight w:val="254"/>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14. новембар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ru-RU"/>
              </w:rPr>
              <w:t>Акција –</w:t>
            </w:r>
            <w:r>
              <w:rPr>
                <w:rFonts w:eastAsia="Times New Roman"/>
                <w:lang w:val="de-DE"/>
              </w:rPr>
              <w:t> </w:t>
            </w:r>
            <w:r>
              <w:rPr>
                <w:rFonts w:eastAsia="Times New Roman"/>
                <w:bCs/>
                <w:lang w:val="ru-RU"/>
              </w:rPr>
              <w:t>Шетњом против дијабетеса</w:t>
            </w:r>
            <w:r>
              <w:rPr>
                <w:rFonts w:eastAsia="Times New Roman"/>
                <w:lang w:val="de-DE"/>
              </w:rPr>
              <w:t> </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Н</w:t>
            </w:r>
            <w:r>
              <w:rPr>
                <w:rFonts w:eastAsia="Times New Roman"/>
                <w:lang w:val="sr-Cyrl-CS"/>
              </w:rPr>
              <w:t>аставници здравствене неге</w:t>
            </w:r>
          </w:p>
        </w:tc>
      </w:tr>
      <w:tr w:rsidR="006E3D6B">
        <w:trPr>
          <w:trHeight w:val="254"/>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Децембар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Сида - проширивање знања о овојболести и начинима превенције</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Н</w:t>
            </w:r>
            <w:r>
              <w:rPr>
                <w:rFonts w:eastAsia="Times New Roman"/>
                <w:lang w:val="sr-Cyrl-CS"/>
              </w:rPr>
              <w:t>аставници здравствене неге,</w:t>
            </w:r>
            <w:r>
              <w:rPr>
                <w:rFonts w:eastAsia="Times New Roman"/>
                <w:lang w:val="sr-Cyrl-BA"/>
              </w:rPr>
              <w:t xml:space="preserve"> наставник </w:t>
            </w:r>
            <w:r>
              <w:rPr>
                <w:rFonts w:eastAsia="Times New Roman"/>
                <w:lang w:val="sr-Cyrl-CS"/>
              </w:rPr>
              <w:t>ГВ, физичког васпитања и ученици који су прошли обуку</w:t>
            </w:r>
          </w:p>
        </w:tc>
      </w:tr>
      <w:tr w:rsidR="006E3D6B">
        <w:trPr>
          <w:trHeight w:val="470"/>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Јануар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Болести зависности - упознавање ученика са штетности ПАС, особинама и понашањем наркомана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Н</w:t>
            </w:r>
            <w:r>
              <w:rPr>
                <w:rFonts w:eastAsia="Times New Roman"/>
                <w:lang w:val="sr-Cyrl-CS"/>
              </w:rPr>
              <w:t>аставници здравствене неге,</w:t>
            </w:r>
            <w:r>
              <w:rPr>
                <w:rFonts w:eastAsia="Times New Roman"/>
                <w:lang w:val="sr-Cyrl-BA"/>
              </w:rPr>
              <w:t xml:space="preserve"> н</w:t>
            </w:r>
            <w:r>
              <w:rPr>
                <w:rFonts w:eastAsia="Times New Roman"/>
                <w:lang w:val="sr-Cyrl-CS"/>
              </w:rPr>
              <w:t>аставни</w:t>
            </w:r>
            <w:r>
              <w:rPr>
                <w:rFonts w:eastAsia="Times New Roman"/>
                <w:lang w:val="sr-Cyrl-BA"/>
              </w:rPr>
              <w:t>к</w:t>
            </w:r>
            <w:r>
              <w:rPr>
                <w:rFonts w:eastAsia="Times New Roman"/>
                <w:lang w:val="sr-Cyrl-CS"/>
              </w:rPr>
              <w:t xml:space="preserve"> ГВ, психолог</w:t>
            </w:r>
            <w:r>
              <w:rPr>
                <w:rFonts w:eastAsia="Times New Roman"/>
                <w:lang w:val="sr-Cyrl-BA"/>
              </w:rPr>
              <w:t>, наставник</w:t>
            </w:r>
            <w:r>
              <w:rPr>
                <w:rFonts w:eastAsia="Times New Roman"/>
                <w:lang w:val="sr-Cyrl-CS"/>
              </w:rPr>
              <w:t xml:space="preserve"> психологије</w:t>
            </w:r>
            <w:r>
              <w:rPr>
                <w:rFonts w:eastAsia="Times New Roman"/>
                <w:lang w:val="sr-Cyrl-BA"/>
              </w:rPr>
              <w:t>, наставници ужестручних предмета</w:t>
            </w:r>
          </w:p>
        </w:tc>
      </w:tr>
      <w:tr w:rsidR="006E3D6B">
        <w:trPr>
          <w:trHeight w:val="710"/>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Фебруар</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Упознавање ученика са полно преносивим болестима</w:t>
            </w:r>
            <w:r>
              <w:rPr>
                <w:rFonts w:eastAsia="Times New Roman"/>
                <w:lang w:val="sr-Cyrl-BA"/>
              </w:rPr>
              <w:t xml:space="preserve"> – к</w:t>
            </w:r>
            <w:r>
              <w:rPr>
                <w:rFonts w:eastAsia="Times New Roman"/>
                <w:lang w:val="sr-Cyrl-CS"/>
              </w:rPr>
              <w:t>оје су најчешће болести и како се од њих заштитити</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 xml:space="preserve">Наставници </w:t>
            </w:r>
            <w:r>
              <w:rPr>
                <w:rFonts w:eastAsia="Times New Roman"/>
                <w:lang w:val="sr-Cyrl-BA"/>
              </w:rPr>
              <w:t>здравствене групе предмета</w:t>
            </w:r>
          </w:p>
        </w:tc>
      </w:tr>
      <w:tr w:rsidR="006E3D6B">
        <w:trPr>
          <w:trHeight w:val="710"/>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Септембар – ј</w:t>
            </w:r>
            <w:r>
              <w:rPr>
                <w:rFonts w:eastAsia="Times New Roman"/>
                <w:lang w:val="sr-Cyrl-CS"/>
              </w:rPr>
              <w:t>ун</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Подршка ученицима (напредовање и успех ученика, подстицање позитивних ставова и неговање социјалних вештина)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П</w:t>
            </w:r>
            <w:r>
              <w:rPr>
                <w:rFonts w:eastAsia="Times New Roman"/>
                <w:lang w:val="sr-Cyrl-CS"/>
              </w:rPr>
              <w:t>сихолог</w:t>
            </w:r>
            <w:r>
              <w:rPr>
                <w:rFonts w:eastAsia="Times New Roman"/>
                <w:lang w:val="sr-Cyrl-BA"/>
              </w:rPr>
              <w:t xml:space="preserve">,предметни </w:t>
            </w:r>
            <w:r>
              <w:rPr>
                <w:rFonts w:eastAsia="Times New Roman"/>
                <w:lang w:val="sr-Cyrl-CS"/>
              </w:rPr>
              <w:t>наставници</w:t>
            </w:r>
          </w:p>
        </w:tc>
      </w:tr>
      <w:tr w:rsidR="006E3D6B">
        <w:trPr>
          <w:trHeight w:val="701"/>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Према плану</w:t>
            </w:r>
          </w:p>
          <w:p w:rsidR="006E3D6B" w:rsidRDefault="006B279A">
            <w:pPr>
              <w:rPr>
                <w:rFonts w:eastAsia="Times New Roman"/>
                <w:lang w:val="sr-Cyrl-CS"/>
              </w:rPr>
            </w:pPr>
            <w:r>
              <w:rPr>
                <w:rFonts w:eastAsia="Times New Roman"/>
                <w:lang w:val="sr-Cyrl-CS"/>
              </w:rPr>
              <w:t>Школског</w:t>
            </w:r>
          </w:p>
          <w:p w:rsidR="006E3D6B" w:rsidRDefault="006B279A">
            <w:pPr>
              <w:rPr>
                <w:rFonts w:eastAsia="Times New Roman"/>
                <w:lang w:val="sr-Cyrl-CS"/>
              </w:rPr>
            </w:pPr>
            <w:r>
              <w:rPr>
                <w:rFonts w:eastAsia="Times New Roman"/>
                <w:lang w:val="sr-Cyrl-CS"/>
              </w:rPr>
              <w:t>диспанзера</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 xml:space="preserve">Систематски преглед </w:t>
            </w:r>
            <w:r>
              <w:rPr>
                <w:rFonts w:eastAsia="Times New Roman"/>
                <w:lang w:val="sr-Cyrl-BA"/>
              </w:rPr>
              <w:t>–</w:t>
            </w:r>
            <w:r>
              <w:rPr>
                <w:rFonts w:eastAsia="Times New Roman"/>
                <w:lang w:val="sr-Cyrl-CS"/>
              </w:rPr>
              <w:t xml:space="preserve"> стоматолошки </w:t>
            </w:r>
            <w:r>
              <w:rPr>
                <w:rFonts w:eastAsia="Times New Roman"/>
                <w:lang w:val="sr-Cyrl-BA"/>
              </w:rPr>
              <w:t>–</w:t>
            </w:r>
            <w:r>
              <w:rPr>
                <w:rFonts w:eastAsia="Times New Roman"/>
                <w:lang w:val="sr-Cyrl-CS"/>
              </w:rPr>
              <w:t xml:space="preserve"> први разред</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Организатори наставе и одеље</w:t>
            </w:r>
            <w:r>
              <w:rPr>
                <w:rFonts w:eastAsia="Times New Roman"/>
                <w:lang w:val="sr-Cyrl-BA"/>
              </w:rPr>
              <w:t>њ</w:t>
            </w:r>
            <w:r>
              <w:rPr>
                <w:rFonts w:eastAsia="Times New Roman"/>
                <w:lang w:val="sr-Cyrl-CS"/>
              </w:rPr>
              <w:t>ске старешине</w:t>
            </w:r>
          </w:p>
        </w:tc>
      </w:tr>
      <w:tr w:rsidR="006E3D6B">
        <w:trPr>
          <w:trHeight w:val="701"/>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Према плану</w:t>
            </w:r>
          </w:p>
          <w:p w:rsidR="006E3D6B" w:rsidRDefault="006B279A">
            <w:pPr>
              <w:rPr>
                <w:rFonts w:eastAsia="Times New Roman"/>
                <w:lang w:val="sr-Cyrl-CS"/>
              </w:rPr>
            </w:pPr>
            <w:r>
              <w:rPr>
                <w:rFonts w:eastAsia="Times New Roman"/>
                <w:lang w:val="sr-Cyrl-CS"/>
              </w:rPr>
              <w:t>Школског</w:t>
            </w:r>
          </w:p>
          <w:p w:rsidR="006E3D6B" w:rsidRDefault="006B279A">
            <w:pPr>
              <w:rPr>
                <w:rFonts w:eastAsia="Times New Roman"/>
                <w:lang w:val="sr-Cyrl-CS"/>
              </w:rPr>
            </w:pPr>
            <w:r>
              <w:rPr>
                <w:rFonts w:eastAsia="Times New Roman"/>
                <w:lang w:val="sr-Cyrl-CS"/>
              </w:rPr>
              <w:t>диспанзера</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Систематски преглед – здравствени</w:t>
            </w:r>
            <w:r>
              <w:rPr>
                <w:rFonts w:eastAsia="Times New Roman"/>
                <w:lang w:val="sr-Cyrl-BA"/>
              </w:rPr>
              <w:t xml:space="preserve"> – з</w:t>
            </w:r>
            <w:r>
              <w:rPr>
                <w:rFonts w:eastAsia="Times New Roman"/>
                <w:lang w:val="sr-Cyrl-CS"/>
              </w:rPr>
              <w:t>а прв</w:t>
            </w:r>
            <w:r>
              <w:rPr>
                <w:rFonts w:eastAsia="Times New Roman"/>
                <w:lang w:val="sr-Cyrl-BA"/>
              </w:rPr>
              <w:t>и</w:t>
            </w:r>
            <w:r>
              <w:rPr>
                <w:rFonts w:eastAsia="Times New Roman"/>
                <w:lang w:val="sr-Cyrl-CS"/>
              </w:rPr>
              <w:t xml:space="preserve"> и трећ</w:t>
            </w:r>
            <w:r>
              <w:rPr>
                <w:rFonts w:eastAsia="Times New Roman"/>
                <w:lang w:val="sr-Cyrl-BA"/>
              </w:rPr>
              <w:t>иразред</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Одеље</w:t>
            </w:r>
            <w:r>
              <w:rPr>
                <w:rFonts w:eastAsia="Times New Roman"/>
                <w:lang w:val="sr-Cyrl-BA"/>
              </w:rPr>
              <w:t>њ</w:t>
            </w:r>
            <w:r>
              <w:rPr>
                <w:rFonts w:eastAsia="Times New Roman"/>
                <w:lang w:val="sr-Cyrl-CS"/>
              </w:rPr>
              <w:t>ске старешине</w:t>
            </w:r>
          </w:p>
        </w:tc>
      </w:tr>
      <w:tr w:rsidR="006E3D6B">
        <w:trPr>
          <w:trHeight w:val="701"/>
          <w:jc w:val="center"/>
        </w:trPr>
        <w:tc>
          <w:tcPr>
            <w:tcW w:w="195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lastRenderedPageBreak/>
              <w:t>На позив Завода за јавно здравље</w:t>
            </w:r>
          </w:p>
        </w:tc>
        <w:tc>
          <w:tcPr>
            <w:tcW w:w="436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Вакцинација ученика против хепатитиса Б - првог и другог разреда</w:t>
            </w:r>
          </w:p>
        </w:tc>
        <w:tc>
          <w:tcPr>
            <w:tcW w:w="3168"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Стручно веће наставника здравствене неге</w:t>
            </w:r>
          </w:p>
        </w:tc>
      </w:tr>
    </w:tbl>
    <w:p w:rsidR="006E3D6B" w:rsidRDefault="006B279A">
      <w:pPr>
        <w:pStyle w:val="HeadingType"/>
        <w:rPr>
          <w:rFonts w:eastAsia="Times New Roman"/>
          <w:lang w:val="sr-Cyrl-CS"/>
        </w:rPr>
      </w:pPr>
      <w:bookmarkStart w:id="181" w:name="_Toc145359568"/>
      <w:r>
        <w:rPr>
          <w:rFonts w:eastAsia="Times New Roman"/>
          <w:lang w:val="sr-Cyrl-CS"/>
        </w:rPr>
        <w:t>ПЛАН САРАДЊЕ СА ДРУШТВЕНОМ СРЕДИНОМ</w:t>
      </w:r>
      <w:bookmarkEnd w:id="181"/>
    </w:p>
    <w:p w:rsidR="006E3D6B" w:rsidRDefault="006E3D6B">
      <w:pPr>
        <w:rPr>
          <w:lang w:val="sr-Cyrl-CS"/>
        </w:rPr>
      </w:pPr>
    </w:p>
    <w:p w:rsidR="006E3D6B" w:rsidRDefault="006B279A">
      <w:pPr>
        <w:pStyle w:val="Heading2"/>
        <w:rPr>
          <w:rFonts w:eastAsia="Times New Roman"/>
          <w:lang w:val="sr-Cyrl-CS"/>
        </w:rPr>
      </w:pPr>
      <w:bookmarkStart w:id="182" w:name="_Toc145359569"/>
      <w:r>
        <w:rPr>
          <w:rFonts w:eastAsia="Times New Roman"/>
          <w:lang w:val="sr-Cyrl-CS"/>
        </w:rPr>
        <w:t>Сарадња са родитељима</w:t>
      </w:r>
      <w:bookmarkEnd w:id="182"/>
    </w:p>
    <w:p w:rsidR="006E3D6B" w:rsidRDefault="006E3D6B">
      <w:pPr>
        <w:rPr>
          <w:lang w:val="sr-Cyrl-CS"/>
        </w:rPr>
      </w:pPr>
    </w:p>
    <w:p w:rsidR="006E3D6B" w:rsidRDefault="006B279A">
      <w:pPr>
        <w:rPr>
          <w:rFonts w:eastAsia="Times New Roman"/>
          <w:lang w:val="sr-Cyrl-CS"/>
        </w:rPr>
      </w:pPr>
      <w:r>
        <w:rPr>
          <w:rFonts w:eastAsia="Times New Roman"/>
          <w:lang w:val="sr-Cyrl-CS"/>
        </w:rPr>
        <w:t xml:space="preserve">У циљу развоја сарадње школе и породице и настојању да се постигне што бољи успех у образовању и васпитању младе генерације, школа ће заједно са родитељима пратити рад ученика, </w:t>
      </w:r>
      <w:r>
        <w:rPr>
          <w:rFonts w:eastAsia="Times New Roman"/>
          <w:lang w:val="sr-Cyrl-BA"/>
        </w:rPr>
        <w:t>идентификов</w:t>
      </w:r>
      <w:r>
        <w:rPr>
          <w:rFonts w:eastAsia="Times New Roman"/>
          <w:lang w:val="sr-Cyrl-CS"/>
        </w:rPr>
        <w:t>ати пропусте и тражити путеве за њихово отклањање.</w:t>
      </w:r>
    </w:p>
    <w:p w:rsidR="006E3D6B" w:rsidRDefault="006E3D6B">
      <w:pPr>
        <w:rPr>
          <w:rFonts w:eastAsia="Times New Roman"/>
          <w:lang w:val="sr-Cyrl-CS"/>
        </w:rPr>
      </w:pPr>
    </w:p>
    <w:p w:rsidR="006E3D6B" w:rsidRDefault="006B279A">
      <w:pPr>
        <w:rPr>
          <w:rFonts w:eastAsia="Times New Roman"/>
          <w:lang w:val="sr-Cyrl-BA"/>
        </w:rPr>
      </w:pPr>
      <w:r>
        <w:rPr>
          <w:rFonts w:eastAsia="Times New Roman"/>
          <w:b/>
          <w:lang w:val="sr-Cyrl-CS"/>
        </w:rPr>
        <w:t>САДРЖАЈ И ОБЛИЦИ САРАДЊЕ СУ СЛЕДЕЋИ</w:t>
      </w:r>
      <w:r>
        <w:rPr>
          <w:rFonts w:eastAsia="Times New Roman"/>
          <w:lang w:val="sr-Cyrl-BA"/>
        </w:rPr>
        <w:t>:</w:t>
      </w:r>
    </w:p>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 xml:space="preserve">Индивидуална сарадња </w:t>
      </w:r>
      <w:r>
        <w:rPr>
          <w:rFonts w:eastAsia="Times New Roman"/>
          <w:lang w:val="sr-Cyrl-BA"/>
        </w:rPr>
        <w:t>одељењск</w:t>
      </w:r>
      <w:r>
        <w:rPr>
          <w:rFonts w:eastAsia="Times New Roman"/>
          <w:lang w:val="sr-Cyrl-CS"/>
        </w:rPr>
        <w:t>их старешина и предметних наставника са родитељима</w:t>
      </w:r>
    </w:p>
    <w:p w:rsidR="006E3D6B" w:rsidRDefault="006B279A">
      <w:pPr>
        <w:rPr>
          <w:rFonts w:eastAsia="Times New Roman"/>
          <w:lang w:val="sr-Cyrl-CS"/>
        </w:rPr>
      </w:pPr>
      <w:r>
        <w:rPr>
          <w:rFonts w:eastAsia="Times New Roman"/>
          <w:lang w:val="sr-Cyrl-BA"/>
        </w:rPr>
        <w:t>Одељењск</w:t>
      </w:r>
      <w:r>
        <w:rPr>
          <w:rFonts w:eastAsia="Times New Roman"/>
          <w:lang w:val="sr-Cyrl-CS"/>
        </w:rPr>
        <w:t xml:space="preserve">е старешине и предметни наставници </w:t>
      </w:r>
      <w:r>
        <w:rPr>
          <w:rFonts w:eastAsia="Times New Roman"/>
          <w:lang w:val="sr-Cyrl-BA"/>
        </w:rPr>
        <w:t xml:space="preserve">сарађиваћеса </w:t>
      </w:r>
      <w:r>
        <w:rPr>
          <w:rFonts w:eastAsia="Times New Roman"/>
          <w:lang w:val="sr-Cyrl-CS"/>
        </w:rPr>
        <w:t>родитељ</w:t>
      </w:r>
      <w:r>
        <w:rPr>
          <w:rFonts w:eastAsia="Times New Roman"/>
          <w:lang w:val="sr-Cyrl-BA"/>
        </w:rPr>
        <w:t>има</w:t>
      </w:r>
      <w:r>
        <w:rPr>
          <w:rFonts w:eastAsia="Times New Roman"/>
          <w:lang w:val="sr-Cyrl-CS"/>
        </w:rPr>
        <w:t xml:space="preserve"> ради пружања помоћи и информација о кретању успеха, владања и неоправданих изостанака</w:t>
      </w:r>
      <w:r>
        <w:rPr>
          <w:rFonts w:eastAsia="Times New Roman"/>
          <w:lang w:val="sr-Cyrl-BA"/>
        </w:rPr>
        <w:t>.</w:t>
      </w:r>
    </w:p>
    <w:p w:rsidR="006E3D6B" w:rsidRDefault="006B279A">
      <w:pPr>
        <w:rPr>
          <w:rFonts w:eastAsia="Times New Roman"/>
          <w:lang w:val="sr-Cyrl-CS"/>
        </w:rPr>
      </w:pPr>
      <w:r>
        <w:rPr>
          <w:rFonts w:eastAsia="Times New Roman"/>
          <w:lang w:val="sr-Cyrl-CS"/>
        </w:rPr>
        <w:t>Сарадња  родитеља и педагошк</w:t>
      </w:r>
      <w:r>
        <w:rPr>
          <w:rFonts w:eastAsia="Times New Roman"/>
          <w:lang w:val="sr-Cyrl-BA"/>
        </w:rPr>
        <w:t>е</w:t>
      </w:r>
      <w:r>
        <w:rPr>
          <w:rFonts w:eastAsia="Times New Roman"/>
          <w:lang w:val="sr-Cyrl-CS"/>
        </w:rPr>
        <w:t xml:space="preserve"> службе</w:t>
      </w:r>
    </w:p>
    <w:p w:rsidR="006E3D6B" w:rsidRDefault="006B279A">
      <w:pPr>
        <w:rPr>
          <w:rFonts w:eastAsia="Times New Roman"/>
          <w:lang w:val="sr-Cyrl-BA"/>
        </w:rPr>
      </w:pPr>
      <w:r>
        <w:rPr>
          <w:rFonts w:eastAsia="Times New Roman"/>
          <w:lang w:val="sr-Cyrl-BA"/>
        </w:rPr>
        <w:t xml:space="preserve">Психолог  школеобављаће индивидуалне и групне </w:t>
      </w:r>
      <w:r>
        <w:rPr>
          <w:rFonts w:eastAsia="Times New Roman"/>
          <w:lang w:val="sr-Cyrl-CS"/>
        </w:rPr>
        <w:t>разгов</w:t>
      </w:r>
      <w:r>
        <w:rPr>
          <w:rFonts w:eastAsia="Times New Roman"/>
          <w:lang w:val="sr-Cyrl-BA"/>
        </w:rPr>
        <w:t>оре</w:t>
      </w:r>
      <w:r>
        <w:rPr>
          <w:rFonts w:eastAsia="Times New Roman"/>
          <w:lang w:val="sr-Cyrl-CS"/>
        </w:rPr>
        <w:t xml:space="preserve"> са родитељима према плану и програму</w:t>
      </w:r>
      <w:r>
        <w:rPr>
          <w:rFonts w:eastAsia="Times New Roman"/>
          <w:lang w:val="sr-Cyrl-BA"/>
        </w:rPr>
        <w:t xml:space="preserve"> и по потреби.</w:t>
      </w:r>
    </w:p>
    <w:p w:rsidR="006E3D6B" w:rsidRDefault="006B279A">
      <w:pPr>
        <w:rPr>
          <w:rFonts w:eastAsia="Times New Roman"/>
          <w:lang w:val="sr-Cyrl-CS"/>
        </w:rPr>
      </w:pPr>
      <w:r>
        <w:rPr>
          <w:rFonts w:eastAsia="Times New Roman"/>
          <w:lang w:val="sr-Cyrl-BA"/>
        </w:rPr>
        <w:t xml:space="preserve">Сарадња </w:t>
      </w:r>
      <w:r>
        <w:rPr>
          <w:rFonts w:eastAsia="Times New Roman"/>
          <w:lang w:val="sr-Cyrl-CS"/>
        </w:rPr>
        <w:t>са директором школе</w:t>
      </w:r>
    </w:p>
    <w:p w:rsidR="006E3D6B" w:rsidRDefault="006B279A">
      <w:pPr>
        <w:rPr>
          <w:rFonts w:eastAsia="Times New Roman"/>
          <w:lang w:val="sr-Cyrl-CS"/>
        </w:rPr>
      </w:pPr>
      <w:r>
        <w:rPr>
          <w:rFonts w:eastAsia="Times New Roman"/>
          <w:lang w:val="sr-Cyrl-CS"/>
        </w:rPr>
        <w:t xml:space="preserve">Директор школе </w:t>
      </w:r>
      <w:r>
        <w:rPr>
          <w:rFonts w:eastAsia="Times New Roman"/>
          <w:lang w:val="sr-Cyrl-BA"/>
        </w:rPr>
        <w:t xml:space="preserve">обављаће индивидуалне и групне </w:t>
      </w:r>
      <w:r>
        <w:rPr>
          <w:rFonts w:eastAsia="Times New Roman"/>
          <w:lang w:val="sr-Cyrl-CS"/>
        </w:rPr>
        <w:t>разгов</w:t>
      </w:r>
      <w:r>
        <w:rPr>
          <w:rFonts w:eastAsia="Times New Roman"/>
          <w:lang w:val="sr-Cyrl-BA"/>
        </w:rPr>
        <w:t>оре</w:t>
      </w:r>
      <w:r>
        <w:rPr>
          <w:rFonts w:eastAsia="Times New Roman"/>
          <w:lang w:val="sr-Cyrl-CS"/>
        </w:rPr>
        <w:t xml:space="preserve"> са родитељима према плану и програму</w:t>
      </w:r>
      <w:r>
        <w:rPr>
          <w:rFonts w:eastAsia="Times New Roman"/>
          <w:lang w:val="sr-Cyrl-BA"/>
        </w:rPr>
        <w:t xml:space="preserve"> и по потреби.</w:t>
      </w:r>
    </w:p>
    <w:p w:rsidR="006E3D6B" w:rsidRDefault="006B279A">
      <w:pPr>
        <w:rPr>
          <w:rFonts w:eastAsia="Times New Roman"/>
          <w:lang w:val="sr-Cyrl-CS"/>
        </w:rPr>
      </w:pPr>
      <w:r>
        <w:rPr>
          <w:rFonts w:eastAsia="Times New Roman"/>
          <w:lang w:val="sr-Cyrl-CS"/>
        </w:rPr>
        <w:t>Посета домовима ученика</w:t>
      </w:r>
    </w:p>
    <w:p w:rsidR="006E3D6B" w:rsidRDefault="006B279A">
      <w:pPr>
        <w:rPr>
          <w:rFonts w:eastAsia="Times New Roman"/>
          <w:lang w:val="sr-Cyrl-BA"/>
        </w:rPr>
      </w:pPr>
      <w:r>
        <w:rPr>
          <w:rFonts w:eastAsia="Times New Roman"/>
          <w:lang w:val="sr-Cyrl-BA"/>
        </w:rPr>
        <w:t>Одељењски</w:t>
      </w:r>
      <w:r>
        <w:rPr>
          <w:rFonts w:eastAsia="Times New Roman"/>
          <w:lang w:val="sr-Cyrl-CS"/>
        </w:rPr>
        <w:t xml:space="preserve"> старешина ће у циљу упознавања са стамбеним и породичним приликама посетити домове ученика где се за то укаже потреба или по свом плану рада</w:t>
      </w:r>
      <w:r>
        <w:rPr>
          <w:rFonts w:eastAsia="Times New Roman"/>
          <w:lang w:val="sr-Cyrl-BA"/>
        </w:rPr>
        <w:t>.</w:t>
      </w:r>
    </w:p>
    <w:p w:rsidR="006E3D6B" w:rsidRDefault="006E3D6B">
      <w:pPr>
        <w:rPr>
          <w:rFonts w:eastAsia="Times New Roman"/>
          <w:lang w:val="sr-Cyrl-BA"/>
        </w:rPr>
      </w:pPr>
    </w:p>
    <w:p w:rsidR="006E3D6B" w:rsidRDefault="006B279A">
      <w:pPr>
        <w:rPr>
          <w:rFonts w:eastAsia="Times New Roman"/>
          <w:lang w:val="sr-Cyrl-CS"/>
        </w:rPr>
      </w:pPr>
      <w:r>
        <w:rPr>
          <w:rFonts w:eastAsia="Times New Roman"/>
          <w:lang w:val="sr-Cyrl-CS"/>
        </w:rPr>
        <w:t>У школској 20</w:t>
      </w:r>
      <w:r>
        <w:rPr>
          <w:rFonts w:eastAsia="Times New Roman"/>
        </w:rPr>
        <w:t>22</w:t>
      </w:r>
      <w:r>
        <w:rPr>
          <w:rFonts w:eastAsia="Times New Roman"/>
          <w:lang w:val="sr-Cyrl-CS"/>
        </w:rPr>
        <w:t>/202</w:t>
      </w:r>
      <w:r>
        <w:rPr>
          <w:rFonts w:eastAsia="Times New Roman"/>
        </w:rPr>
        <w:t>3</w:t>
      </w:r>
      <w:r>
        <w:rPr>
          <w:rFonts w:eastAsia="Times New Roman"/>
          <w:lang w:val="sr-Cyrl-CS"/>
        </w:rPr>
        <w:t>. години планиран</w:t>
      </w:r>
      <w:r>
        <w:rPr>
          <w:rFonts w:eastAsia="Times New Roman"/>
          <w:lang w:val="sr-Cyrl-BA"/>
        </w:rPr>
        <w:t>и</w:t>
      </w:r>
      <w:r>
        <w:rPr>
          <w:rFonts w:eastAsia="Times New Roman"/>
          <w:lang w:val="sr-Cyrl-CS"/>
        </w:rPr>
        <w:t xml:space="preserve"> су редовн</w:t>
      </w:r>
      <w:r>
        <w:rPr>
          <w:rFonts w:eastAsia="Times New Roman"/>
          <w:lang w:val="sr-Cyrl-BA"/>
        </w:rPr>
        <w:t>и</w:t>
      </w:r>
      <w:r>
        <w:rPr>
          <w:rFonts w:eastAsia="Times New Roman"/>
          <w:lang w:val="sr-Cyrl-CS"/>
        </w:rPr>
        <w:t xml:space="preserve"> родитељск</w:t>
      </w:r>
      <w:r>
        <w:rPr>
          <w:rFonts w:eastAsia="Times New Roman"/>
          <w:lang w:val="sr-Cyrl-BA"/>
        </w:rPr>
        <w:t>и</w:t>
      </w:r>
      <w:r>
        <w:rPr>
          <w:rFonts w:eastAsia="Times New Roman"/>
          <w:lang w:val="sr-Cyrl-CS"/>
        </w:rPr>
        <w:t xml:space="preserve"> састан</w:t>
      </w:r>
      <w:r>
        <w:rPr>
          <w:rFonts w:eastAsia="Times New Roman"/>
          <w:lang w:val="sr-Cyrl-BA"/>
        </w:rPr>
        <w:t>ци</w:t>
      </w:r>
      <w:r>
        <w:rPr>
          <w:rFonts w:eastAsia="Times New Roman"/>
          <w:lang w:val="sr-Cyrl-CS"/>
        </w:rPr>
        <w:t>:</w:t>
      </w:r>
    </w:p>
    <w:p w:rsidR="006E3D6B" w:rsidRDefault="006B279A">
      <w:pPr>
        <w:rPr>
          <w:rFonts w:eastAsia="Times New Roman"/>
          <w:lang w:val="sr-Cyrl-CS"/>
        </w:rPr>
      </w:pPr>
      <w:r>
        <w:rPr>
          <w:rFonts w:eastAsia="Times New Roman"/>
          <w:lang w:val="sr-Cyrl-CS"/>
        </w:rPr>
        <w:t>почетак школске године ................................      септембар</w:t>
      </w:r>
    </w:p>
    <w:p w:rsidR="006E3D6B" w:rsidRDefault="006B279A">
      <w:pPr>
        <w:rPr>
          <w:rFonts w:eastAsia="Times New Roman"/>
          <w:lang w:val="sr-Cyrl-CS"/>
        </w:rPr>
      </w:pPr>
      <w:r>
        <w:rPr>
          <w:rFonts w:eastAsia="Times New Roman"/>
          <w:lang w:val="sr-Cyrl-BA"/>
        </w:rPr>
        <w:t>крај</w:t>
      </w:r>
      <w:r>
        <w:rPr>
          <w:rFonts w:eastAsia="Times New Roman"/>
          <w:lang w:val="sr-Cyrl-CS"/>
        </w:rPr>
        <w:t xml:space="preserve"> првог класификационог периода..........</w:t>
      </w:r>
      <w:r>
        <w:rPr>
          <w:rFonts w:eastAsia="Times New Roman"/>
          <w:lang w:val="sr-Cyrl-BA"/>
        </w:rPr>
        <w:t>..</w:t>
      </w:r>
      <w:r>
        <w:rPr>
          <w:rFonts w:eastAsia="Times New Roman"/>
          <w:lang w:val="sr-Cyrl-CS"/>
        </w:rPr>
        <w:t xml:space="preserve"> до 31. 10. 20</w:t>
      </w:r>
      <w:r>
        <w:rPr>
          <w:rFonts w:eastAsia="Times New Roman"/>
        </w:rPr>
        <w:t>23</w:t>
      </w:r>
      <w:r>
        <w:rPr>
          <w:rFonts w:eastAsia="Times New Roman"/>
          <w:lang w:val="sr-Cyrl-CS"/>
        </w:rPr>
        <w:t>.</w:t>
      </w:r>
    </w:p>
    <w:p w:rsidR="006E3D6B" w:rsidRDefault="006B279A">
      <w:pPr>
        <w:rPr>
          <w:rFonts w:eastAsia="Times New Roman"/>
          <w:lang w:val="sr-Cyrl-CS"/>
        </w:rPr>
      </w:pPr>
      <w:r>
        <w:rPr>
          <w:rFonts w:eastAsia="Times New Roman"/>
          <w:lang w:val="sr-Cyrl-BA"/>
        </w:rPr>
        <w:t>крај</w:t>
      </w:r>
      <w:r>
        <w:rPr>
          <w:rFonts w:eastAsia="Times New Roman"/>
          <w:lang w:val="sr-Cyrl-CS"/>
        </w:rPr>
        <w:t xml:space="preserve"> првог полугодишта................................</w:t>
      </w:r>
      <w:r>
        <w:rPr>
          <w:rFonts w:eastAsia="Times New Roman"/>
          <w:lang w:val="sr-Cyrl-BA"/>
        </w:rPr>
        <w:t>...</w:t>
      </w:r>
      <w:r>
        <w:rPr>
          <w:rFonts w:eastAsia="Times New Roman"/>
          <w:lang w:val="sr-Cyrl-CS"/>
        </w:rPr>
        <w:t xml:space="preserve"> до </w:t>
      </w:r>
      <w:r>
        <w:rPr>
          <w:rFonts w:eastAsia="Times New Roman"/>
          <w:lang w:val="sr-Cyrl-BA"/>
        </w:rPr>
        <w:t>23</w:t>
      </w:r>
      <w:r>
        <w:rPr>
          <w:rFonts w:eastAsia="Times New Roman"/>
          <w:lang w:val="sr-Cyrl-CS"/>
        </w:rPr>
        <w:t xml:space="preserve">. </w:t>
      </w:r>
      <w:r>
        <w:rPr>
          <w:rFonts w:eastAsia="Times New Roman"/>
          <w:lang w:val="sr-Cyrl-BA"/>
        </w:rPr>
        <w:t>12</w:t>
      </w:r>
      <w:r>
        <w:rPr>
          <w:rFonts w:eastAsia="Times New Roman"/>
          <w:lang w:val="sr-Cyrl-CS"/>
        </w:rPr>
        <w:t>. 20</w:t>
      </w:r>
      <w:r>
        <w:rPr>
          <w:rFonts w:eastAsia="Times New Roman"/>
        </w:rPr>
        <w:t>23</w:t>
      </w:r>
      <w:r>
        <w:rPr>
          <w:rFonts w:eastAsia="Times New Roman"/>
          <w:lang w:val="sr-Cyrl-CS"/>
        </w:rPr>
        <w:t>.</w:t>
      </w:r>
    </w:p>
    <w:p w:rsidR="006E3D6B" w:rsidRDefault="006B279A">
      <w:pPr>
        <w:rPr>
          <w:rFonts w:eastAsia="Times New Roman"/>
          <w:lang w:val="sr-Cyrl-CS"/>
        </w:rPr>
      </w:pPr>
      <w:r>
        <w:rPr>
          <w:rFonts w:eastAsia="Times New Roman"/>
          <w:lang w:val="sr-Cyrl-BA"/>
        </w:rPr>
        <w:t>крај</w:t>
      </w:r>
      <w:r>
        <w:rPr>
          <w:rFonts w:eastAsia="Times New Roman"/>
          <w:lang w:val="sr-Cyrl-CS"/>
        </w:rPr>
        <w:t xml:space="preserve"> трећег класификационог периода.....</w:t>
      </w:r>
      <w:r>
        <w:rPr>
          <w:rFonts w:eastAsia="Times New Roman"/>
          <w:lang w:val="sr-Cyrl-BA"/>
        </w:rPr>
        <w:t>...</w:t>
      </w:r>
      <w:r>
        <w:rPr>
          <w:rFonts w:eastAsia="Times New Roman"/>
          <w:lang w:val="sr-Cyrl-CS"/>
        </w:rPr>
        <w:t xml:space="preserve">... до </w:t>
      </w:r>
      <w:r>
        <w:rPr>
          <w:rFonts w:eastAsia="Times New Roman"/>
          <w:lang w:val="sr-Cyrl-BA"/>
        </w:rPr>
        <w:t>31</w:t>
      </w:r>
      <w:r>
        <w:rPr>
          <w:rFonts w:eastAsia="Times New Roman"/>
          <w:lang w:val="sr-Cyrl-CS"/>
        </w:rPr>
        <w:t>. 0</w:t>
      </w:r>
      <w:r>
        <w:rPr>
          <w:rFonts w:eastAsia="Times New Roman"/>
          <w:lang w:val="sr-Cyrl-BA"/>
        </w:rPr>
        <w:t>3</w:t>
      </w:r>
      <w:r>
        <w:rPr>
          <w:rFonts w:eastAsia="Times New Roman"/>
          <w:lang w:val="sr-Cyrl-CS"/>
        </w:rPr>
        <w:t>. 202</w:t>
      </w:r>
      <w:r>
        <w:rPr>
          <w:rFonts w:eastAsia="Times New Roman"/>
        </w:rPr>
        <w:t>4</w:t>
      </w:r>
      <w:r>
        <w:rPr>
          <w:rFonts w:eastAsia="Times New Roman"/>
          <w:lang w:val="sr-Cyrl-CS"/>
        </w:rPr>
        <w:t>.</w:t>
      </w:r>
    </w:p>
    <w:p w:rsidR="006E3D6B" w:rsidRDefault="006B279A">
      <w:pPr>
        <w:rPr>
          <w:rFonts w:eastAsia="Times New Roman"/>
          <w:lang w:val="sr-Cyrl-CS"/>
        </w:rPr>
      </w:pPr>
      <w:r>
        <w:rPr>
          <w:rFonts w:eastAsia="Times New Roman"/>
          <w:lang w:val="sr-Cyrl-CS"/>
        </w:rPr>
        <w:t xml:space="preserve">крај школске године (четврти разред)............ до </w:t>
      </w:r>
      <w:r>
        <w:rPr>
          <w:rFonts w:eastAsia="Times New Roman"/>
        </w:rPr>
        <w:t>30</w:t>
      </w:r>
      <w:r>
        <w:rPr>
          <w:rFonts w:eastAsia="Times New Roman"/>
          <w:lang w:val="sr-Cyrl-CS"/>
        </w:rPr>
        <w:t>. 0</w:t>
      </w:r>
      <w:r>
        <w:rPr>
          <w:rFonts w:eastAsia="Times New Roman"/>
        </w:rPr>
        <w:t>5</w:t>
      </w:r>
      <w:r>
        <w:rPr>
          <w:rFonts w:eastAsia="Times New Roman"/>
          <w:lang w:val="sr-Cyrl-CS"/>
        </w:rPr>
        <w:t>. 202</w:t>
      </w:r>
      <w:r>
        <w:rPr>
          <w:rFonts w:eastAsia="Times New Roman"/>
        </w:rPr>
        <w:t>4</w:t>
      </w:r>
      <w:r>
        <w:rPr>
          <w:rFonts w:eastAsia="Times New Roman"/>
          <w:lang w:val="sr-Cyrl-CS"/>
        </w:rPr>
        <w:t>.</w:t>
      </w:r>
    </w:p>
    <w:p w:rsidR="006E3D6B" w:rsidRDefault="006B279A">
      <w:pPr>
        <w:rPr>
          <w:rFonts w:eastAsia="Times New Roman"/>
          <w:lang w:val="sr-Cyrl-CS"/>
        </w:rPr>
      </w:pPr>
      <w:r>
        <w:rPr>
          <w:rFonts w:eastAsia="Times New Roman"/>
          <w:lang w:val="sr-Cyrl-CS"/>
        </w:rPr>
        <w:t>(I, II, III разред)............</w:t>
      </w:r>
      <w:r>
        <w:rPr>
          <w:rFonts w:eastAsia="Times New Roman"/>
          <w:lang w:val="sr-Cyrl-BA"/>
        </w:rPr>
        <w:t>.</w:t>
      </w:r>
      <w:r>
        <w:rPr>
          <w:rFonts w:eastAsia="Times New Roman"/>
          <w:lang w:val="sr-Cyrl-CS"/>
        </w:rPr>
        <w:t>. до 28. 06. 202</w:t>
      </w:r>
      <w:r>
        <w:rPr>
          <w:rFonts w:eastAsia="Times New Roman"/>
        </w:rPr>
        <w:t>4</w:t>
      </w:r>
      <w:r>
        <w:rPr>
          <w:rFonts w:eastAsia="Times New Roman"/>
          <w:lang w:val="sr-Cyrl-CS"/>
        </w:rPr>
        <w:t>.</w:t>
      </w:r>
    </w:p>
    <w:p w:rsidR="006E3D6B" w:rsidRDefault="006E3D6B">
      <w:pPr>
        <w:rPr>
          <w:rFonts w:eastAsia="Times New Roman"/>
          <w:lang w:val="sr-Cyrl-CS"/>
        </w:rPr>
      </w:pPr>
    </w:p>
    <w:p w:rsidR="006E3D6B" w:rsidRDefault="006B279A">
      <w:pPr>
        <w:rPr>
          <w:rFonts w:eastAsia="Times New Roman"/>
          <w:lang w:val="sr-Cyrl-CS"/>
        </w:rPr>
      </w:pPr>
      <w:r>
        <w:rPr>
          <w:rFonts w:eastAsia="Times New Roman"/>
          <w:lang w:val="sr-Cyrl-CS"/>
        </w:rPr>
        <w:t xml:space="preserve">Осим </w:t>
      </w:r>
      <w:r>
        <w:rPr>
          <w:rFonts w:eastAsia="Times New Roman"/>
          <w:lang w:val="sr-Cyrl-BA"/>
        </w:rPr>
        <w:t xml:space="preserve">редовних </w:t>
      </w:r>
      <w:r>
        <w:rPr>
          <w:rFonts w:eastAsia="Times New Roman"/>
          <w:lang w:val="sr-Cyrl-CS"/>
        </w:rPr>
        <w:t>родитељских састанака</w:t>
      </w:r>
      <w:r>
        <w:rPr>
          <w:rFonts w:eastAsia="Times New Roman"/>
          <w:lang w:val="sr-Cyrl-BA"/>
        </w:rPr>
        <w:t>,</w:t>
      </w:r>
      <w:r>
        <w:rPr>
          <w:rFonts w:eastAsia="Times New Roman"/>
          <w:lang w:val="sr-Cyrl-CS"/>
        </w:rPr>
        <w:t xml:space="preserve"> сазиваће се </w:t>
      </w:r>
      <w:r>
        <w:rPr>
          <w:rFonts w:eastAsia="Times New Roman"/>
          <w:lang w:val="sr-Cyrl-BA"/>
        </w:rPr>
        <w:t>тематски</w:t>
      </w:r>
      <w:r>
        <w:rPr>
          <w:rFonts w:eastAsia="Times New Roman"/>
          <w:lang w:val="sr-Cyrl-CS"/>
        </w:rPr>
        <w:t xml:space="preserve"> родитељски састанци у зависности од потреба и захтева школе</w:t>
      </w:r>
      <w:r>
        <w:rPr>
          <w:rFonts w:eastAsia="Times New Roman"/>
          <w:lang w:val="sr-Cyrl-BA"/>
        </w:rPr>
        <w:t>, као</w:t>
      </w:r>
      <w:r>
        <w:rPr>
          <w:rFonts w:eastAsia="Times New Roman"/>
          <w:lang w:val="sr-Cyrl-CS"/>
        </w:rPr>
        <w:t xml:space="preserve"> и проблема у појединим </w:t>
      </w:r>
      <w:r>
        <w:rPr>
          <w:rFonts w:eastAsia="Times New Roman"/>
          <w:lang w:val="sr-Cyrl-BA"/>
        </w:rPr>
        <w:t>одељењи</w:t>
      </w:r>
      <w:r>
        <w:rPr>
          <w:rFonts w:eastAsia="Times New Roman"/>
          <w:lang w:val="sr-Cyrl-CS"/>
        </w:rPr>
        <w:t>ма</w:t>
      </w:r>
    </w:p>
    <w:p w:rsidR="006E3D6B" w:rsidRDefault="006E3D6B">
      <w:pPr>
        <w:rPr>
          <w:rFonts w:eastAsia="Times New Roman"/>
        </w:rPr>
      </w:pPr>
    </w:p>
    <w:p w:rsidR="006E3D6B" w:rsidRDefault="006B279A">
      <w:pPr>
        <w:pStyle w:val="Heading2"/>
        <w:rPr>
          <w:rFonts w:eastAsia="Times New Roman"/>
          <w:lang w:val="sr-Cyrl-CS"/>
        </w:rPr>
      </w:pPr>
      <w:bookmarkStart w:id="183" w:name="_Toc145359570"/>
      <w:r>
        <w:rPr>
          <w:rFonts w:eastAsia="Times New Roman"/>
          <w:lang w:val="sr-Cyrl-CS"/>
        </w:rPr>
        <w:lastRenderedPageBreak/>
        <w:t>Сарадња са друштвеном средином</w:t>
      </w:r>
      <w:bookmarkEnd w:id="183"/>
    </w:p>
    <w:p w:rsidR="006E3D6B" w:rsidRDefault="006E3D6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297"/>
        <w:gridCol w:w="1809"/>
        <w:gridCol w:w="1544"/>
        <w:gridCol w:w="1551"/>
      </w:tblGrid>
      <w:tr w:rsidR="006E3D6B">
        <w:tc>
          <w:tcPr>
            <w:tcW w:w="1857" w:type="dxa"/>
            <w:vAlign w:val="center"/>
          </w:tcPr>
          <w:p w:rsidR="006E3D6B" w:rsidRDefault="006B279A">
            <w:pPr>
              <w:rPr>
                <w:rFonts w:eastAsia="Times New Roman"/>
                <w:lang w:val="sr-Cyrl-CS"/>
              </w:rPr>
            </w:pPr>
            <w:r>
              <w:rPr>
                <w:rFonts w:eastAsia="Times New Roman"/>
                <w:lang w:val="sr-Cyrl-CS"/>
              </w:rPr>
              <w:t>Институција са којом се сарађује</w:t>
            </w:r>
          </w:p>
        </w:tc>
        <w:tc>
          <w:tcPr>
            <w:tcW w:w="2386" w:type="dxa"/>
            <w:vAlign w:val="center"/>
          </w:tcPr>
          <w:p w:rsidR="006E3D6B" w:rsidRDefault="006B279A">
            <w:pPr>
              <w:rPr>
                <w:rFonts w:eastAsia="Times New Roman"/>
                <w:lang w:val="sr-Cyrl-CS"/>
              </w:rPr>
            </w:pPr>
            <w:r>
              <w:rPr>
                <w:rFonts w:eastAsia="Times New Roman"/>
                <w:lang w:val="sr-Cyrl-CS"/>
              </w:rPr>
              <w:t>Садржај сарадње</w:t>
            </w:r>
          </w:p>
        </w:tc>
        <w:tc>
          <w:tcPr>
            <w:tcW w:w="1857" w:type="dxa"/>
            <w:vAlign w:val="center"/>
          </w:tcPr>
          <w:p w:rsidR="006E3D6B" w:rsidRDefault="006B279A">
            <w:pPr>
              <w:rPr>
                <w:rFonts w:eastAsia="Times New Roman"/>
                <w:lang w:val="sr-Cyrl-CS"/>
              </w:rPr>
            </w:pPr>
            <w:r>
              <w:rPr>
                <w:rFonts w:eastAsia="Times New Roman"/>
                <w:lang w:val="sr-Cyrl-CS"/>
              </w:rPr>
              <w:t>Облик сарадње</w:t>
            </w:r>
          </w:p>
        </w:tc>
        <w:tc>
          <w:tcPr>
            <w:tcW w:w="1557" w:type="dxa"/>
            <w:vAlign w:val="center"/>
          </w:tcPr>
          <w:p w:rsidR="006E3D6B" w:rsidRDefault="006B279A">
            <w:pPr>
              <w:rPr>
                <w:rFonts w:eastAsia="Times New Roman"/>
                <w:lang w:val="sr-Cyrl-CS"/>
              </w:rPr>
            </w:pPr>
            <w:r>
              <w:rPr>
                <w:rFonts w:eastAsia="Times New Roman"/>
                <w:lang w:val="sr-Cyrl-CS"/>
              </w:rPr>
              <w:t>Време реализације</w:t>
            </w:r>
          </w:p>
        </w:tc>
        <w:tc>
          <w:tcPr>
            <w:tcW w:w="1541" w:type="dxa"/>
          </w:tcPr>
          <w:p w:rsidR="006E3D6B" w:rsidRDefault="006B279A">
            <w:pPr>
              <w:rPr>
                <w:rFonts w:eastAsia="Times New Roman"/>
                <w:lang w:val="sr-Cyrl-BA"/>
              </w:rPr>
            </w:pPr>
            <w:r>
              <w:rPr>
                <w:rFonts w:eastAsia="Times New Roman"/>
                <w:lang w:val="sr-Cyrl-BA"/>
              </w:rPr>
              <w:t>Реализатори</w:t>
            </w:r>
          </w:p>
        </w:tc>
      </w:tr>
      <w:tr w:rsidR="006E3D6B">
        <w:tc>
          <w:tcPr>
            <w:tcW w:w="1857" w:type="dxa"/>
            <w:vAlign w:val="center"/>
          </w:tcPr>
          <w:p w:rsidR="006E3D6B" w:rsidRDefault="006B279A">
            <w:pPr>
              <w:rPr>
                <w:rFonts w:eastAsia="Times New Roman"/>
                <w:lang w:val="sr-Cyrl-CS"/>
              </w:rPr>
            </w:pPr>
            <w:r>
              <w:rPr>
                <w:rFonts w:eastAsia="Times New Roman"/>
                <w:lang w:val="sr-Cyrl-CS"/>
              </w:rPr>
              <w:t>Матична  библиотека</w:t>
            </w:r>
          </w:p>
        </w:tc>
        <w:tc>
          <w:tcPr>
            <w:tcW w:w="2386" w:type="dxa"/>
            <w:vAlign w:val="center"/>
          </w:tcPr>
          <w:p w:rsidR="006E3D6B" w:rsidRDefault="006B279A">
            <w:pPr>
              <w:rPr>
                <w:rFonts w:eastAsia="Times New Roman"/>
                <w:lang w:val="sr-Cyrl-CS"/>
              </w:rPr>
            </w:pPr>
            <w:r>
              <w:rPr>
                <w:rFonts w:eastAsia="Times New Roman"/>
                <w:lang w:val="sr-Cyrl-CS"/>
              </w:rPr>
              <w:t>Књижевне вечери</w:t>
            </w:r>
            <w:r>
              <w:rPr>
                <w:rFonts w:eastAsia="Times New Roman"/>
                <w:lang w:val="sr-Cyrl-BA"/>
              </w:rPr>
              <w:t>,п</w:t>
            </w:r>
            <w:r>
              <w:rPr>
                <w:rFonts w:eastAsia="Times New Roman"/>
                <w:lang w:val="sr-Cyrl-CS"/>
              </w:rPr>
              <w:t>реглед књижног фонда</w:t>
            </w:r>
          </w:p>
        </w:tc>
        <w:tc>
          <w:tcPr>
            <w:tcW w:w="1857" w:type="dxa"/>
            <w:vAlign w:val="center"/>
          </w:tcPr>
          <w:p w:rsidR="006E3D6B" w:rsidRDefault="006B279A">
            <w:pPr>
              <w:rPr>
                <w:rFonts w:eastAsia="Times New Roman"/>
                <w:lang w:val="sr-Cyrl-CS"/>
              </w:rPr>
            </w:pPr>
            <w:r>
              <w:rPr>
                <w:rFonts w:eastAsia="Times New Roman"/>
                <w:lang w:val="sr-Cyrl-CS"/>
              </w:rPr>
              <w:t>Учешће у организацији књижевне вечери</w:t>
            </w:r>
          </w:p>
        </w:tc>
        <w:tc>
          <w:tcPr>
            <w:tcW w:w="1557" w:type="dxa"/>
            <w:vAlign w:val="center"/>
          </w:tcPr>
          <w:p w:rsidR="006E3D6B" w:rsidRDefault="006B279A">
            <w:pPr>
              <w:rPr>
                <w:rFonts w:eastAsia="Times New Roman"/>
                <w:lang w:val="sr-Cyrl-BA"/>
              </w:rPr>
            </w:pPr>
            <w:r>
              <w:rPr>
                <w:rFonts w:eastAsia="Times New Roman"/>
                <w:lang w:val="sr-Cyrl-CS"/>
              </w:rPr>
              <w:t>Септембар</w:t>
            </w:r>
            <w:r>
              <w:rPr>
                <w:rFonts w:eastAsia="Times New Roman"/>
                <w:lang w:val="sr-Cyrl-BA"/>
              </w:rPr>
              <w:t>-</w:t>
            </w:r>
          </w:p>
          <w:p w:rsidR="006E3D6B" w:rsidRDefault="006B279A">
            <w:pPr>
              <w:rPr>
                <w:rFonts w:eastAsia="Times New Roman"/>
                <w:lang w:val="sr-Cyrl-CS"/>
              </w:rPr>
            </w:pPr>
            <w:r>
              <w:rPr>
                <w:rFonts w:eastAsia="Times New Roman"/>
                <w:lang w:val="sr-Cyrl-CS"/>
              </w:rPr>
              <w:t>август</w:t>
            </w:r>
          </w:p>
        </w:tc>
        <w:tc>
          <w:tcPr>
            <w:tcW w:w="1541" w:type="dxa"/>
          </w:tcPr>
          <w:p w:rsidR="006E3D6B" w:rsidRDefault="006B279A">
            <w:pPr>
              <w:rPr>
                <w:rFonts w:eastAsia="Times New Roman"/>
                <w:lang w:val="sr-Cyrl-BA"/>
              </w:rPr>
            </w:pPr>
            <w:r>
              <w:rPr>
                <w:rFonts w:eastAsia="Times New Roman"/>
                <w:lang w:val="sr-Cyrl-BA"/>
              </w:rPr>
              <w:t>Актив наставника српског језика, библиотекар</w:t>
            </w:r>
          </w:p>
        </w:tc>
      </w:tr>
      <w:tr w:rsidR="006E3D6B">
        <w:tc>
          <w:tcPr>
            <w:tcW w:w="1857" w:type="dxa"/>
            <w:vAlign w:val="center"/>
          </w:tcPr>
          <w:p w:rsidR="006E3D6B" w:rsidRDefault="006B279A">
            <w:pPr>
              <w:rPr>
                <w:rFonts w:eastAsia="Times New Roman"/>
                <w:lang w:val="sr-Cyrl-CS"/>
              </w:rPr>
            </w:pPr>
            <w:r>
              <w:rPr>
                <w:rFonts w:eastAsia="Times New Roman"/>
                <w:lang w:val="sr-Cyrl-CS"/>
              </w:rPr>
              <w:t>Предшколске установе</w:t>
            </w:r>
          </w:p>
        </w:tc>
        <w:tc>
          <w:tcPr>
            <w:tcW w:w="2386" w:type="dxa"/>
            <w:vAlign w:val="center"/>
          </w:tcPr>
          <w:p w:rsidR="006E3D6B" w:rsidRDefault="006B279A">
            <w:pPr>
              <w:rPr>
                <w:rFonts w:eastAsia="Times New Roman"/>
                <w:lang w:val="sr-Cyrl-CS"/>
              </w:rPr>
            </w:pPr>
            <w:r>
              <w:rPr>
                <w:rFonts w:eastAsia="Times New Roman"/>
                <w:lang w:val="sr-Cyrl-CS"/>
              </w:rPr>
              <w:t>Дечја недеља, новогодишња представа</w:t>
            </w:r>
          </w:p>
        </w:tc>
        <w:tc>
          <w:tcPr>
            <w:tcW w:w="1857" w:type="dxa"/>
            <w:vAlign w:val="center"/>
          </w:tcPr>
          <w:p w:rsidR="006E3D6B" w:rsidRDefault="006B279A">
            <w:pPr>
              <w:rPr>
                <w:rFonts w:eastAsia="Times New Roman"/>
                <w:lang w:val="sr-Cyrl-CS"/>
              </w:rPr>
            </w:pPr>
            <w:r>
              <w:rPr>
                <w:rFonts w:eastAsia="Times New Roman"/>
                <w:lang w:val="sr-Cyrl-CS"/>
              </w:rPr>
              <w:t>Карневал, пре</w:t>
            </w:r>
            <w:r>
              <w:rPr>
                <w:rFonts w:eastAsia="Times New Roman"/>
                <w:lang w:val="sr-Cyrl-BA"/>
              </w:rPr>
              <w:t>д</w:t>
            </w:r>
            <w:r>
              <w:rPr>
                <w:rFonts w:eastAsia="Times New Roman"/>
                <w:lang w:val="sr-Cyrl-CS"/>
              </w:rPr>
              <w:t>става</w:t>
            </w:r>
          </w:p>
        </w:tc>
        <w:tc>
          <w:tcPr>
            <w:tcW w:w="1557" w:type="dxa"/>
            <w:vAlign w:val="center"/>
          </w:tcPr>
          <w:p w:rsidR="006E3D6B" w:rsidRDefault="006B279A">
            <w:pPr>
              <w:rPr>
                <w:rFonts w:eastAsia="Times New Roman"/>
                <w:lang w:val="sr-Cyrl-CS"/>
              </w:rPr>
            </w:pPr>
            <w:r>
              <w:rPr>
                <w:rFonts w:eastAsia="Times New Roman"/>
                <w:lang w:val="sr-Cyrl-CS"/>
              </w:rPr>
              <w:t>Октобар, децембар</w:t>
            </w:r>
          </w:p>
        </w:tc>
        <w:tc>
          <w:tcPr>
            <w:tcW w:w="1541" w:type="dxa"/>
          </w:tcPr>
          <w:p w:rsidR="006E3D6B" w:rsidRDefault="006B279A">
            <w:pPr>
              <w:rPr>
                <w:rFonts w:eastAsia="Times New Roman"/>
                <w:lang w:val="sr-Cyrl-BA"/>
              </w:rPr>
            </w:pPr>
            <w:r>
              <w:rPr>
                <w:rFonts w:eastAsia="Times New Roman"/>
                <w:lang w:val="sr-Cyrl-CS"/>
              </w:rPr>
              <w:t>Стручно веће наставника здравствене неге</w:t>
            </w:r>
          </w:p>
        </w:tc>
      </w:tr>
    </w:tbl>
    <w:p w:rsidR="006E3D6B" w:rsidRDefault="006E3D6B">
      <w:pPr>
        <w:rPr>
          <w:lang w:val="sr-Cyrl-CS"/>
        </w:rPr>
      </w:pPr>
    </w:p>
    <w:p w:rsidR="006E3D6B" w:rsidRDefault="006E3D6B">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512"/>
        <w:gridCol w:w="1890"/>
        <w:gridCol w:w="1530"/>
        <w:gridCol w:w="1575"/>
      </w:tblGrid>
      <w:tr w:rsidR="006E3D6B">
        <w:trPr>
          <w:trHeight w:val="1430"/>
        </w:trPr>
        <w:tc>
          <w:tcPr>
            <w:tcW w:w="1736" w:type="dxa"/>
            <w:vAlign w:val="center"/>
          </w:tcPr>
          <w:p w:rsidR="006E3D6B" w:rsidRDefault="006B279A">
            <w:pPr>
              <w:rPr>
                <w:rFonts w:eastAsia="Times New Roman"/>
                <w:lang w:val="sr-Cyrl-CS"/>
              </w:rPr>
            </w:pPr>
            <w:r>
              <w:rPr>
                <w:rFonts w:eastAsia="Times New Roman"/>
                <w:lang w:val="sr-Cyrl-CS"/>
              </w:rPr>
              <w:t>Народни музеј</w:t>
            </w:r>
          </w:p>
        </w:tc>
        <w:tc>
          <w:tcPr>
            <w:tcW w:w="2512" w:type="dxa"/>
            <w:vAlign w:val="center"/>
          </w:tcPr>
          <w:p w:rsidR="006E3D6B" w:rsidRDefault="006B279A">
            <w:pPr>
              <w:rPr>
                <w:rFonts w:eastAsia="Times New Roman"/>
                <w:lang w:val="sr-Cyrl-CS"/>
              </w:rPr>
            </w:pPr>
            <w:r>
              <w:rPr>
                <w:rFonts w:eastAsia="Times New Roman"/>
                <w:lang w:val="sr-Cyrl-CS"/>
              </w:rPr>
              <w:t>Посета изложбама</w:t>
            </w:r>
          </w:p>
        </w:tc>
        <w:tc>
          <w:tcPr>
            <w:tcW w:w="1890" w:type="dxa"/>
            <w:vAlign w:val="center"/>
          </w:tcPr>
          <w:p w:rsidR="006E3D6B" w:rsidRDefault="006B279A">
            <w:pPr>
              <w:rPr>
                <w:rFonts w:eastAsia="Times New Roman"/>
                <w:lang w:val="sr-Cyrl-CS"/>
              </w:rPr>
            </w:pPr>
            <w:r>
              <w:rPr>
                <w:rFonts w:eastAsia="Times New Roman"/>
                <w:lang w:val="sr-Cyrl-CS"/>
              </w:rPr>
              <w:t>Посете изложбама</w:t>
            </w:r>
          </w:p>
        </w:tc>
        <w:tc>
          <w:tcPr>
            <w:tcW w:w="1530" w:type="dxa"/>
            <w:vAlign w:val="center"/>
          </w:tcPr>
          <w:p w:rsidR="006E3D6B" w:rsidRDefault="006B279A">
            <w:pPr>
              <w:rPr>
                <w:rFonts w:eastAsia="Times New Roman"/>
                <w:lang w:val="sr-Cyrl-CS"/>
              </w:rPr>
            </w:pPr>
            <w:r>
              <w:rPr>
                <w:rFonts w:eastAsia="Times New Roman"/>
                <w:lang w:val="sr-Cyrl-BA"/>
              </w:rPr>
              <w:t>С</w:t>
            </w:r>
            <w:r>
              <w:rPr>
                <w:rFonts w:eastAsia="Times New Roman"/>
                <w:lang w:val="sr-Cyrl-CS"/>
              </w:rPr>
              <w:t>ептембар-август</w:t>
            </w:r>
          </w:p>
        </w:tc>
        <w:tc>
          <w:tcPr>
            <w:tcW w:w="1575" w:type="dxa"/>
          </w:tcPr>
          <w:p w:rsidR="006E3D6B" w:rsidRDefault="006B279A">
            <w:pPr>
              <w:rPr>
                <w:rFonts w:eastAsia="Times New Roman"/>
                <w:sz w:val="18"/>
                <w:szCs w:val="18"/>
                <w:lang w:val="sr-Cyrl-BA"/>
              </w:rPr>
            </w:pPr>
            <w:r>
              <w:rPr>
                <w:rFonts w:eastAsia="Times New Roman"/>
                <w:sz w:val="18"/>
                <w:szCs w:val="18"/>
                <w:lang w:val="sr-Cyrl-BA"/>
              </w:rPr>
              <w:t>Наставник ликовне културе и грађанског васпитања</w:t>
            </w:r>
          </w:p>
        </w:tc>
      </w:tr>
      <w:tr w:rsidR="006E3D6B">
        <w:tc>
          <w:tcPr>
            <w:tcW w:w="1736" w:type="dxa"/>
          </w:tcPr>
          <w:p w:rsidR="006E3D6B" w:rsidRDefault="006B279A">
            <w:pPr>
              <w:rPr>
                <w:rFonts w:eastAsia="Times New Roman"/>
                <w:lang w:val="sr-Cyrl-CS"/>
              </w:rPr>
            </w:pPr>
            <w:r>
              <w:rPr>
                <w:rFonts w:eastAsia="Times New Roman"/>
                <w:lang w:val="sr-Cyrl-CS"/>
              </w:rPr>
              <w:t>Завод за јавно здравље</w:t>
            </w:r>
          </w:p>
        </w:tc>
        <w:tc>
          <w:tcPr>
            <w:tcW w:w="2512" w:type="dxa"/>
          </w:tcPr>
          <w:p w:rsidR="006E3D6B" w:rsidRDefault="006B279A">
            <w:pPr>
              <w:rPr>
                <w:rFonts w:eastAsia="Times New Roman"/>
                <w:lang w:val="sr-Cyrl-CS"/>
              </w:rPr>
            </w:pPr>
            <w:r>
              <w:rPr>
                <w:rFonts w:eastAsia="Times New Roman"/>
                <w:lang w:val="sr-Cyrl-CS"/>
              </w:rPr>
              <w:t>Стручна предавања</w:t>
            </w:r>
            <w:r>
              <w:rPr>
                <w:rFonts w:eastAsia="Times New Roman"/>
                <w:lang w:val="sr-Cyrl-BA"/>
              </w:rPr>
              <w:t>,з</w:t>
            </w:r>
            <w:r>
              <w:rPr>
                <w:rFonts w:eastAsia="Times New Roman"/>
                <w:lang w:val="sr-Cyrl-CS"/>
              </w:rPr>
              <w:t>дравствене акције</w:t>
            </w:r>
          </w:p>
        </w:tc>
        <w:tc>
          <w:tcPr>
            <w:tcW w:w="1890" w:type="dxa"/>
          </w:tcPr>
          <w:p w:rsidR="006E3D6B" w:rsidRDefault="006B279A">
            <w:pPr>
              <w:rPr>
                <w:rFonts w:eastAsia="Times New Roman"/>
                <w:lang w:val="sr-Cyrl-CS"/>
              </w:rPr>
            </w:pPr>
            <w:r>
              <w:rPr>
                <w:rFonts w:eastAsia="Times New Roman"/>
                <w:lang w:val="sr-Cyrl-CS"/>
              </w:rPr>
              <w:t>Присуство предавањима, учешће у акцијама</w:t>
            </w:r>
          </w:p>
        </w:tc>
        <w:tc>
          <w:tcPr>
            <w:tcW w:w="1530" w:type="dxa"/>
          </w:tcPr>
          <w:p w:rsidR="006E3D6B" w:rsidRDefault="006B279A">
            <w:pPr>
              <w:rPr>
                <w:rFonts w:eastAsia="Times New Roman"/>
                <w:lang w:val="sr-Cyrl-CS"/>
              </w:rPr>
            </w:pPr>
            <w:r>
              <w:rPr>
                <w:rFonts w:eastAsia="Times New Roman"/>
                <w:lang w:val="sr-Cyrl-BA"/>
              </w:rPr>
              <w:t>С</w:t>
            </w:r>
            <w:r>
              <w:rPr>
                <w:rFonts w:eastAsia="Times New Roman"/>
                <w:lang w:val="sr-Cyrl-CS"/>
              </w:rPr>
              <w:t>ептембар-август</w:t>
            </w:r>
          </w:p>
        </w:tc>
        <w:tc>
          <w:tcPr>
            <w:tcW w:w="1575" w:type="dxa"/>
          </w:tcPr>
          <w:p w:rsidR="006E3D6B" w:rsidRDefault="006B279A">
            <w:pPr>
              <w:rPr>
                <w:rFonts w:eastAsia="Times New Roman"/>
                <w:sz w:val="18"/>
                <w:szCs w:val="18"/>
                <w:lang w:val="sr-Cyrl-BA"/>
              </w:rPr>
            </w:pPr>
            <w:r>
              <w:rPr>
                <w:rFonts w:eastAsia="Times New Roman"/>
                <w:sz w:val="18"/>
                <w:szCs w:val="18"/>
                <w:lang w:val="sr-Cyrl-CS"/>
              </w:rPr>
              <w:t>Стручно веће наставника здравствене неге и наставници уже стручних предмета</w:t>
            </w:r>
            <w:r>
              <w:rPr>
                <w:rFonts w:eastAsia="Times New Roman"/>
                <w:sz w:val="18"/>
                <w:szCs w:val="18"/>
                <w:lang w:val="sr-Cyrl-BA"/>
              </w:rPr>
              <w:t>, психолог</w:t>
            </w:r>
          </w:p>
        </w:tc>
      </w:tr>
      <w:tr w:rsidR="006E3D6B">
        <w:tc>
          <w:tcPr>
            <w:tcW w:w="1736" w:type="dxa"/>
          </w:tcPr>
          <w:p w:rsidR="006E3D6B" w:rsidRDefault="006B279A">
            <w:pPr>
              <w:rPr>
                <w:rFonts w:eastAsia="Times New Roman"/>
                <w:lang w:val="sr-Cyrl-BA"/>
              </w:rPr>
            </w:pPr>
            <w:r>
              <w:rPr>
                <w:rFonts w:eastAsia="Times New Roman"/>
                <w:lang w:val="sr-Cyrl-BA"/>
              </w:rPr>
              <w:t>Удружење за борбу против дијабетеса Србије</w:t>
            </w:r>
          </w:p>
        </w:tc>
        <w:tc>
          <w:tcPr>
            <w:tcW w:w="2512" w:type="dxa"/>
          </w:tcPr>
          <w:p w:rsidR="006E3D6B" w:rsidRDefault="006B279A">
            <w:pPr>
              <w:rPr>
                <w:rFonts w:eastAsia="Times New Roman"/>
                <w:lang w:val="sr-Cyrl-CS"/>
              </w:rPr>
            </w:pPr>
            <w:r>
              <w:rPr>
                <w:rFonts w:eastAsia="Times New Roman"/>
                <w:lang w:val="sr-Cyrl-CS"/>
              </w:rPr>
              <w:t>Стручна предавања</w:t>
            </w:r>
            <w:r>
              <w:rPr>
                <w:rFonts w:eastAsia="Times New Roman"/>
                <w:lang w:val="sr-Cyrl-BA"/>
              </w:rPr>
              <w:t>,з</w:t>
            </w:r>
            <w:r>
              <w:rPr>
                <w:rFonts w:eastAsia="Times New Roman"/>
                <w:lang w:val="sr-Cyrl-CS"/>
              </w:rPr>
              <w:t>дравствене акције</w:t>
            </w:r>
          </w:p>
        </w:tc>
        <w:tc>
          <w:tcPr>
            <w:tcW w:w="1890" w:type="dxa"/>
          </w:tcPr>
          <w:p w:rsidR="006E3D6B" w:rsidRDefault="006B279A">
            <w:pPr>
              <w:rPr>
                <w:rFonts w:eastAsia="Times New Roman"/>
                <w:lang w:val="sr-Cyrl-CS"/>
              </w:rPr>
            </w:pPr>
            <w:r>
              <w:rPr>
                <w:rFonts w:eastAsia="Times New Roman"/>
                <w:lang w:val="sr-Cyrl-CS"/>
              </w:rPr>
              <w:t>Присуство предавањима, учешће у акцијама</w:t>
            </w:r>
          </w:p>
        </w:tc>
        <w:tc>
          <w:tcPr>
            <w:tcW w:w="1530" w:type="dxa"/>
          </w:tcPr>
          <w:p w:rsidR="006E3D6B" w:rsidRDefault="006B279A">
            <w:pPr>
              <w:rPr>
                <w:rFonts w:eastAsia="Times New Roman"/>
                <w:lang w:val="sr-Cyrl-CS"/>
              </w:rPr>
            </w:pPr>
            <w:r>
              <w:rPr>
                <w:rFonts w:eastAsia="Times New Roman"/>
                <w:lang w:val="sr-Cyrl-BA"/>
              </w:rPr>
              <w:t>С</w:t>
            </w:r>
            <w:r>
              <w:rPr>
                <w:rFonts w:eastAsia="Times New Roman"/>
                <w:lang w:val="sr-Cyrl-CS"/>
              </w:rPr>
              <w:t>ептембар-август</w:t>
            </w:r>
          </w:p>
        </w:tc>
        <w:tc>
          <w:tcPr>
            <w:tcW w:w="1575" w:type="dxa"/>
          </w:tcPr>
          <w:p w:rsidR="006E3D6B" w:rsidRDefault="006B279A">
            <w:pPr>
              <w:rPr>
                <w:rFonts w:eastAsia="Times New Roman"/>
                <w:sz w:val="18"/>
                <w:szCs w:val="18"/>
                <w:lang w:val="sr-Cyrl-CS"/>
              </w:rPr>
            </w:pPr>
            <w:r>
              <w:rPr>
                <w:rFonts w:eastAsia="Times New Roman"/>
                <w:sz w:val="18"/>
                <w:szCs w:val="18"/>
                <w:lang w:val="sr-Cyrl-CS"/>
              </w:rPr>
              <w:t>Стручно веће наставника здравствене неге</w:t>
            </w:r>
          </w:p>
        </w:tc>
      </w:tr>
      <w:tr w:rsidR="006E3D6B">
        <w:tc>
          <w:tcPr>
            <w:tcW w:w="1736" w:type="dxa"/>
          </w:tcPr>
          <w:p w:rsidR="006E3D6B" w:rsidRDefault="006B279A">
            <w:pPr>
              <w:rPr>
                <w:rFonts w:eastAsia="Times New Roman"/>
                <w:lang w:val="sr-Cyrl-CS"/>
              </w:rPr>
            </w:pPr>
            <w:r>
              <w:rPr>
                <w:rFonts w:eastAsia="Times New Roman"/>
                <w:lang w:val="sr-Cyrl-CS"/>
              </w:rPr>
              <w:t>Здравствени центар</w:t>
            </w:r>
          </w:p>
        </w:tc>
        <w:tc>
          <w:tcPr>
            <w:tcW w:w="2512" w:type="dxa"/>
          </w:tcPr>
          <w:p w:rsidR="006E3D6B" w:rsidRDefault="006B279A">
            <w:pPr>
              <w:rPr>
                <w:rFonts w:eastAsia="Times New Roman"/>
                <w:lang w:val="sr-Cyrl-CS"/>
              </w:rPr>
            </w:pPr>
            <w:r>
              <w:rPr>
                <w:rFonts w:eastAsia="Times New Roman"/>
                <w:lang w:val="sr-Cyrl-CS"/>
              </w:rPr>
              <w:t>Стручна предавања</w:t>
            </w:r>
            <w:r>
              <w:rPr>
                <w:rFonts w:eastAsia="Times New Roman"/>
                <w:lang w:val="sr-Cyrl-BA"/>
              </w:rPr>
              <w:t>,з</w:t>
            </w:r>
            <w:r>
              <w:rPr>
                <w:rFonts w:eastAsia="Times New Roman"/>
                <w:lang w:val="sr-Cyrl-CS"/>
              </w:rPr>
              <w:t>дравствене акције</w:t>
            </w:r>
          </w:p>
        </w:tc>
        <w:tc>
          <w:tcPr>
            <w:tcW w:w="1890" w:type="dxa"/>
          </w:tcPr>
          <w:p w:rsidR="006E3D6B" w:rsidRDefault="006B279A">
            <w:pPr>
              <w:rPr>
                <w:rFonts w:eastAsia="Times New Roman"/>
                <w:lang w:val="sr-Cyrl-CS"/>
              </w:rPr>
            </w:pPr>
            <w:r>
              <w:rPr>
                <w:rFonts w:eastAsia="Times New Roman"/>
                <w:lang w:val="sr-Cyrl-CS"/>
              </w:rPr>
              <w:t>Присуство предавањима, учешће у акцијама</w:t>
            </w:r>
          </w:p>
        </w:tc>
        <w:tc>
          <w:tcPr>
            <w:tcW w:w="1530" w:type="dxa"/>
          </w:tcPr>
          <w:p w:rsidR="006E3D6B" w:rsidRDefault="006B279A">
            <w:pPr>
              <w:rPr>
                <w:rFonts w:eastAsia="Times New Roman"/>
                <w:lang w:val="sr-Cyrl-CS"/>
              </w:rPr>
            </w:pPr>
            <w:r>
              <w:rPr>
                <w:rFonts w:eastAsia="Times New Roman"/>
                <w:lang w:val="sr-Cyrl-BA"/>
              </w:rPr>
              <w:t>С</w:t>
            </w:r>
            <w:r>
              <w:rPr>
                <w:rFonts w:eastAsia="Times New Roman"/>
                <w:lang w:val="sr-Cyrl-CS"/>
              </w:rPr>
              <w:t>ептембар-август</w:t>
            </w:r>
          </w:p>
        </w:tc>
        <w:tc>
          <w:tcPr>
            <w:tcW w:w="1575" w:type="dxa"/>
          </w:tcPr>
          <w:p w:rsidR="006E3D6B" w:rsidRDefault="006B279A">
            <w:pPr>
              <w:rPr>
                <w:rFonts w:eastAsia="Times New Roman"/>
                <w:sz w:val="18"/>
                <w:szCs w:val="18"/>
                <w:lang w:val="sr-Cyrl-CS"/>
              </w:rPr>
            </w:pPr>
            <w:r>
              <w:rPr>
                <w:rFonts w:eastAsia="Times New Roman"/>
                <w:sz w:val="18"/>
                <w:szCs w:val="18"/>
                <w:lang w:val="sr-Cyrl-CS"/>
              </w:rPr>
              <w:t>Стручно веће наставника здравствене неге и наставници уже стручних предмета</w:t>
            </w:r>
          </w:p>
        </w:tc>
      </w:tr>
      <w:tr w:rsidR="006E3D6B">
        <w:trPr>
          <w:trHeight w:val="1178"/>
        </w:trPr>
        <w:tc>
          <w:tcPr>
            <w:tcW w:w="1736" w:type="dxa"/>
          </w:tcPr>
          <w:p w:rsidR="006E3D6B" w:rsidRDefault="006B279A">
            <w:pPr>
              <w:rPr>
                <w:rFonts w:eastAsia="Times New Roman"/>
                <w:lang w:val="sr-Cyrl-BA"/>
              </w:rPr>
            </w:pPr>
            <w:r>
              <w:rPr>
                <w:rFonts w:eastAsia="Times New Roman"/>
                <w:lang w:val="sr-Cyrl-BA"/>
              </w:rPr>
              <w:t>Основне школе</w:t>
            </w:r>
          </w:p>
        </w:tc>
        <w:tc>
          <w:tcPr>
            <w:tcW w:w="2512" w:type="dxa"/>
          </w:tcPr>
          <w:p w:rsidR="006E3D6B" w:rsidRDefault="006B279A">
            <w:pPr>
              <w:rPr>
                <w:rFonts w:eastAsia="Times New Roman"/>
                <w:lang w:val="sr-Cyrl-CS"/>
              </w:rPr>
            </w:pPr>
            <w:r>
              <w:rPr>
                <w:rFonts w:eastAsia="Times New Roman"/>
                <w:lang w:val="sr-Cyrl-CS"/>
              </w:rPr>
              <w:t>Стручна предавања</w:t>
            </w:r>
            <w:r>
              <w:rPr>
                <w:rFonts w:eastAsia="Times New Roman"/>
                <w:lang w:val="sr-Cyrl-BA"/>
              </w:rPr>
              <w:t>,з</w:t>
            </w:r>
            <w:r>
              <w:rPr>
                <w:rFonts w:eastAsia="Times New Roman"/>
                <w:lang w:val="sr-Cyrl-CS"/>
              </w:rPr>
              <w:t>дравствене акције</w:t>
            </w:r>
          </w:p>
        </w:tc>
        <w:tc>
          <w:tcPr>
            <w:tcW w:w="1890" w:type="dxa"/>
          </w:tcPr>
          <w:p w:rsidR="006E3D6B" w:rsidRDefault="006B279A">
            <w:pPr>
              <w:rPr>
                <w:rFonts w:eastAsia="Times New Roman"/>
                <w:lang w:val="sr-Cyrl-CS"/>
              </w:rPr>
            </w:pPr>
            <w:r>
              <w:rPr>
                <w:rFonts w:eastAsia="Times New Roman"/>
              </w:rPr>
              <w:t>Реализација предавања, организовање акција</w:t>
            </w:r>
          </w:p>
        </w:tc>
        <w:tc>
          <w:tcPr>
            <w:tcW w:w="1530" w:type="dxa"/>
          </w:tcPr>
          <w:p w:rsidR="006E3D6B" w:rsidRDefault="006B279A">
            <w:pPr>
              <w:rPr>
                <w:rFonts w:eastAsia="Times New Roman"/>
                <w:lang w:val="sr-Cyrl-CS"/>
              </w:rPr>
            </w:pPr>
            <w:r>
              <w:rPr>
                <w:rFonts w:eastAsia="Times New Roman"/>
                <w:lang w:val="sr-Cyrl-BA"/>
              </w:rPr>
              <w:t>Током школске године</w:t>
            </w:r>
          </w:p>
        </w:tc>
        <w:tc>
          <w:tcPr>
            <w:tcW w:w="1575" w:type="dxa"/>
          </w:tcPr>
          <w:p w:rsidR="006E3D6B" w:rsidRDefault="006B279A">
            <w:pPr>
              <w:rPr>
                <w:rFonts w:eastAsia="Times New Roman"/>
                <w:sz w:val="18"/>
                <w:szCs w:val="18"/>
                <w:lang w:val="sr-Cyrl-CS"/>
              </w:rPr>
            </w:pPr>
            <w:r>
              <w:rPr>
                <w:rFonts w:eastAsia="Times New Roman"/>
                <w:sz w:val="18"/>
                <w:szCs w:val="18"/>
                <w:lang w:val="sr-Cyrl-CS"/>
              </w:rPr>
              <w:t>Стручно веће наставника здравствене неге</w:t>
            </w:r>
          </w:p>
        </w:tc>
      </w:tr>
      <w:tr w:rsidR="006E3D6B">
        <w:trPr>
          <w:trHeight w:val="1340"/>
        </w:trPr>
        <w:tc>
          <w:tcPr>
            <w:tcW w:w="1736" w:type="dxa"/>
            <w:vAlign w:val="center"/>
          </w:tcPr>
          <w:p w:rsidR="006E3D6B" w:rsidRDefault="006B279A">
            <w:pPr>
              <w:rPr>
                <w:rFonts w:eastAsia="Times New Roman"/>
                <w:lang w:val="sr-Cyrl-BA"/>
              </w:rPr>
            </w:pPr>
            <w:r>
              <w:rPr>
                <w:rFonts w:eastAsia="Times New Roman"/>
                <w:lang w:val="sr-Cyrl-BA"/>
              </w:rPr>
              <w:lastRenderedPageBreak/>
              <w:t>П</w:t>
            </w:r>
            <w:r>
              <w:rPr>
                <w:rFonts w:eastAsia="Times New Roman"/>
                <w:lang w:val="sr-Cyrl-CS"/>
              </w:rPr>
              <w:t>озориште</w:t>
            </w:r>
          </w:p>
        </w:tc>
        <w:tc>
          <w:tcPr>
            <w:tcW w:w="2512" w:type="dxa"/>
            <w:vAlign w:val="center"/>
          </w:tcPr>
          <w:p w:rsidR="006E3D6B" w:rsidRDefault="006B279A">
            <w:pPr>
              <w:rPr>
                <w:rFonts w:eastAsia="Times New Roman"/>
                <w:lang w:val="sr-Cyrl-CS"/>
              </w:rPr>
            </w:pPr>
            <w:r>
              <w:rPr>
                <w:rFonts w:eastAsia="Times New Roman"/>
                <w:lang w:val="sr-Cyrl-CS"/>
              </w:rPr>
              <w:t xml:space="preserve">Представе </w:t>
            </w:r>
          </w:p>
        </w:tc>
        <w:tc>
          <w:tcPr>
            <w:tcW w:w="1890" w:type="dxa"/>
            <w:vAlign w:val="center"/>
          </w:tcPr>
          <w:p w:rsidR="006E3D6B" w:rsidRDefault="006B279A">
            <w:pPr>
              <w:rPr>
                <w:rFonts w:eastAsia="Times New Roman"/>
                <w:lang w:val="sr-Cyrl-CS"/>
              </w:rPr>
            </w:pPr>
            <w:r>
              <w:rPr>
                <w:rFonts w:eastAsia="Times New Roman"/>
                <w:lang w:val="sr-Cyrl-CS"/>
              </w:rPr>
              <w:t>Организован одлазак на представе, припрема представа</w:t>
            </w:r>
          </w:p>
        </w:tc>
        <w:tc>
          <w:tcPr>
            <w:tcW w:w="1530" w:type="dxa"/>
            <w:vAlign w:val="center"/>
          </w:tcPr>
          <w:p w:rsidR="006E3D6B" w:rsidRDefault="006B279A">
            <w:pPr>
              <w:rPr>
                <w:rFonts w:eastAsia="Times New Roman"/>
                <w:lang w:val="sr-Cyrl-CS"/>
              </w:rPr>
            </w:pPr>
            <w:r>
              <w:rPr>
                <w:rFonts w:eastAsia="Times New Roman"/>
                <w:lang w:val="sr-Cyrl-BA"/>
              </w:rPr>
              <w:t>С</w:t>
            </w:r>
            <w:r>
              <w:rPr>
                <w:rFonts w:eastAsia="Times New Roman"/>
                <w:lang w:val="sr-Cyrl-CS"/>
              </w:rPr>
              <w:t>ептембар-август</w:t>
            </w:r>
          </w:p>
        </w:tc>
        <w:tc>
          <w:tcPr>
            <w:tcW w:w="1575" w:type="dxa"/>
            <w:vAlign w:val="center"/>
          </w:tcPr>
          <w:p w:rsidR="006E3D6B" w:rsidRDefault="006B279A">
            <w:pPr>
              <w:rPr>
                <w:rFonts w:eastAsia="Times New Roman"/>
                <w:sz w:val="18"/>
                <w:szCs w:val="18"/>
                <w:lang w:val="sr-Cyrl-CS"/>
              </w:rPr>
            </w:pPr>
            <w:r>
              <w:rPr>
                <w:rFonts w:eastAsia="Times New Roman"/>
                <w:sz w:val="18"/>
                <w:szCs w:val="18"/>
                <w:lang w:val="sr-Cyrl-BA"/>
              </w:rPr>
              <w:t>Н</w:t>
            </w:r>
            <w:r>
              <w:rPr>
                <w:rFonts w:eastAsia="Times New Roman"/>
                <w:sz w:val="18"/>
                <w:szCs w:val="18"/>
                <w:lang w:val="sr-Cyrl-CS"/>
              </w:rPr>
              <w:t>аставници српског језика и књижевности</w:t>
            </w:r>
          </w:p>
        </w:tc>
      </w:tr>
      <w:tr w:rsidR="006E3D6B">
        <w:tc>
          <w:tcPr>
            <w:tcW w:w="1736" w:type="dxa"/>
            <w:vAlign w:val="center"/>
          </w:tcPr>
          <w:p w:rsidR="006E3D6B" w:rsidRDefault="006B279A">
            <w:pPr>
              <w:rPr>
                <w:rFonts w:eastAsia="Times New Roman"/>
                <w:lang w:val="sr-Cyrl-CS"/>
              </w:rPr>
            </w:pPr>
            <w:r>
              <w:rPr>
                <w:rFonts w:eastAsia="Times New Roman"/>
                <w:lang w:val="sr-Cyrl-BA"/>
              </w:rPr>
              <w:t>Основне школе</w:t>
            </w:r>
          </w:p>
        </w:tc>
        <w:tc>
          <w:tcPr>
            <w:tcW w:w="2512" w:type="dxa"/>
            <w:vAlign w:val="center"/>
          </w:tcPr>
          <w:p w:rsidR="006E3D6B" w:rsidRDefault="006B279A">
            <w:pPr>
              <w:rPr>
                <w:rFonts w:eastAsia="Times New Roman"/>
                <w:lang w:val="sr-Cyrl-CS"/>
              </w:rPr>
            </w:pPr>
            <w:r>
              <w:rPr>
                <w:rFonts w:eastAsia="Times New Roman"/>
                <w:lang w:val="sr-Cyrl-CS"/>
              </w:rPr>
              <w:t>Сајам</w:t>
            </w:r>
          </w:p>
          <w:p w:rsidR="006E3D6B" w:rsidRDefault="006B279A">
            <w:pPr>
              <w:rPr>
                <w:rFonts w:eastAsia="Times New Roman"/>
                <w:lang w:val="sr-Cyrl-CS"/>
              </w:rPr>
            </w:pPr>
            <w:r>
              <w:rPr>
                <w:rFonts w:eastAsia="Times New Roman"/>
                <w:lang w:val="sr-Cyrl-CS"/>
              </w:rPr>
              <w:t>образовања</w:t>
            </w:r>
          </w:p>
        </w:tc>
        <w:tc>
          <w:tcPr>
            <w:tcW w:w="1890" w:type="dxa"/>
            <w:vAlign w:val="center"/>
          </w:tcPr>
          <w:p w:rsidR="006E3D6B" w:rsidRDefault="006B279A">
            <w:pPr>
              <w:rPr>
                <w:rFonts w:eastAsia="Times New Roman"/>
                <w:lang w:val="sr-Cyrl-CS"/>
              </w:rPr>
            </w:pPr>
            <w:r>
              <w:rPr>
                <w:rFonts w:eastAsia="Times New Roman"/>
                <w:lang w:val="sr-Cyrl-CS"/>
              </w:rPr>
              <w:t>Презентација школе</w:t>
            </w:r>
          </w:p>
        </w:tc>
        <w:tc>
          <w:tcPr>
            <w:tcW w:w="1530" w:type="dxa"/>
            <w:vAlign w:val="center"/>
          </w:tcPr>
          <w:p w:rsidR="006E3D6B" w:rsidRDefault="006B279A">
            <w:pPr>
              <w:rPr>
                <w:rFonts w:eastAsia="Times New Roman"/>
                <w:lang w:val="sr-Cyrl-CS"/>
              </w:rPr>
            </w:pPr>
            <w:r>
              <w:rPr>
                <w:rFonts w:eastAsia="Times New Roman"/>
                <w:lang w:val="sr-Cyrl-CS"/>
              </w:rPr>
              <w:t xml:space="preserve">Посета </w:t>
            </w:r>
            <w:r>
              <w:rPr>
                <w:rFonts w:eastAsia="Times New Roman"/>
                <w:lang w:val="sr-Cyrl-BA"/>
              </w:rPr>
              <w:t>С</w:t>
            </w:r>
            <w:r>
              <w:rPr>
                <w:rFonts w:eastAsia="Times New Roman"/>
                <w:lang w:val="sr-Cyrl-CS"/>
              </w:rPr>
              <w:t>ајму образовања</w:t>
            </w:r>
          </w:p>
        </w:tc>
        <w:tc>
          <w:tcPr>
            <w:tcW w:w="1575" w:type="dxa"/>
            <w:vAlign w:val="center"/>
          </w:tcPr>
          <w:p w:rsidR="006E3D6B" w:rsidRDefault="006B279A">
            <w:pPr>
              <w:rPr>
                <w:rFonts w:eastAsia="Times New Roman"/>
                <w:sz w:val="18"/>
                <w:szCs w:val="18"/>
                <w:lang w:val="sr-Cyrl-CS"/>
              </w:rPr>
            </w:pPr>
            <w:r>
              <w:rPr>
                <w:rFonts w:eastAsia="Times New Roman"/>
                <w:sz w:val="18"/>
                <w:szCs w:val="18"/>
                <w:lang w:val="sr-Cyrl-CS"/>
              </w:rPr>
              <w:t>Менаџмент школе</w:t>
            </w:r>
          </w:p>
        </w:tc>
      </w:tr>
      <w:tr w:rsidR="006E3D6B">
        <w:trPr>
          <w:trHeight w:val="1763"/>
        </w:trPr>
        <w:tc>
          <w:tcPr>
            <w:tcW w:w="1736" w:type="dxa"/>
            <w:vAlign w:val="center"/>
          </w:tcPr>
          <w:p w:rsidR="006E3D6B" w:rsidRDefault="006B279A">
            <w:pPr>
              <w:rPr>
                <w:rFonts w:eastAsia="Times New Roman"/>
                <w:lang w:val="sr-Cyrl-CS"/>
              </w:rPr>
            </w:pPr>
            <w:r>
              <w:rPr>
                <w:rFonts w:eastAsia="Times New Roman"/>
                <w:lang w:val="sr-Cyrl-CS"/>
              </w:rPr>
              <w:t>Завод за</w:t>
            </w:r>
          </w:p>
          <w:p w:rsidR="006E3D6B" w:rsidRDefault="006B279A">
            <w:pPr>
              <w:rPr>
                <w:rFonts w:eastAsia="Times New Roman"/>
                <w:lang w:val="sr-Cyrl-CS"/>
              </w:rPr>
            </w:pPr>
            <w:r>
              <w:rPr>
                <w:rFonts w:eastAsia="Times New Roman"/>
                <w:lang w:val="sr-Cyrl-CS"/>
              </w:rPr>
              <w:t xml:space="preserve">трансфузију </w:t>
            </w:r>
          </w:p>
          <w:p w:rsidR="006E3D6B" w:rsidRDefault="006B279A">
            <w:pPr>
              <w:rPr>
                <w:rFonts w:eastAsia="Times New Roman"/>
                <w:lang w:val="sr-Cyrl-CS"/>
              </w:rPr>
            </w:pPr>
            <w:r>
              <w:rPr>
                <w:rFonts w:eastAsia="Times New Roman"/>
                <w:lang w:val="sr-Cyrl-CS"/>
              </w:rPr>
              <w:t>крви</w:t>
            </w:r>
          </w:p>
        </w:tc>
        <w:tc>
          <w:tcPr>
            <w:tcW w:w="2512" w:type="dxa"/>
            <w:vAlign w:val="center"/>
          </w:tcPr>
          <w:p w:rsidR="006E3D6B" w:rsidRDefault="006B279A">
            <w:pPr>
              <w:rPr>
                <w:rFonts w:eastAsia="Times New Roman"/>
                <w:lang w:val="sr-Cyrl-CS"/>
              </w:rPr>
            </w:pPr>
            <w:r>
              <w:rPr>
                <w:rFonts w:eastAsia="Times New Roman"/>
                <w:lang w:val="sr-Cyrl-CS"/>
              </w:rPr>
              <w:t>Хуманитарни</w:t>
            </w:r>
          </w:p>
        </w:tc>
        <w:tc>
          <w:tcPr>
            <w:tcW w:w="1890" w:type="dxa"/>
            <w:vAlign w:val="center"/>
          </w:tcPr>
          <w:p w:rsidR="006E3D6B" w:rsidRDefault="006B279A">
            <w:pPr>
              <w:rPr>
                <w:rFonts w:eastAsia="Times New Roman"/>
                <w:lang w:val="sr-Cyrl-CS"/>
              </w:rPr>
            </w:pPr>
            <w:r>
              <w:rPr>
                <w:rFonts w:eastAsia="Times New Roman"/>
                <w:lang w:val="sr-Cyrl-CS"/>
              </w:rPr>
              <w:t>Акције</w:t>
            </w:r>
          </w:p>
          <w:p w:rsidR="006E3D6B" w:rsidRDefault="006B279A">
            <w:pPr>
              <w:rPr>
                <w:rFonts w:eastAsia="Times New Roman"/>
                <w:lang w:val="sr-Cyrl-CS"/>
              </w:rPr>
            </w:pPr>
            <w:r>
              <w:rPr>
                <w:rFonts w:eastAsia="Times New Roman"/>
                <w:lang w:val="sr-Cyrl-CS"/>
              </w:rPr>
              <w:t>добровољног давања крви</w:t>
            </w:r>
          </w:p>
        </w:tc>
        <w:tc>
          <w:tcPr>
            <w:tcW w:w="1530" w:type="dxa"/>
            <w:vAlign w:val="center"/>
          </w:tcPr>
          <w:p w:rsidR="006E3D6B" w:rsidRDefault="006B279A">
            <w:pPr>
              <w:rPr>
                <w:rFonts w:eastAsia="Times New Roman"/>
                <w:lang w:val="sr-Cyrl-CS"/>
              </w:rPr>
            </w:pPr>
            <w:r>
              <w:rPr>
                <w:rFonts w:eastAsia="Times New Roman"/>
                <w:lang w:val="sr-Cyrl-CS"/>
              </w:rPr>
              <w:t>Зависи од програма Завода за трансфузију</w:t>
            </w:r>
          </w:p>
        </w:tc>
        <w:tc>
          <w:tcPr>
            <w:tcW w:w="1575" w:type="dxa"/>
            <w:vAlign w:val="center"/>
          </w:tcPr>
          <w:p w:rsidR="006E3D6B" w:rsidRDefault="006B279A">
            <w:pPr>
              <w:rPr>
                <w:rFonts w:eastAsia="Times New Roman"/>
                <w:sz w:val="18"/>
                <w:szCs w:val="18"/>
                <w:lang w:val="sr-Cyrl-CS"/>
              </w:rPr>
            </w:pPr>
            <w:r>
              <w:rPr>
                <w:rFonts w:eastAsia="Times New Roman"/>
                <w:sz w:val="18"/>
                <w:szCs w:val="18"/>
                <w:lang w:val="sr-Cyrl-CS"/>
              </w:rPr>
              <w:t>Стручно веће наставника здравствене неге и наставници уже стручних предмета</w:t>
            </w:r>
          </w:p>
        </w:tc>
      </w:tr>
      <w:tr w:rsidR="006E3D6B">
        <w:tc>
          <w:tcPr>
            <w:tcW w:w="1736" w:type="dxa"/>
            <w:vAlign w:val="center"/>
          </w:tcPr>
          <w:p w:rsidR="006E3D6B" w:rsidRDefault="006B279A">
            <w:pPr>
              <w:rPr>
                <w:rFonts w:eastAsia="Times New Roman"/>
                <w:lang w:val="sr-Cyrl-CS"/>
              </w:rPr>
            </w:pPr>
            <w:r>
              <w:rPr>
                <w:rFonts w:eastAsia="Times New Roman"/>
                <w:lang w:val="sr-Cyrl-CS"/>
              </w:rPr>
              <w:t>Црвени крст</w:t>
            </w:r>
          </w:p>
        </w:tc>
        <w:tc>
          <w:tcPr>
            <w:tcW w:w="2512" w:type="dxa"/>
            <w:vAlign w:val="center"/>
          </w:tcPr>
          <w:p w:rsidR="006E3D6B" w:rsidRDefault="006B279A">
            <w:pPr>
              <w:rPr>
                <w:rFonts w:eastAsia="Times New Roman"/>
                <w:lang w:val="sr-Cyrl-BA"/>
              </w:rPr>
            </w:pPr>
            <w:r>
              <w:rPr>
                <w:rFonts w:eastAsia="Times New Roman"/>
                <w:lang w:val="sr-Cyrl-BA"/>
              </w:rPr>
              <w:t>Т</w:t>
            </w:r>
            <w:r>
              <w:rPr>
                <w:rFonts w:eastAsia="Times New Roman"/>
                <w:lang w:val="sr-Cyrl-CS"/>
              </w:rPr>
              <w:t>акмичења</w:t>
            </w:r>
            <w:r>
              <w:rPr>
                <w:rFonts w:eastAsia="Times New Roman"/>
                <w:lang w:val="sr-Cyrl-BA"/>
              </w:rPr>
              <w:t>, учешће у акцијама Црвеног крста</w:t>
            </w:r>
          </w:p>
        </w:tc>
        <w:tc>
          <w:tcPr>
            <w:tcW w:w="1890" w:type="dxa"/>
            <w:vAlign w:val="center"/>
          </w:tcPr>
          <w:p w:rsidR="006E3D6B" w:rsidRDefault="006B279A">
            <w:pPr>
              <w:rPr>
                <w:rFonts w:eastAsia="Times New Roman"/>
                <w:lang w:val="sr-Cyrl-CS"/>
              </w:rPr>
            </w:pPr>
            <w:r>
              <w:rPr>
                <w:rFonts w:eastAsia="Times New Roman"/>
                <w:lang w:val="sr-Cyrl-CS"/>
              </w:rPr>
              <w:t>Хуманитарни рад ученика</w:t>
            </w:r>
          </w:p>
        </w:tc>
        <w:tc>
          <w:tcPr>
            <w:tcW w:w="1530" w:type="dxa"/>
            <w:vAlign w:val="center"/>
          </w:tcPr>
          <w:p w:rsidR="006E3D6B" w:rsidRDefault="006B279A">
            <w:pPr>
              <w:rPr>
                <w:rFonts w:eastAsia="Times New Roman"/>
                <w:lang w:val="sr-Cyrl-CS"/>
              </w:rPr>
            </w:pPr>
            <w:r>
              <w:rPr>
                <w:rFonts w:eastAsia="Times New Roman"/>
                <w:lang w:val="sr-Cyrl-CS"/>
              </w:rPr>
              <w:t>Током године</w:t>
            </w:r>
          </w:p>
        </w:tc>
        <w:tc>
          <w:tcPr>
            <w:tcW w:w="1575" w:type="dxa"/>
            <w:vAlign w:val="center"/>
          </w:tcPr>
          <w:p w:rsidR="006E3D6B" w:rsidRDefault="006B279A">
            <w:pPr>
              <w:rPr>
                <w:rFonts w:eastAsia="Times New Roman"/>
                <w:sz w:val="18"/>
                <w:szCs w:val="18"/>
                <w:lang w:val="sr-Cyrl-CS"/>
              </w:rPr>
            </w:pPr>
            <w:r>
              <w:rPr>
                <w:rFonts w:eastAsia="Times New Roman"/>
                <w:sz w:val="18"/>
                <w:szCs w:val="18"/>
                <w:lang w:val="sr-Cyrl-CS"/>
              </w:rPr>
              <w:t>Стр. веће наставника здр. неге.</w:t>
            </w:r>
          </w:p>
        </w:tc>
      </w:tr>
    </w:tbl>
    <w:p w:rsidR="006E3D6B" w:rsidRDefault="006E3D6B">
      <w:pPr>
        <w:rPr>
          <w:lang w:val="sr-Cyrl-CS"/>
        </w:rPr>
      </w:pPr>
    </w:p>
    <w:p w:rsidR="006E3D6B" w:rsidRDefault="006E3D6B">
      <w:pPr>
        <w:rPr>
          <w:lang w:val="sr-Cyrl-CS"/>
        </w:rPr>
      </w:pPr>
    </w:p>
    <w:p w:rsidR="006E3D6B" w:rsidRDefault="006B279A">
      <w:pPr>
        <w:pStyle w:val="Heading1"/>
        <w:rPr>
          <w:rFonts w:eastAsia="Times New Roman"/>
          <w:lang w:val="sr-Cyrl-CS"/>
        </w:rPr>
      </w:pPr>
      <w:bookmarkStart w:id="184" w:name="_Toc145359571"/>
      <w:r>
        <w:rPr>
          <w:rFonts w:eastAsia="Times New Roman"/>
          <w:lang w:val="sr-Cyrl-CS"/>
        </w:rPr>
        <w:t>ПЛАН ШКОЛСКОГ МАРКЕТИНГА</w:t>
      </w:r>
      <w:bookmarkEnd w:id="184"/>
    </w:p>
    <w:p w:rsidR="006E3D6B" w:rsidRDefault="006E3D6B">
      <w:pPr>
        <w:rPr>
          <w:lang w:val="sr-Cyrl-CS"/>
        </w:rPr>
      </w:pPr>
    </w:p>
    <w:p w:rsidR="006E3D6B" w:rsidRDefault="006B279A">
      <w:pPr>
        <w:pStyle w:val="Heading2"/>
        <w:rPr>
          <w:rFonts w:eastAsia="Times New Roman"/>
          <w:lang w:val="sr-Cyrl-CS"/>
        </w:rPr>
      </w:pPr>
      <w:bookmarkStart w:id="185" w:name="_Toc145359572"/>
      <w:r>
        <w:rPr>
          <w:rFonts w:eastAsia="Times New Roman"/>
          <w:lang w:val="sr-Cyrl-CS"/>
        </w:rPr>
        <w:t>Интерни маркетинг</w:t>
      </w:r>
      <w:bookmarkEnd w:id="185"/>
    </w:p>
    <w:p w:rsidR="006E3D6B" w:rsidRDefault="006E3D6B">
      <w:pPr>
        <w:rPr>
          <w:lang w:val="sr-Cyrl-CS"/>
        </w:rPr>
      </w:pPr>
    </w:p>
    <w:tbl>
      <w:tblPr>
        <w:tblW w:w="9194" w:type="dxa"/>
        <w:jc w:val="center"/>
        <w:tblLayout w:type="fixed"/>
        <w:tblCellMar>
          <w:left w:w="40" w:type="dxa"/>
          <w:right w:w="40" w:type="dxa"/>
        </w:tblCellMar>
        <w:tblLook w:val="04A0" w:firstRow="1" w:lastRow="0" w:firstColumn="1" w:lastColumn="0" w:noHBand="0" w:noVBand="1"/>
      </w:tblPr>
      <w:tblGrid>
        <w:gridCol w:w="1915"/>
        <w:gridCol w:w="3144"/>
        <w:gridCol w:w="1982"/>
        <w:gridCol w:w="2153"/>
      </w:tblGrid>
      <w:tr w:rsidR="006E3D6B">
        <w:trPr>
          <w:trHeight w:val="490"/>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Време реализације</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Активности/теме, садржаји</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Начин реализације</w:t>
            </w: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Носиоци реализације и сарадници</w:t>
            </w:r>
          </w:p>
        </w:tc>
      </w:tr>
      <w:tr w:rsidR="006E3D6B">
        <w:trPr>
          <w:trHeight w:val="706"/>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Август- септембар</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Планирање и програмирање маркетиншких активности</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Састанци, извештаји</w:t>
            </w: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 xml:space="preserve">Чланови тима за медије, Чланови тима за </w:t>
            </w:r>
            <w:r>
              <w:rPr>
                <w:rFonts w:eastAsia="Times New Roman"/>
                <w:lang w:val="sr-Cyrl-BA"/>
              </w:rPr>
              <w:t>и</w:t>
            </w:r>
            <w:r>
              <w:rPr>
                <w:rFonts w:eastAsia="Times New Roman"/>
                <w:lang w:val="sr-Cyrl-CS"/>
              </w:rPr>
              <w:t>нтернетмаркетинг</w:t>
            </w:r>
          </w:p>
        </w:tc>
      </w:tr>
      <w:tr w:rsidR="006E3D6B">
        <w:trPr>
          <w:trHeight w:val="1171"/>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 xml:space="preserve">Подела задужења за сајт школе, </w:t>
            </w:r>
            <w:r>
              <w:rPr>
                <w:rFonts w:eastAsia="Times New Roman"/>
                <w:lang w:val="sr-Cyrl-BA"/>
              </w:rPr>
              <w:t>књигу обавештења у електронском облику</w:t>
            </w:r>
            <w:r>
              <w:rPr>
                <w:rFonts w:eastAsia="Times New Roman"/>
                <w:lang w:val="sr-Cyrl-CS"/>
              </w:rPr>
              <w:t>, организацију изложби</w:t>
            </w:r>
            <w:r>
              <w:rPr>
                <w:rFonts w:eastAsia="Times New Roman"/>
                <w:lang w:val="sr-Cyrl-BA"/>
              </w:rPr>
              <w:t xml:space="preserve"> ученичких радова и сл</w:t>
            </w:r>
            <w:r>
              <w:rPr>
                <w:rFonts w:eastAsia="Times New Roman"/>
                <w:lang w:val="sr-Cyrl-CS"/>
              </w:rPr>
              <w:t>.</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Састанци</w:t>
            </w: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 xml:space="preserve">Тим за медије, Тим за </w:t>
            </w:r>
            <w:r>
              <w:rPr>
                <w:rFonts w:eastAsia="Times New Roman"/>
                <w:lang w:val="sr-Cyrl-BA"/>
              </w:rPr>
              <w:t>и</w:t>
            </w:r>
            <w:r>
              <w:rPr>
                <w:rFonts w:eastAsia="Times New Roman"/>
                <w:lang w:val="sr-Cyrl-CS"/>
              </w:rPr>
              <w:t>нтернет</w:t>
            </w:r>
            <w:r>
              <w:rPr>
                <w:rFonts w:eastAsia="Times New Roman"/>
                <w:lang w:val="sr-Cyrl-BA"/>
              </w:rPr>
              <w:t>-</w:t>
            </w:r>
            <w:r>
              <w:rPr>
                <w:rFonts w:eastAsia="Times New Roman"/>
                <w:lang w:val="sr-Cyrl-CS"/>
              </w:rPr>
              <w:t>маркетинг, директор Школе</w:t>
            </w:r>
          </w:p>
        </w:tc>
      </w:tr>
      <w:tr w:rsidR="006E3D6B">
        <w:trPr>
          <w:trHeight w:val="976"/>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Септембар-јун</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Организација предавања</w:t>
            </w:r>
            <w:r>
              <w:rPr>
                <w:rFonts w:eastAsia="Times New Roman"/>
                <w:lang w:val="sr-Cyrl-BA"/>
              </w:rPr>
              <w:t xml:space="preserve"> и </w:t>
            </w:r>
            <w:r>
              <w:rPr>
                <w:rFonts w:eastAsia="Times New Roman"/>
                <w:lang w:val="sr-Cyrl-CS"/>
              </w:rPr>
              <w:t>изложби у</w:t>
            </w:r>
            <w:r>
              <w:rPr>
                <w:rFonts w:eastAsia="Times New Roman"/>
                <w:lang w:val="sr-Cyrl-BA"/>
              </w:rPr>
              <w:t>ченичких радова у</w:t>
            </w:r>
            <w:r>
              <w:rPr>
                <w:rFonts w:eastAsia="Times New Roman"/>
                <w:lang w:val="sr-Cyrl-CS"/>
              </w:rPr>
              <w:t xml:space="preserve"> Школи</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Предавања, изложбе</w:t>
            </w: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Стручна већа наставника, школски библиотекар, Тим за медије</w:t>
            </w:r>
          </w:p>
        </w:tc>
      </w:tr>
      <w:tr w:rsidR="006E3D6B">
        <w:trPr>
          <w:trHeight w:val="316"/>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lastRenderedPageBreak/>
              <w:t>Септембар-јун</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Праћење развоја и напредовања планираних активности</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Састанци, извештаји</w:t>
            </w: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Чланови тима за медије</w:t>
            </w:r>
          </w:p>
        </w:tc>
      </w:tr>
      <w:tr w:rsidR="006E3D6B">
        <w:trPr>
          <w:trHeight w:val="316"/>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Октобар- децембар</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Штампање мајица за ученике спортских екипа</w:t>
            </w:r>
          </w:p>
        </w:tc>
        <w:tc>
          <w:tcPr>
            <w:tcW w:w="1982" w:type="dxa"/>
            <w:tcBorders>
              <w:top w:val="single" w:sz="6" w:space="0" w:color="auto"/>
              <w:left w:val="single" w:sz="6" w:space="0" w:color="auto"/>
              <w:bottom w:val="single" w:sz="6" w:space="0" w:color="auto"/>
              <w:right w:val="single" w:sz="6" w:space="0" w:color="auto"/>
            </w:tcBorders>
          </w:tcPr>
          <w:p w:rsidR="006E3D6B" w:rsidRDefault="006E3D6B">
            <w:pPr>
              <w:rPr>
                <w:rFonts w:eastAsia="Times New Roman"/>
                <w:lang w:val="sr-Cyrl-CS"/>
              </w:rPr>
            </w:pP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 xml:space="preserve">Стручни актив наставника </w:t>
            </w:r>
            <w:r>
              <w:rPr>
                <w:rFonts w:eastAsia="Times New Roman"/>
                <w:lang w:val="sr-Cyrl-CS"/>
              </w:rPr>
              <w:t>физичког васпитања</w:t>
            </w:r>
          </w:p>
        </w:tc>
      </w:tr>
      <w:tr w:rsidR="006E3D6B">
        <w:trPr>
          <w:trHeight w:val="316"/>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Мај</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 xml:space="preserve">Израда </w:t>
            </w:r>
            <w:r>
              <w:rPr>
                <w:rFonts w:eastAsia="Times New Roman"/>
                <w:lang w:val="sr-Cyrl-BA"/>
              </w:rPr>
              <w:t>и штампање промотивних флајера, припрема материјала за учествовање на Сајму образовања у  Панчеву</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Прикупљање материјала, припрема за штампу</w:t>
            </w:r>
            <w:r>
              <w:rPr>
                <w:rFonts w:eastAsia="Times New Roman"/>
                <w:lang w:val="sr-Cyrl-BA"/>
              </w:rPr>
              <w:t>,</w:t>
            </w:r>
            <w:r>
              <w:rPr>
                <w:rFonts w:eastAsia="Times New Roman"/>
                <w:lang w:val="sr-Cyrl-CS"/>
              </w:rPr>
              <w:t xml:space="preserve"> штампа</w:t>
            </w: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Задужена лица за промоцију школе</w:t>
            </w:r>
          </w:p>
        </w:tc>
      </w:tr>
      <w:tr w:rsidR="006E3D6B">
        <w:trPr>
          <w:trHeight w:val="475"/>
          <w:jc w:val="center"/>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Септембар-август</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Ажурирање сајта Школе</w:t>
            </w:r>
          </w:p>
        </w:tc>
        <w:tc>
          <w:tcPr>
            <w:tcW w:w="1982" w:type="dxa"/>
            <w:tcBorders>
              <w:top w:val="single" w:sz="6" w:space="0" w:color="auto"/>
              <w:left w:val="single" w:sz="6" w:space="0" w:color="auto"/>
              <w:bottom w:val="single" w:sz="6" w:space="0" w:color="auto"/>
              <w:right w:val="single" w:sz="6" w:space="0" w:color="auto"/>
            </w:tcBorders>
          </w:tcPr>
          <w:p w:rsidR="006E3D6B" w:rsidRDefault="006E3D6B">
            <w:pPr>
              <w:rPr>
                <w:rFonts w:eastAsia="Times New Roman"/>
              </w:rPr>
            </w:pPr>
          </w:p>
        </w:tc>
        <w:tc>
          <w:tcPr>
            <w:tcW w:w="2153"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Задужена лица за ажурирање сајта школе.</w:t>
            </w:r>
          </w:p>
        </w:tc>
      </w:tr>
    </w:tbl>
    <w:p w:rsidR="006E3D6B" w:rsidRDefault="006E3D6B">
      <w:pPr>
        <w:rPr>
          <w:lang w:val="sr-Cyrl-CS"/>
        </w:rPr>
      </w:pPr>
    </w:p>
    <w:p w:rsidR="006E3D6B" w:rsidRDefault="006E3D6B">
      <w:pPr>
        <w:rPr>
          <w:lang w:val="sr-Cyrl-CS"/>
        </w:rPr>
      </w:pPr>
    </w:p>
    <w:p w:rsidR="006E3D6B" w:rsidRDefault="006B279A">
      <w:pPr>
        <w:pStyle w:val="Heading2"/>
        <w:rPr>
          <w:rFonts w:eastAsia="Times New Roman"/>
          <w:lang w:val="sr-Cyrl-CS"/>
        </w:rPr>
      </w:pPr>
      <w:bookmarkStart w:id="186" w:name="_Toc145359573"/>
      <w:r>
        <w:rPr>
          <w:rFonts w:eastAsia="Times New Roman"/>
          <w:lang w:val="sr-Cyrl-CS"/>
        </w:rPr>
        <w:t>Екстерни  маркетинг</w:t>
      </w:r>
      <w:bookmarkEnd w:id="186"/>
    </w:p>
    <w:tbl>
      <w:tblPr>
        <w:tblpPr w:leftFromText="180" w:rightFromText="180" w:vertAnchor="text" w:horzAnchor="margin" w:tblpXSpec="center" w:tblpY="729"/>
        <w:tblW w:w="8957" w:type="dxa"/>
        <w:tblLayout w:type="fixed"/>
        <w:tblCellMar>
          <w:left w:w="40" w:type="dxa"/>
          <w:right w:w="40" w:type="dxa"/>
        </w:tblCellMar>
        <w:tblLook w:val="04A0" w:firstRow="1" w:lastRow="0" w:firstColumn="1" w:lastColumn="0" w:noHBand="0" w:noVBand="1"/>
      </w:tblPr>
      <w:tblGrid>
        <w:gridCol w:w="1915"/>
        <w:gridCol w:w="3144"/>
        <w:gridCol w:w="1982"/>
        <w:gridCol w:w="1916"/>
      </w:tblGrid>
      <w:tr w:rsidR="006E3D6B">
        <w:trPr>
          <w:trHeight w:val="490"/>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Време реализације</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Активности/теме, садржаји</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Начин реализације</w:t>
            </w:r>
          </w:p>
        </w:tc>
        <w:tc>
          <w:tcPr>
            <w:tcW w:w="191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Носиоци реализације и сарадници</w:t>
            </w:r>
          </w:p>
        </w:tc>
      </w:tr>
      <w:tr w:rsidR="006E3D6B">
        <w:trPr>
          <w:trHeight w:val="706"/>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Август- септембар</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Планирање и програмирање маркетиншких активности</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Састанци, извештаји</w:t>
            </w:r>
          </w:p>
        </w:tc>
        <w:tc>
          <w:tcPr>
            <w:tcW w:w="191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Чланови тима за медије.</w:t>
            </w:r>
          </w:p>
        </w:tc>
      </w:tr>
      <w:tr w:rsidR="006E3D6B">
        <w:trPr>
          <w:trHeight w:val="698"/>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Септембар</w:t>
            </w:r>
            <w:r>
              <w:rPr>
                <w:rFonts w:eastAsia="Times New Roman"/>
                <w:lang w:val="sr-Cyrl-BA"/>
              </w:rPr>
              <w:t xml:space="preserve"> - август</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П</w:t>
            </w:r>
            <w:r>
              <w:rPr>
                <w:rFonts w:eastAsia="Times New Roman"/>
                <w:lang w:val="sr-Cyrl-CS"/>
              </w:rPr>
              <w:t>ромоциј</w:t>
            </w:r>
            <w:r>
              <w:rPr>
                <w:rFonts w:eastAsia="Times New Roman"/>
                <w:lang w:val="sr-Cyrl-BA"/>
              </w:rPr>
              <w:t>а</w:t>
            </w:r>
            <w:r>
              <w:rPr>
                <w:rFonts w:eastAsia="Times New Roman"/>
                <w:lang w:val="sr-Cyrl-CS"/>
              </w:rPr>
              <w:t xml:space="preserve"> наставних и ваннаставних активности</w:t>
            </w:r>
            <w:r>
              <w:rPr>
                <w:rFonts w:eastAsia="Times New Roman"/>
                <w:lang w:val="sr-Cyrl-BA"/>
              </w:rPr>
              <w:t xml:space="preserve"> школе</w:t>
            </w:r>
            <w:r>
              <w:rPr>
                <w:rFonts w:eastAsia="Times New Roman"/>
                <w:lang w:val="sr-Cyrl-CS"/>
              </w:rPr>
              <w:t>, образовних профила за које се школују ученици, наставног кадра као и опремљености наставним и другим материјално-техничким средствима за рад</w:t>
            </w:r>
            <w:r>
              <w:rPr>
                <w:rFonts w:eastAsia="Times New Roman"/>
                <w:lang w:val="sr-Cyrl-BA"/>
              </w:rPr>
              <w:t xml:space="preserve"> кроз у</w:t>
            </w:r>
            <w:r>
              <w:rPr>
                <w:rFonts w:eastAsia="Times New Roman"/>
                <w:lang w:val="sr-Cyrl-CS"/>
              </w:rPr>
              <w:t>чешћ</w:t>
            </w:r>
            <w:r>
              <w:rPr>
                <w:rFonts w:eastAsia="Times New Roman"/>
                <w:lang w:val="sr-Cyrl-BA"/>
              </w:rPr>
              <w:t>е</w:t>
            </w:r>
            <w:r>
              <w:rPr>
                <w:rFonts w:eastAsia="Times New Roman"/>
                <w:lang w:val="sr-Cyrl-CS"/>
              </w:rPr>
              <w:t xml:space="preserve"> у емисијама локалних, регионалних и републичких медија</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Учешће у  емисијама</w:t>
            </w:r>
          </w:p>
        </w:tc>
        <w:tc>
          <w:tcPr>
            <w:tcW w:w="191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Д</w:t>
            </w:r>
            <w:r>
              <w:rPr>
                <w:rFonts w:eastAsia="Times New Roman"/>
                <w:lang w:val="sr-Cyrl-CS"/>
              </w:rPr>
              <w:t xml:space="preserve">иректор </w:t>
            </w:r>
            <w:r>
              <w:rPr>
                <w:rFonts w:eastAsia="Times New Roman"/>
                <w:lang w:val="sr-Cyrl-BA"/>
              </w:rPr>
              <w:t>ш</w:t>
            </w:r>
            <w:r>
              <w:rPr>
                <w:rFonts w:eastAsia="Times New Roman"/>
                <w:lang w:val="sr-Cyrl-CS"/>
              </w:rPr>
              <w:t>коле</w:t>
            </w:r>
            <w:r>
              <w:rPr>
                <w:rFonts w:eastAsia="Times New Roman"/>
                <w:lang w:val="sr-Cyrl-BA"/>
              </w:rPr>
              <w:t>, наставници, ученици</w:t>
            </w:r>
          </w:p>
        </w:tc>
      </w:tr>
      <w:tr w:rsidR="006E3D6B">
        <w:trPr>
          <w:trHeight w:val="698"/>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w:t>
            </w:r>
            <w:r>
              <w:rPr>
                <w:rFonts w:eastAsia="Times New Roman"/>
                <w:lang w:val="sr-Cyrl-BA"/>
              </w:rPr>
              <w:t xml:space="preserve"> - август</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 xml:space="preserve">Учествовање у раду </w:t>
            </w:r>
            <w:r>
              <w:rPr>
                <w:rFonts w:eastAsia="Times New Roman"/>
                <w:lang w:val="sr-Cyrl-CS"/>
              </w:rPr>
              <w:t>Удружењ</w:t>
            </w:r>
            <w:r>
              <w:rPr>
                <w:rFonts w:eastAsia="Times New Roman"/>
                <w:lang w:val="sr-Cyrl-BA"/>
              </w:rPr>
              <w:t>а</w:t>
            </w:r>
            <w:r>
              <w:rPr>
                <w:rFonts w:eastAsia="Times New Roman"/>
                <w:lang w:val="sr-Cyrl-CS"/>
              </w:rPr>
              <w:t xml:space="preserve"> медицинских школа</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Евиденција са састанака Удружења медицинских школа</w:t>
            </w:r>
          </w:p>
        </w:tc>
        <w:tc>
          <w:tcPr>
            <w:tcW w:w="191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Директор школе, наставници здравствене неге</w:t>
            </w:r>
          </w:p>
        </w:tc>
      </w:tr>
      <w:tr w:rsidR="006E3D6B">
        <w:trPr>
          <w:trHeight w:val="698"/>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lastRenderedPageBreak/>
              <w:t>Април - мај</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А</w:t>
            </w:r>
            <w:r>
              <w:rPr>
                <w:rFonts w:eastAsia="Times New Roman"/>
                <w:lang w:val="sr-Cyrl-CS"/>
              </w:rPr>
              <w:t>кција „Отворен</w:t>
            </w:r>
            <w:r>
              <w:rPr>
                <w:rFonts w:eastAsia="Times New Roman"/>
                <w:lang w:val="sr-Cyrl-BA"/>
              </w:rPr>
              <w:t>а</w:t>
            </w:r>
            <w:r>
              <w:rPr>
                <w:rFonts w:eastAsia="Times New Roman"/>
                <w:lang w:val="sr-Cyrl-CS"/>
              </w:rPr>
              <w:t xml:space="preserve"> врата“, која се одвија под покровитељством Министарства просвете</w:t>
            </w:r>
            <w:r>
              <w:rPr>
                <w:rFonts w:eastAsia="Times New Roman"/>
                <w:lang w:val="sr-Cyrl-BA"/>
              </w:rPr>
              <w:t>, као</w:t>
            </w:r>
            <w:r>
              <w:rPr>
                <w:rFonts w:eastAsia="Times New Roman"/>
                <w:lang w:val="sr-Cyrl-CS"/>
              </w:rPr>
              <w:t>стална активност</w:t>
            </w:r>
            <w:r>
              <w:rPr>
                <w:rFonts w:eastAsia="Times New Roman"/>
                <w:lang w:val="sr-Cyrl-BA"/>
              </w:rPr>
              <w:t xml:space="preserve"> – у</w:t>
            </w:r>
            <w:r>
              <w:rPr>
                <w:rFonts w:eastAsia="Times New Roman"/>
                <w:lang w:val="sr-Cyrl-CS"/>
              </w:rPr>
              <w:t xml:space="preserve">ченици основних школа са територије </w:t>
            </w:r>
            <w:r>
              <w:rPr>
                <w:rFonts w:eastAsia="Times New Roman"/>
                <w:lang w:val="sr-Cyrl-BA"/>
              </w:rPr>
              <w:t>Општине Панчево и шире ,</w:t>
            </w:r>
            <w:r>
              <w:rPr>
                <w:rFonts w:eastAsia="Times New Roman"/>
                <w:lang w:val="sr-Cyrl-CS"/>
              </w:rPr>
              <w:t xml:space="preserve">са својим наставницима и родитељима </w:t>
            </w:r>
            <w:r>
              <w:rPr>
                <w:rFonts w:eastAsia="Times New Roman"/>
                <w:lang w:val="sr-Cyrl-BA"/>
              </w:rPr>
              <w:t>посећују</w:t>
            </w:r>
            <w:r>
              <w:rPr>
                <w:rFonts w:eastAsia="Times New Roman"/>
                <w:lang w:val="sr-Cyrl-CS"/>
              </w:rPr>
              <w:t xml:space="preserve"> школу</w:t>
            </w:r>
            <w:r>
              <w:rPr>
                <w:rFonts w:eastAsia="Times New Roman"/>
                <w:lang w:val="sr-Cyrl-BA"/>
              </w:rPr>
              <w:t xml:space="preserve"> и упознају се са животом и радом школе</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Књига дежурства</w:t>
            </w:r>
          </w:p>
        </w:tc>
        <w:tc>
          <w:tcPr>
            <w:tcW w:w="191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Директор школе, психолог, ученици</w:t>
            </w:r>
          </w:p>
        </w:tc>
      </w:tr>
      <w:tr w:rsidR="006E3D6B">
        <w:trPr>
          <w:trHeight w:val="976"/>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Мај</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CS"/>
              </w:rPr>
              <w:t>Са</w:t>
            </w:r>
            <w:r>
              <w:rPr>
                <w:rFonts w:eastAsia="Times New Roman"/>
                <w:lang w:val="sr-Cyrl-BA"/>
              </w:rPr>
              <w:t>радња са  Н</w:t>
            </w:r>
            <w:r>
              <w:rPr>
                <w:rFonts w:eastAsia="Times New Roman"/>
                <w:lang w:val="sr-Cyrl-CS"/>
              </w:rPr>
              <w:t>ационалном службом за запошљавање-филијала у Панчеву</w:t>
            </w:r>
            <w:r>
              <w:rPr>
                <w:rFonts w:eastAsia="Times New Roman"/>
                <w:lang w:val="sr-Cyrl-BA"/>
              </w:rPr>
              <w:t xml:space="preserve"> (</w:t>
            </w:r>
            <w:r>
              <w:rPr>
                <w:rFonts w:eastAsia="Times New Roman"/>
                <w:lang w:val="sr-Cyrl-CS"/>
              </w:rPr>
              <w:t>потреб</w:t>
            </w:r>
            <w:r>
              <w:rPr>
                <w:rFonts w:eastAsia="Times New Roman"/>
                <w:lang w:val="sr-Cyrl-BA"/>
              </w:rPr>
              <w:t>а</w:t>
            </w:r>
            <w:r>
              <w:rPr>
                <w:rFonts w:eastAsia="Times New Roman"/>
                <w:lang w:val="sr-Cyrl-CS"/>
              </w:rPr>
              <w:t xml:space="preserve"> за кадровима, презентациј</w:t>
            </w:r>
            <w:r>
              <w:rPr>
                <w:rFonts w:eastAsia="Times New Roman"/>
                <w:lang w:val="sr-Cyrl-BA"/>
              </w:rPr>
              <w:t>а</w:t>
            </w:r>
            <w:r>
              <w:rPr>
                <w:rFonts w:eastAsia="Times New Roman"/>
                <w:lang w:val="sr-Cyrl-CS"/>
              </w:rPr>
              <w:t xml:space="preserve"> образовних профила на сајмовима запошљавања и </w:t>
            </w:r>
            <w:r>
              <w:rPr>
                <w:rFonts w:eastAsia="Times New Roman"/>
                <w:lang w:val="sr-Cyrl-BA"/>
              </w:rPr>
              <w:t>сајмовима образовања)</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BA"/>
              </w:rPr>
            </w:pPr>
            <w:r>
              <w:rPr>
                <w:rFonts w:eastAsia="Times New Roman"/>
                <w:lang w:val="sr-Cyrl-BA"/>
              </w:rPr>
              <w:t>Учествовање на сајмовима запошљавања и сајмовима образовања, извештаји</w:t>
            </w:r>
          </w:p>
        </w:tc>
        <w:tc>
          <w:tcPr>
            <w:tcW w:w="191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Директор школе, наставници, ученици</w:t>
            </w:r>
          </w:p>
        </w:tc>
      </w:tr>
      <w:tr w:rsidR="006E3D6B">
        <w:trPr>
          <w:trHeight w:val="316"/>
        </w:trPr>
        <w:tc>
          <w:tcPr>
            <w:tcW w:w="1915"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Септембар-јун</w:t>
            </w:r>
          </w:p>
        </w:tc>
        <w:tc>
          <w:tcPr>
            <w:tcW w:w="3144"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Праћење развоја и напредовања планираних активности</w:t>
            </w:r>
          </w:p>
        </w:tc>
        <w:tc>
          <w:tcPr>
            <w:tcW w:w="1982"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CS"/>
              </w:rPr>
              <w:t>Састанци, извештаји</w:t>
            </w:r>
          </w:p>
        </w:tc>
        <w:tc>
          <w:tcPr>
            <w:tcW w:w="1916" w:type="dxa"/>
            <w:tcBorders>
              <w:top w:val="single" w:sz="6" w:space="0" w:color="auto"/>
              <w:left w:val="single" w:sz="6" w:space="0" w:color="auto"/>
              <w:bottom w:val="single" w:sz="6" w:space="0" w:color="auto"/>
              <w:right w:val="single" w:sz="6" w:space="0" w:color="auto"/>
            </w:tcBorders>
          </w:tcPr>
          <w:p w:rsidR="006E3D6B" w:rsidRDefault="006B279A">
            <w:pPr>
              <w:rPr>
                <w:rFonts w:eastAsia="Times New Roman"/>
                <w:lang w:val="sr-Cyrl-CS"/>
              </w:rPr>
            </w:pPr>
            <w:r>
              <w:rPr>
                <w:rFonts w:eastAsia="Times New Roman"/>
                <w:lang w:val="sr-Cyrl-BA"/>
              </w:rPr>
              <w:t>Директор школе, ч</w:t>
            </w:r>
            <w:r>
              <w:rPr>
                <w:rFonts w:eastAsia="Times New Roman"/>
                <w:lang w:val="sr-Cyrl-CS"/>
              </w:rPr>
              <w:t xml:space="preserve">ланови </w:t>
            </w:r>
            <w:r>
              <w:rPr>
                <w:rFonts w:eastAsia="Times New Roman"/>
                <w:lang w:val="sr-Cyrl-BA"/>
              </w:rPr>
              <w:t>Т</w:t>
            </w:r>
            <w:r>
              <w:rPr>
                <w:rFonts w:eastAsia="Times New Roman"/>
                <w:lang w:val="sr-Cyrl-CS"/>
              </w:rPr>
              <w:t>има за промоцију  школе и сарадњу са медијима.</w:t>
            </w:r>
          </w:p>
        </w:tc>
      </w:tr>
    </w:tbl>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rPr>
          <w:lang w:val="sr-Cyrl-CS"/>
        </w:rPr>
      </w:pPr>
    </w:p>
    <w:p w:rsidR="006E3D6B" w:rsidRDefault="006E3D6B">
      <w:pPr>
        <w:spacing w:after="200"/>
        <w:jc w:val="left"/>
        <w:rPr>
          <w:lang w:val="sr-Cyrl-CS"/>
        </w:rPr>
      </w:pPr>
    </w:p>
    <w:p w:rsidR="006E3D6B" w:rsidRDefault="006E3D6B">
      <w:pPr>
        <w:rPr>
          <w:lang w:val="sr-Cyrl-CS"/>
        </w:rPr>
      </w:pPr>
    </w:p>
    <w:p w:rsidR="006E3D6B" w:rsidRDefault="006E3D6B">
      <w:pPr>
        <w:spacing w:after="200"/>
        <w:jc w:val="left"/>
        <w:rPr>
          <w:lang w:val="sr-Cyrl-CS"/>
        </w:rPr>
      </w:pPr>
    </w:p>
    <w:sectPr w:rsidR="006E3D6B">
      <w:pgSz w:w="11907" w:h="16839"/>
      <w:pgMar w:top="1440" w:right="1440" w:bottom="1276" w:left="1440" w:header="720" w:footer="720" w:gutter="0"/>
      <w:pgBorders w:offsetFrom="page">
        <w:top w:val="single" w:sz="8" w:space="24" w:color="EEECE1" w:themeColor="background2"/>
        <w:left w:val="single" w:sz="8" w:space="24" w:color="EEECE1" w:themeColor="background2"/>
        <w:bottom w:val="single" w:sz="8" w:space="24" w:color="EEECE1" w:themeColor="background2"/>
        <w:right w:val="single" w:sz="8" w:space="24" w:color="EEECE1" w:themeColor="background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7B" w:rsidRDefault="00A3257B">
      <w:pPr>
        <w:spacing w:line="240" w:lineRule="auto"/>
      </w:pPr>
      <w:r>
        <w:separator/>
      </w:r>
    </w:p>
  </w:endnote>
  <w:endnote w:type="continuationSeparator" w:id="0">
    <w:p w:rsidR="00A3257B" w:rsidRDefault="00A3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C7" w:rsidRDefault="00F217C7">
    <w:r>
      <w:rPr>
        <w:color w:val="808080" w:themeColor="background1" w:themeShade="80"/>
        <w:spacing w:val="60"/>
      </w:rPr>
      <w:t>стр</w:t>
    </w:r>
    <w:r>
      <w:t xml:space="preserve"> | </w:t>
    </w:r>
    <w:r>
      <w:fldChar w:fldCharType="begin"/>
    </w:r>
    <w:r>
      <w:instrText xml:space="preserve"> PAGE   \* MERGEFORMAT </w:instrText>
    </w:r>
    <w:r>
      <w:fldChar w:fldCharType="separate"/>
    </w:r>
    <w:r w:rsidR="008E129C" w:rsidRPr="008E129C">
      <w:rPr>
        <w:b/>
        <w:bCs/>
        <w:noProof/>
      </w:rPr>
      <w:t>270</w:t>
    </w:r>
    <w:r>
      <w:rPr>
        <w:b/>
        <w:bCs/>
      </w:rPr>
      <w:fldChar w:fldCharType="end"/>
    </w:r>
    <w:r>
      <w:rPr>
        <w:rFonts w:cs="Arial"/>
        <w:color w:val="808080" w:themeColor="background1" w:themeShade="80"/>
        <w:sz w:val="18"/>
        <w:szCs w:val="18"/>
      </w:rPr>
      <w:t>Панчево  2023.година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7B" w:rsidRDefault="00A3257B">
      <w:pPr>
        <w:spacing w:after="0"/>
      </w:pPr>
      <w:r>
        <w:separator/>
      </w:r>
    </w:p>
  </w:footnote>
  <w:footnote w:type="continuationSeparator" w:id="0">
    <w:p w:rsidR="00A3257B" w:rsidRDefault="00A325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C7" w:rsidRDefault="00F217C7">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-120650</wp:posOffset>
          </wp:positionH>
          <wp:positionV relativeFrom="paragraph">
            <wp:posOffset>-57150</wp:posOffset>
          </wp:positionV>
          <wp:extent cx="479425" cy="457200"/>
          <wp:effectExtent l="0" t="0" r="0" b="0"/>
          <wp:wrapSquare wrapText="right"/>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425" cy="457200"/>
                  </a:xfrm>
                  <a:prstGeom prst="rect">
                    <a:avLst/>
                  </a:prstGeom>
                  <a:noFill/>
                </pic:spPr>
              </pic:pic>
            </a:graphicData>
          </a:graphic>
        </wp:anchor>
      </w:drawing>
    </w:r>
  </w:p>
  <w:p w:rsidR="00F217C7" w:rsidRDefault="00F217C7">
    <w:pPr>
      <w:rPr>
        <w:rFonts w:cs="Arial"/>
        <w:sz w:val="18"/>
        <w:szCs w:val="18"/>
      </w:rPr>
    </w:pPr>
    <w:r>
      <w:rPr>
        <w:rFonts w:cs="Arial"/>
        <w:color w:val="808080" w:themeColor="background1" w:themeShade="80"/>
        <w:sz w:val="18"/>
        <w:szCs w:val="18"/>
      </w:rPr>
      <w:t>Медицинска школа “СТЕВИЦА ЈОВАНОВИЋ” Панчево  школска  2023/2024. година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7C7" w:rsidRDefault="00F217C7">
    <w:pPr>
      <w:rPr>
        <w:rFonts w:ascii="Times New Roman" w:hAnsi="Times New Roman" w:cs="Times New Roman"/>
        <w:sz w:val="20"/>
        <w:szCs w:val="20"/>
      </w:rPr>
    </w:pPr>
    <w:r>
      <w:rPr>
        <w:rFonts w:ascii="Times New Roman" w:hAnsi="Times New Roman" w:cs="Times New Roman"/>
        <w:sz w:val="20"/>
        <w:szCs w:val="20"/>
      </w:rPr>
      <w:t>Медицинска школа “СТЕВИЦА ЈОВАНОВИЋ” Панчево</w:t>
    </w:r>
    <w:r>
      <w:rPr>
        <w:rFonts w:ascii="Times New Roman" w:hAnsi="Times New Roman" w:cs="Times New Roman"/>
        <w:sz w:val="20"/>
        <w:szCs w:val="20"/>
      </w:rPr>
      <w:ptab w:relativeTo="margin" w:alignment="right" w:leader="none"/>
    </w:r>
    <w:r>
      <w:rPr>
        <w:rFonts w:ascii="Times New Roman" w:hAnsi="Times New Roman" w:cs="Times New Roman"/>
        <w:sz w:val="20"/>
        <w:szCs w:val="20"/>
      </w:rPr>
      <w:t>школска 2021/2022. година</w:t>
    </w:r>
  </w:p>
  <w:p w:rsidR="00F217C7" w:rsidRDefault="00F217C7">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70C"/>
    <w:multiLevelType w:val="multilevel"/>
    <w:tmpl w:val="01A01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53B7D"/>
    <w:multiLevelType w:val="multilevel"/>
    <w:tmpl w:val="04153B7D"/>
    <w:lvl w:ilvl="0">
      <w:numFmt w:val="bullet"/>
      <w:lvlText w:val="-"/>
      <w:lvlJc w:val="left"/>
      <w:pPr>
        <w:ind w:left="1080" w:hanging="360"/>
      </w:pPr>
      <w:rPr>
        <w:rFonts w:ascii="Calibri" w:eastAsiaTheme="minorHAnsi" w:hAnsi="Calibr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049B6C53"/>
    <w:multiLevelType w:val="multilevel"/>
    <w:tmpl w:val="049B6C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F368D9"/>
    <w:multiLevelType w:val="multilevel"/>
    <w:tmpl w:val="05F368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B57FE8"/>
    <w:multiLevelType w:val="multilevel"/>
    <w:tmpl w:val="06B57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146269"/>
    <w:multiLevelType w:val="multilevel"/>
    <w:tmpl w:val="09146269"/>
    <w:lvl w:ilvl="0">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9FF35A8"/>
    <w:multiLevelType w:val="multilevel"/>
    <w:tmpl w:val="09FF35A8"/>
    <w:lvl w:ilvl="0">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AEE02A8"/>
    <w:multiLevelType w:val="multilevel"/>
    <w:tmpl w:val="0AEE02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D180AB4"/>
    <w:multiLevelType w:val="multilevel"/>
    <w:tmpl w:val="0D180AB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D511735"/>
    <w:multiLevelType w:val="multilevel"/>
    <w:tmpl w:val="0D5117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D5D512E"/>
    <w:multiLevelType w:val="multilevel"/>
    <w:tmpl w:val="0D5D5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144973"/>
    <w:multiLevelType w:val="multilevel"/>
    <w:tmpl w:val="0E1449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8A6643"/>
    <w:multiLevelType w:val="multilevel"/>
    <w:tmpl w:val="0E8A66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4462FB"/>
    <w:multiLevelType w:val="multilevel"/>
    <w:tmpl w:val="0F4462FB"/>
    <w:lvl w:ilvl="0">
      <w:start w:val="7"/>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0F4E5242"/>
    <w:multiLevelType w:val="multilevel"/>
    <w:tmpl w:val="0F4E5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F7F31A4"/>
    <w:multiLevelType w:val="multilevel"/>
    <w:tmpl w:val="0F7F3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13B25C5"/>
    <w:multiLevelType w:val="multilevel"/>
    <w:tmpl w:val="113B25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3EF7C7B"/>
    <w:multiLevelType w:val="multilevel"/>
    <w:tmpl w:val="13EF7C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43B5A64"/>
    <w:multiLevelType w:val="multilevel"/>
    <w:tmpl w:val="143B5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482775B"/>
    <w:multiLevelType w:val="multilevel"/>
    <w:tmpl w:val="1482775B"/>
    <w:lvl w:ilvl="0">
      <w:start w:val="1"/>
      <w:numFmt w:val="decimal"/>
      <w:pStyle w:val="Heading1"/>
      <w:lvlText w:val="%1"/>
      <w:lvlJc w:val="left"/>
      <w:pPr>
        <w:ind w:left="522" w:hanging="432"/>
      </w:pPr>
      <w:rPr>
        <w:b w:val="0"/>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146" w:hanging="720"/>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0">
    <w:nsid w:val="15D01176"/>
    <w:multiLevelType w:val="multilevel"/>
    <w:tmpl w:val="15D01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62C57F6"/>
    <w:multiLevelType w:val="multilevel"/>
    <w:tmpl w:val="162C57F6"/>
    <w:lvl w:ilvl="0">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16556FF2"/>
    <w:multiLevelType w:val="multilevel"/>
    <w:tmpl w:val="16556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78C79FC"/>
    <w:multiLevelType w:val="multilevel"/>
    <w:tmpl w:val="178C7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B02042"/>
    <w:multiLevelType w:val="multilevel"/>
    <w:tmpl w:val="19B0204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A3D51EB"/>
    <w:multiLevelType w:val="multilevel"/>
    <w:tmpl w:val="1A3D51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6C5B21"/>
    <w:multiLevelType w:val="multilevel"/>
    <w:tmpl w:val="1A6C5B2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1AE862A3"/>
    <w:multiLevelType w:val="multilevel"/>
    <w:tmpl w:val="1AE862A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BBA6942"/>
    <w:multiLevelType w:val="multilevel"/>
    <w:tmpl w:val="1BBA6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C010A51"/>
    <w:multiLevelType w:val="multilevel"/>
    <w:tmpl w:val="1C010A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D0A4995"/>
    <w:multiLevelType w:val="multilevel"/>
    <w:tmpl w:val="1D0A4995"/>
    <w:lvl w:ilvl="0">
      <w:start w:val="2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0313CE9"/>
    <w:multiLevelType w:val="multilevel"/>
    <w:tmpl w:val="20313CE9"/>
    <w:lvl w:ilvl="0">
      <w:start w:val="2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49C3D5C"/>
    <w:multiLevelType w:val="multilevel"/>
    <w:tmpl w:val="249C3D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900263E"/>
    <w:multiLevelType w:val="multilevel"/>
    <w:tmpl w:val="29002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794267"/>
    <w:multiLevelType w:val="multilevel"/>
    <w:tmpl w:val="29794267"/>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2AE9702F"/>
    <w:multiLevelType w:val="multilevel"/>
    <w:tmpl w:val="2AE970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2BAF1C68"/>
    <w:multiLevelType w:val="multilevel"/>
    <w:tmpl w:val="2BAF1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1170C2C"/>
    <w:multiLevelType w:val="multilevel"/>
    <w:tmpl w:val="31170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39A5C6F"/>
    <w:multiLevelType w:val="multilevel"/>
    <w:tmpl w:val="339A5C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36B157C3"/>
    <w:multiLevelType w:val="multilevel"/>
    <w:tmpl w:val="36B157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9621948"/>
    <w:multiLevelType w:val="multilevel"/>
    <w:tmpl w:val="39621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A503F3D"/>
    <w:multiLevelType w:val="multilevel"/>
    <w:tmpl w:val="3A503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C460DCA"/>
    <w:multiLevelType w:val="multilevel"/>
    <w:tmpl w:val="3C460DC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3E1148A1"/>
    <w:multiLevelType w:val="multilevel"/>
    <w:tmpl w:val="3E1148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3EB03418"/>
    <w:multiLevelType w:val="multilevel"/>
    <w:tmpl w:val="3EB03418"/>
    <w:lvl w:ilvl="0">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nsid w:val="3FEB5415"/>
    <w:multiLevelType w:val="multilevel"/>
    <w:tmpl w:val="3FEB54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3FF4380C"/>
    <w:multiLevelType w:val="multilevel"/>
    <w:tmpl w:val="3FF438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418B2C3A"/>
    <w:multiLevelType w:val="multilevel"/>
    <w:tmpl w:val="418B2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1A230A1"/>
    <w:multiLevelType w:val="multilevel"/>
    <w:tmpl w:val="41A230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48972CF"/>
    <w:multiLevelType w:val="multilevel"/>
    <w:tmpl w:val="448972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462547EA"/>
    <w:multiLevelType w:val="multilevel"/>
    <w:tmpl w:val="462547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494E09DF"/>
    <w:multiLevelType w:val="multilevel"/>
    <w:tmpl w:val="494E09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9712FA9"/>
    <w:multiLevelType w:val="multilevel"/>
    <w:tmpl w:val="49712FA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nsid w:val="4D045252"/>
    <w:multiLevelType w:val="multilevel"/>
    <w:tmpl w:val="4D045252"/>
    <w:lvl w:ilvl="0">
      <w:start w:val="1"/>
      <w:numFmt w:val="decimal"/>
      <w:lvlText w:val="%1."/>
      <w:lvlJc w:val="left"/>
      <w:pPr>
        <w:ind w:left="795" w:hanging="360"/>
      </w:pPr>
      <w:rPr>
        <w:rFonts w:hint="default"/>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54">
    <w:nsid w:val="4D31282C"/>
    <w:multiLevelType w:val="multilevel"/>
    <w:tmpl w:val="4D312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D6C6F2F"/>
    <w:multiLevelType w:val="multilevel"/>
    <w:tmpl w:val="4D6C6F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0575EDA"/>
    <w:multiLevelType w:val="multilevel"/>
    <w:tmpl w:val="50575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2136F1D"/>
    <w:multiLevelType w:val="multilevel"/>
    <w:tmpl w:val="52136F1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
    <w:nsid w:val="524A2009"/>
    <w:multiLevelType w:val="multilevel"/>
    <w:tmpl w:val="524A2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5C3696B"/>
    <w:multiLevelType w:val="multilevel"/>
    <w:tmpl w:val="55C3696B"/>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64B3A3A"/>
    <w:multiLevelType w:val="multilevel"/>
    <w:tmpl w:val="564B3A3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7B91BF1"/>
    <w:multiLevelType w:val="multilevel"/>
    <w:tmpl w:val="57B91B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5952595E"/>
    <w:multiLevelType w:val="multilevel"/>
    <w:tmpl w:val="5952595E"/>
    <w:lvl w:ilvl="0">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3">
    <w:nsid w:val="5F950F43"/>
    <w:multiLevelType w:val="multilevel"/>
    <w:tmpl w:val="5F950F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0821A4F"/>
    <w:multiLevelType w:val="multilevel"/>
    <w:tmpl w:val="60821A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1891325"/>
    <w:multiLevelType w:val="multilevel"/>
    <w:tmpl w:val="61891325"/>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61D74C25"/>
    <w:multiLevelType w:val="multilevel"/>
    <w:tmpl w:val="61D74C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27F7274"/>
    <w:multiLevelType w:val="multilevel"/>
    <w:tmpl w:val="627F727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67E404E"/>
    <w:multiLevelType w:val="multilevel"/>
    <w:tmpl w:val="667E4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6A994636"/>
    <w:multiLevelType w:val="multilevel"/>
    <w:tmpl w:val="6A994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6FA02097"/>
    <w:multiLevelType w:val="multilevel"/>
    <w:tmpl w:val="6FA0209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6FCD677A"/>
    <w:multiLevelType w:val="multilevel"/>
    <w:tmpl w:val="6FCD6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1082189"/>
    <w:multiLevelType w:val="multilevel"/>
    <w:tmpl w:val="71082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73DF0749"/>
    <w:multiLevelType w:val="multilevel"/>
    <w:tmpl w:val="73DF07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5A04132"/>
    <w:multiLevelType w:val="multilevel"/>
    <w:tmpl w:val="75A04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64E7033"/>
    <w:multiLevelType w:val="multilevel"/>
    <w:tmpl w:val="764E703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6">
    <w:nsid w:val="78D54E34"/>
    <w:multiLevelType w:val="multilevel"/>
    <w:tmpl w:val="78D54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0F53DC"/>
    <w:multiLevelType w:val="multilevel"/>
    <w:tmpl w:val="7B0F53D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7CBB74D7"/>
    <w:multiLevelType w:val="multilevel"/>
    <w:tmpl w:val="7CBB74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EB12281"/>
    <w:multiLevelType w:val="multilevel"/>
    <w:tmpl w:val="7EB12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7EBE059F"/>
    <w:multiLevelType w:val="multilevel"/>
    <w:tmpl w:val="7EBE0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7F400C53"/>
    <w:multiLevelType w:val="multilevel"/>
    <w:tmpl w:val="7F400C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1"/>
  </w:num>
  <w:num w:numId="4">
    <w:abstractNumId w:val="30"/>
  </w:num>
  <w:num w:numId="5">
    <w:abstractNumId w:val="24"/>
  </w:num>
  <w:num w:numId="6">
    <w:abstractNumId w:val="8"/>
  </w:num>
  <w:num w:numId="7">
    <w:abstractNumId w:val="7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3"/>
  </w:num>
  <w:num w:numId="11">
    <w:abstractNumId w:val="48"/>
  </w:num>
  <w:num w:numId="12">
    <w:abstractNumId w:val="25"/>
  </w:num>
  <w:num w:numId="13">
    <w:abstractNumId w:val="76"/>
  </w:num>
  <w:num w:numId="14">
    <w:abstractNumId w:val="64"/>
  </w:num>
  <w:num w:numId="15">
    <w:abstractNumId w:val="20"/>
  </w:num>
  <w:num w:numId="16">
    <w:abstractNumId w:val="39"/>
  </w:num>
  <w:num w:numId="17">
    <w:abstractNumId w:val="11"/>
  </w:num>
  <w:num w:numId="18">
    <w:abstractNumId w:val="4"/>
  </w:num>
  <w:num w:numId="19">
    <w:abstractNumId w:val="32"/>
  </w:num>
  <w:num w:numId="20">
    <w:abstractNumId w:val="27"/>
  </w:num>
  <w:num w:numId="21">
    <w:abstractNumId w:val="26"/>
  </w:num>
  <w:num w:numId="22">
    <w:abstractNumId w:val="10"/>
  </w:num>
  <w:num w:numId="23">
    <w:abstractNumId w:val="12"/>
  </w:num>
  <w:num w:numId="24">
    <w:abstractNumId w:val="68"/>
  </w:num>
  <w:num w:numId="25">
    <w:abstractNumId w:val="74"/>
  </w:num>
  <w:num w:numId="26">
    <w:abstractNumId w:val="3"/>
  </w:num>
  <w:num w:numId="27">
    <w:abstractNumId w:val="56"/>
  </w:num>
  <w:num w:numId="28">
    <w:abstractNumId w:val="40"/>
  </w:num>
  <w:num w:numId="29">
    <w:abstractNumId w:val="59"/>
  </w:num>
  <w:num w:numId="30">
    <w:abstractNumId w:val="66"/>
  </w:num>
  <w:num w:numId="31">
    <w:abstractNumId w:val="42"/>
  </w:num>
  <w:num w:numId="32">
    <w:abstractNumId w:val="58"/>
  </w:num>
  <w:num w:numId="33">
    <w:abstractNumId w:val="0"/>
  </w:num>
  <w:num w:numId="34">
    <w:abstractNumId w:val="17"/>
  </w:num>
  <w:num w:numId="35">
    <w:abstractNumId w:val="63"/>
  </w:num>
  <w:num w:numId="36">
    <w:abstractNumId w:val="54"/>
  </w:num>
  <w:num w:numId="37">
    <w:abstractNumId w:val="22"/>
  </w:num>
  <w:num w:numId="38">
    <w:abstractNumId w:val="29"/>
  </w:num>
  <w:num w:numId="39">
    <w:abstractNumId w:val="78"/>
  </w:num>
  <w:num w:numId="40">
    <w:abstractNumId w:val="23"/>
  </w:num>
  <w:num w:numId="41">
    <w:abstractNumId w:val="4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3"/>
  </w:num>
  <w:num w:numId="45">
    <w:abstractNumId w:val="51"/>
  </w:num>
  <w:num w:numId="46">
    <w:abstractNumId w:val="61"/>
  </w:num>
  <w:num w:numId="47">
    <w:abstractNumId w:val="53"/>
  </w:num>
  <w:num w:numId="48">
    <w:abstractNumId w:val="71"/>
  </w:num>
  <w:num w:numId="49">
    <w:abstractNumId w:val="28"/>
  </w:num>
  <w:num w:numId="50">
    <w:abstractNumId w:val="18"/>
  </w:num>
  <w:num w:numId="51">
    <w:abstractNumId w:val="1"/>
  </w:num>
  <w:num w:numId="52">
    <w:abstractNumId w:val="77"/>
  </w:num>
  <w:num w:numId="53">
    <w:abstractNumId w:val="65"/>
  </w:num>
  <w:num w:numId="54">
    <w:abstractNumId w:val="67"/>
  </w:num>
  <w:num w:numId="55">
    <w:abstractNumId w:val="70"/>
  </w:num>
  <w:num w:numId="56">
    <w:abstractNumId w:val="36"/>
  </w:num>
  <w:num w:numId="57">
    <w:abstractNumId w:val="15"/>
  </w:num>
  <w:num w:numId="58">
    <w:abstractNumId w:val="34"/>
  </w:num>
  <w:num w:numId="59">
    <w:abstractNumId w:val="35"/>
  </w:num>
  <w:num w:numId="60">
    <w:abstractNumId w:val="60"/>
  </w:num>
  <w:num w:numId="61">
    <w:abstractNumId w:val="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75"/>
  </w:num>
  <w:num w:numId="68">
    <w:abstractNumId w:val="52"/>
  </w:num>
  <w:num w:numId="69">
    <w:abstractNumId w:val="81"/>
  </w:num>
  <w:num w:numId="70">
    <w:abstractNumId w:val="50"/>
  </w:num>
  <w:num w:numId="71">
    <w:abstractNumId w:val="14"/>
  </w:num>
  <w:num w:numId="72">
    <w:abstractNumId w:val="49"/>
  </w:num>
  <w:num w:numId="73">
    <w:abstractNumId w:val="80"/>
  </w:num>
  <w:num w:numId="74">
    <w:abstractNumId w:val="79"/>
  </w:num>
  <w:num w:numId="75">
    <w:abstractNumId w:val="41"/>
  </w:num>
  <w:num w:numId="76">
    <w:abstractNumId w:val="9"/>
  </w:num>
  <w:num w:numId="77">
    <w:abstractNumId w:val="45"/>
  </w:num>
  <w:num w:numId="78">
    <w:abstractNumId w:val="72"/>
  </w:num>
  <w:num w:numId="79">
    <w:abstractNumId w:val="46"/>
  </w:num>
  <w:num w:numId="80">
    <w:abstractNumId w:val="16"/>
  </w:num>
  <w:num w:numId="81">
    <w:abstractNumId w:val="57"/>
  </w:num>
  <w:num w:numId="82">
    <w:abstractNumId w:val="43"/>
  </w:num>
  <w:num w:numId="83">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3"/>
    <w:rsid w:val="00010E36"/>
    <w:rsid w:val="00011BC0"/>
    <w:rsid w:val="00011DCD"/>
    <w:rsid w:val="00012732"/>
    <w:rsid w:val="00015F28"/>
    <w:rsid w:val="00016694"/>
    <w:rsid w:val="0002142F"/>
    <w:rsid w:val="00021EB8"/>
    <w:rsid w:val="00022BE1"/>
    <w:rsid w:val="00026AE5"/>
    <w:rsid w:val="00027023"/>
    <w:rsid w:val="000337F3"/>
    <w:rsid w:val="00033AFB"/>
    <w:rsid w:val="00036DAC"/>
    <w:rsid w:val="00036F30"/>
    <w:rsid w:val="00046193"/>
    <w:rsid w:val="00053D17"/>
    <w:rsid w:val="00053D18"/>
    <w:rsid w:val="000552EA"/>
    <w:rsid w:val="000563FD"/>
    <w:rsid w:val="000568B2"/>
    <w:rsid w:val="00067893"/>
    <w:rsid w:val="00067B95"/>
    <w:rsid w:val="00070B4B"/>
    <w:rsid w:val="00071C22"/>
    <w:rsid w:val="000768BF"/>
    <w:rsid w:val="00077055"/>
    <w:rsid w:val="000771CE"/>
    <w:rsid w:val="00081403"/>
    <w:rsid w:val="0008380A"/>
    <w:rsid w:val="000843FC"/>
    <w:rsid w:val="00086F2A"/>
    <w:rsid w:val="0009037D"/>
    <w:rsid w:val="0009761B"/>
    <w:rsid w:val="000A0A99"/>
    <w:rsid w:val="000A37A3"/>
    <w:rsid w:val="000A3DE1"/>
    <w:rsid w:val="000A5277"/>
    <w:rsid w:val="000A6370"/>
    <w:rsid w:val="000A7182"/>
    <w:rsid w:val="000B1F6B"/>
    <w:rsid w:val="000B3731"/>
    <w:rsid w:val="000B4A4D"/>
    <w:rsid w:val="000B7596"/>
    <w:rsid w:val="000C073C"/>
    <w:rsid w:val="000C5735"/>
    <w:rsid w:val="000D1139"/>
    <w:rsid w:val="000D1298"/>
    <w:rsid w:val="000D1C34"/>
    <w:rsid w:val="000D27AF"/>
    <w:rsid w:val="000D2874"/>
    <w:rsid w:val="000D4893"/>
    <w:rsid w:val="000D7D68"/>
    <w:rsid w:val="000E35DB"/>
    <w:rsid w:val="000E65D5"/>
    <w:rsid w:val="000E7D88"/>
    <w:rsid w:val="000F0745"/>
    <w:rsid w:val="000F0867"/>
    <w:rsid w:val="000F6CF9"/>
    <w:rsid w:val="000F74D3"/>
    <w:rsid w:val="00100705"/>
    <w:rsid w:val="00101649"/>
    <w:rsid w:val="00101C76"/>
    <w:rsid w:val="0010456E"/>
    <w:rsid w:val="00107D3F"/>
    <w:rsid w:val="00110344"/>
    <w:rsid w:val="00113096"/>
    <w:rsid w:val="0011735A"/>
    <w:rsid w:val="0012192C"/>
    <w:rsid w:val="00122E10"/>
    <w:rsid w:val="00123F55"/>
    <w:rsid w:val="00126F8A"/>
    <w:rsid w:val="0012725F"/>
    <w:rsid w:val="00127943"/>
    <w:rsid w:val="00134394"/>
    <w:rsid w:val="00135EE3"/>
    <w:rsid w:val="00143C82"/>
    <w:rsid w:val="00144CC9"/>
    <w:rsid w:val="00145541"/>
    <w:rsid w:val="00151E61"/>
    <w:rsid w:val="001558F5"/>
    <w:rsid w:val="001574B9"/>
    <w:rsid w:val="00157D59"/>
    <w:rsid w:val="00163C2E"/>
    <w:rsid w:val="00166BAA"/>
    <w:rsid w:val="00167D23"/>
    <w:rsid w:val="00170FEF"/>
    <w:rsid w:val="0017108D"/>
    <w:rsid w:val="001712D7"/>
    <w:rsid w:val="00173269"/>
    <w:rsid w:val="001741C2"/>
    <w:rsid w:val="001763CD"/>
    <w:rsid w:val="00181A8D"/>
    <w:rsid w:val="00182EB8"/>
    <w:rsid w:val="00183906"/>
    <w:rsid w:val="00183DCE"/>
    <w:rsid w:val="001849E4"/>
    <w:rsid w:val="00185BDB"/>
    <w:rsid w:val="00186FAB"/>
    <w:rsid w:val="00196234"/>
    <w:rsid w:val="00196878"/>
    <w:rsid w:val="00197DC1"/>
    <w:rsid w:val="001A2F67"/>
    <w:rsid w:val="001A4399"/>
    <w:rsid w:val="001A51C7"/>
    <w:rsid w:val="001B0671"/>
    <w:rsid w:val="001B293D"/>
    <w:rsid w:val="001C1A4F"/>
    <w:rsid w:val="001C4AE2"/>
    <w:rsid w:val="001C658B"/>
    <w:rsid w:val="001D02F4"/>
    <w:rsid w:val="001D5763"/>
    <w:rsid w:val="001E1CDC"/>
    <w:rsid w:val="001E5A76"/>
    <w:rsid w:val="001F470E"/>
    <w:rsid w:val="001F492B"/>
    <w:rsid w:val="001F67C5"/>
    <w:rsid w:val="00200004"/>
    <w:rsid w:val="00200E8A"/>
    <w:rsid w:val="002074A6"/>
    <w:rsid w:val="00211F69"/>
    <w:rsid w:val="00212909"/>
    <w:rsid w:val="00215255"/>
    <w:rsid w:val="00217527"/>
    <w:rsid w:val="002218A8"/>
    <w:rsid w:val="00223E10"/>
    <w:rsid w:val="002254DA"/>
    <w:rsid w:val="002345F5"/>
    <w:rsid w:val="002424C3"/>
    <w:rsid w:val="00245684"/>
    <w:rsid w:val="00251FB5"/>
    <w:rsid w:val="002522E3"/>
    <w:rsid w:val="002528E8"/>
    <w:rsid w:val="00254B61"/>
    <w:rsid w:val="00256D4F"/>
    <w:rsid w:val="00261BA7"/>
    <w:rsid w:val="00283B77"/>
    <w:rsid w:val="00284091"/>
    <w:rsid w:val="00286034"/>
    <w:rsid w:val="00286591"/>
    <w:rsid w:val="0028674A"/>
    <w:rsid w:val="0029143C"/>
    <w:rsid w:val="00292EB4"/>
    <w:rsid w:val="002A3357"/>
    <w:rsid w:val="002C0DF2"/>
    <w:rsid w:val="002C3BC8"/>
    <w:rsid w:val="002D6CB1"/>
    <w:rsid w:val="002D6F06"/>
    <w:rsid w:val="002E18F6"/>
    <w:rsid w:val="002F1808"/>
    <w:rsid w:val="002F4CAB"/>
    <w:rsid w:val="002F4DC2"/>
    <w:rsid w:val="00303B01"/>
    <w:rsid w:val="00307C11"/>
    <w:rsid w:val="003104F0"/>
    <w:rsid w:val="003131C6"/>
    <w:rsid w:val="00314614"/>
    <w:rsid w:val="003224F0"/>
    <w:rsid w:val="003246C2"/>
    <w:rsid w:val="00325F11"/>
    <w:rsid w:val="00326EB1"/>
    <w:rsid w:val="00331FC6"/>
    <w:rsid w:val="003320F5"/>
    <w:rsid w:val="00334DE8"/>
    <w:rsid w:val="0033623D"/>
    <w:rsid w:val="003424A7"/>
    <w:rsid w:val="00345408"/>
    <w:rsid w:val="003462A8"/>
    <w:rsid w:val="00350328"/>
    <w:rsid w:val="003508DA"/>
    <w:rsid w:val="00354D97"/>
    <w:rsid w:val="00355356"/>
    <w:rsid w:val="0035721D"/>
    <w:rsid w:val="00357AE4"/>
    <w:rsid w:val="0036072D"/>
    <w:rsid w:val="00360D7D"/>
    <w:rsid w:val="0036340E"/>
    <w:rsid w:val="003649DD"/>
    <w:rsid w:val="00364F64"/>
    <w:rsid w:val="00370603"/>
    <w:rsid w:val="00372618"/>
    <w:rsid w:val="00372C53"/>
    <w:rsid w:val="00380845"/>
    <w:rsid w:val="00382BF8"/>
    <w:rsid w:val="00384B54"/>
    <w:rsid w:val="00384EF3"/>
    <w:rsid w:val="00385A76"/>
    <w:rsid w:val="00385B33"/>
    <w:rsid w:val="00393F70"/>
    <w:rsid w:val="003A0073"/>
    <w:rsid w:val="003A18E4"/>
    <w:rsid w:val="003B1342"/>
    <w:rsid w:val="003B2B71"/>
    <w:rsid w:val="003B7EBA"/>
    <w:rsid w:val="003C33B9"/>
    <w:rsid w:val="003C34DF"/>
    <w:rsid w:val="003C4370"/>
    <w:rsid w:val="003C67E6"/>
    <w:rsid w:val="003D2CAC"/>
    <w:rsid w:val="003D3791"/>
    <w:rsid w:val="003D3C2F"/>
    <w:rsid w:val="003D3E5A"/>
    <w:rsid w:val="003D44E9"/>
    <w:rsid w:val="003D4E40"/>
    <w:rsid w:val="003D617E"/>
    <w:rsid w:val="003D7E2B"/>
    <w:rsid w:val="003E33C4"/>
    <w:rsid w:val="003E706E"/>
    <w:rsid w:val="003F204A"/>
    <w:rsid w:val="003F3AFA"/>
    <w:rsid w:val="003F55FB"/>
    <w:rsid w:val="00400CA1"/>
    <w:rsid w:val="004051BE"/>
    <w:rsid w:val="00411FE6"/>
    <w:rsid w:val="004122AB"/>
    <w:rsid w:val="0041525F"/>
    <w:rsid w:val="00416F32"/>
    <w:rsid w:val="004204B6"/>
    <w:rsid w:val="00420F6E"/>
    <w:rsid w:val="00422E0A"/>
    <w:rsid w:val="00427127"/>
    <w:rsid w:val="00431501"/>
    <w:rsid w:val="00431C31"/>
    <w:rsid w:val="00432E5C"/>
    <w:rsid w:val="00436F0E"/>
    <w:rsid w:val="00437F96"/>
    <w:rsid w:val="00451688"/>
    <w:rsid w:val="0045187D"/>
    <w:rsid w:val="00455E25"/>
    <w:rsid w:val="00460084"/>
    <w:rsid w:val="0046179F"/>
    <w:rsid w:val="004622A7"/>
    <w:rsid w:val="0046415C"/>
    <w:rsid w:val="0046435F"/>
    <w:rsid w:val="004652E4"/>
    <w:rsid w:val="00466FEF"/>
    <w:rsid w:val="00470FA3"/>
    <w:rsid w:val="00473EC0"/>
    <w:rsid w:val="00474064"/>
    <w:rsid w:val="00476E3D"/>
    <w:rsid w:val="004841CB"/>
    <w:rsid w:val="004900B1"/>
    <w:rsid w:val="00491432"/>
    <w:rsid w:val="00493DBD"/>
    <w:rsid w:val="0049412C"/>
    <w:rsid w:val="00497D79"/>
    <w:rsid w:val="004A5273"/>
    <w:rsid w:val="004A5533"/>
    <w:rsid w:val="004A7E5E"/>
    <w:rsid w:val="004B178B"/>
    <w:rsid w:val="004B2450"/>
    <w:rsid w:val="004C0CE4"/>
    <w:rsid w:val="004C680A"/>
    <w:rsid w:val="004D6986"/>
    <w:rsid w:val="004E39C2"/>
    <w:rsid w:val="00500A1B"/>
    <w:rsid w:val="00502556"/>
    <w:rsid w:val="00502C93"/>
    <w:rsid w:val="00503ACA"/>
    <w:rsid w:val="00503E72"/>
    <w:rsid w:val="005043F7"/>
    <w:rsid w:val="005046E3"/>
    <w:rsid w:val="00505B1E"/>
    <w:rsid w:val="00520E78"/>
    <w:rsid w:val="00520E84"/>
    <w:rsid w:val="00527825"/>
    <w:rsid w:val="00532BE5"/>
    <w:rsid w:val="00540D58"/>
    <w:rsid w:val="005421BE"/>
    <w:rsid w:val="00542EA1"/>
    <w:rsid w:val="005512F9"/>
    <w:rsid w:val="005517D4"/>
    <w:rsid w:val="00551FE5"/>
    <w:rsid w:val="0055255F"/>
    <w:rsid w:val="00553C76"/>
    <w:rsid w:val="00561DF5"/>
    <w:rsid w:val="00562F76"/>
    <w:rsid w:val="00565FA3"/>
    <w:rsid w:val="005668FD"/>
    <w:rsid w:val="005750DE"/>
    <w:rsid w:val="00575E53"/>
    <w:rsid w:val="00576709"/>
    <w:rsid w:val="005770C8"/>
    <w:rsid w:val="00580EDA"/>
    <w:rsid w:val="00581051"/>
    <w:rsid w:val="00584109"/>
    <w:rsid w:val="0058540A"/>
    <w:rsid w:val="0059269A"/>
    <w:rsid w:val="005930ED"/>
    <w:rsid w:val="00593E14"/>
    <w:rsid w:val="00597238"/>
    <w:rsid w:val="005A059B"/>
    <w:rsid w:val="005A21E1"/>
    <w:rsid w:val="005B113F"/>
    <w:rsid w:val="005B2ECE"/>
    <w:rsid w:val="005C0D7B"/>
    <w:rsid w:val="005C1BAB"/>
    <w:rsid w:val="005C2755"/>
    <w:rsid w:val="005C41E1"/>
    <w:rsid w:val="005C79DA"/>
    <w:rsid w:val="005D0E4C"/>
    <w:rsid w:val="005D2550"/>
    <w:rsid w:val="005D6946"/>
    <w:rsid w:val="005D704F"/>
    <w:rsid w:val="005E160F"/>
    <w:rsid w:val="005E1C1B"/>
    <w:rsid w:val="005E5AA7"/>
    <w:rsid w:val="005E6C59"/>
    <w:rsid w:val="005E7EC1"/>
    <w:rsid w:val="005F027A"/>
    <w:rsid w:val="005F034B"/>
    <w:rsid w:val="005F2F06"/>
    <w:rsid w:val="005F4F55"/>
    <w:rsid w:val="005F7275"/>
    <w:rsid w:val="00602727"/>
    <w:rsid w:val="00604C28"/>
    <w:rsid w:val="006058D4"/>
    <w:rsid w:val="0062268A"/>
    <w:rsid w:val="006236D5"/>
    <w:rsid w:val="00626018"/>
    <w:rsid w:val="00633D16"/>
    <w:rsid w:val="00633E16"/>
    <w:rsid w:val="0063671B"/>
    <w:rsid w:val="00636AB6"/>
    <w:rsid w:val="0063751C"/>
    <w:rsid w:val="00640311"/>
    <w:rsid w:val="006419D4"/>
    <w:rsid w:val="006429AA"/>
    <w:rsid w:val="00642E5A"/>
    <w:rsid w:val="00643F38"/>
    <w:rsid w:val="0064472A"/>
    <w:rsid w:val="00650FD0"/>
    <w:rsid w:val="006515A7"/>
    <w:rsid w:val="006517C5"/>
    <w:rsid w:val="00655E58"/>
    <w:rsid w:val="00656998"/>
    <w:rsid w:val="00657791"/>
    <w:rsid w:val="00657991"/>
    <w:rsid w:val="00661528"/>
    <w:rsid w:val="006625F6"/>
    <w:rsid w:val="0068190D"/>
    <w:rsid w:val="00684092"/>
    <w:rsid w:val="006865FD"/>
    <w:rsid w:val="00686B5C"/>
    <w:rsid w:val="00687EA6"/>
    <w:rsid w:val="00691597"/>
    <w:rsid w:val="006918D3"/>
    <w:rsid w:val="00692657"/>
    <w:rsid w:val="00692B18"/>
    <w:rsid w:val="00692C95"/>
    <w:rsid w:val="00694F56"/>
    <w:rsid w:val="006A1433"/>
    <w:rsid w:val="006A2EEB"/>
    <w:rsid w:val="006A3E00"/>
    <w:rsid w:val="006A5343"/>
    <w:rsid w:val="006A6DED"/>
    <w:rsid w:val="006B279A"/>
    <w:rsid w:val="006B5AC7"/>
    <w:rsid w:val="006C30D9"/>
    <w:rsid w:val="006C610C"/>
    <w:rsid w:val="006C663D"/>
    <w:rsid w:val="006C689A"/>
    <w:rsid w:val="006C68CC"/>
    <w:rsid w:val="006D0623"/>
    <w:rsid w:val="006D1A02"/>
    <w:rsid w:val="006D3E7E"/>
    <w:rsid w:val="006D670B"/>
    <w:rsid w:val="006D69A7"/>
    <w:rsid w:val="006D6E51"/>
    <w:rsid w:val="006E37AB"/>
    <w:rsid w:val="006E3D6B"/>
    <w:rsid w:val="006E3EB9"/>
    <w:rsid w:val="006E630A"/>
    <w:rsid w:val="006F0396"/>
    <w:rsid w:val="006F09B4"/>
    <w:rsid w:val="006F190F"/>
    <w:rsid w:val="006F1B26"/>
    <w:rsid w:val="006F240F"/>
    <w:rsid w:val="006F3FB9"/>
    <w:rsid w:val="006F4CE3"/>
    <w:rsid w:val="00700DA7"/>
    <w:rsid w:val="00703CA2"/>
    <w:rsid w:val="007121AF"/>
    <w:rsid w:val="007121C6"/>
    <w:rsid w:val="007130D0"/>
    <w:rsid w:val="0071444C"/>
    <w:rsid w:val="00714A2E"/>
    <w:rsid w:val="00715509"/>
    <w:rsid w:val="00717697"/>
    <w:rsid w:val="0072021D"/>
    <w:rsid w:val="007226AF"/>
    <w:rsid w:val="00726E24"/>
    <w:rsid w:val="00734C8D"/>
    <w:rsid w:val="007365B1"/>
    <w:rsid w:val="0074035D"/>
    <w:rsid w:val="00740D2F"/>
    <w:rsid w:val="00741F1D"/>
    <w:rsid w:val="00743FB8"/>
    <w:rsid w:val="00744A7E"/>
    <w:rsid w:val="00744C70"/>
    <w:rsid w:val="00746C6E"/>
    <w:rsid w:val="00750F77"/>
    <w:rsid w:val="00751F01"/>
    <w:rsid w:val="00753513"/>
    <w:rsid w:val="007539C8"/>
    <w:rsid w:val="00754F73"/>
    <w:rsid w:val="00755123"/>
    <w:rsid w:val="007551C6"/>
    <w:rsid w:val="00755A32"/>
    <w:rsid w:val="00757AD9"/>
    <w:rsid w:val="0076156D"/>
    <w:rsid w:val="0076377C"/>
    <w:rsid w:val="00764554"/>
    <w:rsid w:val="00764560"/>
    <w:rsid w:val="00764B67"/>
    <w:rsid w:val="00765346"/>
    <w:rsid w:val="00770D22"/>
    <w:rsid w:val="0077352E"/>
    <w:rsid w:val="007870EF"/>
    <w:rsid w:val="00787754"/>
    <w:rsid w:val="007A3F4E"/>
    <w:rsid w:val="007A4271"/>
    <w:rsid w:val="007A4BCB"/>
    <w:rsid w:val="007A7F7F"/>
    <w:rsid w:val="007B2563"/>
    <w:rsid w:val="007B32B7"/>
    <w:rsid w:val="007B62D2"/>
    <w:rsid w:val="007B729F"/>
    <w:rsid w:val="007B74CB"/>
    <w:rsid w:val="007C0CF8"/>
    <w:rsid w:val="007C3F18"/>
    <w:rsid w:val="007C6849"/>
    <w:rsid w:val="007D03C3"/>
    <w:rsid w:val="007D1E9D"/>
    <w:rsid w:val="007D3E3B"/>
    <w:rsid w:val="007D5634"/>
    <w:rsid w:val="007D5DD4"/>
    <w:rsid w:val="007E091E"/>
    <w:rsid w:val="007E1384"/>
    <w:rsid w:val="007E4848"/>
    <w:rsid w:val="007E6100"/>
    <w:rsid w:val="007E669C"/>
    <w:rsid w:val="007E70E9"/>
    <w:rsid w:val="007F1EF8"/>
    <w:rsid w:val="007F2007"/>
    <w:rsid w:val="007F5FA9"/>
    <w:rsid w:val="0080377A"/>
    <w:rsid w:val="00804EBA"/>
    <w:rsid w:val="0080667C"/>
    <w:rsid w:val="00806858"/>
    <w:rsid w:val="008101C7"/>
    <w:rsid w:val="008106D1"/>
    <w:rsid w:val="00815198"/>
    <w:rsid w:val="0081656B"/>
    <w:rsid w:val="008168E0"/>
    <w:rsid w:val="00816E09"/>
    <w:rsid w:val="00822706"/>
    <w:rsid w:val="00823692"/>
    <w:rsid w:val="008304AA"/>
    <w:rsid w:val="00841370"/>
    <w:rsid w:val="00842BC4"/>
    <w:rsid w:val="008578A6"/>
    <w:rsid w:val="00857DF3"/>
    <w:rsid w:val="00864175"/>
    <w:rsid w:val="008643F6"/>
    <w:rsid w:val="008736D5"/>
    <w:rsid w:val="00880ADF"/>
    <w:rsid w:val="00881D38"/>
    <w:rsid w:val="00884CB3"/>
    <w:rsid w:val="00886E29"/>
    <w:rsid w:val="00893594"/>
    <w:rsid w:val="008941B7"/>
    <w:rsid w:val="00894E09"/>
    <w:rsid w:val="008972C4"/>
    <w:rsid w:val="008A7C75"/>
    <w:rsid w:val="008B4520"/>
    <w:rsid w:val="008B4D3C"/>
    <w:rsid w:val="008C2886"/>
    <w:rsid w:val="008C5643"/>
    <w:rsid w:val="008C717C"/>
    <w:rsid w:val="008C723D"/>
    <w:rsid w:val="008D0BF6"/>
    <w:rsid w:val="008D13FA"/>
    <w:rsid w:val="008D15FB"/>
    <w:rsid w:val="008D22DE"/>
    <w:rsid w:val="008D403C"/>
    <w:rsid w:val="008E021D"/>
    <w:rsid w:val="008E129C"/>
    <w:rsid w:val="008E13AF"/>
    <w:rsid w:val="008E31DE"/>
    <w:rsid w:val="008E3463"/>
    <w:rsid w:val="008E58BE"/>
    <w:rsid w:val="008E5998"/>
    <w:rsid w:val="008E78A8"/>
    <w:rsid w:val="008F0F02"/>
    <w:rsid w:val="008F3577"/>
    <w:rsid w:val="008F468F"/>
    <w:rsid w:val="008F69DF"/>
    <w:rsid w:val="009014C7"/>
    <w:rsid w:val="00902680"/>
    <w:rsid w:val="00902DCF"/>
    <w:rsid w:val="00904601"/>
    <w:rsid w:val="009047CD"/>
    <w:rsid w:val="00905929"/>
    <w:rsid w:val="00910268"/>
    <w:rsid w:val="00910507"/>
    <w:rsid w:val="009108B4"/>
    <w:rsid w:val="00913141"/>
    <w:rsid w:val="00913412"/>
    <w:rsid w:val="00913626"/>
    <w:rsid w:val="00914060"/>
    <w:rsid w:val="0091438D"/>
    <w:rsid w:val="00915384"/>
    <w:rsid w:val="00920DA0"/>
    <w:rsid w:val="009278BE"/>
    <w:rsid w:val="00930D93"/>
    <w:rsid w:val="009316D9"/>
    <w:rsid w:val="00931CDF"/>
    <w:rsid w:val="00940155"/>
    <w:rsid w:val="0094063F"/>
    <w:rsid w:val="009412A8"/>
    <w:rsid w:val="00947062"/>
    <w:rsid w:val="009533E8"/>
    <w:rsid w:val="00961D8F"/>
    <w:rsid w:val="00961F7D"/>
    <w:rsid w:val="0096446D"/>
    <w:rsid w:val="0096661B"/>
    <w:rsid w:val="00966CD2"/>
    <w:rsid w:val="009746CD"/>
    <w:rsid w:val="00980DB0"/>
    <w:rsid w:val="0098382C"/>
    <w:rsid w:val="0098601A"/>
    <w:rsid w:val="009862A4"/>
    <w:rsid w:val="00990DCE"/>
    <w:rsid w:val="00992C4D"/>
    <w:rsid w:val="00993B0B"/>
    <w:rsid w:val="00994225"/>
    <w:rsid w:val="009979C6"/>
    <w:rsid w:val="00997C67"/>
    <w:rsid w:val="009A078F"/>
    <w:rsid w:val="009A196C"/>
    <w:rsid w:val="009A2FDE"/>
    <w:rsid w:val="009A3EF7"/>
    <w:rsid w:val="009B7483"/>
    <w:rsid w:val="009C4EDD"/>
    <w:rsid w:val="009C58A9"/>
    <w:rsid w:val="009D1ECF"/>
    <w:rsid w:val="009D203D"/>
    <w:rsid w:val="009D4314"/>
    <w:rsid w:val="009E1553"/>
    <w:rsid w:val="009E2F67"/>
    <w:rsid w:val="009F0060"/>
    <w:rsid w:val="009F1950"/>
    <w:rsid w:val="009F54A1"/>
    <w:rsid w:val="009F5BEC"/>
    <w:rsid w:val="009F6DC0"/>
    <w:rsid w:val="00A04F28"/>
    <w:rsid w:val="00A052D0"/>
    <w:rsid w:val="00A055E6"/>
    <w:rsid w:val="00A05DD9"/>
    <w:rsid w:val="00A11B26"/>
    <w:rsid w:val="00A12C60"/>
    <w:rsid w:val="00A1323D"/>
    <w:rsid w:val="00A144BC"/>
    <w:rsid w:val="00A14AFE"/>
    <w:rsid w:val="00A15E30"/>
    <w:rsid w:val="00A16057"/>
    <w:rsid w:val="00A246CF"/>
    <w:rsid w:val="00A24810"/>
    <w:rsid w:val="00A26A45"/>
    <w:rsid w:val="00A2751A"/>
    <w:rsid w:val="00A31456"/>
    <w:rsid w:val="00A31BA1"/>
    <w:rsid w:val="00A31FC5"/>
    <w:rsid w:val="00A3257B"/>
    <w:rsid w:val="00A42FF4"/>
    <w:rsid w:val="00A44508"/>
    <w:rsid w:val="00A4504C"/>
    <w:rsid w:val="00A46679"/>
    <w:rsid w:val="00A4699C"/>
    <w:rsid w:val="00A57511"/>
    <w:rsid w:val="00A6152F"/>
    <w:rsid w:val="00A61EF2"/>
    <w:rsid w:val="00A63DE4"/>
    <w:rsid w:val="00A645E1"/>
    <w:rsid w:val="00A65A2A"/>
    <w:rsid w:val="00A67855"/>
    <w:rsid w:val="00A6785E"/>
    <w:rsid w:val="00A70F6B"/>
    <w:rsid w:val="00A72746"/>
    <w:rsid w:val="00A72C94"/>
    <w:rsid w:val="00A73944"/>
    <w:rsid w:val="00A75E8E"/>
    <w:rsid w:val="00A76304"/>
    <w:rsid w:val="00A808DF"/>
    <w:rsid w:val="00A82309"/>
    <w:rsid w:val="00A8580D"/>
    <w:rsid w:val="00A85AB2"/>
    <w:rsid w:val="00A85BD1"/>
    <w:rsid w:val="00A90D01"/>
    <w:rsid w:val="00A92591"/>
    <w:rsid w:val="00A9648B"/>
    <w:rsid w:val="00AA02C8"/>
    <w:rsid w:val="00AA138F"/>
    <w:rsid w:val="00AA208A"/>
    <w:rsid w:val="00AA2E19"/>
    <w:rsid w:val="00AB3722"/>
    <w:rsid w:val="00AB5105"/>
    <w:rsid w:val="00AB5EA3"/>
    <w:rsid w:val="00AB78CE"/>
    <w:rsid w:val="00AC05A7"/>
    <w:rsid w:val="00AC0792"/>
    <w:rsid w:val="00AC1BA3"/>
    <w:rsid w:val="00AC2147"/>
    <w:rsid w:val="00AC6980"/>
    <w:rsid w:val="00AD3EDE"/>
    <w:rsid w:val="00AD7C5C"/>
    <w:rsid w:val="00AE0552"/>
    <w:rsid w:val="00AF1955"/>
    <w:rsid w:val="00AF1A40"/>
    <w:rsid w:val="00AF3070"/>
    <w:rsid w:val="00AF4283"/>
    <w:rsid w:val="00AF7667"/>
    <w:rsid w:val="00AF7A3E"/>
    <w:rsid w:val="00AF7AA2"/>
    <w:rsid w:val="00B05827"/>
    <w:rsid w:val="00B159C6"/>
    <w:rsid w:val="00B16190"/>
    <w:rsid w:val="00B1743D"/>
    <w:rsid w:val="00B22488"/>
    <w:rsid w:val="00B261CA"/>
    <w:rsid w:val="00B351BC"/>
    <w:rsid w:val="00B402C0"/>
    <w:rsid w:val="00B42D54"/>
    <w:rsid w:val="00B43FBE"/>
    <w:rsid w:val="00B4448C"/>
    <w:rsid w:val="00B450B0"/>
    <w:rsid w:val="00B517FF"/>
    <w:rsid w:val="00B51FC8"/>
    <w:rsid w:val="00B53361"/>
    <w:rsid w:val="00B53645"/>
    <w:rsid w:val="00B55E96"/>
    <w:rsid w:val="00B56235"/>
    <w:rsid w:val="00B57E24"/>
    <w:rsid w:val="00B640D9"/>
    <w:rsid w:val="00B65492"/>
    <w:rsid w:val="00B66842"/>
    <w:rsid w:val="00B70200"/>
    <w:rsid w:val="00B77E3B"/>
    <w:rsid w:val="00B840FE"/>
    <w:rsid w:val="00B85FEC"/>
    <w:rsid w:val="00B877C1"/>
    <w:rsid w:val="00B916A9"/>
    <w:rsid w:val="00B938E9"/>
    <w:rsid w:val="00B948DD"/>
    <w:rsid w:val="00B961E4"/>
    <w:rsid w:val="00BA21B0"/>
    <w:rsid w:val="00BA3F6D"/>
    <w:rsid w:val="00BA44EC"/>
    <w:rsid w:val="00BA599E"/>
    <w:rsid w:val="00BA6F24"/>
    <w:rsid w:val="00BB1288"/>
    <w:rsid w:val="00BB17E7"/>
    <w:rsid w:val="00BB4304"/>
    <w:rsid w:val="00BB505B"/>
    <w:rsid w:val="00BB5453"/>
    <w:rsid w:val="00BC02D8"/>
    <w:rsid w:val="00BC25BB"/>
    <w:rsid w:val="00BC39CD"/>
    <w:rsid w:val="00BC40C1"/>
    <w:rsid w:val="00BD1180"/>
    <w:rsid w:val="00BD1C69"/>
    <w:rsid w:val="00BD2D1D"/>
    <w:rsid w:val="00BD326C"/>
    <w:rsid w:val="00BD446C"/>
    <w:rsid w:val="00BD763B"/>
    <w:rsid w:val="00BE2821"/>
    <w:rsid w:val="00BE6ABB"/>
    <w:rsid w:val="00BF0896"/>
    <w:rsid w:val="00BF2658"/>
    <w:rsid w:val="00BF67C3"/>
    <w:rsid w:val="00C00CD1"/>
    <w:rsid w:val="00C01C79"/>
    <w:rsid w:val="00C03ADD"/>
    <w:rsid w:val="00C06061"/>
    <w:rsid w:val="00C06F47"/>
    <w:rsid w:val="00C13EE0"/>
    <w:rsid w:val="00C16336"/>
    <w:rsid w:val="00C17520"/>
    <w:rsid w:val="00C17FB4"/>
    <w:rsid w:val="00C20972"/>
    <w:rsid w:val="00C238E6"/>
    <w:rsid w:val="00C27657"/>
    <w:rsid w:val="00C328E2"/>
    <w:rsid w:val="00C33E85"/>
    <w:rsid w:val="00C34A4D"/>
    <w:rsid w:val="00C37808"/>
    <w:rsid w:val="00C37885"/>
    <w:rsid w:val="00C40A15"/>
    <w:rsid w:val="00C41F72"/>
    <w:rsid w:val="00C42660"/>
    <w:rsid w:val="00C4324E"/>
    <w:rsid w:val="00C43A78"/>
    <w:rsid w:val="00C50DA1"/>
    <w:rsid w:val="00C539CA"/>
    <w:rsid w:val="00C56438"/>
    <w:rsid w:val="00C577C5"/>
    <w:rsid w:val="00C61B5E"/>
    <w:rsid w:val="00C64D66"/>
    <w:rsid w:val="00C651CD"/>
    <w:rsid w:val="00C717FF"/>
    <w:rsid w:val="00C759A6"/>
    <w:rsid w:val="00C80624"/>
    <w:rsid w:val="00C80A55"/>
    <w:rsid w:val="00C85817"/>
    <w:rsid w:val="00C9337A"/>
    <w:rsid w:val="00CA1793"/>
    <w:rsid w:val="00CA28A9"/>
    <w:rsid w:val="00CA3B16"/>
    <w:rsid w:val="00CA4B52"/>
    <w:rsid w:val="00CA4EC6"/>
    <w:rsid w:val="00CA5DE2"/>
    <w:rsid w:val="00CA6373"/>
    <w:rsid w:val="00CB2760"/>
    <w:rsid w:val="00CB2B76"/>
    <w:rsid w:val="00CB4538"/>
    <w:rsid w:val="00CB6564"/>
    <w:rsid w:val="00CB747E"/>
    <w:rsid w:val="00CB76DD"/>
    <w:rsid w:val="00CC5695"/>
    <w:rsid w:val="00CC56B8"/>
    <w:rsid w:val="00CC5F35"/>
    <w:rsid w:val="00CC6098"/>
    <w:rsid w:val="00CC6BC0"/>
    <w:rsid w:val="00CD1730"/>
    <w:rsid w:val="00CD20EA"/>
    <w:rsid w:val="00CD32B5"/>
    <w:rsid w:val="00CD68A5"/>
    <w:rsid w:val="00CE311D"/>
    <w:rsid w:val="00CE7D4C"/>
    <w:rsid w:val="00CE7FEB"/>
    <w:rsid w:val="00CF153C"/>
    <w:rsid w:val="00CF4027"/>
    <w:rsid w:val="00CF4378"/>
    <w:rsid w:val="00D037C4"/>
    <w:rsid w:val="00D0478B"/>
    <w:rsid w:val="00D05DB3"/>
    <w:rsid w:val="00D07472"/>
    <w:rsid w:val="00D10433"/>
    <w:rsid w:val="00D121C6"/>
    <w:rsid w:val="00D13ABF"/>
    <w:rsid w:val="00D13D0D"/>
    <w:rsid w:val="00D171E6"/>
    <w:rsid w:val="00D258A9"/>
    <w:rsid w:val="00D352BC"/>
    <w:rsid w:val="00D363A6"/>
    <w:rsid w:val="00D37898"/>
    <w:rsid w:val="00D41240"/>
    <w:rsid w:val="00D43B71"/>
    <w:rsid w:val="00D467F6"/>
    <w:rsid w:val="00D514E0"/>
    <w:rsid w:val="00D54538"/>
    <w:rsid w:val="00D55751"/>
    <w:rsid w:val="00D564CA"/>
    <w:rsid w:val="00D62152"/>
    <w:rsid w:val="00D629B3"/>
    <w:rsid w:val="00D64977"/>
    <w:rsid w:val="00D650E0"/>
    <w:rsid w:val="00D65F14"/>
    <w:rsid w:val="00D73F69"/>
    <w:rsid w:val="00D741FE"/>
    <w:rsid w:val="00D81E21"/>
    <w:rsid w:val="00D86EAF"/>
    <w:rsid w:val="00D871CB"/>
    <w:rsid w:val="00D90E62"/>
    <w:rsid w:val="00D9138B"/>
    <w:rsid w:val="00D95A0E"/>
    <w:rsid w:val="00DA197A"/>
    <w:rsid w:val="00DA5A03"/>
    <w:rsid w:val="00DA661E"/>
    <w:rsid w:val="00DB1187"/>
    <w:rsid w:val="00DC0CB5"/>
    <w:rsid w:val="00DC7C86"/>
    <w:rsid w:val="00DD7F9E"/>
    <w:rsid w:val="00DE251C"/>
    <w:rsid w:val="00DE610F"/>
    <w:rsid w:val="00E02B7E"/>
    <w:rsid w:val="00E039D7"/>
    <w:rsid w:val="00E03E3B"/>
    <w:rsid w:val="00E0504B"/>
    <w:rsid w:val="00E105C0"/>
    <w:rsid w:val="00E10B54"/>
    <w:rsid w:val="00E12B53"/>
    <w:rsid w:val="00E15CB0"/>
    <w:rsid w:val="00E166EA"/>
    <w:rsid w:val="00E21871"/>
    <w:rsid w:val="00E21B92"/>
    <w:rsid w:val="00E21F38"/>
    <w:rsid w:val="00E23604"/>
    <w:rsid w:val="00E316AC"/>
    <w:rsid w:val="00E32AA7"/>
    <w:rsid w:val="00E33D67"/>
    <w:rsid w:val="00E37D2A"/>
    <w:rsid w:val="00E409AA"/>
    <w:rsid w:val="00E4177B"/>
    <w:rsid w:val="00E43A2F"/>
    <w:rsid w:val="00E46929"/>
    <w:rsid w:val="00E47D38"/>
    <w:rsid w:val="00E5167C"/>
    <w:rsid w:val="00E55165"/>
    <w:rsid w:val="00E618D0"/>
    <w:rsid w:val="00E61D58"/>
    <w:rsid w:val="00E625A9"/>
    <w:rsid w:val="00E6464A"/>
    <w:rsid w:val="00E65F4E"/>
    <w:rsid w:val="00E76DA9"/>
    <w:rsid w:val="00E821FE"/>
    <w:rsid w:val="00E8222E"/>
    <w:rsid w:val="00E86551"/>
    <w:rsid w:val="00E86A3F"/>
    <w:rsid w:val="00E86F39"/>
    <w:rsid w:val="00E90681"/>
    <w:rsid w:val="00E94F49"/>
    <w:rsid w:val="00E9541D"/>
    <w:rsid w:val="00EA0E51"/>
    <w:rsid w:val="00EA2509"/>
    <w:rsid w:val="00EA27CB"/>
    <w:rsid w:val="00EA435F"/>
    <w:rsid w:val="00EA554F"/>
    <w:rsid w:val="00EA6367"/>
    <w:rsid w:val="00EB24E9"/>
    <w:rsid w:val="00EB3EA5"/>
    <w:rsid w:val="00EB5D17"/>
    <w:rsid w:val="00EB63C6"/>
    <w:rsid w:val="00ED044D"/>
    <w:rsid w:val="00ED0E5D"/>
    <w:rsid w:val="00ED5A4A"/>
    <w:rsid w:val="00EE347A"/>
    <w:rsid w:val="00EE56C6"/>
    <w:rsid w:val="00EF127C"/>
    <w:rsid w:val="00EF1863"/>
    <w:rsid w:val="00EF2E93"/>
    <w:rsid w:val="00EF44C5"/>
    <w:rsid w:val="00EF645F"/>
    <w:rsid w:val="00EF6FB9"/>
    <w:rsid w:val="00EF70A8"/>
    <w:rsid w:val="00EF7EA4"/>
    <w:rsid w:val="00F01EDC"/>
    <w:rsid w:val="00F04F59"/>
    <w:rsid w:val="00F1256B"/>
    <w:rsid w:val="00F134FC"/>
    <w:rsid w:val="00F14BDD"/>
    <w:rsid w:val="00F1671D"/>
    <w:rsid w:val="00F17BD9"/>
    <w:rsid w:val="00F20898"/>
    <w:rsid w:val="00F217C7"/>
    <w:rsid w:val="00F22405"/>
    <w:rsid w:val="00F22FAE"/>
    <w:rsid w:val="00F24832"/>
    <w:rsid w:val="00F26038"/>
    <w:rsid w:val="00F30BD5"/>
    <w:rsid w:val="00F35444"/>
    <w:rsid w:val="00F357B2"/>
    <w:rsid w:val="00F404D9"/>
    <w:rsid w:val="00F415E0"/>
    <w:rsid w:val="00F426A9"/>
    <w:rsid w:val="00F43454"/>
    <w:rsid w:val="00F44518"/>
    <w:rsid w:val="00F45305"/>
    <w:rsid w:val="00F52041"/>
    <w:rsid w:val="00F52B53"/>
    <w:rsid w:val="00F54137"/>
    <w:rsid w:val="00F5576A"/>
    <w:rsid w:val="00F70399"/>
    <w:rsid w:val="00F714A6"/>
    <w:rsid w:val="00F71505"/>
    <w:rsid w:val="00F72EE8"/>
    <w:rsid w:val="00F77E2A"/>
    <w:rsid w:val="00F82A84"/>
    <w:rsid w:val="00F86FC1"/>
    <w:rsid w:val="00F91013"/>
    <w:rsid w:val="00F93BF0"/>
    <w:rsid w:val="00F95B08"/>
    <w:rsid w:val="00F97296"/>
    <w:rsid w:val="00F97DCF"/>
    <w:rsid w:val="00FA2FE6"/>
    <w:rsid w:val="00FA47D2"/>
    <w:rsid w:val="00FB1CBE"/>
    <w:rsid w:val="00FB3AD6"/>
    <w:rsid w:val="00FB4292"/>
    <w:rsid w:val="00FB488D"/>
    <w:rsid w:val="00FB4CCA"/>
    <w:rsid w:val="00FB7B54"/>
    <w:rsid w:val="00FB7CF4"/>
    <w:rsid w:val="00FC21E6"/>
    <w:rsid w:val="00FC75DD"/>
    <w:rsid w:val="00FD12F6"/>
    <w:rsid w:val="00FD33E9"/>
    <w:rsid w:val="00FD6880"/>
    <w:rsid w:val="00FD6FD3"/>
    <w:rsid w:val="00FE3C00"/>
    <w:rsid w:val="00FF0556"/>
    <w:rsid w:val="00FF08FF"/>
    <w:rsid w:val="00FF1758"/>
    <w:rsid w:val="00FF62EF"/>
    <w:rsid w:val="00FF6E5D"/>
    <w:rsid w:val="054F3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5433E84-765F-47F2-BF8B-5C4C5A38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unhideWhenUsed="1" w:qFormat="1"/>
    <w:lsdException w:name="index 3" w:unhideWhenUsed="1" w:qFormat="1"/>
    <w:lsdException w:name="index 4" w:unhideWhenUsed="1"/>
    <w:lsdException w:name="index 5" w:unhideWhenUsed="1"/>
    <w:lsdException w:name="index 6" w:unhideWhenUsed="1"/>
    <w:lsdException w:name="index 7" w:unhideWhenUsed="1" w:qFormat="1"/>
    <w:lsdException w:name="index 8" w:unhideWhenUsed="1" w:qFormat="1"/>
    <w:lsdException w:name="index 9" w:unhideWhenUsed="1"/>
    <w:lsdException w:name="toc 1" w:uiPriority="39" w:unhideWhenUsed="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76" w:lineRule="auto"/>
      <w:jc w:val="both"/>
    </w:pPr>
    <w:rPr>
      <w:rFonts w:ascii="Arial" w:eastAsiaTheme="minorEastAsia" w:hAnsi="Arial"/>
      <w:sz w:val="22"/>
      <w:szCs w:val="22"/>
    </w:rPr>
  </w:style>
  <w:style w:type="paragraph" w:styleId="Heading1">
    <w:name w:val="heading 1"/>
    <w:basedOn w:val="Normal"/>
    <w:next w:val="Normal"/>
    <w:link w:val="Heading1Char"/>
    <w:qFormat/>
    <w:pPr>
      <w:keepNext/>
      <w:keepLines/>
      <w:numPr>
        <w:numId w:val="1"/>
      </w:numPr>
      <w:spacing w:before="480" w:after="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nhideWhenUsed/>
    <w:qFormat/>
    <w:pPr>
      <w:keepNext/>
      <w:keepLines/>
      <w:numPr>
        <w:ilvl w:val="1"/>
        <w:numId w:val="1"/>
      </w:numPr>
      <w:spacing w:before="200" w:after="0"/>
      <w:jc w:val="left"/>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pPr>
      <w:keepNext/>
      <w:keepLines/>
      <w:numPr>
        <w:ilvl w:val="2"/>
        <w:numId w:val="1"/>
      </w:numPr>
      <w:spacing w:before="200" w:after="0"/>
      <w:jc w:val="left"/>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autoRedefine/>
    <w:uiPriority w:val="1"/>
    <w:qFormat/>
    <w:pPr>
      <w:widowControl w:val="0"/>
      <w:autoSpaceDE w:val="0"/>
      <w:autoSpaceDN w:val="0"/>
      <w:spacing w:after="0" w:line="240" w:lineRule="auto"/>
      <w:jc w:val="left"/>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Hyperlink">
    <w:name w:val="Hyperlink"/>
    <w:basedOn w:val="DefaultParagraphFont"/>
    <w:autoRedefine/>
    <w:uiPriority w:val="99"/>
    <w:unhideWhenUsed/>
    <w:qFormat/>
    <w:rPr>
      <w:color w:val="0000FF" w:themeColor="hyperlink"/>
      <w:u w:val="none"/>
    </w:rPr>
  </w:style>
  <w:style w:type="paragraph" w:styleId="Index1">
    <w:name w:val="index 1"/>
    <w:basedOn w:val="Normal"/>
    <w:next w:val="Normal"/>
    <w:autoRedefine/>
    <w:uiPriority w:val="99"/>
    <w:unhideWhenUsed/>
    <w:qFormat/>
    <w:pPr>
      <w:tabs>
        <w:tab w:val="right" w:leader="dot" w:pos="4166"/>
        <w:tab w:val="right" w:leader="dot" w:pos="4253"/>
      </w:tabs>
      <w:spacing w:after="0"/>
      <w:ind w:left="221" w:hanging="221"/>
    </w:pPr>
    <w:rPr>
      <w:rFonts w:cstheme="minorHAnsi"/>
      <w:sz w:val="18"/>
      <w:szCs w:val="18"/>
    </w:rPr>
  </w:style>
  <w:style w:type="paragraph" w:styleId="Index2">
    <w:name w:val="index 2"/>
    <w:basedOn w:val="Normal"/>
    <w:next w:val="Normal"/>
    <w:autoRedefine/>
    <w:uiPriority w:val="99"/>
    <w:unhideWhenUsed/>
    <w:qFormat/>
    <w:pPr>
      <w:spacing w:after="0"/>
      <w:ind w:left="440" w:hanging="220"/>
    </w:pPr>
    <w:rPr>
      <w:rFonts w:cstheme="minorHAnsi"/>
      <w:sz w:val="18"/>
      <w:szCs w:val="18"/>
    </w:rPr>
  </w:style>
  <w:style w:type="paragraph" w:styleId="Index3">
    <w:name w:val="index 3"/>
    <w:basedOn w:val="Normal"/>
    <w:next w:val="Normal"/>
    <w:autoRedefine/>
    <w:uiPriority w:val="99"/>
    <w:unhideWhenUsed/>
    <w:qFormat/>
    <w:pPr>
      <w:spacing w:after="0"/>
      <w:ind w:left="660" w:hanging="220"/>
    </w:pPr>
    <w:rPr>
      <w:rFonts w:cstheme="minorHAnsi"/>
      <w:sz w:val="18"/>
      <w:szCs w:val="18"/>
    </w:rPr>
  </w:style>
  <w:style w:type="paragraph" w:styleId="Index4">
    <w:name w:val="index 4"/>
    <w:basedOn w:val="Normal"/>
    <w:next w:val="Normal"/>
    <w:autoRedefine/>
    <w:uiPriority w:val="99"/>
    <w:unhideWhenUsed/>
    <w:pPr>
      <w:spacing w:after="0"/>
      <w:ind w:left="880" w:hanging="220"/>
    </w:pPr>
    <w:rPr>
      <w:rFonts w:cstheme="minorHAnsi"/>
      <w:sz w:val="18"/>
      <w:szCs w:val="18"/>
    </w:rPr>
  </w:style>
  <w:style w:type="paragraph" w:styleId="Index5">
    <w:name w:val="index 5"/>
    <w:basedOn w:val="Normal"/>
    <w:next w:val="Normal"/>
    <w:autoRedefine/>
    <w:uiPriority w:val="99"/>
    <w:unhideWhenUsed/>
    <w:pPr>
      <w:spacing w:after="0"/>
      <w:ind w:left="1100" w:hanging="220"/>
    </w:pPr>
    <w:rPr>
      <w:rFonts w:cstheme="minorHAnsi"/>
      <w:sz w:val="18"/>
      <w:szCs w:val="18"/>
    </w:rPr>
  </w:style>
  <w:style w:type="paragraph" w:styleId="Index6">
    <w:name w:val="index 6"/>
    <w:basedOn w:val="Normal"/>
    <w:next w:val="Normal"/>
    <w:autoRedefine/>
    <w:uiPriority w:val="99"/>
    <w:unhideWhenUsed/>
    <w:pPr>
      <w:spacing w:after="0"/>
      <w:ind w:left="1320" w:hanging="220"/>
    </w:pPr>
    <w:rPr>
      <w:rFonts w:cstheme="minorHAnsi"/>
      <w:sz w:val="18"/>
      <w:szCs w:val="18"/>
    </w:rPr>
  </w:style>
  <w:style w:type="paragraph" w:styleId="Index7">
    <w:name w:val="index 7"/>
    <w:basedOn w:val="Normal"/>
    <w:next w:val="Normal"/>
    <w:autoRedefine/>
    <w:uiPriority w:val="99"/>
    <w:unhideWhenUsed/>
    <w:qFormat/>
    <w:pPr>
      <w:spacing w:after="0"/>
      <w:ind w:left="1540" w:hanging="220"/>
    </w:pPr>
    <w:rPr>
      <w:rFonts w:cstheme="minorHAnsi"/>
      <w:sz w:val="18"/>
      <w:szCs w:val="18"/>
    </w:rPr>
  </w:style>
  <w:style w:type="paragraph" w:styleId="Index8">
    <w:name w:val="index 8"/>
    <w:basedOn w:val="Normal"/>
    <w:next w:val="Normal"/>
    <w:autoRedefine/>
    <w:uiPriority w:val="99"/>
    <w:unhideWhenUsed/>
    <w:qFormat/>
    <w:pPr>
      <w:spacing w:after="0"/>
      <w:ind w:left="1760" w:hanging="220"/>
    </w:pPr>
    <w:rPr>
      <w:rFonts w:cstheme="minorHAnsi"/>
      <w:sz w:val="18"/>
      <w:szCs w:val="18"/>
    </w:rPr>
  </w:style>
  <w:style w:type="paragraph" w:styleId="Index9">
    <w:name w:val="index 9"/>
    <w:basedOn w:val="Normal"/>
    <w:next w:val="Normal"/>
    <w:autoRedefine/>
    <w:uiPriority w:val="99"/>
    <w:unhideWhenUsed/>
    <w:pPr>
      <w:spacing w:after="0"/>
      <w:ind w:left="1980" w:hanging="220"/>
    </w:pPr>
    <w:rPr>
      <w:rFonts w:cstheme="minorHAnsi"/>
      <w:sz w:val="18"/>
      <w:szCs w:val="18"/>
    </w:rPr>
  </w:style>
  <w:style w:type="paragraph" w:styleId="IndexHeading">
    <w:name w:val="index heading"/>
    <w:basedOn w:val="Normal"/>
    <w:next w:val="Index1"/>
    <w:uiPriority w:val="99"/>
    <w:unhideWhenUsed/>
    <w:qFormat/>
    <w:pPr>
      <w:spacing w:before="240" w:after="120"/>
      <w:ind w:left="140"/>
    </w:pPr>
    <w:rPr>
      <w:rFonts w:asciiTheme="majorHAnsi" w:hAnsiTheme="majorHAnsi"/>
      <w:b/>
      <w:bCs/>
      <w:sz w:val="28"/>
      <w:szCs w:val="28"/>
    </w:rPr>
  </w:style>
  <w:style w:type="table" w:styleId="TableGrid">
    <w:name w:val="Table Grid"/>
    <w:basedOn w:val="TableNormal"/>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autoRedefine/>
    <w:uiPriority w:val="1"/>
    <w:qFormat/>
    <w:pPr>
      <w:widowControl w:val="0"/>
      <w:autoSpaceDE w:val="0"/>
      <w:autoSpaceDN w:val="0"/>
      <w:spacing w:after="0" w:line="240" w:lineRule="auto"/>
      <w:ind w:left="1208" w:right="1209"/>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qFormat/>
    <w:pPr>
      <w:spacing w:after="100"/>
      <w:ind w:left="220"/>
    </w:pPr>
  </w:style>
  <w:style w:type="paragraph" w:styleId="TOC3">
    <w:name w:val="toc 3"/>
    <w:basedOn w:val="Normal"/>
    <w:next w:val="Normal"/>
    <w:autoRedefine/>
    <w:uiPriority w:val="39"/>
    <w:unhideWhenUsed/>
    <w:qFormat/>
    <w:pPr>
      <w:spacing w:after="100"/>
      <w:ind w:left="440"/>
    </w:pPr>
  </w:style>
  <w:style w:type="paragraph" w:styleId="TOC4">
    <w:name w:val="toc 4"/>
    <w:basedOn w:val="Normal"/>
    <w:next w:val="Normal"/>
    <w:autoRedefine/>
    <w:uiPriority w:val="39"/>
    <w:unhideWhenUsed/>
    <w:qFormat/>
    <w:pPr>
      <w:spacing w:after="100"/>
      <w:ind w:left="660"/>
      <w:jc w:val="left"/>
    </w:pPr>
    <w:rPr>
      <w:rFonts w:asciiTheme="minorHAnsi" w:hAnsiTheme="minorHAnsi"/>
    </w:rPr>
  </w:style>
  <w:style w:type="paragraph" w:styleId="TOC5">
    <w:name w:val="toc 5"/>
    <w:basedOn w:val="Normal"/>
    <w:next w:val="Normal"/>
    <w:autoRedefine/>
    <w:uiPriority w:val="39"/>
    <w:unhideWhenUsed/>
    <w:qFormat/>
    <w:pPr>
      <w:spacing w:after="100"/>
      <w:ind w:left="880"/>
      <w:jc w:val="left"/>
    </w:pPr>
    <w:rPr>
      <w:rFonts w:asciiTheme="minorHAnsi" w:hAnsiTheme="minorHAnsi"/>
    </w:rPr>
  </w:style>
  <w:style w:type="paragraph" w:styleId="TOC6">
    <w:name w:val="toc 6"/>
    <w:basedOn w:val="Normal"/>
    <w:next w:val="Normal"/>
    <w:autoRedefine/>
    <w:uiPriority w:val="39"/>
    <w:unhideWhenUsed/>
    <w:qFormat/>
    <w:pPr>
      <w:spacing w:after="100"/>
      <w:ind w:left="1100"/>
      <w:jc w:val="left"/>
    </w:pPr>
    <w:rPr>
      <w:rFonts w:asciiTheme="minorHAnsi" w:hAnsiTheme="minorHAnsi"/>
    </w:rPr>
  </w:style>
  <w:style w:type="paragraph" w:styleId="TOC7">
    <w:name w:val="toc 7"/>
    <w:basedOn w:val="Normal"/>
    <w:next w:val="Normal"/>
    <w:autoRedefine/>
    <w:uiPriority w:val="39"/>
    <w:unhideWhenUsed/>
    <w:qFormat/>
    <w:pPr>
      <w:spacing w:after="100"/>
      <w:ind w:left="1320"/>
      <w:jc w:val="left"/>
    </w:pPr>
    <w:rPr>
      <w:rFonts w:asciiTheme="minorHAnsi" w:hAnsiTheme="minorHAnsi"/>
    </w:rPr>
  </w:style>
  <w:style w:type="paragraph" w:styleId="TOC8">
    <w:name w:val="toc 8"/>
    <w:basedOn w:val="Normal"/>
    <w:next w:val="Normal"/>
    <w:autoRedefine/>
    <w:uiPriority w:val="39"/>
    <w:unhideWhenUsed/>
    <w:qFormat/>
    <w:pPr>
      <w:spacing w:after="100"/>
      <w:ind w:left="1540"/>
      <w:jc w:val="left"/>
    </w:pPr>
    <w:rPr>
      <w:rFonts w:asciiTheme="minorHAnsi" w:hAnsiTheme="minorHAnsi"/>
    </w:rPr>
  </w:style>
  <w:style w:type="paragraph" w:styleId="TOC9">
    <w:name w:val="toc 9"/>
    <w:basedOn w:val="Normal"/>
    <w:next w:val="Normal"/>
    <w:autoRedefine/>
    <w:uiPriority w:val="39"/>
    <w:unhideWhenUsed/>
    <w:qFormat/>
    <w:pPr>
      <w:spacing w:after="100"/>
      <w:ind w:left="1760"/>
      <w:jc w:val="left"/>
    </w:pPr>
    <w:rPr>
      <w:rFonts w:asciiTheme="minorHAnsi" w:hAnsiTheme="minorHAnsi"/>
    </w:rPr>
  </w:style>
  <w:style w:type="table" w:styleId="LightShading-Accent2">
    <w:name w:val="Light Shading Accent 2"/>
    <w:basedOn w:val="TableNormal"/>
    <w:autoRedefine/>
    <w:uiPriority w:val="60"/>
    <w:qFormat/>
    <w:rPr>
      <w:rFonts w:eastAsiaTheme="minorEastAsia"/>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autoRedefine/>
    <w:qFormat/>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autoRedefine/>
    <w:qFormat/>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autoRedefine/>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autoRedefine/>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F81BD" w:themeColor="accent1"/>
      <w:sz w:val="20"/>
      <w:szCs w:val="20"/>
    </w:rPr>
  </w:style>
  <w:style w:type="paragraph" w:customStyle="1" w:styleId="TOCHeading1">
    <w:name w:val="TOC Heading1"/>
    <w:basedOn w:val="Heading1"/>
    <w:next w:val="Normal"/>
    <w:uiPriority w:val="39"/>
    <w:semiHidden/>
    <w:unhideWhenUsed/>
    <w:qFormat/>
    <w:pPr>
      <w:pageBreakBefore/>
      <w:outlineLvl w:val="9"/>
    </w:pPr>
  </w:style>
  <w:style w:type="paragraph" w:customStyle="1" w:styleId="SubsectionHeading">
    <w:name w:val="Subsection Heading"/>
    <w:basedOn w:val="Normal"/>
    <w:next w:val="Normal"/>
    <w:qFormat/>
    <w:pPr>
      <w:spacing w:before="80" w:after="60"/>
    </w:pPr>
    <w:rPr>
      <w:b/>
      <w:szCs w:val="24"/>
    </w:rPr>
  </w:style>
  <w:style w:type="table" w:customStyle="1" w:styleId="VSdocmanTable">
    <w:name w:val="VSdocman Table"/>
    <w:basedOn w:val="TableNormal"/>
    <w:uiPriority w:val="99"/>
    <w:rPr>
      <w:rFonts w:eastAsiaTheme="minorEastAsia"/>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0" w:type="dxa"/>
        <w:left w:w="108" w:type="dxa"/>
        <w:bottom w:w="0" w:type="dxa"/>
        <w:right w:w="108" w:type="dxa"/>
      </w:tblCellMar>
    </w:tblPr>
    <w:tcPr>
      <w:shd w:val="clear" w:color="auto" w:fill="auto"/>
    </w:tc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rPr>
  </w:style>
  <w:style w:type="paragraph" w:customStyle="1" w:styleId="Code">
    <w:name w:val="Code"/>
    <w:basedOn w:val="Normal"/>
    <w:autoRedefine/>
    <w:qFormat/>
    <w:pPr>
      <w:spacing w:after="0" w:line="240" w:lineRule="auto"/>
    </w:pPr>
    <w:rPr>
      <w:rFonts w:ascii="Consolas" w:hAnsi="Consolas" w:cs="Courier New"/>
      <w:color w:val="244061" w:themeColor="accent1" w:themeShade="80"/>
      <w:sz w:val="20"/>
    </w:rPr>
  </w:style>
  <w:style w:type="character" w:customStyle="1" w:styleId="Codeinline">
    <w:name w:val="Code inline"/>
    <w:basedOn w:val="DefaultParagraphFont"/>
    <w:uiPriority w:val="1"/>
    <w:qFormat/>
    <w:rPr>
      <w:rFonts w:ascii="Consolas" w:hAnsi="Consolas"/>
      <w:color w:val="244061" w:themeColor="accent1" w:themeShade="80"/>
      <w:sz w:val="20"/>
    </w:rPr>
  </w:style>
  <w:style w:type="table" w:customStyle="1" w:styleId="CodeTable">
    <w:name w:val="Code Table"/>
    <w:basedOn w:val="TableNormal"/>
    <w:autoRedefine/>
    <w:uiPriority w:val="99"/>
    <w:qFormat/>
    <w:rPr>
      <w:rFonts w:eastAsiaTheme="minorEastAsia"/>
    </w:rPr>
    <w:tblPr>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27" w:type="dxa"/>
        <w:left w:w="108" w:type="dxa"/>
        <w:bottom w:w="113" w:type="dxa"/>
        <w:right w:w="108" w:type="dxa"/>
      </w:tblCellMar>
    </w:tblPr>
  </w:style>
  <w:style w:type="table" w:customStyle="1" w:styleId="DefinitionDescription">
    <w:name w:val="Definition Description"/>
    <w:basedOn w:val="TableNormal"/>
    <w:uiPriority w:val="99"/>
    <w:rPr>
      <w:rFonts w:eastAsiaTheme="minorEastAsia"/>
    </w:rPr>
    <w:tblPr>
      <w:tblInd w:w="0" w:type="dxa"/>
      <w:tblCellMar>
        <w:top w:w="0" w:type="dxa"/>
        <w:left w:w="108" w:type="dxa"/>
        <w:bottom w:w="0" w:type="dxa"/>
        <w:right w:w="108" w:type="dxa"/>
      </w:tblCellMar>
    </w:tblPr>
  </w:style>
  <w:style w:type="paragraph" w:customStyle="1" w:styleId="DefinitionTerm">
    <w:name w:val="Definition Term"/>
    <w:basedOn w:val="Normal"/>
    <w:next w:val="Normal"/>
    <w:link w:val="DefinitionTermChar"/>
    <w:autoRedefine/>
    <w:qFormat/>
    <w:pPr>
      <w:spacing w:after="0"/>
    </w:pPr>
    <w:rPr>
      <w:i/>
    </w:rPr>
  </w:style>
  <w:style w:type="character" w:customStyle="1" w:styleId="DefinitionTermChar">
    <w:name w:val="Definition Term Char"/>
    <w:basedOn w:val="DefaultParagraphFont"/>
    <w:link w:val="DefinitionTerm"/>
    <w:rPr>
      <w:rFonts w:eastAsiaTheme="minorEastAsia"/>
      <w:i/>
    </w:rPr>
  </w:style>
  <w:style w:type="character" w:customStyle="1" w:styleId="FooterChar">
    <w:name w:val="Footer Char"/>
    <w:basedOn w:val="DefaultParagraphFont"/>
    <w:link w:val="Footer"/>
    <w:autoRedefine/>
    <w:uiPriority w:val="99"/>
    <w:qFormat/>
    <w:rPr>
      <w:rFonts w:eastAsiaTheme="minorEastAsia"/>
    </w:rPr>
  </w:style>
  <w:style w:type="character" w:customStyle="1" w:styleId="HeaderChar">
    <w:name w:val="Header Char"/>
    <w:basedOn w:val="DefaultParagraphFont"/>
    <w:link w:val="Header"/>
    <w:uiPriority w:val="99"/>
    <w:rPr>
      <w:rFonts w:eastAsiaTheme="minorEastAsia"/>
    </w:rPr>
  </w:style>
  <w:style w:type="paragraph" w:customStyle="1" w:styleId="HeadingMember">
    <w:name w:val="Heading Member"/>
    <w:basedOn w:val="Normal"/>
    <w:next w:val="Normal"/>
    <w:link w:val="HeadingMemberChar"/>
    <w:qFormat/>
    <w:pPr>
      <w:keepNext/>
      <w:keepLines/>
      <w:spacing w:before="480" w:after="0"/>
    </w:pPr>
    <w:rPr>
      <w:rFonts w:asciiTheme="majorHAnsi" w:eastAsiaTheme="majorEastAsia" w:hAnsiTheme="majorHAnsi" w:cstheme="majorBidi"/>
      <w:b/>
      <w:bCs/>
      <w:color w:val="365F91" w:themeColor="accent1" w:themeShade="BF"/>
      <w:sz w:val="28"/>
      <w:szCs w:val="28"/>
    </w:rPr>
  </w:style>
  <w:style w:type="character" w:customStyle="1" w:styleId="HeadingMemberChar">
    <w:name w:val="Heading Member Char"/>
    <w:basedOn w:val="DefaultParagraphFont"/>
    <w:link w:val="HeadingMember"/>
    <w:qFormat/>
    <w:rPr>
      <w:rFonts w:asciiTheme="majorHAnsi" w:eastAsiaTheme="majorEastAsia" w:hAnsiTheme="majorHAnsi" w:cstheme="majorBidi"/>
      <w:b/>
      <w:bCs/>
      <w:color w:val="365F91" w:themeColor="accent1" w:themeShade="BF"/>
      <w:sz w:val="28"/>
      <w:szCs w:val="28"/>
    </w:rPr>
  </w:style>
  <w:style w:type="paragraph" w:customStyle="1" w:styleId="HeadingNamespace">
    <w:name w:val="Heading Namespace"/>
    <w:basedOn w:val="Heading1"/>
    <w:next w:val="Normal"/>
    <w:link w:val="HeadingNamespaceChar"/>
    <w:autoRedefine/>
    <w:qFormat/>
    <w:pPr>
      <w:pageBreakBefore/>
    </w:pPr>
  </w:style>
  <w:style w:type="character" w:customStyle="1" w:styleId="HeadingNamespaceChar">
    <w:name w:val="Heading Namespace Char"/>
    <w:basedOn w:val="Heading1Char"/>
    <w:link w:val="HeadingNamespace"/>
    <w:qFormat/>
    <w:rPr>
      <w:rFonts w:ascii="Arial" w:eastAsiaTheme="majorEastAsia" w:hAnsi="Arial" w:cstheme="majorBidi"/>
      <w:b/>
      <w:bCs/>
      <w:color w:val="000000" w:themeColor="text1"/>
      <w:sz w:val="32"/>
      <w:szCs w:val="28"/>
    </w:rPr>
  </w:style>
  <w:style w:type="paragraph" w:customStyle="1" w:styleId="HeadingTopic">
    <w:name w:val="Heading Topic"/>
    <w:basedOn w:val="Heading1"/>
    <w:next w:val="Normal"/>
    <w:link w:val="HeadingTopicChar"/>
    <w:qFormat/>
  </w:style>
  <w:style w:type="character" w:customStyle="1" w:styleId="HeadingTopicChar">
    <w:name w:val="Heading Topic Char"/>
    <w:basedOn w:val="Heading2Char"/>
    <w:link w:val="HeadingTopic"/>
    <w:autoRedefine/>
    <w:rPr>
      <w:rFonts w:ascii="Arial" w:eastAsiaTheme="majorEastAsia" w:hAnsi="Arial" w:cstheme="majorBidi"/>
      <w:b/>
      <w:bCs/>
      <w:color w:val="000000" w:themeColor="text1"/>
      <w:sz w:val="32"/>
      <w:szCs w:val="28"/>
    </w:rPr>
  </w:style>
  <w:style w:type="paragraph" w:customStyle="1" w:styleId="HeadingType">
    <w:name w:val="Heading Type"/>
    <w:basedOn w:val="HeadingTopic"/>
    <w:next w:val="Normal"/>
    <w:link w:val="HeadingTypeChar"/>
    <w:autoRedefine/>
    <w:qFormat/>
  </w:style>
  <w:style w:type="character" w:customStyle="1" w:styleId="HeadingTypeChar">
    <w:name w:val="Heading Type Char"/>
    <w:basedOn w:val="HeadingTopicChar"/>
    <w:link w:val="HeadingType"/>
    <w:qFormat/>
    <w:rPr>
      <w:rFonts w:ascii="Arial" w:eastAsiaTheme="majorEastAsia" w:hAnsi="Arial" w:cstheme="majorBidi"/>
      <w:b/>
      <w:bCs/>
      <w:color w:val="000000" w:themeColor="text1"/>
      <w:sz w:val="32"/>
      <w:szCs w:val="28"/>
    </w:rPr>
  </w:style>
  <w:style w:type="paragraph" w:customStyle="1" w:styleId="InheritanceHierarchyItem">
    <w:name w:val="Inheritance Hierarchy Item"/>
    <w:basedOn w:val="Normal"/>
    <w:autoRedefine/>
    <w:qFormat/>
    <w:pPr>
      <w:spacing w:after="120" w:line="240" w:lineRule="auto"/>
      <w:contextualSpacing/>
    </w:pPr>
  </w:style>
  <w:style w:type="character" w:customStyle="1" w:styleId="IntenseEmphasis1">
    <w:name w:val="Intense Emphasis1"/>
    <w:basedOn w:val="DefaultParagraphFont"/>
    <w:autoRedefine/>
    <w:uiPriority w:val="21"/>
    <w:qFormat/>
    <w:rPr>
      <w:b/>
      <w:bCs/>
      <w:i/>
      <w:iCs/>
      <w:color w:val="4F81BD" w:themeColor="accent1"/>
    </w:rPr>
  </w:style>
  <w:style w:type="paragraph" w:styleId="IntenseQuote">
    <w:name w:val="Intense Quote"/>
    <w:basedOn w:val="Normal"/>
    <w:next w:val="Normal"/>
    <w:link w:val="IntenseQuoteChar"/>
    <w:autoRedefin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eastAsiaTheme="minorEastAsia"/>
      <w:b/>
      <w:bCs/>
      <w:i/>
      <w:iCs/>
      <w:color w:val="4F81BD" w:themeColor="accent1"/>
    </w:rPr>
  </w:style>
  <w:style w:type="character" w:customStyle="1" w:styleId="IntenseReference1">
    <w:name w:val="Intense Reference1"/>
    <w:basedOn w:val="DefaultParagraphFont"/>
    <w:uiPriority w:val="32"/>
    <w:qFormat/>
    <w:rPr>
      <w:b/>
      <w:bCs/>
      <w:smallCaps/>
      <w:color w:val="C0504D" w:themeColor="accent2"/>
      <w:spacing w:val="5"/>
      <w:u w:val="single"/>
    </w:rPr>
  </w:style>
  <w:style w:type="paragraph" w:styleId="ListParagraph">
    <w:name w:val="List Paragraph"/>
    <w:basedOn w:val="Normal"/>
    <w:autoRedefine/>
    <w:uiPriority w:val="34"/>
    <w:qFormat/>
    <w:pPr>
      <w:ind w:left="720"/>
      <w:contextualSpacing/>
    </w:pPr>
  </w:style>
  <w:style w:type="paragraph" w:styleId="NoSpacing">
    <w:name w:val="No Spacing"/>
    <w:link w:val="NoSpacingChar"/>
    <w:autoRedefine/>
    <w:uiPriority w:val="1"/>
    <w:qFormat/>
    <w:rPr>
      <w:rFonts w:eastAsiaTheme="minorEastAsia"/>
      <w:sz w:val="22"/>
      <w:szCs w:val="22"/>
    </w:rPr>
  </w:style>
  <w:style w:type="character" w:customStyle="1" w:styleId="NoSpacingChar">
    <w:name w:val="No Spacing Char"/>
    <w:basedOn w:val="DefaultParagraphFont"/>
    <w:link w:val="NoSpacing"/>
    <w:autoRedefine/>
    <w:uiPriority w:val="1"/>
    <w:qFormat/>
    <w:rPr>
      <w:rFonts w:eastAsiaTheme="minorEastAsia"/>
    </w:rPr>
  </w:style>
  <w:style w:type="character" w:customStyle="1" w:styleId="Paramref">
    <w:name w:val="Paramref"/>
    <w:basedOn w:val="Emphasis"/>
    <w:autoRedefine/>
    <w:uiPriority w:val="1"/>
    <w:qFormat/>
    <w:rPr>
      <w:i/>
      <w:iCs/>
      <w:lang w:val="en-US"/>
    </w:rPr>
  </w:style>
  <w:style w:type="character" w:styleId="PlaceholderText">
    <w:name w:val="Placeholder Text"/>
    <w:basedOn w:val="DefaultParagraphFont"/>
    <w:autoRedefine/>
    <w:uiPriority w:val="99"/>
    <w:semiHidden/>
    <w:qFormat/>
  </w:style>
  <w:style w:type="paragraph" w:customStyle="1" w:styleId="TOCHeaderSt">
    <w:name w:val="TOC Header St"/>
    <w:basedOn w:val="Heading1"/>
    <w:next w:val="Normal"/>
    <w:link w:val="TOCHeaderStChar"/>
    <w:autoRedefine/>
    <w:qFormat/>
    <w:pPr>
      <w:numPr>
        <w:numId w:val="0"/>
      </w:numPr>
      <w:pBdr>
        <w:bottom w:val="single" w:sz="4" w:space="1" w:color="595959" w:themeColor="text1" w:themeTint="A6"/>
      </w:pBdr>
      <w:spacing w:before="360" w:after="160" w:line="259" w:lineRule="auto"/>
      <w:jc w:val="both"/>
    </w:pPr>
    <w:rPr>
      <w:b w:val="0"/>
      <w:bCs w:val="0"/>
      <w:smallCaps/>
      <w:sz w:val="36"/>
      <w:szCs w:val="36"/>
      <w:lang w:eastAsia="ja-JP"/>
    </w:rPr>
  </w:style>
  <w:style w:type="character" w:customStyle="1" w:styleId="TOCHeaderStChar">
    <w:name w:val="TOC Header St Char"/>
    <w:basedOn w:val="DefaultParagraphFont"/>
    <w:link w:val="TOCHeaderSt"/>
    <w:autoRedefine/>
    <w:qFormat/>
    <w:rPr>
      <w:rFonts w:asciiTheme="majorHAnsi" w:eastAsiaTheme="majorEastAsia" w:hAnsiTheme="majorHAnsi" w:cstheme="majorBidi"/>
      <w:smallCaps/>
      <w:color w:val="000000" w:themeColor="text1"/>
      <w:sz w:val="36"/>
      <w:szCs w:val="36"/>
      <w:lang w:eastAsia="ja-JP"/>
    </w:rPr>
  </w:style>
  <w:style w:type="table" w:customStyle="1" w:styleId="TableGrid1">
    <w:name w:val="Table Grid1"/>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paragraph"/>
    <w:basedOn w:val="Normal"/>
    <w:autoRedefine/>
    <w:qFormat/>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odluka-zakon">
    <w:name w:val="odluka-zakon"/>
    <w:basedOn w:val="Normal"/>
    <w:autoRedefine/>
    <w:qFormat/>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aslov">
    <w:name w:val="naslov"/>
    <w:basedOn w:val="Normal"/>
    <w:autoRedefine/>
    <w:qFormat/>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lan">
    <w:name w:val="clan"/>
    <w:basedOn w:val="Normal"/>
    <w:autoRedefine/>
    <w:qFormat/>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tpis">
    <w:name w:val="potpis"/>
    <w:basedOn w:val="Normal"/>
    <w:autoRedefin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old">
    <w:name w:val="bold"/>
    <w:basedOn w:val="DefaultParagraphFont"/>
    <w:autoRedefine/>
    <w:qFormat/>
  </w:style>
  <w:style w:type="table" w:customStyle="1" w:styleId="TableGrid11">
    <w:name w:val="Table Grid11"/>
    <w:basedOn w:val="TableNormal"/>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uiPriority w:val="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autoRedefine/>
    <w:uiPriority w:val="5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autoRedefine/>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autoRedefin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uiPriority w:val="5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autoRedefine/>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autoRedefin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autoRedefin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autoRedefine/>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1">
    <w:name w:val="Table Grid171"/>
    <w:basedOn w:val="TableNormal"/>
    <w:autoRedefine/>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autoRedefine/>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autoRedefine/>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autoRedefine/>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autoRedefine/>
    <w:uiPriority w:val="5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autoRedefine/>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autoRedefine/>
    <w:uiPriority w:val="5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9">
    <w:name w:val="Table Grid29"/>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
    <w:name w:val="Table Grid30"/>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autoRedefine/>
    <w:uiPriority w:val="5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
    <w:name w:val="Table Grid34"/>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
    <w:name w:val="Table Grid37"/>
    <w:basedOn w:val="TableNormal"/>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
    <w:name w:val="Table Grid39"/>
    <w:basedOn w:val="TableNormal"/>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
    <w:name w:val="Table Grid40"/>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autoRedefine/>
    <w:uiPriority w:val="59"/>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autoRedefine/>
    <w:uiPriority w:val="5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autoRedefine/>
    <w:uiPriority w:val="1"/>
    <w:qFormat/>
    <w:rPr>
      <w:rFonts w:ascii="Times New Roman" w:eastAsia="Times New Roman" w:hAnsi="Times New Roman" w:cs="Times New Roman"/>
      <w:sz w:val="24"/>
      <w:szCs w:val="24"/>
    </w:rPr>
  </w:style>
  <w:style w:type="character" w:customStyle="1" w:styleId="TitleChar">
    <w:name w:val="Title Char"/>
    <w:basedOn w:val="DefaultParagraphFont"/>
    <w:link w:val="Title"/>
    <w:autoRedefine/>
    <w:uiPriority w:val="1"/>
    <w:qFormat/>
    <w:rPr>
      <w:rFonts w:ascii="Times New Roman" w:eastAsia="Times New Roman" w:hAnsi="Times New Roman" w:cs="Times New Roman"/>
      <w:b/>
      <w:bCs/>
      <w:sz w:val="24"/>
      <w:szCs w:val="24"/>
    </w:rPr>
  </w:style>
  <w:style w:type="paragraph" w:customStyle="1" w:styleId="TableParagraph">
    <w:name w:val="Table Paragraph"/>
    <w:basedOn w:val="Normal"/>
    <w:autoRedefine/>
    <w:uiPriority w:val="1"/>
    <w:qFormat/>
    <w:pPr>
      <w:widowControl w:val="0"/>
      <w:autoSpaceDE w:val="0"/>
      <w:autoSpaceDN w:val="0"/>
      <w:spacing w:after="0" w:line="210" w:lineRule="exact"/>
      <w:jc w:val="left"/>
    </w:pPr>
    <w:rPr>
      <w:rFonts w:ascii="Times New Roman" w:eastAsia="Times New Roman" w:hAnsi="Times New Roman" w:cs="Times New Roman"/>
    </w:rPr>
  </w:style>
  <w:style w:type="table" w:customStyle="1" w:styleId="LightShading1">
    <w:name w:val="Light Shading1"/>
    <w:basedOn w:val="TableNormal"/>
    <w:autoRedefine/>
    <w:uiPriority w:val="60"/>
    <w:qFormat/>
    <w:rPr>
      <w:rFonts w:eastAsiaTheme="minorEastAsia"/>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autoRedefine/>
    <w:uiPriority w:val="60"/>
    <w:qFormat/>
    <w:rPr>
      <w:rFonts w:eastAsiaTheme="minorEastAsia"/>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autoRedefine/>
    <w:qFormat/>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rektormedicinskapa@gmail.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edicinskapancevo.edu.rs" TargetMode="External"/><Relationship Id="rId2" Type="http://schemas.openxmlformats.org/officeDocument/2006/relationships/customXml" Target="../customXml/item2.xml"/><Relationship Id="rId16" Type="http://schemas.openxmlformats.org/officeDocument/2006/relationships/hyperlink" Target="https://www.paragraf.rs/propisi/pravilnik_o_protokolu_postupanja_u_ustanovi.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paragraf.rs/propisi/pravilnik_o_protokolu_postupanja_u_ustanovi.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agraf.rs/propisi/pravilnik_o_protokolu_postupanja_u_ustanov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септембар 2023.година</PublishDate>
  <Abstract>                                                   ГОДИШЊИ ПЛАН РАДА ЗА ШКОЛСКУ 2023/2024.ГОДИНУ</Abstract>
  <CompanyAddress>Пастерова 2 Панчево </CompanyAddress>
  <CompanyPhone/>
  <CompanyFax>Телефон: 013/331-390</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6AEEB83-2A4E-4EC2-BF7A-559A9116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283</Pages>
  <Words>57797</Words>
  <Characters>329443</Characters>
  <Application>Microsoft Office Word</Application>
  <DocSecurity>0</DocSecurity>
  <Lines>2745</Lines>
  <Paragraphs>772</Paragraphs>
  <ScaleCrop>false</ScaleCrop>
  <HeadingPairs>
    <vt:vector size="2" baseType="variant">
      <vt:variant>
        <vt:lpstr>Title</vt:lpstr>
      </vt:variant>
      <vt:variant>
        <vt:i4>1</vt:i4>
      </vt:variant>
    </vt:vector>
  </HeadingPairs>
  <TitlesOfParts>
    <vt:vector size="1" baseType="lpstr">
      <vt:lpstr>МЕДИЦИНСКА ШКОЛА      “СТЕВИЦА ЈОВАНОВИЋ”</vt:lpstr>
    </vt:vector>
  </TitlesOfParts>
  <Company>www.medicinskapancevo.edu.rs</Company>
  <LinksUpToDate>false</LinksUpToDate>
  <CharactersWithSpaces>386468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МЕДИЦИНСКА ШКОЛА      “СТЕВИЦА ЈОВАНОВИЋ”</dc:title>
  <dc:creator>ПАНЧЕ</dc:creator>
  <cp:lastModifiedBy>Direktor</cp:lastModifiedBy>
  <cp:revision>2</cp:revision>
  <cp:lastPrinted>2023-09-12T09:07:00Z</cp:lastPrinted>
  <dcterms:created xsi:type="dcterms:W3CDTF">2024-04-22T11:28:00Z</dcterms:created>
  <dcterms:modified xsi:type="dcterms:W3CDTF">2024-04-22T11:28:00Z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3A81E5FB2E614D18A46FA7DFEC7ED0E8_13</vt:lpwstr>
  </property>
</Properties>
</file>